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偏磷酸项目融资计划书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52" w:history="1">
        <w:r>
          <w:rPr>
            <w:rFonts w:ascii="仿宋" w:eastAsia="仿宋" w:hAnsi="仿宋" w:cs="仿宋" w:hint="eastAsia"/>
            <w:lang w:eastAsia="zh-CN"/>
          </w:rPr>
          <w:t>序言</w:t>
        </w:r>
        <w:r>
          <w:tab/>
        </w:r>
        <w:r>
          <w:fldChar w:fldCharType="begin"/>
        </w:r>
        <w:r>
          <w:instrText xml:space="preserve"> PAGEREF _Toc19752 \h </w:instrText>
        </w:r>
        <w:r>
          <w:fldChar w:fldCharType="separate"/>
        </w:r>
        <w:r>
          <w:t>4</w:t>
        </w:r>
        <w:r>
          <w:fldChar w:fldCharType="end"/>
        </w:r>
      </w:hyperlink>
    </w:p>
    <w:p>
      <w:pPr>
        <w:pStyle w:val="TOC1"/>
        <w:tabs>
          <w:tab w:val="right" w:leader="dot" w:pos="8306"/>
        </w:tabs>
      </w:pPr>
      <w:hyperlink w:anchor="_Toc5412" w:history="1">
        <w:r>
          <w:rPr>
            <w:rFonts w:ascii="仿宋" w:eastAsia="仿宋" w:hAnsi="仿宋" w:cs="仿宋" w:hint="eastAsia"/>
            <w:lang w:eastAsia="zh-CN"/>
          </w:rPr>
          <w:t>一、建设规模分析</w:t>
        </w:r>
        <w:r>
          <w:tab/>
        </w:r>
        <w:r>
          <w:fldChar w:fldCharType="begin"/>
        </w:r>
        <w:r>
          <w:instrText xml:space="preserve"> PAGEREF _Toc5412 \h </w:instrText>
        </w:r>
        <w:r>
          <w:fldChar w:fldCharType="separate"/>
        </w:r>
        <w:r>
          <w:t>4</w:t>
        </w:r>
        <w:r>
          <w:fldChar w:fldCharType="end"/>
        </w:r>
      </w:hyperlink>
    </w:p>
    <w:p>
      <w:pPr>
        <w:pStyle w:val="TOC2"/>
        <w:tabs>
          <w:tab w:val="right" w:leader="dot" w:pos="8306"/>
        </w:tabs>
      </w:pPr>
      <w:hyperlink w:anchor="_Toc18200" w:history="1">
        <w:r>
          <w:rPr>
            <w:rFonts w:ascii="仿宋" w:eastAsia="仿宋" w:hAnsi="仿宋" w:cs="仿宋" w:hint="eastAsia"/>
            <w:lang w:eastAsia="zh-CN"/>
          </w:rPr>
          <w:t>(一)、建设规模</w:t>
        </w:r>
        <w:r>
          <w:tab/>
        </w:r>
        <w:r>
          <w:fldChar w:fldCharType="begin"/>
        </w:r>
        <w:r>
          <w:instrText xml:space="preserve"> PAGEREF _Toc18200 \h </w:instrText>
        </w:r>
        <w:r>
          <w:fldChar w:fldCharType="separate"/>
        </w:r>
        <w:r>
          <w:t>4</w:t>
        </w:r>
        <w:r>
          <w:fldChar w:fldCharType="end"/>
        </w:r>
      </w:hyperlink>
    </w:p>
    <w:p>
      <w:pPr>
        <w:pStyle w:val="TOC2"/>
        <w:tabs>
          <w:tab w:val="right" w:leader="dot" w:pos="8306"/>
        </w:tabs>
      </w:pPr>
      <w:hyperlink w:anchor="_Toc18546" w:history="1">
        <w:r>
          <w:rPr>
            <w:rFonts w:ascii="仿宋" w:eastAsia="仿宋" w:hAnsi="仿宋" w:cs="仿宋" w:hint="eastAsia"/>
            <w:lang w:eastAsia="zh-CN"/>
          </w:rPr>
          <w:t>(二)、产值规模</w:t>
        </w:r>
        <w:r>
          <w:tab/>
        </w:r>
        <w:r>
          <w:fldChar w:fldCharType="begin"/>
        </w:r>
        <w:r>
          <w:instrText xml:space="preserve"> PAGEREF _Toc18546 \h </w:instrText>
        </w:r>
        <w:r>
          <w:fldChar w:fldCharType="separate"/>
        </w:r>
        <w:r>
          <w:t>4</w:t>
        </w:r>
        <w:r>
          <w:fldChar w:fldCharType="end"/>
        </w:r>
      </w:hyperlink>
    </w:p>
    <w:p>
      <w:pPr>
        <w:pStyle w:val="TOC1"/>
        <w:tabs>
          <w:tab w:val="right" w:leader="dot" w:pos="8306"/>
        </w:tabs>
      </w:pPr>
      <w:hyperlink w:anchor="_Toc8178" w:history="1">
        <w:r>
          <w:rPr>
            <w:rFonts w:ascii="仿宋" w:eastAsia="仿宋" w:hAnsi="仿宋" w:cs="仿宋" w:hint="eastAsia"/>
            <w:lang w:eastAsia="zh-CN"/>
          </w:rPr>
          <w:t>二、运营管理</w:t>
        </w:r>
        <w:r>
          <w:tab/>
        </w:r>
        <w:r>
          <w:fldChar w:fldCharType="begin"/>
        </w:r>
        <w:r>
          <w:instrText xml:space="preserve"> PAGEREF _Toc8178 \h </w:instrText>
        </w:r>
        <w:r>
          <w:fldChar w:fldCharType="separate"/>
        </w:r>
        <w:r>
          <w:t>5</w:t>
        </w:r>
        <w:r>
          <w:fldChar w:fldCharType="end"/>
        </w:r>
      </w:hyperlink>
    </w:p>
    <w:p>
      <w:pPr>
        <w:pStyle w:val="TOC2"/>
        <w:tabs>
          <w:tab w:val="right" w:leader="dot" w:pos="8306"/>
        </w:tabs>
      </w:pPr>
      <w:hyperlink w:anchor="_Toc25404" w:history="1">
        <w:r>
          <w:rPr>
            <w:rFonts w:ascii="仿宋" w:eastAsia="仿宋" w:hAnsi="仿宋" w:cs="仿宋" w:hint="eastAsia"/>
            <w:lang w:eastAsia="zh-CN"/>
          </w:rPr>
          <w:t>(一)、公司经营宗旨</w:t>
        </w:r>
        <w:r>
          <w:tab/>
        </w:r>
        <w:r>
          <w:fldChar w:fldCharType="begin"/>
        </w:r>
        <w:r>
          <w:instrText xml:space="preserve"> PAGEREF _Toc25404 \h </w:instrText>
        </w:r>
        <w:r>
          <w:fldChar w:fldCharType="separate"/>
        </w:r>
        <w:r>
          <w:t>5</w:t>
        </w:r>
        <w:r>
          <w:fldChar w:fldCharType="end"/>
        </w:r>
      </w:hyperlink>
    </w:p>
    <w:p>
      <w:pPr>
        <w:pStyle w:val="TOC2"/>
        <w:tabs>
          <w:tab w:val="right" w:leader="dot" w:pos="8306"/>
        </w:tabs>
      </w:pPr>
      <w:hyperlink w:anchor="_Toc26285" w:history="1">
        <w:r>
          <w:rPr>
            <w:rFonts w:ascii="仿宋" w:eastAsia="仿宋" w:hAnsi="仿宋" w:cs="仿宋" w:hint="eastAsia"/>
            <w:lang w:eastAsia="zh-CN"/>
          </w:rPr>
          <w:t>(二)、公司目标与主职责</w:t>
        </w:r>
        <w:r>
          <w:tab/>
        </w:r>
        <w:r>
          <w:fldChar w:fldCharType="begin"/>
        </w:r>
        <w:r>
          <w:instrText xml:space="preserve"> PAGEREF _Toc26285 \h </w:instrText>
        </w:r>
        <w:r>
          <w:fldChar w:fldCharType="separate"/>
        </w:r>
        <w:r>
          <w:t>5</w:t>
        </w:r>
        <w:r>
          <w:fldChar w:fldCharType="end"/>
        </w:r>
      </w:hyperlink>
    </w:p>
    <w:p>
      <w:pPr>
        <w:pStyle w:val="TOC2"/>
        <w:tabs>
          <w:tab w:val="right" w:leader="dot" w:pos="8306"/>
        </w:tabs>
      </w:pPr>
      <w:hyperlink w:anchor="_Toc13405" w:history="1">
        <w:r>
          <w:rPr>
            <w:rFonts w:ascii="仿宋" w:eastAsia="仿宋" w:hAnsi="仿宋" w:cs="仿宋" w:hint="eastAsia"/>
            <w:lang w:eastAsia="zh-CN"/>
          </w:rPr>
          <w:t>(三)、各部门职责及权限</w:t>
        </w:r>
        <w:r>
          <w:tab/>
        </w:r>
        <w:r>
          <w:fldChar w:fldCharType="begin"/>
        </w:r>
        <w:r>
          <w:instrText xml:space="preserve"> PAGEREF _Toc13405 \h </w:instrText>
        </w:r>
        <w:r>
          <w:fldChar w:fldCharType="separate"/>
        </w:r>
        <w:r>
          <w:t>6</w:t>
        </w:r>
        <w:r>
          <w:fldChar w:fldCharType="end"/>
        </w:r>
      </w:hyperlink>
    </w:p>
    <w:p>
      <w:pPr>
        <w:pStyle w:val="TOC2"/>
        <w:tabs>
          <w:tab w:val="right" w:leader="dot" w:pos="8306"/>
        </w:tabs>
      </w:pPr>
      <w:hyperlink w:anchor="_Toc17269" w:history="1">
        <w:r>
          <w:rPr>
            <w:rFonts w:ascii="仿宋" w:eastAsia="仿宋" w:hAnsi="仿宋" w:cs="仿宋" w:hint="eastAsia"/>
            <w:lang w:eastAsia="zh-CN"/>
          </w:rPr>
          <w:t>(四)、财务会计制度</w:t>
        </w:r>
        <w:r>
          <w:tab/>
        </w:r>
        <w:r>
          <w:fldChar w:fldCharType="begin"/>
        </w:r>
        <w:r>
          <w:instrText xml:space="preserve"> PAGEREF _Toc17269 \h </w:instrText>
        </w:r>
        <w:r>
          <w:fldChar w:fldCharType="separate"/>
        </w:r>
        <w:r>
          <w:t>6</w:t>
        </w:r>
        <w:r>
          <w:fldChar w:fldCharType="end"/>
        </w:r>
      </w:hyperlink>
    </w:p>
    <w:p>
      <w:pPr>
        <w:pStyle w:val="TOC1"/>
        <w:tabs>
          <w:tab w:val="right" w:leader="dot" w:pos="8306"/>
        </w:tabs>
      </w:pPr>
      <w:hyperlink w:anchor="_Toc27938" w:history="1">
        <w:r>
          <w:rPr>
            <w:rFonts w:ascii="仿宋" w:eastAsia="仿宋" w:hAnsi="仿宋" w:cs="仿宋" w:hint="eastAsia"/>
            <w:lang w:eastAsia="zh-CN"/>
          </w:rPr>
          <w:t>三、财务管理与成本控制</w:t>
        </w:r>
        <w:r>
          <w:tab/>
        </w:r>
        <w:r>
          <w:fldChar w:fldCharType="begin"/>
        </w:r>
        <w:r>
          <w:instrText xml:space="preserve"> PAGEREF _Toc27938 \h </w:instrText>
        </w:r>
        <w:r>
          <w:fldChar w:fldCharType="separate"/>
        </w:r>
        <w:r>
          <w:t>8</w:t>
        </w:r>
        <w:r>
          <w:fldChar w:fldCharType="end"/>
        </w:r>
      </w:hyperlink>
    </w:p>
    <w:p>
      <w:pPr>
        <w:pStyle w:val="TOC2"/>
        <w:tabs>
          <w:tab w:val="right" w:leader="dot" w:pos="8306"/>
        </w:tabs>
      </w:pPr>
      <w:hyperlink w:anchor="_Toc27886" w:history="1">
        <w:r>
          <w:rPr>
            <w:rFonts w:ascii="仿宋" w:eastAsia="仿宋" w:hAnsi="仿宋" w:cs="仿宋" w:hint="eastAsia"/>
            <w:lang w:eastAsia="zh-CN"/>
          </w:rPr>
          <w:t>(一)、财务管理体系建设</w:t>
        </w:r>
        <w:r>
          <w:tab/>
        </w:r>
        <w:r>
          <w:fldChar w:fldCharType="begin"/>
        </w:r>
        <w:r>
          <w:instrText xml:space="preserve"> PAGEREF _Toc27886 \h </w:instrText>
        </w:r>
        <w:r>
          <w:fldChar w:fldCharType="separate"/>
        </w:r>
        <w:r>
          <w:t>8</w:t>
        </w:r>
        <w:r>
          <w:fldChar w:fldCharType="end"/>
        </w:r>
      </w:hyperlink>
    </w:p>
    <w:p>
      <w:pPr>
        <w:pStyle w:val="TOC2"/>
        <w:tabs>
          <w:tab w:val="right" w:leader="dot" w:pos="8306"/>
        </w:tabs>
      </w:pPr>
      <w:hyperlink w:anchor="_Toc12804" w:history="1">
        <w:r>
          <w:rPr>
            <w:rFonts w:ascii="仿宋" w:eastAsia="仿宋" w:hAnsi="仿宋" w:cs="仿宋" w:hint="eastAsia"/>
            <w:lang w:eastAsia="zh-CN"/>
          </w:rPr>
          <w:t>(二)、成本控制措施</w:t>
        </w:r>
        <w:r>
          <w:tab/>
        </w:r>
        <w:r>
          <w:fldChar w:fldCharType="begin"/>
        </w:r>
        <w:r>
          <w:instrText xml:space="preserve"> PAGEREF _Toc12804 \h </w:instrText>
        </w:r>
        <w:r>
          <w:fldChar w:fldCharType="separate"/>
        </w:r>
        <w:r>
          <w:t>9</w:t>
        </w:r>
        <w:r>
          <w:fldChar w:fldCharType="end"/>
        </w:r>
      </w:hyperlink>
    </w:p>
    <w:p>
      <w:pPr>
        <w:pStyle w:val="TOC1"/>
        <w:tabs>
          <w:tab w:val="right" w:leader="dot" w:pos="8306"/>
        </w:tabs>
      </w:pPr>
      <w:hyperlink w:anchor="_Toc9347" w:history="1">
        <w:r>
          <w:rPr>
            <w:rFonts w:ascii="仿宋" w:eastAsia="仿宋" w:hAnsi="仿宋" w:cs="仿宋" w:hint="eastAsia"/>
            <w:lang w:eastAsia="zh-CN"/>
          </w:rPr>
          <w:t>四、发展规划</w:t>
        </w:r>
        <w:r>
          <w:tab/>
        </w:r>
        <w:r>
          <w:fldChar w:fldCharType="begin"/>
        </w:r>
        <w:r>
          <w:instrText xml:space="preserve"> PAGEREF _Toc9347 \h </w:instrText>
        </w:r>
        <w:r>
          <w:fldChar w:fldCharType="separate"/>
        </w:r>
        <w:r>
          <w:t>11</w:t>
        </w:r>
        <w:r>
          <w:fldChar w:fldCharType="end"/>
        </w:r>
      </w:hyperlink>
    </w:p>
    <w:p>
      <w:pPr>
        <w:pStyle w:val="TOC2"/>
        <w:tabs>
          <w:tab w:val="right" w:leader="dot" w:pos="8306"/>
        </w:tabs>
      </w:pPr>
      <w:hyperlink w:anchor="_Toc6705" w:history="1">
        <w:r>
          <w:rPr>
            <w:rFonts w:ascii="仿宋" w:eastAsia="仿宋" w:hAnsi="仿宋" w:cs="仿宋" w:hint="eastAsia"/>
            <w:lang w:eastAsia="zh-CN"/>
          </w:rPr>
          <w:t>(一)、公司发展规划</w:t>
        </w:r>
        <w:r>
          <w:tab/>
        </w:r>
        <w:r>
          <w:fldChar w:fldCharType="begin"/>
        </w:r>
        <w:r>
          <w:instrText xml:space="preserve"> PAGEREF _Toc6705 \h </w:instrText>
        </w:r>
        <w:r>
          <w:fldChar w:fldCharType="separate"/>
        </w:r>
        <w:r>
          <w:t>11</w:t>
        </w:r>
        <w:r>
          <w:fldChar w:fldCharType="end"/>
        </w:r>
      </w:hyperlink>
    </w:p>
    <w:p>
      <w:pPr>
        <w:pStyle w:val="TOC2"/>
        <w:tabs>
          <w:tab w:val="right" w:leader="dot" w:pos="8306"/>
        </w:tabs>
      </w:pPr>
      <w:hyperlink w:anchor="_Toc23126" w:history="1">
        <w:r>
          <w:rPr>
            <w:rFonts w:ascii="仿宋" w:eastAsia="仿宋" w:hAnsi="仿宋" w:cs="仿宋" w:hint="eastAsia"/>
            <w:lang w:eastAsia="zh-CN"/>
          </w:rPr>
          <w:t>(二)、保障措施</w:t>
        </w:r>
        <w:r>
          <w:tab/>
        </w:r>
        <w:r>
          <w:fldChar w:fldCharType="begin"/>
        </w:r>
        <w:r>
          <w:instrText xml:space="preserve"> PAGEREF _Toc23126 \h </w:instrText>
        </w:r>
        <w:r>
          <w:fldChar w:fldCharType="separate"/>
        </w:r>
        <w:r>
          <w:t>12</w:t>
        </w:r>
        <w:r>
          <w:fldChar w:fldCharType="end"/>
        </w:r>
      </w:hyperlink>
    </w:p>
    <w:p>
      <w:pPr>
        <w:pStyle w:val="TOC1"/>
        <w:tabs>
          <w:tab w:val="right" w:leader="dot" w:pos="8306"/>
        </w:tabs>
      </w:pPr>
      <w:hyperlink w:anchor="_Toc23622" w:history="1">
        <w:r>
          <w:rPr>
            <w:rFonts w:ascii="仿宋" w:eastAsia="仿宋" w:hAnsi="仿宋" w:cs="仿宋" w:hint="eastAsia"/>
            <w:lang w:eastAsia="zh-CN"/>
          </w:rPr>
          <w:t>五、偏磷酸项目建设单位说明</w:t>
        </w:r>
        <w:r>
          <w:tab/>
        </w:r>
        <w:r>
          <w:fldChar w:fldCharType="begin"/>
        </w:r>
        <w:r>
          <w:instrText xml:space="preserve"> PAGEREF _Toc23622 \h </w:instrText>
        </w:r>
        <w:r>
          <w:fldChar w:fldCharType="separate"/>
        </w:r>
        <w:r>
          <w:t>14</w:t>
        </w:r>
        <w:r>
          <w:fldChar w:fldCharType="end"/>
        </w:r>
      </w:hyperlink>
    </w:p>
    <w:p>
      <w:pPr>
        <w:pStyle w:val="TOC2"/>
        <w:tabs>
          <w:tab w:val="right" w:leader="dot" w:pos="8306"/>
        </w:tabs>
      </w:pPr>
      <w:hyperlink w:anchor="_Toc23948" w:history="1">
        <w:r>
          <w:rPr>
            <w:rFonts w:ascii="仿宋" w:eastAsia="仿宋" w:hAnsi="仿宋" w:cs="仿宋" w:hint="eastAsia"/>
            <w:lang w:eastAsia="zh-CN"/>
          </w:rPr>
          <w:t>(一)、偏磷酸项目承办单位基本情况</w:t>
        </w:r>
        <w:r>
          <w:tab/>
        </w:r>
        <w:r>
          <w:fldChar w:fldCharType="begin"/>
        </w:r>
        <w:r>
          <w:instrText xml:space="preserve"> PAGEREF _Toc23948 \h </w:instrText>
        </w:r>
        <w:r>
          <w:fldChar w:fldCharType="separate"/>
        </w:r>
        <w:r>
          <w:t>14</w:t>
        </w:r>
        <w:r>
          <w:fldChar w:fldCharType="end"/>
        </w:r>
      </w:hyperlink>
    </w:p>
    <w:p>
      <w:pPr>
        <w:pStyle w:val="TOC2"/>
        <w:tabs>
          <w:tab w:val="right" w:leader="dot" w:pos="8306"/>
        </w:tabs>
      </w:pPr>
      <w:hyperlink w:anchor="_Toc6631" w:history="1">
        <w:r>
          <w:rPr>
            <w:rFonts w:ascii="仿宋" w:eastAsia="仿宋" w:hAnsi="仿宋" w:cs="仿宋" w:hint="eastAsia"/>
            <w:lang w:eastAsia="zh-CN"/>
          </w:rPr>
          <w:t>(二)、公司经济效益分析</w:t>
        </w:r>
        <w:r>
          <w:tab/>
        </w:r>
        <w:r>
          <w:fldChar w:fldCharType="begin"/>
        </w:r>
        <w:r>
          <w:instrText xml:space="preserve"> PAGEREF _Toc6631 \h </w:instrText>
        </w:r>
        <w:r>
          <w:fldChar w:fldCharType="separate"/>
        </w:r>
        <w:r>
          <w:t>15</w:t>
        </w:r>
        <w:r>
          <w:fldChar w:fldCharType="end"/>
        </w:r>
      </w:hyperlink>
    </w:p>
    <w:p>
      <w:pPr>
        <w:pStyle w:val="TOC1"/>
        <w:tabs>
          <w:tab w:val="right" w:leader="dot" w:pos="8306"/>
        </w:tabs>
      </w:pPr>
      <w:hyperlink w:anchor="_Toc25603" w:history="1">
        <w:r>
          <w:rPr>
            <w:rFonts w:ascii="仿宋" w:eastAsia="仿宋" w:hAnsi="仿宋" w:cs="仿宋" w:hint="eastAsia"/>
            <w:lang w:eastAsia="zh-CN"/>
          </w:rPr>
          <w:t>六、偏磷酸项目建设内容</w:t>
        </w:r>
        <w:r>
          <w:tab/>
        </w:r>
        <w:r>
          <w:fldChar w:fldCharType="begin"/>
        </w:r>
        <w:r>
          <w:instrText xml:space="preserve"> PAGEREF _Toc25603 \h </w:instrText>
        </w:r>
        <w:r>
          <w:fldChar w:fldCharType="separate"/>
        </w:r>
        <w:r>
          <w:t>16</w:t>
        </w:r>
        <w:r>
          <w:fldChar w:fldCharType="end"/>
        </w:r>
      </w:hyperlink>
    </w:p>
    <w:p>
      <w:pPr>
        <w:pStyle w:val="TOC2"/>
        <w:tabs>
          <w:tab w:val="right" w:leader="dot" w:pos="8306"/>
        </w:tabs>
      </w:pPr>
      <w:hyperlink w:anchor="_Toc2332" w:history="1">
        <w:r>
          <w:rPr>
            <w:rFonts w:ascii="仿宋" w:eastAsia="仿宋" w:hAnsi="仿宋" w:cs="仿宋" w:hint="eastAsia"/>
            <w:lang w:eastAsia="zh-CN"/>
          </w:rPr>
          <w:t>(一)、建筑工程</w:t>
        </w:r>
        <w:r>
          <w:tab/>
        </w:r>
        <w:r>
          <w:fldChar w:fldCharType="begin"/>
        </w:r>
        <w:r>
          <w:instrText xml:space="preserve"> PAGEREF _Toc2332 \h </w:instrText>
        </w:r>
        <w:r>
          <w:fldChar w:fldCharType="separate"/>
        </w:r>
        <w:r>
          <w:t>16</w:t>
        </w:r>
        <w:r>
          <w:fldChar w:fldCharType="end"/>
        </w:r>
      </w:hyperlink>
    </w:p>
    <w:p>
      <w:pPr>
        <w:pStyle w:val="TOC2"/>
        <w:tabs>
          <w:tab w:val="right" w:leader="dot" w:pos="8306"/>
        </w:tabs>
      </w:pPr>
      <w:hyperlink w:anchor="_Toc19639" w:history="1">
        <w:r>
          <w:rPr>
            <w:rFonts w:ascii="仿宋" w:eastAsia="仿宋" w:hAnsi="仿宋" w:cs="仿宋" w:hint="eastAsia"/>
            <w:lang w:eastAsia="zh-CN"/>
          </w:rPr>
          <w:t>(二)、电气、自动控制系统</w:t>
        </w:r>
        <w:r>
          <w:tab/>
        </w:r>
        <w:r>
          <w:fldChar w:fldCharType="begin"/>
        </w:r>
        <w:r>
          <w:instrText xml:space="preserve"> PAGEREF _Toc19639 \h </w:instrText>
        </w:r>
        <w:r>
          <w:fldChar w:fldCharType="separate"/>
        </w:r>
        <w:r>
          <w:t>18</w:t>
        </w:r>
        <w:r>
          <w:fldChar w:fldCharType="end"/>
        </w:r>
      </w:hyperlink>
    </w:p>
    <w:p>
      <w:pPr>
        <w:pStyle w:val="TOC2"/>
        <w:tabs>
          <w:tab w:val="right" w:leader="dot" w:pos="8306"/>
        </w:tabs>
      </w:pPr>
      <w:hyperlink w:anchor="_Toc29088" w:history="1">
        <w:r>
          <w:rPr>
            <w:rFonts w:ascii="仿宋" w:eastAsia="仿宋" w:hAnsi="仿宋" w:cs="仿宋" w:hint="eastAsia"/>
            <w:lang w:eastAsia="zh-CN"/>
          </w:rPr>
          <w:t>(三)、通用及专用设备选择</w:t>
        </w:r>
        <w:r>
          <w:tab/>
        </w:r>
        <w:r>
          <w:fldChar w:fldCharType="begin"/>
        </w:r>
        <w:r>
          <w:instrText xml:space="preserve"> PAGEREF _Toc29088 \h </w:instrText>
        </w:r>
        <w:r>
          <w:fldChar w:fldCharType="separate"/>
        </w:r>
        <w:r>
          <w:t>19</w:t>
        </w:r>
        <w:r>
          <w:fldChar w:fldCharType="end"/>
        </w:r>
      </w:hyperlink>
    </w:p>
    <w:p>
      <w:pPr>
        <w:pStyle w:val="TOC2"/>
        <w:tabs>
          <w:tab w:val="right" w:leader="dot" w:pos="8306"/>
        </w:tabs>
      </w:pPr>
      <w:hyperlink w:anchor="_Toc23143" w:history="1">
        <w:r>
          <w:rPr>
            <w:rFonts w:ascii="仿宋" w:eastAsia="仿宋" w:hAnsi="仿宋" w:cs="仿宋" w:hint="eastAsia"/>
            <w:lang w:eastAsia="zh-CN"/>
          </w:rPr>
          <w:t>(四)、公共工程</w:t>
        </w:r>
        <w:r>
          <w:tab/>
        </w:r>
        <w:r>
          <w:fldChar w:fldCharType="begin"/>
        </w:r>
        <w:r>
          <w:instrText xml:space="preserve"> PAGEREF _Toc23143 \h </w:instrText>
        </w:r>
        <w:r>
          <w:fldChar w:fldCharType="separate"/>
        </w:r>
        <w:r>
          <w:t>21</w:t>
        </w:r>
        <w:r>
          <w:fldChar w:fldCharType="end"/>
        </w:r>
      </w:hyperlink>
    </w:p>
    <w:p>
      <w:pPr>
        <w:pStyle w:val="TOC1"/>
        <w:tabs>
          <w:tab w:val="right" w:leader="dot" w:pos="8306"/>
        </w:tabs>
      </w:pPr>
      <w:hyperlink w:anchor="_Toc25980" w:history="1">
        <w:r>
          <w:rPr>
            <w:rFonts w:ascii="仿宋" w:eastAsia="仿宋" w:hAnsi="仿宋" w:cs="仿宋" w:hint="eastAsia"/>
            <w:lang w:eastAsia="zh-CN"/>
          </w:rPr>
          <w:t>七、偏磷酸行业发展形势分析</w:t>
        </w:r>
        <w:r>
          <w:tab/>
        </w:r>
        <w:r>
          <w:fldChar w:fldCharType="begin"/>
        </w:r>
        <w:r>
          <w:instrText xml:space="preserve"> PAGEREF _Toc25980 \h </w:instrText>
        </w:r>
        <w:r>
          <w:fldChar w:fldCharType="separate"/>
        </w:r>
        <w:r>
          <w:t>22</w:t>
        </w:r>
        <w:r>
          <w:fldChar w:fldCharType="end"/>
        </w:r>
      </w:hyperlink>
    </w:p>
    <w:p>
      <w:pPr>
        <w:pStyle w:val="TOC2"/>
        <w:tabs>
          <w:tab w:val="right" w:leader="dot" w:pos="8306"/>
        </w:tabs>
      </w:pPr>
      <w:hyperlink w:anchor="_Toc20529" w:history="1">
        <w:r>
          <w:rPr>
            <w:rFonts w:ascii="仿宋" w:eastAsia="仿宋" w:hAnsi="仿宋" w:cs="仿宋" w:hint="eastAsia"/>
            <w:lang w:eastAsia="zh-CN"/>
          </w:rPr>
          <w:t>(一)、偏磷酸行业发展形势分析</w:t>
        </w:r>
        <w:r>
          <w:tab/>
        </w:r>
        <w:r>
          <w:fldChar w:fldCharType="begin"/>
        </w:r>
        <w:r>
          <w:instrText xml:space="preserve"> PAGEREF _Toc20529 \h </w:instrText>
        </w:r>
        <w:r>
          <w:fldChar w:fldCharType="separate"/>
        </w:r>
        <w:r>
          <w:t>22</w:t>
        </w:r>
        <w:r>
          <w:fldChar w:fldCharType="end"/>
        </w:r>
      </w:hyperlink>
    </w:p>
    <w:p>
      <w:pPr>
        <w:pStyle w:val="TOC1"/>
        <w:tabs>
          <w:tab w:val="right" w:leader="dot" w:pos="8306"/>
        </w:tabs>
      </w:pPr>
      <w:hyperlink w:anchor="_Toc6052" w:history="1">
        <w:r>
          <w:rPr>
            <w:rFonts w:ascii="仿宋" w:eastAsia="仿宋" w:hAnsi="仿宋" w:cs="仿宋" w:hint="eastAsia"/>
            <w:lang w:eastAsia="zh-CN"/>
          </w:rPr>
          <w:t>八、偏磷酸项目组织与管理</w:t>
        </w:r>
        <w:r>
          <w:tab/>
        </w:r>
        <w:r>
          <w:fldChar w:fldCharType="begin"/>
        </w:r>
        <w:r>
          <w:instrText xml:space="preserve"> PAGEREF _Toc6052 \h </w:instrText>
        </w:r>
        <w:r>
          <w:fldChar w:fldCharType="separate"/>
        </w:r>
        <w:r>
          <w:t>25</w:t>
        </w:r>
        <w:r>
          <w:fldChar w:fldCharType="end"/>
        </w:r>
      </w:hyperlink>
    </w:p>
    <w:p>
      <w:pPr>
        <w:pStyle w:val="TOC2"/>
        <w:tabs>
          <w:tab w:val="right" w:leader="dot" w:pos="8306"/>
        </w:tabs>
      </w:pPr>
      <w:hyperlink w:anchor="_Toc26689" w:history="1">
        <w:r>
          <w:rPr>
            <w:rFonts w:ascii="仿宋" w:eastAsia="仿宋" w:hAnsi="仿宋" w:cs="仿宋" w:hint="eastAsia"/>
            <w:lang w:eastAsia="zh-CN"/>
          </w:rPr>
          <w:t>(一)、偏磷酸项目管理团队组建</w:t>
        </w:r>
        <w:r>
          <w:tab/>
        </w:r>
        <w:r>
          <w:fldChar w:fldCharType="begin"/>
        </w:r>
        <w:r>
          <w:instrText xml:space="preserve"> PAGEREF _Toc26689 \h </w:instrText>
        </w:r>
        <w:r>
          <w:fldChar w:fldCharType="separate"/>
        </w:r>
        <w:r>
          <w:t>25</w:t>
        </w:r>
        <w:r>
          <w:fldChar w:fldCharType="end"/>
        </w:r>
      </w:hyperlink>
    </w:p>
    <w:p>
      <w:pPr>
        <w:pStyle w:val="TOC2"/>
        <w:tabs>
          <w:tab w:val="right" w:leader="dot" w:pos="8306"/>
        </w:tabs>
      </w:pPr>
      <w:hyperlink w:anchor="_Toc2173" w:history="1">
        <w:r>
          <w:rPr>
            <w:rFonts w:ascii="仿宋" w:eastAsia="仿宋" w:hAnsi="仿宋" w:cs="仿宋" w:hint="eastAsia"/>
            <w:lang w:eastAsia="zh-CN"/>
          </w:rPr>
          <w:t>(二)、偏磷酸项目沟通与决策流程</w:t>
        </w:r>
        <w:r>
          <w:tab/>
        </w:r>
        <w:r>
          <w:fldChar w:fldCharType="begin"/>
        </w:r>
        <w:r>
          <w:instrText xml:space="preserve"> PAGEREF _Toc2173 \h </w:instrText>
        </w:r>
        <w:r>
          <w:fldChar w:fldCharType="separate"/>
        </w:r>
        <w:r>
          <w:t>25</w:t>
        </w:r>
        <w:r>
          <w:fldChar w:fldCharType="end"/>
        </w:r>
      </w:hyperlink>
    </w:p>
    <w:p>
      <w:pPr>
        <w:pStyle w:val="TOC2"/>
        <w:tabs>
          <w:tab w:val="right" w:leader="dot" w:pos="8306"/>
        </w:tabs>
      </w:pPr>
      <w:hyperlink w:anchor="_Toc7365" w:history="1">
        <w:r>
          <w:rPr>
            <w:rFonts w:ascii="仿宋" w:eastAsia="仿宋" w:hAnsi="仿宋" w:cs="仿宋" w:hint="eastAsia"/>
            <w:lang w:eastAsia="zh-CN"/>
          </w:rPr>
          <w:t>(三)、偏磷酸项目风险管理与应对策略</w:t>
        </w:r>
        <w:r>
          <w:tab/>
        </w:r>
        <w:r>
          <w:fldChar w:fldCharType="begin"/>
        </w:r>
        <w:r>
          <w:instrText xml:space="preserve"> PAGEREF _Toc7365 \h </w:instrText>
        </w:r>
        <w:r>
          <w:fldChar w:fldCharType="separate"/>
        </w:r>
        <w:r>
          <w:t>25</w:t>
        </w:r>
        <w:r>
          <w:fldChar w:fldCharType="end"/>
        </w:r>
      </w:hyperlink>
    </w:p>
    <w:p>
      <w:pPr>
        <w:pStyle w:val="TOC1"/>
        <w:tabs>
          <w:tab w:val="right" w:leader="dot" w:pos="8306"/>
        </w:tabs>
      </w:pPr>
      <w:hyperlink w:anchor="_Toc16228" w:history="1">
        <w:r>
          <w:rPr>
            <w:rFonts w:ascii="仿宋" w:eastAsia="仿宋" w:hAnsi="仿宋" w:cs="仿宋" w:hint="eastAsia"/>
            <w:lang w:eastAsia="zh-CN"/>
          </w:rPr>
          <w:t>九、法规合规与审计</w:t>
        </w:r>
        <w:r>
          <w:tab/>
        </w:r>
        <w:r>
          <w:fldChar w:fldCharType="begin"/>
        </w:r>
        <w:r>
          <w:instrText xml:space="preserve"> PAGEREF _Toc16228 \h </w:instrText>
        </w:r>
        <w:r>
          <w:fldChar w:fldCharType="separate"/>
        </w:r>
        <w:r>
          <w:t>26</w:t>
        </w:r>
        <w:r>
          <w:fldChar w:fldCharType="end"/>
        </w:r>
      </w:hyperlink>
    </w:p>
    <w:p>
      <w:pPr>
        <w:pStyle w:val="TOC2"/>
        <w:tabs>
          <w:tab w:val="right" w:leader="dot" w:pos="8306"/>
        </w:tabs>
      </w:pPr>
      <w:hyperlink w:anchor="_Toc15819" w:history="1">
        <w:r>
          <w:rPr>
            <w:rFonts w:ascii="仿宋" w:eastAsia="仿宋" w:hAnsi="仿宋" w:cs="仿宋" w:hint="eastAsia"/>
            <w:lang w:eastAsia="zh-CN"/>
          </w:rPr>
          <w:t>(一)、法规遵从与合规性</w:t>
        </w:r>
        <w:r>
          <w:tab/>
        </w:r>
        <w:r>
          <w:fldChar w:fldCharType="begin"/>
        </w:r>
        <w:r>
          <w:instrText xml:space="preserve"> PAGEREF _Toc15819 \h </w:instrText>
        </w:r>
        <w:r>
          <w:fldChar w:fldCharType="separate"/>
        </w:r>
        <w:r>
          <w:t>26</w:t>
        </w:r>
        <w:r>
          <w:fldChar w:fldCharType="end"/>
        </w:r>
      </w:hyperlink>
    </w:p>
    <w:p>
      <w:pPr>
        <w:pStyle w:val="TOC2"/>
        <w:tabs>
          <w:tab w:val="right" w:leader="dot" w:pos="8306"/>
        </w:tabs>
      </w:pPr>
      <w:hyperlink w:anchor="_Toc16827" w:history="1">
        <w:r>
          <w:rPr>
            <w:rFonts w:ascii="仿宋" w:eastAsia="仿宋" w:hAnsi="仿宋" w:cs="仿宋" w:hint="eastAsia"/>
            <w:lang w:eastAsia="zh-CN"/>
          </w:rPr>
          <w:t>(二)、内部审计计划</w:t>
        </w:r>
        <w:r>
          <w:tab/>
        </w:r>
        <w:r>
          <w:fldChar w:fldCharType="begin"/>
        </w:r>
        <w:r>
          <w:instrText xml:space="preserve"> PAGEREF _Toc16827 \h </w:instrText>
        </w:r>
        <w:r>
          <w:fldChar w:fldCharType="separate"/>
        </w:r>
        <w:r>
          <w:t>26</w:t>
        </w:r>
        <w:r>
          <w:fldChar w:fldCharType="end"/>
        </w:r>
      </w:hyperlink>
    </w:p>
    <w:p>
      <w:pPr>
        <w:pStyle w:val="TOC2"/>
        <w:tabs>
          <w:tab w:val="right" w:leader="dot" w:pos="8306"/>
        </w:tabs>
      </w:pPr>
      <w:hyperlink w:anchor="_Toc25262" w:history="1">
        <w:r>
          <w:rPr>
            <w:rFonts w:ascii="仿宋" w:eastAsia="仿宋" w:hAnsi="仿宋" w:cs="仿宋" w:hint="eastAsia"/>
            <w:lang w:eastAsia="zh-CN"/>
          </w:rPr>
          <w:t>(三)、外部审计准备</w:t>
        </w:r>
        <w:r>
          <w:tab/>
        </w:r>
        <w:r>
          <w:fldChar w:fldCharType="begin"/>
        </w:r>
        <w:r>
          <w:instrText xml:space="preserve"> PAGEREF _Toc25262 \h </w:instrText>
        </w:r>
        <w:r>
          <w:fldChar w:fldCharType="separate"/>
        </w:r>
        <w:r>
          <w:t>27</w:t>
        </w:r>
        <w:r>
          <w:fldChar w:fldCharType="end"/>
        </w:r>
      </w:hyperlink>
    </w:p>
    <w:p>
      <w:pPr>
        <w:pStyle w:val="TOC2"/>
        <w:tabs>
          <w:tab w:val="right" w:leader="dot" w:pos="8306"/>
        </w:tabs>
      </w:pPr>
      <w:hyperlink w:anchor="_Toc15105" w:history="1">
        <w:r>
          <w:rPr>
            <w:rFonts w:ascii="仿宋" w:eastAsia="仿宋" w:hAnsi="仿宋" w:cs="仿宋" w:hint="eastAsia"/>
            <w:lang w:eastAsia="zh-CN"/>
          </w:rPr>
          <w:t>(四)、审计结果整改</w:t>
        </w:r>
        <w:r>
          <w:tab/>
        </w:r>
        <w:r>
          <w:fldChar w:fldCharType="begin"/>
        </w:r>
        <w:r>
          <w:instrText xml:space="preserve"> PAGEREF _Toc15105 \h </w:instrText>
        </w:r>
        <w:r>
          <w:fldChar w:fldCharType="separate"/>
        </w:r>
        <w:r>
          <w:t>27</w:t>
        </w:r>
        <w:r>
          <w:fldChar w:fldCharType="end"/>
        </w:r>
      </w:hyperlink>
    </w:p>
    <w:p>
      <w:pPr>
        <w:pStyle w:val="TOC1"/>
        <w:tabs>
          <w:tab w:val="right" w:leader="dot" w:pos="8306"/>
        </w:tabs>
      </w:pPr>
      <w:hyperlink w:anchor="_Toc31797" w:history="1">
        <w:r>
          <w:rPr>
            <w:rFonts w:ascii="仿宋" w:eastAsia="仿宋" w:hAnsi="仿宋" w:cs="仿宋" w:hint="eastAsia"/>
            <w:lang w:eastAsia="zh-CN"/>
          </w:rPr>
          <w:t>十、营销和销售分析</w:t>
        </w:r>
        <w:r>
          <w:tab/>
        </w:r>
        <w:r>
          <w:fldChar w:fldCharType="begin"/>
        </w:r>
        <w:r>
          <w:instrText xml:space="preserve"> PAGEREF _Toc31797 \h </w:instrText>
        </w:r>
        <w:r>
          <w:fldChar w:fldCharType="separate"/>
        </w:r>
        <w:r>
          <w:t>28</w:t>
        </w:r>
        <w:r>
          <w:fldChar w:fldCharType="end"/>
        </w:r>
      </w:hyperlink>
    </w:p>
    <w:p>
      <w:pPr>
        <w:pStyle w:val="TOC2"/>
        <w:tabs>
          <w:tab w:val="right" w:leader="dot" w:pos="8306"/>
        </w:tabs>
      </w:pPr>
      <w:hyperlink w:anchor="_Toc9981" w:history="1">
        <w:r>
          <w:rPr>
            <w:rFonts w:ascii="仿宋" w:eastAsia="仿宋" w:hAnsi="仿宋" w:cs="仿宋" w:hint="eastAsia"/>
            <w:lang w:eastAsia="zh-CN"/>
          </w:rPr>
          <w:t>(一)、营销策略分析</w:t>
        </w:r>
        <w:r>
          <w:tab/>
        </w:r>
        <w:r>
          <w:fldChar w:fldCharType="begin"/>
        </w:r>
        <w:r>
          <w:instrText xml:space="preserve"> PAGEREF _Toc9981 \h </w:instrText>
        </w:r>
        <w:r>
          <w:fldChar w:fldCharType="separate"/>
        </w:r>
        <w:r>
          <w:t>28</w:t>
        </w:r>
        <w:r>
          <w:fldChar w:fldCharType="end"/>
        </w:r>
      </w:hyperlink>
    </w:p>
    <w:p>
      <w:pPr>
        <w:pStyle w:val="TOC2"/>
        <w:tabs>
          <w:tab w:val="right" w:leader="dot" w:pos="8306"/>
        </w:tabs>
      </w:pPr>
      <w:hyperlink w:anchor="_Toc13481" w:history="1">
        <w:r>
          <w:rPr>
            <w:rFonts w:ascii="仿宋" w:eastAsia="仿宋" w:hAnsi="仿宋" w:cs="仿宋" w:hint="eastAsia"/>
            <w:lang w:eastAsia="zh-CN"/>
          </w:rPr>
          <w:t>(二)、销售渠道分析</w:t>
        </w:r>
        <w:r>
          <w:tab/>
        </w:r>
        <w:r>
          <w:fldChar w:fldCharType="begin"/>
        </w:r>
        <w:r>
          <w:instrText xml:space="preserve"> PAGEREF _Toc13481 \h </w:instrText>
        </w:r>
        <w:r>
          <w:fldChar w:fldCharType="separate"/>
        </w:r>
        <w:r>
          <w:t>29</w:t>
        </w:r>
        <w:r>
          <w:fldChar w:fldCharType="end"/>
        </w:r>
      </w:hyperlink>
    </w:p>
    <w:p>
      <w:pPr>
        <w:pStyle w:val="TOC2"/>
        <w:tabs>
          <w:tab w:val="right" w:leader="dot" w:pos="8306"/>
        </w:tabs>
      </w:pPr>
      <w:hyperlink w:anchor="_Toc5646" w:history="1">
        <w:r>
          <w:rPr>
            <w:rFonts w:ascii="仿宋" w:eastAsia="仿宋" w:hAnsi="仿宋" w:cs="仿宋" w:hint="eastAsia"/>
            <w:lang w:eastAsia="zh-CN"/>
          </w:rPr>
          <w:t>(三)、定价策略分析</w:t>
        </w:r>
        <w:r>
          <w:tab/>
        </w:r>
        <w:r>
          <w:fldChar w:fldCharType="begin"/>
        </w:r>
        <w:r>
          <w:instrText xml:space="preserve"> PAGEREF _Toc5646 \h </w:instrText>
        </w:r>
        <w:r>
          <w:fldChar w:fldCharType="separate"/>
        </w:r>
        <w:r>
          <w:t>30</w:t>
        </w:r>
        <w:r>
          <w:fldChar w:fldCharType="end"/>
        </w:r>
      </w:hyperlink>
    </w:p>
    <w:p>
      <w:pPr>
        <w:pStyle w:val="TOC2"/>
        <w:tabs>
          <w:tab w:val="right" w:leader="dot" w:pos="8306"/>
        </w:tabs>
      </w:pPr>
      <w:hyperlink w:anchor="_Toc30035" w:history="1">
        <w:r>
          <w:rPr>
            <w:rFonts w:ascii="仿宋" w:eastAsia="仿宋" w:hAnsi="仿宋" w:cs="仿宋" w:hint="eastAsia"/>
            <w:lang w:eastAsia="zh-CN"/>
          </w:rPr>
          <w:t>(四)、营销活动的效果评估</w:t>
        </w:r>
        <w:r>
          <w:tab/>
        </w:r>
        <w:r>
          <w:fldChar w:fldCharType="begin"/>
        </w:r>
        <w:r>
          <w:instrText xml:space="preserve"> PAGEREF _Toc30035 \h </w:instrText>
        </w:r>
        <w:r>
          <w:fldChar w:fldCharType="separate"/>
        </w:r>
        <w:r>
          <w:t>32</w:t>
        </w:r>
        <w:r>
          <w:fldChar w:fldCharType="end"/>
        </w:r>
      </w:hyperlink>
    </w:p>
    <w:p>
      <w:pPr>
        <w:pStyle w:val="TOC1"/>
        <w:tabs>
          <w:tab w:val="right" w:leader="dot" w:pos="8306"/>
        </w:tabs>
      </w:pPr>
      <w:hyperlink w:anchor="_Toc9493" w:history="1">
        <w:r>
          <w:rPr>
            <w:rFonts w:ascii="仿宋" w:eastAsia="仿宋" w:hAnsi="仿宋" w:cs="仿宋" w:hint="eastAsia"/>
            <w:lang w:eastAsia="zh-CN"/>
          </w:rPr>
          <w:t>十一、实施计划</w:t>
        </w:r>
        <w:r>
          <w:tab/>
        </w:r>
        <w:r>
          <w:fldChar w:fldCharType="begin"/>
        </w:r>
        <w:r>
          <w:instrText xml:space="preserve"> PAGEREF _Toc9493 \h </w:instrText>
        </w:r>
        <w:r>
          <w:fldChar w:fldCharType="separate"/>
        </w:r>
        <w:r>
          <w:t>33</w:t>
        </w:r>
        <w:r>
          <w:fldChar w:fldCharType="end"/>
        </w:r>
      </w:hyperlink>
    </w:p>
    <w:p>
      <w:pPr>
        <w:pStyle w:val="TOC2"/>
        <w:tabs>
          <w:tab w:val="right" w:leader="dot" w:pos="8306"/>
        </w:tabs>
      </w:pPr>
      <w:hyperlink w:anchor="_Toc25934" w:history="1">
        <w:r>
          <w:rPr>
            <w:rFonts w:ascii="仿宋" w:eastAsia="仿宋" w:hAnsi="仿宋" w:cs="仿宋" w:hint="eastAsia"/>
            <w:lang w:eastAsia="zh-CN"/>
          </w:rPr>
          <w:t>(一)、建设周期</w:t>
        </w:r>
        <w:r>
          <w:tab/>
        </w:r>
        <w:r>
          <w:fldChar w:fldCharType="begin"/>
        </w:r>
        <w:r>
          <w:instrText xml:space="preserve"> PAGEREF _Toc25934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63" w:history="1">
        <w:r>
          <w:rPr>
            <w:rFonts w:ascii="仿宋" w:eastAsia="仿宋" w:hAnsi="仿宋" w:cs="仿宋" w:hint="eastAsia"/>
            <w:lang w:eastAsia="zh-CN"/>
          </w:rPr>
          <w:t>(二)、建设进度</w:t>
        </w:r>
        <w:r>
          <w:tab/>
        </w:r>
        <w:r>
          <w:fldChar w:fldCharType="begin"/>
        </w:r>
        <w:r>
          <w:instrText xml:space="preserve"> PAGEREF _Toc19863 \h </w:instrText>
        </w:r>
        <w:r>
          <w:fldChar w:fldCharType="separate"/>
        </w:r>
        <w:r>
          <w:t>33</w:t>
        </w:r>
        <w:r>
          <w:fldChar w:fldCharType="end"/>
        </w:r>
      </w:hyperlink>
    </w:p>
    <w:p>
      <w:pPr>
        <w:pStyle w:val="TOC2"/>
        <w:tabs>
          <w:tab w:val="right" w:leader="dot" w:pos="8306"/>
        </w:tabs>
      </w:pPr>
      <w:hyperlink w:anchor="_Toc5011" w:history="1">
        <w:r>
          <w:rPr>
            <w:rFonts w:ascii="仿宋" w:eastAsia="仿宋" w:hAnsi="仿宋" w:cs="仿宋" w:hint="eastAsia"/>
            <w:lang w:eastAsia="zh-CN"/>
          </w:rPr>
          <w:t>(三)、进度安排注意事项</w:t>
        </w:r>
        <w:r>
          <w:tab/>
        </w:r>
        <w:r>
          <w:fldChar w:fldCharType="begin"/>
        </w:r>
        <w:r>
          <w:instrText xml:space="preserve"> PAGEREF _Toc5011 \h </w:instrText>
        </w:r>
        <w:r>
          <w:fldChar w:fldCharType="separate"/>
        </w:r>
        <w:r>
          <w:t>34</w:t>
        </w:r>
        <w:r>
          <w:fldChar w:fldCharType="end"/>
        </w:r>
      </w:hyperlink>
    </w:p>
    <w:p>
      <w:pPr>
        <w:pStyle w:val="TOC2"/>
        <w:tabs>
          <w:tab w:val="right" w:leader="dot" w:pos="8306"/>
        </w:tabs>
      </w:pPr>
      <w:hyperlink w:anchor="_Toc6152" w:history="1">
        <w:r>
          <w:rPr>
            <w:rFonts w:ascii="仿宋" w:eastAsia="仿宋" w:hAnsi="仿宋" w:cs="仿宋" w:hint="eastAsia"/>
            <w:lang w:eastAsia="zh-CN"/>
          </w:rPr>
          <w:t>(四)、人力资源配置和员工培训</w:t>
        </w:r>
        <w:r>
          <w:tab/>
        </w:r>
        <w:r>
          <w:fldChar w:fldCharType="begin"/>
        </w:r>
        <w:r>
          <w:instrText xml:space="preserve"> PAGEREF _Toc6152 \h </w:instrText>
        </w:r>
        <w:r>
          <w:fldChar w:fldCharType="separate"/>
        </w:r>
        <w:r>
          <w:t>34</w:t>
        </w:r>
        <w:r>
          <w:fldChar w:fldCharType="end"/>
        </w:r>
      </w:hyperlink>
    </w:p>
    <w:p>
      <w:pPr>
        <w:pStyle w:val="TOC2"/>
        <w:tabs>
          <w:tab w:val="right" w:leader="dot" w:pos="8306"/>
        </w:tabs>
      </w:pPr>
      <w:hyperlink w:anchor="_Toc20127" w:history="1">
        <w:r>
          <w:rPr>
            <w:rFonts w:ascii="仿宋" w:eastAsia="仿宋" w:hAnsi="仿宋" w:cs="仿宋" w:hint="eastAsia"/>
            <w:lang w:eastAsia="zh-CN"/>
          </w:rPr>
          <w:t>(五)、偏磷酸项目实施保障</w:t>
        </w:r>
        <w:r>
          <w:tab/>
        </w:r>
        <w:r>
          <w:fldChar w:fldCharType="begin"/>
        </w:r>
        <w:r>
          <w:instrText xml:space="preserve"> PAGEREF _Toc20127 \h </w:instrText>
        </w:r>
        <w:r>
          <w:fldChar w:fldCharType="separate"/>
        </w:r>
        <w:r>
          <w:t>34</w:t>
        </w:r>
        <w:r>
          <w:fldChar w:fldCharType="end"/>
        </w:r>
      </w:hyperlink>
    </w:p>
    <w:p>
      <w:pPr>
        <w:pStyle w:val="TOC1"/>
        <w:tabs>
          <w:tab w:val="right" w:leader="dot" w:pos="8306"/>
        </w:tabs>
      </w:pPr>
      <w:hyperlink w:anchor="_Toc18786" w:history="1">
        <w:r>
          <w:rPr>
            <w:rFonts w:ascii="仿宋" w:eastAsia="仿宋" w:hAnsi="仿宋" w:cs="仿宋" w:hint="eastAsia"/>
            <w:lang w:eastAsia="zh-CN"/>
          </w:rPr>
          <w:t>十二、市场调研与竞争分析</w:t>
        </w:r>
        <w:r>
          <w:tab/>
        </w:r>
        <w:r>
          <w:fldChar w:fldCharType="begin"/>
        </w:r>
        <w:r>
          <w:instrText xml:space="preserve"> PAGEREF _Toc18786 \h </w:instrText>
        </w:r>
        <w:r>
          <w:fldChar w:fldCharType="separate"/>
        </w:r>
        <w:r>
          <w:t>35</w:t>
        </w:r>
        <w:r>
          <w:fldChar w:fldCharType="end"/>
        </w:r>
      </w:hyperlink>
    </w:p>
    <w:p>
      <w:pPr>
        <w:pStyle w:val="TOC2"/>
        <w:tabs>
          <w:tab w:val="right" w:leader="dot" w:pos="8306"/>
        </w:tabs>
      </w:pPr>
      <w:hyperlink w:anchor="_Toc32305" w:history="1">
        <w:r>
          <w:rPr>
            <w:rFonts w:ascii="仿宋" w:eastAsia="仿宋" w:hAnsi="仿宋" w:cs="仿宋" w:hint="eastAsia"/>
            <w:lang w:eastAsia="zh-CN"/>
          </w:rPr>
          <w:t>(一)、市场状况概览</w:t>
        </w:r>
        <w:r>
          <w:tab/>
        </w:r>
        <w:r>
          <w:fldChar w:fldCharType="begin"/>
        </w:r>
        <w:r>
          <w:instrText xml:space="preserve"> PAGEREF _Toc32305 \h </w:instrText>
        </w:r>
        <w:r>
          <w:fldChar w:fldCharType="separate"/>
        </w:r>
        <w:r>
          <w:t>35</w:t>
        </w:r>
        <w:r>
          <w:fldChar w:fldCharType="end"/>
        </w:r>
      </w:hyperlink>
    </w:p>
    <w:p>
      <w:pPr>
        <w:pStyle w:val="TOC2"/>
        <w:tabs>
          <w:tab w:val="right" w:leader="dot" w:pos="8306"/>
        </w:tabs>
      </w:pPr>
      <w:hyperlink w:anchor="_Toc11887" w:history="1">
        <w:r>
          <w:rPr>
            <w:rFonts w:ascii="仿宋" w:eastAsia="仿宋" w:hAnsi="仿宋" w:cs="仿宋" w:hint="eastAsia"/>
            <w:lang w:eastAsia="zh-CN"/>
          </w:rPr>
          <w:t>(二)、市场细分与目标市场</w:t>
        </w:r>
        <w:r>
          <w:tab/>
        </w:r>
        <w:r>
          <w:fldChar w:fldCharType="begin"/>
        </w:r>
        <w:r>
          <w:instrText xml:space="preserve"> PAGEREF _Toc11887 \h </w:instrText>
        </w:r>
        <w:r>
          <w:fldChar w:fldCharType="separate"/>
        </w:r>
        <w:r>
          <w:t>36</w:t>
        </w:r>
        <w:r>
          <w:fldChar w:fldCharType="end"/>
        </w:r>
      </w:hyperlink>
    </w:p>
    <w:p>
      <w:pPr>
        <w:pStyle w:val="TOC2"/>
        <w:tabs>
          <w:tab w:val="right" w:leader="dot" w:pos="8306"/>
        </w:tabs>
      </w:pPr>
      <w:hyperlink w:anchor="_Toc14306" w:history="1">
        <w:r>
          <w:rPr>
            <w:rFonts w:ascii="仿宋" w:eastAsia="仿宋" w:hAnsi="仿宋" w:cs="仿宋" w:hint="eastAsia"/>
            <w:lang w:eastAsia="zh-CN"/>
          </w:rPr>
          <w:t>(三)、竞争对手分析</w:t>
        </w:r>
        <w:r>
          <w:tab/>
        </w:r>
        <w:r>
          <w:fldChar w:fldCharType="begin"/>
        </w:r>
        <w:r>
          <w:instrText xml:space="preserve"> PAGEREF _Toc14306 \h </w:instrText>
        </w:r>
        <w:r>
          <w:fldChar w:fldCharType="separate"/>
        </w:r>
        <w:r>
          <w:t>38</w:t>
        </w:r>
        <w:r>
          <w:fldChar w:fldCharType="end"/>
        </w:r>
      </w:hyperlink>
    </w:p>
    <w:p>
      <w:pPr>
        <w:pStyle w:val="TOC2"/>
        <w:tabs>
          <w:tab w:val="right" w:leader="dot" w:pos="8306"/>
        </w:tabs>
      </w:pPr>
      <w:hyperlink w:anchor="_Toc31348" w:history="1">
        <w:r>
          <w:rPr>
            <w:rFonts w:ascii="仿宋" w:eastAsia="仿宋" w:hAnsi="仿宋" w:cs="仿宋" w:hint="eastAsia"/>
            <w:lang w:eastAsia="zh-CN"/>
          </w:rPr>
          <w:t>(四)、市场机会与挑战</w:t>
        </w:r>
        <w:r>
          <w:tab/>
        </w:r>
        <w:r>
          <w:fldChar w:fldCharType="begin"/>
        </w:r>
        <w:r>
          <w:instrText xml:space="preserve"> PAGEREF _Toc31348 \h </w:instrText>
        </w:r>
        <w:r>
          <w:fldChar w:fldCharType="separate"/>
        </w:r>
        <w:r>
          <w:t>39</w:t>
        </w:r>
        <w:r>
          <w:fldChar w:fldCharType="end"/>
        </w:r>
      </w:hyperlink>
    </w:p>
    <w:p>
      <w:pPr>
        <w:pStyle w:val="TOC2"/>
        <w:tabs>
          <w:tab w:val="right" w:leader="dot" w:pos="8306"/>
        </w:tabs>
      </w:pPr>
      <w:hyperlink w:anchor="_Toc19886" w:history="1">
        <w:r>
          <w:rPr>
            <w:rFonts w:ascii="仿宋" w:eastAsia="仿宋" w:hAnsi="仿宋" w:cs="仿宋" w:hint="eastAsia"/>
            <w:lang w:eastAsia="zh-CN"/>
          </w:rPr>
          <w:t>(五)、市场战略</w:t>
        </w:r>
        <w:r>
          <w:tab/>
        </w:r>
        <w:r>
          <w:fldChar w:fldCharType="begin"/>
        </w:r>
        <w:r>
          <w:instrText xml:space="preserve"> PAGEREF _Toc19886 \h </w:instrText>
        </w:r>
        <w:r>
          <w:fldChar w:fldCharType="separate"/>
        </w:r>
        <w:r>
          <w:t>40</w:t>
        </w:r>
        <w:r>
          <w:fldChar w:fldCharType="end"/>
        </w:r>
      </w:hyperlink>
    </w:p>
    <w:p>
      <w:pPr>
        <w:pStyle w:val="TOC1"/>
        <w:tabs>
          <w:tab w:val="right" w:leader="dot" w:pos="8306"/>
        </w:tabs>
      </w:pPr>
      <w:hyperlink w:anchor="_Toc7197" w:history="1">
        <w:r>
          <w:rPr>
            <w:rFonts w:ascii="仿宋" w:eastAsia="仿宋" w:hAnsi="仿宋" w:cs="仿宋" w:hint="eastAsia"/>
            <w:lang w:eastAsia="zh-CN"/>
          </w:rPr>
          <w:t>十三、法律与合规事项</w:t>
        </w:r>
        <w:r>
          <w:tab/>
        </w:r>
        <w:r>
          <w:fldChar w:fldCharType="begin"/>
        </w:r>
        <w:r>
          <w:instrText xml:space="preserve"> PAGEREF _Toc7197 \h </w:instrText>
        </w:r>
        <w:r>
          <w:fldChar w:fldCharType="separate"/>
        </w:r>
        <w:r>
          <w:t>42</w:t>
        </w:r>
        <w:r>
          <w:fldChar w:fldCharType="end"/>
        </w:r>
      </w:hyperlink>
    </w:p>
    <w:p>
      <w:pPr>
        <w:pStyle w:val="TOC2"/>
        <w:tabs>
          <w:tab w:val="right" w:leader="dot" w:pos="8306"/>
        </w:tabs>
      </w:pPr>
      <w:hyperlink w:anchor="_Toc19884" w:history="1">
        <w:r>
          <w:rPr>
            <w:rFonts w:ascii="仿宋" w:eastAsia="仿宋" w:hAnsi="仿宋" w:cs="仿宋" w:hint="eastAsia"/>
            <w:lang w:eastAsia="zh-CN"/>
          </w:rPr>
          <w:t>(一)、法律法规概述</w:t>
        </w:r>
        <w:r>
          <w:tab/>
        </w:r>
        <w:r>
          <w:fldChar w:fldCharType="begin"/>
        </w:r>
        <w:r>
          <w:instrText xml:space="preserve"> PAGEREF _Toc19884 \h </w:instrText>
        </w:r>
        <w:r>
          <w:fldChar w:fldCharType="separate"/>
        </w:r>
        <w:r>
          <w:t>42</w:t>
        </w:r>
        <w:r>
          <w:fldChar w:fldCharType="end"/>
        </w:r>
      </w:hyperlink>
    </w:p>
    <w:p>
      <w:pPr>
        <w:pStyle w:val="TOC2"/>
        <w:tabs>
          <w:tab w:val="right" w:leader="dot" w:pos="8306"/>
        </w:tabs>
      </w:pPr>
      <w:hyperlink w:anchor="_Toc17111" w:history="1">
        <w:r>
          <w:rPr>
            <w:rFonts w:ascii="仿宋" w:eastAsia="仿宋" w:hAnsi="仿宋" w:cs="仿宋" w:hint="eastAsia"/>
            <w:lang w:eastAsia="zh-CN"/>
          </w:rPr>
          <w:t>(二)、知识产权</w:t>
        </w:r>
        <w:r>
          <w:tab/>
        </w:r>
        <w:r>
          <w:fldChar w:fldCharType="begin"/>
        </w:r>
        <w:r>
          <w:instrText xml:space="preserve"> PAGEREF _Toc17111 \h </w:instrText>
        </w:r>
        <w:r>
          <w:fldChar w:fldCharType="separate"/>
        </w:r>
        <w:r>
          <w:t>42</w:t>
        </w:r>
        <w:r>
          <w:fldChar w:fldCharType="end"/>
        </w:r>
      </w:hyperlink>
    </w:p>
    <w:p>
      <w:pPr>
        <w:pStyle w:val="TOC2"/>
        <w:tabs>
          <w:tab w:val="right" w:leader="dot" w:pos="8306"/>
        </w:tabs>
      </w:pPr>
      <w:hyperlink w:anchor="_Toc25726" w:history="1">
        <w:r>
          <w:rPr>
            <w:rFonts w:ascii="仿宋" w:eastAsia="仿宋" w:hAnsi="仿宋" w:cs="仿宋" w:hint="eastAsia"/>
            <w:lang w:eastAsia="zh-CN"/>
          </w:rPr>
          <w:t>(三)、税务合规</w:t>
        </w:r>
        <w:r>
          <w:tab/>
        </w:r>
        <w:r>
          <w:fldChar w:fldCharType="begin"/>
        </w:r>
        <w:r>
          <w:instrText xml:space="preserve"> PAGEREF _Toc25726 \h </w:instrText>
        </w:r>
        <w:r>
          <w:fldChar w:fldCharType="separate"/>
        </w:r>
        <w:r>
          <w:t>42</w:t>
        </w:r>
        <w:r>
          <w:fldChar w:fldCharType="end"/>
        </w:r>
      </w:hyperlink>
    </w:p>
    <w:p>
      <w:pPr>
        <w:pStyle w:val="TOC2"/>
        <w:tabs>
          <w:tab w:val="right" w:leader="dot" w:pos="8306"/>
        </w:tabs>
      </w:pPr>
      <w:hyperlink w:anchor="_Toc24578" w:history="1">
        <w:r>
          <w:rPr>
            <w:rFonts w:ascii="仿宋" w:eastAsia="仿宋" w:hAnsi="仿宋" w:cs="仿宋" w:hint="eastAsia"/>
            <w:lang w:eastAsia="zh-CN"/>
          </w:rPr>
          <w:t>(四)、合同与法律责任</w:t>
        </w:r>
        <w:r>
          <w:tab/>
        </w:r>
        <w:r>
          <w:fldChar w:fldCharType="begin"/>
        </w:r>
        <w:r>
          <w:instrText xml:space="preserve"> PAGEREF _Toc24578 \h </w:instrText>
        </w:r>
        <w:r>
          <w:fldChar w:fldCharType="separate"/>
        </w:r>
        <w:r>
          <w:t>43</w:t>
        </w:r>
        <w:r>
          <w:fldChar w:fldCharType="end"/>
        </w:r>
      </w:hyperlink>
    </w:p>
    <w:p>
      <w:pPr>
        <w:pStyle w:val="TOC2"/>
        <w:tabs>
          <w:tab w:val="right" w:leader="dot" w:pos="8306"/>
        </w:tabs>
      </w:pPr>
      <w:hyperlink w:anchor="_Toc24639" w:history="1">
        <w:r>
          <w:rPr>
            <w:rFonts w:ascii="仿宋" w:eastAsia="仿宋" w:hAnsi="仿宋" w:cs="仿宋" w:hint="eastAsia"/>
            <w:lang w:eastAsia="zh-CN"/>
          </w:rPr>
          <w:t>(五)、风险与合规管理</w:t>
        </w:r>
        <w:r>
          <w:tab/>
        </w:r>
        <w:r>
          <w:fldChar w:fldCharType="begin"/>
        </w:r>
        <w:r>
          <w:instrText xml:space="preserve"> PAGEREF _Toc24639 \h </w:instrText>
        </w:r>
        <w:r>
          <w:fldChar w:fldCharType="separate"/>
        </w:r>
        <w:r>
          <w:t>43</w:t>
        </w:r>
        <w:r>
          <w:fldChar w:fldCharType="end"/>
        </w:r>
      </w:hyperlink>
    </w:p>
    <w:p>
      <w:pPr>
        <w:pStyle w:val="TOC1"/>
        <w:tabs>
          <w:tab w:val="right" w:leader="dot" w:pos="8306"/>
        </w:tabs>
      </w:pPr>
      <w:hyperlink w:anchor="_Toc2715" w:history="1">
        <w:r>
          <w:rPr>
            <w:rFonts w:ascii="仿宋" w:eastAsia="仿宋" w:hAnsi="仿宋" w:cs="仿宋" w:hint="eastAsia"/>
            <w:lang w:eastAsia="zh-CN"/>
          </w:rPr>
          <w:t>十四、偏磷酸行业品牌策略</w:t>
        </w:r>
        <w:r>
          <w:tab/>
        </w:r>
        <w:r>
          <w:fldChar w:fldCharType="begin"/>
        </w:r>
        <w:r>
          <w:instrText xml:space="preserve"> PAGEREF _Toc2715 \h </w:instrText>
        </w:r>
        <w:r>
          <w:fldChar w:fldCharType="separate"/>
        </w:r>
        <w:r>
          <w:t>43</w:t>
        </w:r>
        <w:r>
          <w:fldChar w:fldCharType="end"/>
        </w:r>
      </w:hyperlink>
    </w:p>
    <w:p>
      <w:pPr>
        <w:pStyle w:val="TOC2"/>
        <w:tabs>
          <w:tab w:val="right" w:leader="dot" w:pos="8306"/>
        </w:tabs>
      </w:pPr>
      <w:hyperlink w:anchor="_Toc16385" w:history="1">
        <w:r>
          <w:rPr>
            <w:rFonts w:ascii="仿宋" w:eastAsia="仿宋" w:hAnsi="仿宋" w:cs="仿宋" w:hint="eastAsia"/>
            <w:lang w:eastAsia="zh-CN"/>
          </w:rPr>
          <w:t>(一)、产品定位策略</w:t>
        </w:r>
        <w:r>
          <w:tab/>
        </w:r>
        <w:r>
          <w:fldChar w:fldCharType="begin"/>
        </w:r>
        <w:r>
          <w:instrText xml:space="preserve"> PAGEREF _Toc16385 \h </w:instrText>
        </w:r>
        <w:r>
          <w:fldChar w:fldCharType="separate"/>
        </w:r>
        <w:r>
          <w:t>43</w:t>
        </w:r>
        <w:r>
          <w:fldChar w:fldCharType="end"/>
        </w:r>
      </w:hyperlink>
    </w:p>
    <w:p>
      <w:pPr>
        <w:pStyle w:val="TOC2"/>
        <w:tabs>
          <w:tab w:val="right" w:leader="dot" w:pos="8306"/>
        </w:tabs>
      </w:pPr>
      <w:hyperlink w:anchor="_Toc8527" w:history="1">
        <w:r>
          <w:rPr>
            <w:rFonts w:ascii="仿宋" w:eastAsia="仿宋" w:hAnsi="仿宋" w:cs="仿宋" w:hint="eastAsia"/>
            <w:lang w:eastAsia="zh-CN"/>
          </w:rPr>
          <w:t>(二)、市场推广策略</w:t>
        </w:r>
        <w:r>
          <w:tab/>
        </w:r>
        <w:r>
          <w:fldChar w:fldCharType="begin"/>
        </w:r>
        <w:r>
          <w:instrText xml:space="preserve"> PAGEREF _Toc8527 \h </w:instrText>
        </w:r>
        <w:r>
          <w:fldChar w:fldCharType="separate"/>
        </w:r>
        <w:r>
          <w:t>44</w:t>
        </w:r>
        <w:r>
          <w:fldChar w:fldCharType="end"/>
        </w:r>
      </w:hyperlink>
    </w:p>
    <w:p>
      <w:pPr>
        <w:pStyle w:val="TOC2"/>
        <w:tabs>
          <w:tab w:val="right" w:leader="dot" w:pos="8306"/>
        </w:tabs>
      </w:pPr>
      <w:hyperlink w:anchor="_Toc23573" w:history="1">
        <w:r>
          <w:rPr>
            <w:rFonts w:ascii="仿宋" w:eastAsia="仿宋" w:hAnsi="仿宋" w:cs="仿宋" w:hint="eastAsia"/>
            <w:lang w:eastAsia="zh-CN"/>
          </w:rPr>
          <w:t>(三)、品牌形象建设策略</w:t>
        </w:r>
        <w:r>
          <w:tab/>
        </w:r>
        <w:r>
          <w:fldChar w:fldCharType="begin"/>
        </w:r>
        <w:r>
          <w:instrText xml:space="preserve"> PAGEREF _Toc23573 \h </w:instrText>
        </w:r>
        <w:r>
          <w:fldChar w:fldCharType="separate"/>
        </w:r>
        <w:r>
          <w:t>44</w:t>
        </w:r>
        <w:r>
          <w:fldChar w:fldCharType="end"/>
        </w:r>
      </w:hyperlink>
    </w:p>
    <w:p>
      <w:pPr>
        <w:pStyle w:val="TOC1"/>
        <w:tabs>
          <w:tab w:val="right" w:leader="dot" w:pos="8306"/>
        </w:tabs>
      </w:pPr>
      <w:hyperlink w:anchor="_Toc9755" w:history="1">
        <w:r>
          <w:rPr>
            <w:rFonts w:ascii="仿宋" w:eastAsia="仿宋" w:hAnsi="仿宋" w:cs="仿宋" w:hint="eastAsia"/>
            <w:lang w:eastAsia="zh-CN"/>
          </w:rPr>
          <w:t>十五、人才队伍建设</w:t>
        </w:r>
        <w:r>
          <w:tab/>
        </w:r>
        <w:r>
          <w:fldChar w:fldCharType="begin"/>
        </w:r>
        <w:r>
          <w:instrText xml:space="preserve"> PAGEREF _Toc9755 \h </w:instrText>
        </w:r>
        <w:r>
          <w:fldChar w:fldCharType="separate"/>
        </w:r>
        <w:r>
          <w:t>45</w:t>
        </w:r>
        <w:r>
          <w:fldChar w:fldCharType="end"/>
        </w:r>
      </w:hyperlink>
    </w:p>
    <w:p>
      <w:pPr>
        <w:pStyle w:val="TOC2"/>
        <w:tabs>
          <w:tab w:val="right" w:leader="dot" w:pos="8306"/>
        </w:tabs>
      </w:pPr>
      <w:hyperlink w:anchor="_Toc21940" w:history="1">
        <w:r>
          <w:rPr>
            <w:rFonts w:ascii="仿宋" w:eastAsia="仿宋" w:hAnsi="仿宋" w:cs="仿宋" w:hint="eastAsia"/>
            <w:lang w:eastAsia="zh-CN"/>
          </w:rPr>
          <w:t>(一)、人才战略规划</w:t>
        </w:r>
        <w:r>
          <w:tab/>
        </w:r>
        <w:r>
          <w:fldChar w:fldCharType="begin"/>
        </w:r>
        <w:r>
          <w:instrText xml:space="preserve"> PAGEREF _Toc21940 \h </w:instrText>
        </w:r>
        <w:r>
          <w:fldChar w:fldCharType="separate"/>
        </w:r>
        <w:r>
          <w:t>45</w:t>
        </w:r>
        <w:r>
          <w:fldChar w:fldCharType="end"/>
        </w:r>
      </w:hyperlink>
    </w:p>
    <w:p>
      <w:pPr>
        <w:pStyle w:val="TOC2"/>
        <w:tabs>
          <w:tab w:val="right" w:leader="dot" w:pos="8306"/>
        </w:tabs>
      </w:pPr>
      <w:hyperlink w:anchor="_Toc26587" w:history="1">
        <w:r>
          <w:rPr>
            <w:rFonts w:ascii="仿宋" w:eastAsia="仿宋" w:hAnsi="仿宋" w:cs="仿宋" w:hint="eastAsia"/>
            <w:lang w:eastAsia="zh-CN"/>
          </w:rPr>
          <w:t>(二)、人才培养与发展</w:t>
        </w:r>
        <w:r>
          <w:tab/>
        </w:r>
        <w:r>
          <w:fldChar w:fldCharType="begin"/>
        </w:r>
        <w:r>
          <w:instrText xml:space="preserve"> PAGEREF _Toc26587 \h </w:instrText>
        </w:r>
        <w:r>
          <w:fldChar w:fldCharType="separate"/>
        </w:r>
        <w:r>
          <w:t>46</w:t>
        </w:r>
        <w:r>
          <w:fldChar w:fldCharType="end"/>
        </w:r>
      </w:hyperlink>
    </w:p>
    <w:p>
      <w:pPr>
        <w:pStyle w:val="TOC2"/>
        <w:tabs>
          <w:tab w:val="right" w:leader="dot" w:pos="8306"/>
        </w:tabs>
      </w:pPr>
      <w:hyperlink w:anchor="_Toc12477" w:history="1">
        <w:r>
          <w:rPr>
            <w:rFonts w:ascii="仿宋" w:eastAsia="仿宋" w:hAnsi="仿宋" w:cs="仿宋" w:hint="eastAsia"/>
            <w:lang w:eastAsia="zh-CN"/>
          </w:rPr>
          <w:t>(三)、人才激励与留存</w:t>
        </w:r>
        <w:r>
          <w:tab/>
        </w:r>
        <w:r>
          <w:fldChar w:fldCharType="begin"/>
        </w:r>
        <w:r>
          <w:instrText xml:space="preserve"> PAGEREF _Toc12477 \h </w:instrText>
        </w:r>
        <w:r>
          <w:fldChar w:fldCharType="separate"/>
        </w:r>
        <w:r>
          <w:t>47</w:t>
        </w:r>
        <w:r>
          <w:fldChar w:fldCharType="end"/>
        </w:r>
      </w:hyperlink>
    </w:p>
    <w:p>
      <w:pPr>
        <w:pStyle w:val="TOC2"/>
        <w:tabs>
          <w:tab w:val="right" w:leader="dot" w:pos="8306"/>
        </w:tabs>
      </w:pPr>
      <w:hyperlink w:anchor="_Toc29058" w:history="1">
        <w:r>
          <w:rPr>
            <w:rFonts w:ascii="仿宋" w:eastAsia="仿宋" w:hAnsi="仿宋" w:cs="仿宋" w:hint="eastAsia"/>
            <w:lang w:eastAsia="zh-CN"/>
          </w:rPr>
          <w:t>(四)、跨文化团队管理</w:t>
        </w:r>
        <w:r>
          <w:tab/>
        </w:r>
        <w:r>
          <w:fldChar w:fldCharType="begin"/>
        </w:r>
        <w:r>
          <w:instrText xml:space="preserve"> PAGEREF _Toc29058 \h </w:instrText>
        </w:r>
        <w:r>
          <w:fldChar w:fldCharType="separate"/>
        </w:r>
        <w:r>
          <w:t>49</w:t>
        </w:r>
        <w:r>
          <w:fldChar w:fldCharType="end"/>
        </w:r>
      </w:hyperlink>
    </w:p>
    <w:p>
      <w:pPr>
        <w:pStyle w:val="TOC1"/>
        <w:tabs>
          <w:tab w:val="right" w:leader="dot" w:pos="8306"/>
        </w:tabs>
      </w:pPr>
      <w:hyperlink w:anchor="_Toc20649" w:history="1">
        <w:r>
          <w:rPr>
            <w:rFonts w:ascii="仿宋" w:eastAsia="仿宋" w:hAnsi="仿宋" w:cs="仿宋" w:hint="eastAsia"/>
            <w:lang w:eastAsia="zh-CN"/>
          </w:rPr>
          <w:t>十六、偏磷酸行业高质量发展</w:t>
        </w:r>
        <w:r>
          <w:tab/>
        </w:r>
        <w:r>
          <w:fldChar w:fldCharType="begin"/>
        </w:r>
        <w:r>
          <w:instrText xml:space="preserve"> PAGEREF _Toc20649 \h </w:instrText>
        </w:r>
        <w:r>
          <w:fldChar w:fldCharType="separate"/>
        </w:r>
        <w:r>
          <w:t>51</w:t>
        </w:r>
        <w:r>
          <w:fldChar w:fldCharType="end"/>
        </w:r>
      </w:hyperlink>
    </w:p>
    <w:p>
      <w:pPr>
        <w:pStyle w:val="TOC2"/>
        <w:tabs>
          <w:tab w:val="right" w:leader="dot" w:pos="8306"/>
        </w:tabs>
      </w:pPr>
      <w:hyperlink w:anchor="_Toc13254" w:history="1">
        <w:r>
          <w:rPr>
            <w:rFonts w:ascii="仿宋" w:eastAsia="仿宋" w:hAnsi="仿宋" w:cs="仿宋" w:hint="eastAsia"/>
            <w:lang w:eastAsia="zh-CN"/>
          </w:rPr>
          <w:t>(一)、质量管理体系</w:t>
        </w:r>
        <w:r>
          <w:tab/>
        </w:r>
        <w:r>
          <w:fldChar w:fldCharType="begin"/>
        </w:r>
        <w:r>
          <w:instrText xml:space="preserve"> PAGEREF _Toc13254 \h </w:instrText>
        </w:r>
        <w:r>
          <w:fldChar w:fldCharType="separate"/>
        </w:r>
        <w:r>
          <w:t>51</w:t>
        </w:r>
        <w:r>
          <w:fldChar w:fldCharType="end"/>
        </w:r>
      </w:hyperlink>
    </w:p>
    <w:p>
      <w:pPr>
        <w:pStyle w:val="TOC2"/>
        <w:tabs>
          <w:tab w:val="right" w:leader="dot" w:pos="8306"/>
        </w:tabs>
      </w:pPr>
      <w:hyperlink w:anchor="_Toc6630" w:history="1">
        <w:r>
          <w:rPr>
            <w:rFonts w:ascii="仿宋" w:eastAsia="仿宋" w:hAnsi="仿宋" w:cs="仿宋" w:hint="eastAsia"/>
            <w:lang w:eastAsia="zh-CN"/>
          </w:rPr>
          <w:t>(二)、创新与研发投入</w:t>
        </w:r>
        <w:r>
          <w:tab/>
        </w:r>
        <w:r>
          <w:fldChar w:fldCharType="begin"/>
        </w:r>
        <w:r>
          <w:instrText xml:space="preserve"> PAGEREF _Toc6630 \h </w:instrText>
        </w:r>
        <w:r>
          <w:fldChar w:fldCharType="separate"/>
        </w:r>
        <w:r>
          <w:t>52</w:t>
        </w:r>
        <w:r>
          <w:fldChar w:fldCharType="end"/>
        </w:r>
      </w:hyperlink>
    </w:p>
    <w:p>
      <w:pPr>
        <w:pStyle w:val="TOC2"/>
        <w:tabs>
          <w:tab w:val="right" w:leader="dot" w:pos="8306"/>
        </w:tabs>
      </w:pPr>
      <w:hyperlink w:anchor="_Toc17805" w:history="1">
        <w:r>
          <w:rPr>
            <w:rFonts w:ascii="仿宋" w:eastAsia="仿宋" w:hAnsi="仿宋" w:cs="仿宋" w:hint="eastAsia"/>
            <w:lang w:eastAsia="zh-CN"/>
          </w:rPr>
          <w:t>(三)、生产效率提升</w:t>
        </w:r>
        <w:r>
          <w:tab/>
        </w:r>
        <w:r>
          <w:fldChar w:fldCharType="begin"/>
        </w:r>
        <w:r>
          <w:instrText xml:space="preserve"> PAGEREF _Toc17805 \h </w:instrText>
        </w:r>
        <w:r>
          <w:fldChar w:fldCharType="separate"/>
        </w:r>
        <w:r>
          <w:t>53</w:t>
        </w:r>
        <w:r>
          <w:fldChar w:fldCharType="end"/>
        </w:r>
      </w:hyperlink>
    </w:p>
    <w:p>
      <w:pPr>
        <w:pStyle w:val="TOC2"/>
        <w:tabs>
          <w:tab w:val="right" w:leader="dot" w:pos="8306"/>
        </w:tabs>
      </w:pPr>
      <w:hyperlink w:anchor="_Toc17204" w:history="1">
        <w:r>
          <w:rPr>
            <w:rFonts w:ascii="仿宋" w:eastAsia="仿宋" w:hAnsi="仿宋" w:cs="仿宋" w:hint="eastAsia"/>
            <w:lang w:eastAsia="zh-CN"/>
          </w:rPr>
          <w:t>(四)、环保与可持续发展</w:t>
        </w:r>
        <w:r>
          <w:tab/>
        </w:r>
        <w:r>
          <w:fldChar w:fldCharType="begin"/>
        </w:r>
        <w:r>
          <w:instrText xml:space="preserve"> PAGEREF _Toc17204 \h </w:instrText>
        </w:r>
        <w:r>
          <w:fldChar w:fldCharType="separate"/>
        </w:r>
        <w:r>
          <w:t>54</w:t>
        </w:r>
        <w:r>
          <w:fldChar w:fldCharType="end"/>
        </w:r>
      </w:hyperlink>
    </w:p>
    <w:p>
      <w:pPr>
        <w:pStyle w:val="TOC1"/>
        <w:tabs>
          <w:tab w:val="right" w:leader="dot" w:pos="8306"/>
        </w:tabs>
      </w:pPr>
      <w:hyperlink w:anchor="_Toc14428" w:history="1">
        <w:r>
          <w:rPr>
            <w:rFonts w:ascii="仿宋" w:eastAsia="仿宋" w:hAnsi="仿宋" w:cs="仿宋" w:hint="eastAsia"/>
            <w:lang w:eastAsia="zh-CN"/>
          </w:rPr>
          <w:t>十七、业务风险与市场波动应对方案</w:t>
        </w:r>
        <w:r>
          <w:tab/>
        </w:r>
        <w:r>
          <w:fldChar w:fldCharType="begin"/>
        </w:r>
        <w:r>
          <w:instrText xml:space="preserve"> PAGEREF _Toc14428 \h </w:instrText>
        </w:r>
        <w:r>
          <w:fldChar w:fldCharType="separate"/>
        </w:r>
        <w:r>
          <w:t>56</w:t>
        </w:r>
        <w:r>
          <w:fldChar w:fldCharType="end"/>
        </w:r>
      </w:hyperlink>
    </w:p>
    <w:p>
      <w:pPr>
        <w:pStyle w:val="TOC2"/>
        <w:tabs>
          <w:tab w:val="right" w:leader="dot" w:pos="8306"/>
        </w:tabs>
      </w:pPr>
      <w:hyperlink w:anchor="_Toc32442" w:history="1">
        <w:r>
          <w:rPr>
            <w:rFonts w:ascii="仿宋" w:eastAsia="仿宋" w:hAnsi="仿宋" w:cs="仿宋" w:hint="eastAsia"/>
            <w:lang w:eastAsia="zh-CN"/>
          </w:rPr>
          <w:t>(一)、市场需求波动的预测与调整</w:t>
        </w:r>
        <w:r>
          <w:tab/>
        </w:r>
        <w:r>
          <w:fldChar w:fldCharType="begin"/>
        </w:r>
        <w:r>
          <w:instrText xml:space="preserve"> PAGEREF _Toc32442 \h </w:instrText>
        </w:r>
        <w:r>
          <w:fldChar w:fldCharType="separate"/>
        </w:r>
        <w:r>
          <w:t>56</w:t>
        </w:r>
        <w:r>
          <w:fldChar w:fldCharType="end"/>
        </w:r>
      </w:hyperlink>
    </w:p>
    <w:p>
      <w:pPr>
        <w:pStyle w:val="TOC2"/>
        <w:tabs>
          <w:tab w:val="right" w:leader="dot" w:pos="8306"/>
        </w:tabs>
      </w:pPr>
      <w:hyperlink w:anchor="_Toc10642" w:history="1">
        <w:r>
          <w:rPr>
            <w:rFonts w:ascii="仿宋" w:eastAsia="仿宋" w:hAnsi="仿宋" w:cs="仿宋" w:hint="eastAsia"/>
            <w:lang w:eastAsia="zh-CN"/>
          </w:rPr>
          <w:t>(二)、供应链风险管理</w:t>
        </w:r>
        <w:r>
          <w:tab/>
        </w:r>
        <w:r>
          <w:fldChar w:fldCharType="begin"/>
        </w:r>
        <w:r>
          <w:instrText xml:space="preserve"> PAGEREF _Toc10642 \h </w:instrText>
        </w:r>
        <w:r>
          <w:fldChar w:fldCharType="separate"/>
        </w:r>
        <w:r>
          <w:t>58</w:t>
        </w:r>
        <w:r>
          <w:fldChar w:fldCharType="end"/>
        </w:r>
      </w:hyperlink>
    </w:p>
    <w:p>
      <w:pPr>
        <w:pStyle w:val="TOC2"/>
        <w:tabs>
          <w:tab w:val="right" w:leader="dot" w:pos="8306"/>
        </w:tabs>
      </w:pPr>
      <w:hyperlink w:anchor="_Toc8424" w:history="1">
        <w:r>
          <w:rPr>
            <w:rFonts w:ascii="仿宋" w:eastAsia="仿宋" w:hAnsi="仿宋" w:cs="仿宋" w:hint="eastAsia"/>
            <w:lang w:eastAsia="zh-CN"/>
          </w:rPr>
          <w:t>(三)、金融市场变化对业务的影响</w:t>
        </w:r>
        <w:r>
          <w:tab/>
        </w:r>
        <w:r>
          <w:fldChar w:fldCharType="begin"/>
        </w:r>
        <w:r>
          <w:instrText xml:space="preserve"> PAGEREF _Toc8424 \h </w:instrText>
        </w:r>
        <w:r>
          <w:fldChar w:fldCharType="separate"/>
        </w:r>
        <w:r>
          <w:t>60</w:t>
        </w:r>
        <w:r>
          <w:fldChar w:fldCharType="end"/>
        </w:r>
      </w:hyperlink>
    </w:p>
    <w:p>
      <w:pPr>
        <w:pStyle w:val="TOC2"/>
        <w:tabs>
          <w:tab w:val="right" w:leader="dot" w:pos="8306"/>
        </w:tabs>
      </w:pPr>
      <w:hyperlink w:anchor="_Toc15932" w:history="1">
        <w:r>
          <w:rPr>
            <w:rFonts w:ascii="仿宋" w:eastAsia="仿宋" w:hAnsi="仿宋" w:cs="仿宋" w:hint="eastAsia"/>
            <w:lang w:eastAsia="zh-CN"/>
          </w:rPr>
          <w:t>(四)、政策法规变化应对</w:t>
        </w:r>
        <w:r>
          <w:tab/>
        </w:r>
        <w:r>
          <w:fldChar w:fldCharType="begin"/>
        </w:r>
        <w:r>
          <w:instrText xml:space="preserve"> PAGEREF _Toc15932 \h </w:instrText>
        </w:r>
        <w:r>
          <w:fldChar w:fldCharType="separate"/>
        </w:r>
        <w:r>
          <w:t>61</w:t>
        </w:r>
        <w:r>
          <w:fldChar w:fldCharType="end"/>
        </w:r>
      </w:hyperlink>
    </w:p>
    <w:p>
      <w:pPr>
        <w:pStyle w:val="TOC2"/>
        <w:tabs>
          <w:tab w:val="right" w:leader="dot" w:pos="8306"/>
        </w:tabs>
      </w:pPr>
      <w:hyperlink w:anchor="_Toc23405" w:history="1">
        <w:r>
          <w:rPr>
            <w:rFonts w:ascii="仿宋" w:eastAsia="仿宋" w:hAnsi="仿宋" w:cs="仿宋" w:hint="eastAsia"/>
            <w:lang w:eastAsia="zh-CN"/>
          </w:rPr>
          <w:t>(五)、战略调整与灵活性策略</w:t>
        </w:r>
        <w:r>
          <w:tab/>
        </w:r>
        <w:r>
          <w:fldChar w:fldCharType="begin"/>
        </w:r>
        <w:r>
          <w:instrText xml:space="preserve"> PAGEREF _Toc23405 \h </w:instrText>
        </w:r>
        <w:r>
          <w:fldChar w:fldCharType="separate"/>
        </w:r>
        <w:r>
          <w:t>62</w:t>
        </w:r>
        <w:r>
          <w:fldChar w:fldCharType="end"/>
        </w:r>
      </w:hyperlink>
    </w:p>
    <w:p>
      <w:pPr>
        <w:pStyle w:val="TOC1"/>
        <w:tabs>
          <w:tab w:val="right" w:leader="dot" w:pos="8306"/>
        </w:tabs>
      </w:pPr>
      <w:hyperlink w:anchor="_Toc26305" w:history="1">
        <w:r>
          <w:rPr>
            <w:rFonts w:ascii="仿宋" w:eastAsia="仿宋" w:hAnsi="仿宋" w:cs="仿宋" w:hint="eastAsia"/>
            <w:lang w:eastAsia="zh-CN"/>
          </w:rPr>
          <w:t>十八、品牌建设与市场定位</w:t>
        </w:r>
        <w:r>
          <w:tab/>
        </w:r>
        <w:r>
          <w:fldChar w:fldCharType="begin"/>
        </w:r>
        <w:r>
          <w:instrText xml:space="preserve"> PAGEREF _Toc26305 \h </w:instrText>
        </w:r>
        <w:r>
          <w:fldChar w:fldCharType="separate"/>
        </w:r>
        <w:r>
          <w:t>64</w:t>
        </w:r>
        <w:r>
          <w:fldChar w:fldCharType="end"/>
        </w:r>
      </w:hyperlink>
    </w:p>
    <w:p>
      <w:pPr>
        <w:pStyle w:val="TOC2"/>
        <w:tabs>
          <w:tab w:val="right" w:leader="dot" w:pos="8306"/>
        </w:tabs>
      </w:pPr>
      <w:hyperlink w:anchor="_Toc5313" w:history="1">
        <w:r>
          <w:rPr>
            <w:rFonts w:ascii="仿宋" w:eastAsia="仿宋" w:hAnsi="仿宋" w:cs="仿宋" w:hint="eastAsia"/>
            <w:lang w:eastAsia="zh-CN"/>
          </w:rPr>
          <w:t>(一)、品牌策略与形象塑造</w:t>
        </w:r>
        <w:r>
          <w:tab/>
        </w:r>
        <w:r>
          <w:fldChar w:fldCharType="begin"/>
        </w:r>
        <w:r>
          <w:instrText xml:space="preserve"> PAGEREF _Toc5313 \h </w:instrText>
        </w:r>
        <w:r>
          <w:fldChar w:fldCharType="separate"/>
        </w:r>
        <w:r>
          <w:t>64</w:t>
        </w:r>
        <w:r>
          <w:fldChar w:fldCharType="end"/>
        </w:r>
      </w:hyperlink>
    </w:p>
    <w:p>
      <w:pPr>
        <w:pStyle w:val="TOC2"/>
        <w:tabs>
          <w:tab w:val="right" w:leader="dot" w:pos="8306"/>
        </w:tabs>
      </w:pPr>
      <w:hyperlink w:anchor="_Toc28857" w:history="1">
        <w:r>
          <w:rPr>
            <w:rFonts w:ascii="仿宋" w:eastAsia="仿宋" w:hAnsi="仿宋" w:cs="仿宋" w:hint="eastAsia"/>
            <w:lang w:eastAsia="zh-CN"/>
          </w:rPr>
          <w:t>(二)、市场定位与差异化竞争</w:t>
        </w:r>
        <w:r>
          <w:tab/>
        </w:r>
        <w:r>
          <w:fldChar w:fldCharType="begin"/>
        </w:r>
        <w:r>
          <w:instrText xml:space="preserve"> PAGEREF _Toc28857 \h </w:instrText>
        </w:r>
        <w:r>
          <w:fldChar w:fldCharType="separate"/>
        </w:r>
        <w:r>
          <w:t>65</w:t>
        </w:r>
        <w:r>
          <w:fldChar w:fldCharType="end"/>
        </w:r>
      </w:hyperlink>
    </w:p>
    <w:p>
      <w:pPr>
        <w:pStyle w:val="TOC2"/>
        <w:tabs>
          <w:tab w:val="right" w:leader="dot" w:pos="8306"/>
        </w:tabs>
      </w:pPr>
      <w:hyperlink w:anchor="_Toc26901" w:history="1">
        <w:r>
          <w:rPr>
            <w:rFonts w:ascii="仿宋" w:eastAsia="仿宋" w:hAnsi="仿宋" w:cs="仿宋" w:hint="eastAsia"/>
            <w:lang w:eastAsia="zh-CN"/>
          </w:rPr>
          <w:t>(三)、品牌推广与营销活动</w:t>
        </w:r>
        <w:r>
          <w:tab/>
        </w:r>
        <w:r>
          <w:fldChar w:fldCharType="begin"/>
        </w:r>
        <w:r>
          <w:instrText xml:space="preserve"> PAGEREF _Toc26901 \h </w:instrText>
        </w:r>
        <w:r>
          <w:fldChar w:fldCharType="separate"/>
        </w:r>
        <w:r>
          <w:t>65</w:t>
        </w:r>
        <w:r>
          <w:fldChar w:fldCharType="end"/>
        </w:r>
      </w:hyperlink>
    </w:p>
    <w:p>
      <w:pPr>
        <w:pStyle w:val="TOC1"/>
        <w:tabs>
          <w:tab w:val="right" w:leader="dot" w:pos="8306"/>
        </w:tabs>
      </w:pPr>
      <w:hyperlink w:anchor="_Toc24746" w:history="1">
        <w:r>
          <w:rPr>
            <w:rFonts w:ascii="仿宋" w:eastAsia="仿宋" w:hAnsi="仿宋" w:cs="仿宋" w:hint="eastAsia"/>
            <w:lang w:eastAsia="zh-CN"/>
          </w:rPr>
          <w:t>十九、战略和未来发展计划</w:t>
        </w:r>
        <w:r>
          <w:tab/>
        </w:r>
        <w:r>
          <w:fldChar w:fldCharType="begin"/>
        </w:r>
        <w:r>
          <w:instrText xml:space="preserve"> PAGEREF _Toc24746 \h </w:instrText>
        </w:r>
        <w:r>
          <w:fldChar w:fldCharType="separate"/>
        </w:r>
        <w:r>
          <w:t>66</w:t>
        </w:r>
        <w:r>
          <w:fldChar w:fldCharType="end"/>
        </w:r>
      </w:hyperlink>
    </w:p>
    <w:p>
      <w:pPr>
        <w:pStyle w:val="TOC2"/>
        <w:tabs>
          <w:tab w:val="right" w:leader="dot" w:pos="8306"/>
        </w:tabs>
      </w:pPr>
      <w:hyperlink w:anchor="_Toc1955" w:history="1">
        <w:r>
          <w:rPr>
            <w:rFonts w:ascii="仿宋" w:eastAsia="仿宋" w:hAnsi="仿宋" w:cs="仿宋" w:hint="eastAsia"/>
            <w:lang w:eastAsia="zh-CN"/>
          </w:rPr>
          <w:t>(一)、公司战略和目标分析</w:t>
        </w:r>
        <w:r>
          <w:tab/>
        </w:r>
        <w:r>
          <w:fldChar w:fldCharType="begin"/>
        </w:r>
        <w:r>
          <w:instrText xml:space="preserve"> PAGEREF _Toc1955 \h </w:instrText>
        </w:r>
        <w:r>
          <w:fldChar w:fldCharType="separate"/>
        </w:r>
        <w:r>
          <w:t>66</w:t>
        </w:r>
        <w:r>
          <w:fldChar w:fldCharType="end"/>
        </w:r>
      </w:hyperlink>
    </w:p>
    <w:p>
      <w:pPr>
        <w:pStyle w:val="TOC2"/>
        <w:tabs>
          <w:tab w:val="right" w:leader="dot" w:pos="8306"/>
        </w:tabs>
      </w:pPr>
      <w:hyperlink w:anchor="_Toc6784" w:history="1">
        <w:r>
          <w:rPr>
            <w:rFonts w:ascii="仿宋" w:eastAsia="仿宋" w:hAnsi="仿宋" w:cs="仿宋" w:hint="eastAsia"/>
            <w:lang w:eastAsia="zh-CN"/>
          </w:rPr>
          <w:t>(二)、业务扩张和发展计划</w:t>
        </w:r>
        <w:r>
          <w:tab/>
        </w:r>
        <w:r>
          <w:fldChar w:fldCharType="begin"/>
        </w:r>
        <w:r>
          <w:instrText xml:space="preserve"> PAGEREF _Toc6784 \h </w:instrText>
        </w:r>
        <w:r>
          <w:fldChar w:fldCharType="separate"/>
        </w:r>
        <w:r>
          <w:t>67</w:t>
        </w:r>
        <w:r>
          <w:fldChar w:fldCharType="end"/>
        </w:r>
      </w:hyperlink>
    </w:p>
    <w:p>
      <w:pPr>
        <w:pStyle w:val="TOC2"/>
        <w:tabs>
          <w:tab w:val="right" w:leader="dot" w:pos="8306"/>
        </w:tabs>
      </w:pPr>
      <w:hyperlink w:anchor="_Toc30652" w:history="1">
        <w:r>
          <w:rPr>
            <w:rFonts w:ascii="仿宋" w:eastAsia="仿宋" w:hAnsi="仿宋" w:cs="仿宋" w:hint="eastAsia"/>
            <w:lang w:eastAsia="zh-CN"/>
          </w:rPr>
          <w:t>(三)、技术创新和研发计划</w:t>
        </w:r>
        <w:r>
          <w:tab/>
        </w:r>
        <w:r>
          <w:fldChar w:fldCharType="begin"/>
        </w:r>
        <w:r>
          <w:instrText xml:space="preserve"> PAGEREF _Toc30652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271" w:history="1">
        <w:r>
          <w:rPr>
            <w:rFonts w:ascii="仿宋" w:eastAsia="仿宋" w:hAnsi="仿宋" w:cs="仿宋" w:hint="eastAsia"/>
            <w:lang w:eastAsia="zh-CN"/>
          </w:rPr>
          <w:t>(四)、风险管理和应对策略</w:t>
        </w:r>
        <w:r>
          <w:tab/>
        </w:r>
        <w:r>
          <w:fldChar w:fldCharType="begin"/>
        </w:r>
        <w:r>
          <w:instrText xml:space="preserve"> PAGEREF _Toc22271 \h </w:instrText>
        </w:r>
        <w:r>
          <w:fldChar w:fldCharType="separate"/>
        </w:r>
        <w:r>
          <w:t>69</w:t>
        </w:r>
        <w:r>
          <w:fldChar w:fldCharType="end"/>
        </w:r>
      </w:hyperlink>
    </w:p>
    <w:p>
      <w:pPr>
        <w:pStyle w:val="TOC1"/>
        <w:tabs>
          <w:tab w:val="right" w:leader="dot" w:pos="8306"/>
        </w:tabs>
      </w:pPr>
      <w:hyperlink w:anchor="_Toc27395" w:history="1">
        <w:r>
          <w:rPr>
            <w:rFonts w:ascii="仿宋" w:eastAsia="仿宋" w:hAnsi="仿宋" w:cs="仿宋" w:hint="eastAsia"/>
            <w:lang w:eastAsia="zh-CN"/>
          </w:rPr>
          <w:t>二十、偏磷酸项目管理计划</w:t>
        </w:r>
        <w:r>
          <w:tab/>
        </w:r>
        <w:r>
          <w:fldChar w:fldCharType="begin"/>
        </w:r>
        <w:r>
          <w:instrText xml:space="preserve"> PAGEREF _Toc27395 \h </w:instrText>
        </w:r>
        <w:r>
          <w:fldChar w:fldCharType="separate"/>
        </w:r>
        <w:r>
          <w:t>71</w:t>
        </w:r>
        <w:r>
          <w:fldChar w:fldCharType="end"/>
        </w:r>
      </w:hyperlink>
    </w:p>
    <w:p>
      <w:pPr>
        <w:pStyle w:val="TOC2"/>
        <w:tabs>
          <w:tab w:val="right" w:leader="dot" w:pos="8306"/>
        </w:tabs>
      </w:pPr>
      <w:hyperlink w:anchor="_Toc5499" w:history="1">
        <w:r>
          <w:rPr>
            <w:rFonts w:ascii="仿宋" w:eastAsia="仿宋" w:hAnsi="仿宋" w:cs="仿宋" w:hint="eastAsia"/>
            <w:lang w:eastAsia="zh-CN"/>
          </w:rPr>
          <w:t>(一)、偏磷酸项目管理概述</w:t>
        </w:r>
        <w:r>
          <w:tab/>
        </w:r>
        <w:r>
          <w:fldChar w:fldCharType="begin"/>
        </w:r>
        <w:r>
          <w:instrText xml:space="preserve"> PAGEREF _Toc5499 \h </w:instrText>
        </w:r>
        <w:r>
          <w:fldChar w:fldCharType="separate"/>
        </w:r>
        <w:r>
          <w:t>71</w:t>
        </w:r>
        <w:r>
          <w:fldChar w:fldCharType="end"/>
        </w:r>
      </w:hyperlink>
    </w:p>
    <w:p>
      <w:pPr>
        <w:pStyle w:val="TOC2"/>
        <w:tabs>
          <w:tab w:val="right" w:leader="dot" w:pos="8306"/>
        </w:tabs>
      </w:pPr>
      <w:hyperlink w:anchor="_Toc11955" w:history="1">
        <w:r>
          <w:rPr>
            <w:rFonts w:ascii="仿宋" w:eastAsia="仿宋" w:hAnsi="仿宋" w:cs="仿宋" w:hint="eastAsia"/>
            <w:lang w:eastAsia="zh-CN"/>
          </w:rPr>
          <w:t>(二)、偏磷酸项目组织结构</w:t>
        </w:r>
        <w:r>
          <w:tab/>
        </w:r>
        <w:r>
          <w:fldChar w:fldCharType="begin"/>
        </w:r>
        <w:r>
          <w:instrText xml:space="preserve"> PAGEREF _Toc11955 \h </w:instrText>
        </w:r>
        <w:r>
          <w:fldChar w:fldCharType="separate"/>
        </w:r>
        <w:r>
          <w:t>74</w:t>
        </w:r>
        <w:r>
          <w:fldChar w:fldCharType="end"/>
        </w:r>
      </w:hyperlink>
    </w:p>
    <w:p>
      <w:pPr>
        <w:pStyle w:val="TOC2"/>
        <w:tabs>
          <w:tab w:val="right" w:leader="dot" w:pos="8306"/>
        </w:tabs>
      </w:pPr>
      <w:hyperlink w:anchor="_Toc29851" w:history="1">
        <w:r>
          <w:rPr>
            <w:rFonts w:ascii="仿宋" w:eastAsia="仿宋" w:hAnsi="仿宋" w:cs="仿宋" w:hint="eastAsia"/>
            <w:lang w:eastAsia="zh-CN"/>
          </w:rPr>
          <w:t>(三)、偏磷酸项目计划与进度</w:t>
        </w:r>
        <w:r>
          <w:tab/>
        </w:r>
        <w:r>
          <w:fldChar w:fldCharType="begin"/>
        </w:r>
        <w:r>
          <w:instrText xml:space="preserve"> PAGEREF _Toc29851 \h </w:instrText>
        </w:r>
        <w:r>
          <w:fldChar w:fldCharType="separate"/>
        </w:r>
        <w:r>
          <w:t>76</w:t>
        </w:r>
        <w:r>
          <w:fldChar w:fldCharType="end"/>
        </w:r>
      </w:hyperlink>
    </w:p>
    <w:p>
      <w:pPr>
        <w:pStyle w:val="TOC2"/>
        <w:tabs>
          <w:tab w:val="right" w:leader="dot" w:pos="8306"/>
        </w:tabs>
      </w:pPr>
      <w:hyperlink w:anchor="_Toc7140" w:history="1">
        <w:r>
          <w:rPr>
            <w:rFonts w:ascii="仿宋" w:eastAsia="仿宋" w:hAnsi="仿宋" w:cs="仿宋" w:hint="eastAsia"/>
            <w:lang w:eastAsia="zh-CN"/>
          </w:rPr>
          <w:t>(四)、偏磷酸项目质量管理</w:t>
        </w:r>
        <w:r>
          <w:tab/>
        </w:r>
        <w:r>
          <w:fldChar w:fldCharType="begin"/>
        </w:r>
        <w:r>
          <w:instrText xml:space="preserve"> PAGEREF _Toc7140 \h </w:instrText>
        </w:r>
        <w:r>
          <w:fldChar w:fldCharType="separate"/>
        </w:r>
        <w:r>
          <w:t>78</w:t>
        </w:r>
        <w:r>
          <w:fldChar w:fldCharType="end"/>
        </w:r>
      </w:hyperlink>
    </w:p>
    <w:p>
      <w:pPr>
        <w:pStyle w:val="TOC2"/>
        <w:tabs>
          <w:tab w:val="right" w:leader="dot" w:pos="8306"/>
        </w:tabs>
      </w:pPr>
      <w:hyperlink w:anchor="_Toc29174" w:history="1">
        <w:r>
          <w:rPr>
            <w:rFonts w:ascii="仿宋" w:eastAsia="仿宋" w:hAnsi="仿宋" w:cs="仿宋" w:hint="eastAsia"/>
            <w:lang w:eastAsia="zh-CN"/>
          </w:rPr>
          <w:t>(五)、偏磷酸项目风险管理</w:t>
        </w:r>
        <w:r>
          <w:tab/>
        </w:r>
        <w:r>
          <w:fldChar w:fldCharType="begin"/>
        </w:r>
        <w:r>
          <w:instrText xml:space="preserve"> PAGEREF _Toc29174 \h </w:instrText>
        </w:r>
        <w:r>
          <w:fldChar w:fldCharType="separate"/>
        </w:r>
        <w:r>
          <w:t>79</w:t>
        </w:r>
        <w:r>
          <w:fldChar w:fldCharType="end"/>
        </w:r>
      </w:hyperlink>
    </w:p>
    <w:p>
      <w:pPr>
        <w:pStyle w:val="TOC2"/>
        <w:tabs>
          <w:tab w:val="right" w:leader="dot" w:pos="8306"/>
        </w:tabs>
      </w:pPr>
      <w:hyperlink w:anchor="_Toc10026" w:history="1">
        <w:r>
          <w:rPr>
            <w:rFonts w:ascii="仿宋" w:eastAsia="仿宋" w:hAnsi="仿宋" w:cs="仿宋" w:hint="eastAsia"/>
            <w:lang w:eastAsia="zh-CN"/>
          </w:rPr>
          <w:t>(六)、偏磷酸项目成本管理</w:t>
        </w:r>
        <w:r>
          <w:tab/>
        </w:r>
        <w:r>
          <w:fldChar w:fldCharType="begin"/>
        </w:r>
        <w:r>
          <w:instrText xml:space="preserve"> PAGEREF _Toc10026 \h </w:instrText>
        </w:r>
        <w:r>
          <w:fldChar w:fldCharType="separate"/>
        </w:r>
        <w:r>
          <w:t>81</w:t>
        </w:r>
        <w:r>
          <w:fldChar w:fldCharType="end"/>
        </w:r>
      </w:hyperlink>
    </w:p>
    <w:p>
      <w:pPr>
        <w:pStyle w:val="TOC2"/>
        <w:tabs>
          <w:tab w:val="right" w:leader="dot" w:pos="8306"/>
        </w:tabs>
      </w:pPr>
      <w:hyperlink w:anchor="_Toc20420" w:history="1">
        <w:r>
          <w:rPr>
            <w:rFonts w:ascii="仿宋" w:eastAsia="仿宋" w:hAnsi="仿宋" w:cs="仿宋" w:hint="eastAsia"/>
            <w:lang w:eastAsia="zh-CN"/>
          </w:rPr>
          <w:t>(七)、偏磷酸项目人力资源管理</w:t>
        </w:r>
        <w:r>
          <w:tab/>
        </w:r>
        <w:r>
          <w:fldChar w:fldCharType="begin"/>
        </w:r>
        <w:r>
          <w:instrText xml:space="preserve"> PAGEREF _Toc20420 \h </w:instrText>
        </w:r>
        <w:r>
          <w:fldChar w:fldCharType="separate"/>
        </w:r>
        <w:r>
          <w:t>83</w:t>
        </w:r>
        <w:r>
          <w:fldChar w:fldCharType="end"/>
        </w:r>
      </w:hyperlink>
    </w:p>
    <w:p>
      <w:pPr>
        <w:pStyle w:val="TOC2"/>
        <w:tabs>
          <w:tab w:val="right" w:leader="dot" w:pos="8306"/>
        </w:tabs>
      </w:pPr>
      <w:hyperlink w:anchor="_Toc29190" w:history="1">
        <w:r>
          <w:rPr>
            <w:rFonts w:ascii="仿宋" w:eastAsia="仿宋" w:hAnsi="仿宋" w:cs="仿宋" w:hint="eastAsia"/>
            <w:lang w:eastAsia="zh-CN"/>
          </w:rPr>
          <w:t>(八)、偏磷酸项目沟通与合作</w:t>
        </w:r>
        <w:r>
          <w:tab/>
        </w:r>
        <w:r>
          <w:fldChar w:fldCharType="begin"/>
        </w:r>
        <w:r>
          <w:instrText xml:space="preserve"> PAGEREF _Toc29190 \h </w:instrText>
        </w:r>
        <w:r>
          <w:fldChar w:fldCharType="separate"/>
        </w:r>
        <w:r>
          <w:t>85</w:t>
        </w:r>
        <w:r>
          <w:fldChar w:fldCharType="end"/>
        </w:r>
      </w:hyperlink>
    </w:p>
    <w:p>
      <w:pPr>
        <w:pStyle w:val="TOC1"/>
        <w:tabs>
          <w:tab w:val="right" w:leader="dot" w:pos="8306"/>
        </w:tabs>
      </w:pPr>
      <w:hyperlink w:anchor="_Toc6401" w:history="1">
        <w:r>
          <w:rPr>
            <w:rFonts w:ascii="仿宋" w:eastAsia="仿宋" w:hAnsi="仿宋" w:cs="仿宋" w:hint="eastAsia"/>
            <w:lang w:eastAsia="zh-CN"/>
          </w:rPr>
          <w:t>二十一、市场反馈与迭代</w:t>
        </w:r>
        <w:r>
          <w:tab/>
        </w:r>
        <w:r>
          <w:fldChar w:fldCharType="begin"/>
        </w:r>
        <w:r>
          <w:instrText xml:space="preserve"> PAGEREF _Toc6401 \h </w:instrText>
        </w:r>
        <w:r>
          <w:fldChar w:fldCharType="separate"/>
        </w:r>
        <w:r>
          <w:t>87</w:t>
        </w:r>
        <w:r>
          <w:fldChar w:fldCharType="end"/>
        </w:r>
      </w:hyperlink>
    </w:p>
    <w:p>
      <w:pPr>
        <w:pStyle w:val="TOC2"/>
        <w:tabs>
          <w:tab w:val="right" w:leader="dot" w:pos="8306"/>
        </w:tabs>
      </w:pPr>
      <w:hyperlink w:anchor="_Toc5374" w:history="1">
        <w:r>
          <w:rPr>
            <w:rFonts w:ascii="仿宋" w:eastAsia="仿宋" w:hAnsi="仿宋" w:cs="仿宋" w:hint="eastAsia"/>
            <w:lang w:eastAsia="zh-CN"/>
          </w:rPr>
          <w:t>(一)、市场反馈概述</w:t>
        </w:r>
        <w:r>
          <w:tab/>
        </w:r>
        <w:r>
          <w:fldChar w:fldCharType="begin"/>
        </w:r>
        <w:r>
          <w:instrText xml:space="preserve"> PAGEREF _Toc5374 \h </w:instrText>
        </w:r>
        <w:r>
          <w:fldChar w:fldCharType="separate"/>
        </w:r>
        <w:r>
          <w:t>87</w:t>
        </w:r>
        <w:r>
          <w:fldChar w:fldCharType="end"/>
        </w:r>
      </w:hyperlink>
    </w:p>
    <w:p>
      <w:pPr>
        <w:pStyle w:val="TOC2"/>
        <w:tabs>
          <w:tab w:val="right" w:leader="dot" w:pos="8306"/>
        </w:tabs>
      </w:pPr>
      <w:hyperlink w:anchor="_Toc16301" w:history="1">
        <w:r>
          <w:rPr>
            <w:rFonts w:ascii="仿宋" w:eastAsia="仿宋" w:hAnsi="仿宋" w:cs="仿宋" w:hint="eastAsia"/>
            <w:lang w:eastAsia="zh-CN"/>
          </w:rPr>
          <w:t>(二)、顾客反馈与满意度调查</w:t>
        </w:r>
        <w:r>
          <w:tab/>
        </w:r>
        <w:r>
          <w:fldChar w:fldCharType="begin"/>
        </w:r>
        <w:r>
          <w:instrText xml:space="preserve"> PAGEREF _Toc16301 \h </w:instrText>
        </w:r>
        <w:r>
          <w:fldChar w:fldCharType="separate"/>
        </w:r>
        <w:r>
          <w:t>87</w:t>
        </w:r>
        <w:r>
          <w:fldChar w:fldCharType="end"/>
        </w:r>
      </w:hyperlink>
    </w:p>
    <w:p>
      <w:pPr>
        <w:pStyle w:val="TOC2"/>
        <w:tabs>
          <w:tab w:val="right" w:leader="dot" w:pos="8306"/>
        </w:tabs>
      </w:pPr>
      <w:hyperlink w:anchor="_Toc20314" w:history="1">
        <w:r>
          <w:rPr>
            <w:rFonts w:ascii="仿宋" w:eastAsia="仿宋" w:hAnsi="仿宋" w:cs="仿宋" w:hint="eastAsia"/>
            <w:lang w:eastAsia="zh-CN"/>
          </w:rPr>
          <w:t>(三)、产品改进与迭代策略</w:t>
        </w:r>
        <w:r>
          <w:tab/>
        </w:r>
        <w:r>
          <w:fldChar w:fldCharType="begin"/>
        </w:r>
        <w:r>
          <w:instrText xml:space="preserve"> PAGEREF _Toc20314 \h </w:instrText>
        </w:r>
        <w:r>
          <w:fldChar w:fldCharType="separate"/>
        </w:r>
        <w:r>
          <w:t>88</w:t>
        </w:r>
        <w:r>
          <w:fldChar w:fldCharType="end"/>
        </w:r>
      </w:hyperlink>
    </w:p>
    <w:p>
      <w:pPr>
        <w:pStyle w:val="TOC1"/>
        <w:tabs>
          <w:tab w:val="right" w:leader="dot" w:pos="8306"/>
        </w:tabs>
      </w:pPr>
      <w:hyperlink w:anchor="_Toc28181" w:history="1">
        <w:r>
          <w:rPr>
            <w:rFonts w:ascii="仿宋" w:eastAsia="仿宋" w:hAnsi="仿宋" w:cs="仿宋" w:hint="eastAsia"/>
            <w:lang w:eastAsia="zh-CN"/>
          </w:rPr>
          <w:t>二十二社会影响与可持续性报告</w:t>
        </w:r>
        <w:r>
          <w:tab/>
        </w:r>
        <w:r>
          <w:fldChar w:fldCharType="begin"/>
        </w:r>
        <w:r>
          <w:instrText xml:space="preserve"> PAGEREF _Toc28181 \h </w:instrText>
        </w:r>
        <w:r>
          <w:fldChar w:fldCharType="separate"/>
        </w:r>
        <w:r>
          <w:t>88</w:t>
        </w:r>
        <w:r>
          <w:fldChar w:fldCharType="end"/>
        </w:r>
      </w:hyperlink>
    </w:p>
    <w:p>
      <w:pPr>
        <w:pStyle w:val="TOC2"/>
        <w:tabs>
          <w:tab w:val="right" w:leader="dot" w:pos="8306"/>
        </w:tabs>
      </w:pPr>
      <w:hyperlink w:anchor="_Toc29138" w:history="1">
        <w:r>
          <w:rPr>
            <w:rFonts w:ascii="仿宋" w:eastAsia="仿宋" w:hAnsi="仿宋" w:cs="仿宋" w:hint="eastAsia"/>
            <w:lang w:eastAsia="zh-CN"/>
          </w:rPr>
          <w:t>(一)、社会责任与可持续性</w:t>
        </w:r>
        <w:r>
          <w:tab/>
        </w:r>
        <w:r>
          <w:fldChar w:fldCharType="begin"/>
        </w:r>
        <w:r>
          <w:instrText xml:space="preserve"> PAGEREF _Toc29138 \h </w:instrText>
        </w:r>
        <w:r>
          <w:fldChar w:fldCharType="separate"/>
        </w:r>
        <w:r>
          <w:t>88</w:t>
        </w:r>
        <w:r>
          <w:fldChar w:fldCharType="end"/>
        </w:r>
      </w:hyperlink>
    </w:p>
    <w:p>
      <w:pPr>
        <w:pStyle w:val="TOC2"/>
        <w:tabs>
          <w:tab w:val="right" w:leader="dot" w:pos="8306"/>
        </w:tabs>
      </w:pPr>
      <w:hyperlink w:anchor="_Toc11071" w:history="1">
        <w:r>
          <w:rPr>
            <w:rFonts w:ascii="仿宋" w:eastAsia="仿宋" w:hAnsi="仿宋" w:cs="仿宋" w:hint="eastAsia"/>
            <w:lang w:eastAsia="zh-CN"/>
          </w:rPr>
          <w:t>(二)、社会影响评估</w:t>
        </w:r>
        <w:r>
          <w:tab/>
        </w:r>
        <w:r>
          <w:fldChar w:fldCharType="begin"/>
        </w:r>
        <w:r>
          <w:instrText xml:space="preserve"> PAGEREF _Toc11071 \h </w:instrText>
        </w:r>
        <w:r>
          <w:fldChar w:fldCharType="separate"/>
        </w:r>
        <w:r>
          <w:t>88</w:t>
        </w:r>
        <w:r>
          <w:fldChar w:fldCharType="end"/>
        </w:r>
      </w:hyperlink>
    </w:p>
    <w:p>
      <w:pPr>
        <w:pStyle w:val="TOC2"/>
        <w:tabs>
          <w:tab w:val="right" w:leader="dot" w:pos="8306"/>
        </w:tabs>
      </w:pPr>
      <w:hyperlink w:anchor="_Toc17336" w:history="1">
        <w:r>
          <w:rPr>
            <w:rFonts w:ascii="仿宋" w:eastAsia="仿宋" w:hAnsi="仿宋" w:cs="仿宋" w:hint="eastAsia"/>
            <w:lang w:eastAsia="zh-CN"/>
          </w:rPr>
          <w:t>(三)、可持续性报告与透明度</w:t>
        </w:r>
        <w:r>
          <w:tab/>
        </w:r>
        <w:r>
          <w:fldChar w:fldCharType="begin"/>
        </w:r>
        <w:r>
          <w:instrText xml:space="preserve"> PAGEREF _Toc17336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5412"/>
      <w:r>
        <w:rPr>
          <w:rFonts w:ascii="仿宋" w:eastAsia="仿宋" w:hAnsi="仿宋" w:cs="仿宋" w:hint="eastAsia"/>
          <w:sz w:val="28"/>
          <w:lang w:eastAsia="zh-CN"/>
        </w:rPr>
        <w:t>一、建设规模分析</w:t>
      </w:r>
      <w:bookmarkEnd w:id="2"/>
    </w:p>
    <w:p>
      <w:pPr>
        <w:pStyle w:val="Heading2"/>
        <w:rPr>
          <w:rFonts w:ascii="仿宋" w:eastAsia="仿宋" w:hAnsi="仿宋" w:cs="仿宋" w:hint="eastAsia"/>
          <w:lang w:eastAsia="zh-CN"/>
        </w:rPr>
      </w:pPr>
      <w:bookmarkStart w:id="3" w:name="_Toc18200"/>
      <w:r>
        <w:rPr>
          <w:rFonts w:ascii="仿宋" w:eastAsia="仿宋" w:hAnsi="仿宋" w:cs="仿宋" w:hint="eastAsia"/>
          <w:lang w:eastAsia="zh-CN"/>
        </w:rPr>
        <w:t>(一)、建设规模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偏磷酸项目的总征地面积约为XXX平方米，相当于约XXX亩的面积。其中，净用地面积和红线范围的总面积约为XXX亩。偏磷酸项目的规划建筑面积为XXX平方米，其中主体工程的规划建设面积为XXX平方米，而计容建筑面积为XXXX平方米。预计该项目的建筑工程投资将达到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在设备购置方面，该偏磷酸项目计划购置XXX台（套）设备，共计花费XXX万元。这些设备的购置将对偏磷酸项目的建设和运营起到重要的支持和保障作用。</w:t>
      </w:r>
    </w:p>
    <w:p>
      <w:pPr>
        <w:pStyle w:val="Heading2"/>
        <w:ind w:firstLine="560" w:firstLineChars="200"/>
        <w:rPr>
          <w:rFonts w:ascii="仿宋" w:eastAsia="仿宋" w:hAnsi="仿宋" w:cs="仿宋" w:hint="eastAsia"/>
          <w:sz w:val="28"/>
          <w:lang w:eastAsia="zh-CN"/>
        </w:rPr>
      </w:pPr>
      <w:bookmarkStart w:id="4" w:name="_Toc18546"/>
      <w:r>
        <w:rPr>
          <w:rFonts w:ascii="仿宋" w:eastAsia="仿宋" w:hAnsi="仿宋" w:cs="仿宋" w:hint="eastAsia"/>
          <w:sz w:val="28"/>
          <w:lang w:eastAsia="zh-CN"/>
        </w:rPr>
        <w:t>(二)、产值规模</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https://d.book118.com/056152010134010054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偏磷酸项目融资计划书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4666F6"/>
    <w:rsid w:val="054666F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6152010134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2024-02-23T02:56:00Z</dcterms:created>
  <dcterms:modified xsi:type="dcterms:W3CDTF">2024-02-23T02:56:41Z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2AB7EBAB9BC1479B9C850F0876BAFE1F_11</vt:lpwstr>
  </property>
  <property fmtid="{D5CDD505-2E9C-101B-9397-08002B2CF9AE}" pid="3" name="KSOProductBuildVer">
    <vt:lpwstr>2052-12.1.0.16250</vt:lpwstr>
  </property>
</Properties>
</file>