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家电清洗项目规划设计纲要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13" w:history="1">
        <w:r>
          <w:rPr>
            <w:rFonts w:ascii="仿宋" w:eastAsia="仿宋" w:hAnsi="仿宋" w:cs="仿宋" w:hint="eastAsia"/>
            <w:lang w:eastAsia="zh-CN"/>
          </w:rPr>
          <w:t>序言</w:t>
        </w:r>
        <w:r>
          <w:tab/>
        </w:r>
        <w:r>
          <w:fldChar w:fldCharType="begin"/>
        </w:r>
        <w:r>
          <w:instrText xml:space="preserve"> PAGEREF _Toc4913 \h </w:instrText>
        </w:r>
        <w:r>
          <w:fldChar w:fldCharType="separate"/>
        </w:r>
        <w:r>
          <w:t>3</w:t>
        </w:r>
        <w:r>
          <w:fldChar w:fldCharType="end"/>
        </w:r>
      </w:hyperlink>
    </w:p>
    <w:p>
      <w:pPr>
        <w:pStyle w:val="TOC1"/>
        <w:tabs>
          <w:tab w:val="right" w:leader="dot" w:pos="8306"/>
        </w:tabs>
      </w:pPr>
      <w:hyperlink w:anchor="_Toc24661" w:history="1">
        <w:r>
          <w:rPr>
            <w:rFonts w:ascii="仿宋" w:eastAsia="仿宋" w:hAnsi="仿宋" w:cs="仿宋" w:hint="eastAsia"/>
            <w:lang w:eastAsia="zh-CN"/>
          </w:rPr>
          <w:t>一、家电清洗项目选址可行性分析</w:t>
        </w:r>
        <w:r>
          <w:tab/>
        </w:r>
        <w:r>
          <w:fldChar w:fldCharType="begin"/>
        </w:r>
        <w:r>
          <w:instrText xml:space="preserve"> PAGEREF _Toc24661 \h </w:instrText>
        </w:r>
        <w:r>
          <w:fldChar w:fldCharType="separate"/>
        </w:r>
        <w:r>
          <w:t>3</w:t>
        </w:r>
        <w:r>
          <w:fldChar w:fldCharType="end"/>
        </w:r>
      </w:hyperlink>
    </w:p>
    <w:p>
      <w:pPr>
        <w:pStyle w:val="TOC2"/>
        <w:tabs>
          <w:tab w:val="right" w:leader="dot" w:pos="8306"/>
        </w:tabs>
      </w:pPr>
      <w:hyperlink w:anchor="_Toc17793" w:history="1">
        <w:r>
          <w:rPr>
            <w:rFonts w:ascii="仿宋" w:eastAsia="仿宋" w:hAnsi="仿宋" w:cs="仿宋" w:hint="eastAsia"/>
            <w:lang w:eastAsia="zh-CN"/>
          </w:rPr>
          <w:t>(一)、家电清洗项目选址</w:t>
        </w:r>
        <w:r>
          <w:tab/>
        </w:r>
        <w:r>
          <w:fldChar w:fldCharType="begin"/>
        </w:r>
        <w:r>
          <w:instrText xml:space="preserve"> PAGEREF _Toc17793 \h </w:instrText>
        </w:r>
        <w:r>
          <w:fldChar w:fldCharType="separate"/>
        </w:r>
        <w:r>
          <w:t>3</w:t>
        </w:r>
        <w:r>
          <w:fldChar w:fldCharType="end"/>
        </w:r>
      </w:hyperlink>
    </w:p>
    <w:p>
      <w:pPr>
        <w:pStyle w:val="TOC2"/>
        <w:tabs>
          <w:tab w:val="right" w:leader="dot" w:pos="8306"/>
        </w:tabs>
      </w:pPr>
      <w:hyperlink w:anchor="_Toc1449" w:history="1">
        <w:r>
          <w:rPr>
            <w:rFonts w:ascii="仿宋" w:eastAsia="仿宋" w:hAnsi="仿宋" w:cs="仿宋" w:hint="eastAsia"/>
            <w:lang w:eastAsia="zh-CN"/>
          </w:rPr>
          <w:t>(二)、用地控制指标</w:t>
        </w:r>
        <w:r>
          <w:tab/>
        </w:r>
        <w:r>
          <w:fldChar w:fldCharType="begin"/>
        </w:r>
        <w:r>
          <w:instrText xml:space="preserve"> PAGEREF _Toc1449 \h </w:instrText>
        </w:r>
        <w:r>
          <w:fldChar w:fldCharType="separate"/>
        </w:r>
        <w:r>
          <w:t>3</w:t>
        </w:r>
        <w:r>
          <w:fldChar w:fldCharType="end"/>
        </w:r>
      </w:hyperlink>
    </w:p>
    <w:p>
      <w:pPr>
        <w:pStyle w:val="TOC2"/>
        <w:tabs>
          <w:tab w:val="right" w:leader="dot" w:pos="8306"/>
        </w:tabs>
      </w:pPr>
      <w:hyperlink w:anchor="_Toc13786" w:history="1">
        <w:r>
          <w:rPr>
            <w:rFonts w:ascii="仿宋" w:eastAsia="仿宋" w:hAnsi="仿宋" w:cs="仿宋" w:hint="eastAsia"/>
            <w:lang w:eastAsia="zh-CN"/>
          </w:rPr>
          <w:t>(三)、节约用地措施</w:t>
        </w:r>
        <w:r>
          <w:tab/>
        </w:r>
        <w:r>
          <w:fldChar w:fldCharType="begin"/>
        </w:r>
        <w:r>
          <w:instrText xml:space="preserve"> PAGEREF _Toc13786 \h </w:instrText>
        </w:r>
        <w:r>
          <w:fldChar w:fldCharType="separate"/>
        </w:r>
        <w:r>
          <w:t>5</w:t>
        </w:r>
        <w:r>
          <w:fldChar w:fldCharType="end"/>
        </w:r>
      </w:hyperlink>
    </w:p>
    <w:p>
      <w:pPr>
        <w:pStyle w:val="TOC2"/>
        <w:tabs>
          <w:tab w:val="right" w:leader="dot" w:pos="8306"/>
        </w:tabs>
      </w:pPr>
      <w:hyperlink w:anchor="_Toc21557" w:history="1">
        <w:r>
          <w:rPr>
            <w:rFonts w:ascii="仿宋" w:eastAsia="仿宋" w:hAnsi="仿宋" w:cs="仿宋" w:hint="eastAsia"/>
            <w:lang w:eastAsia="zh-CN"/>
          </w:rPr>
          <w:t>(四)、总图布置方案</w:t>
        </w:r>
        <w:r>
          <w:tab/>
        </w:r>
        <w:r>
          <w:fldChar w:fldCharType="begin"/>
        </w:r>
        <w:r>
          <w:instrText xml:space="preserve"> PAGEREF _Toc21557 \h </w:instrText>
        </w:r>
        <w:r>
          <w:fldChar w:fldCharType="separate"/>
        </w:r>
        <w:r>
          <w:t>6</w:t>
        </w:r>
        <w:r>
          <w:fldChar w:fldCharType="end"/>
        </w:r>
      </w:hyperlink>
    </w:p>
    <w:p>
      <w:pPr>
        <w:pStyle w:val="TOC2"/>
        <w:tabs>
          <w:tab w:val="right" w:leader="dot" w:pos="8306"/>
        </w:tabs>
      </w:pPr>
      <w:hyperlink w:anchor="_Toc10636" w:history="1">
        <w:r>
          <w:rPr>
            <w:rFonts w:ascii="仿宋" w:eastAsia="仿宋" w:hAnsi="仿宋" w:cs="仿宋" w:hint="eastAsia"/>
            <w:lang w:eastAsia="zh-CN"/>
          </w:rPr>
          <w:t>(五)、选址综合评价</w:t>
        </w:r>
        <w:r>
          <w:tab/>
        </w:r>
        <w:r>
          <w:fldChar w:fldCharType="begin"/>
        </w:r>
        <w:r>
          <w:instrText xml:space="preserve"> PAGEREF _Toc10636 \h </w:instrText>
        </w:r>
        <w:r>
          <w:fldChar w:fldCharType="separate"/>
        </w:r>
        <w:r>
          <w:t>7</w:t>
        </w:r>
        <w:r>
          <w:fldChar w:fldCharType="end"/>
        </w:r>
      </w:hyperlink>
    </w:p>
    <w:p>
      <w:pPr>
        <w:pStyle w:val="TOC1"/>
        <w:tabs>
          <w:tab w:val="right" w:leader="dot" w:pos="8306"/>
        </w:tabs>
      </w:pPr>
      <w:hyperlink w:anchor="_Toc8385" w:history="1">
        <w:r>
          <w:rPr>
            <w:rFonts w:ascii="仿宋" w:eastAsia="仿宋" w:hAnsi="仿宋" w:cs="仿宋" w:hint="eastAsia"/>
            <w:lang w:eastAsia="zh-CN"/>
          </w:rPr>
          <w:t>二、家电清洗项目概论</w:t>
        </w:r>
        <w:r>
          <w:tab/>
        </w:r>
        <w:r>
          <w:fldChar w:fldCharType="begin"/>
        </w:r>
        <w:r>
          <w:instrText xml:space="preserve"> PAGEREF _Toc8385 \h </w:instrText>
        </w:r>
        <w:r>
          <w:fldChar w:fldCharType="separate"/>
        </w:r>
        <w:r>
          <w:t>8</w:t>
        </w:r>
        <w:r>
          <w:fldChar w:fldCharType="end"/>
        </w:r>
      </w:hyperlink>
    </w:p>
    <w:p>
      <w:pPr>
        <w:pStyle w:val="TOC2"/>
        <w:tabs>
          <w:tab w:val="right" w:leader="dot" w:pos="8306"/>
        </w:tabs>
      </w:pPr>
      <w:hyperlink w:anchor="_Toc31779" w:history="1">
        <w:r>
          <w:rPr>
            <w:rFonts w:ascii="仿宋" w:eastAsia="仿宋" w:hAnsi="仿宋" w:cs="仿宋" w:hint="eastAsia"/>
            <w:lang w:eastAsia="zh-CN"/>
          </w:rPr>
          <w:t>(一)、家电清洗项目概况</w:t>
        </w:r>
        <w:r>
          <w:tab/>
        </w:r>
        <w:r>
          <w:fldChar w:fldCharType="begin"/>
        </w:r>
        <w:r>
          <w:instrText xml:space="preserve"> PAGEREF _Toc31779 \h </w:instrText>
        </w:r>
        <w:r>
          <w:fldChar w:fldCharType="separate"/>
        </w:r>
        <w:r>
          <w:t>8</w:t>
        </w:r>
        <w:r>
          <w:fldChar w:fldCharType="end"/>
        </w:r>
      </w:hyperlink>
    </w:p>
    <w:p>
      <w:pPr>
        <w:pStyle w:val="TOC2"/>
        <w:tabs>
          <w:tab w:val="right" w:leader="dot" w:pos="8306"/>
        </w:tabs>
      </w:pPr>
      <w:hyperlink w:anchor="_Toc29415" w:history="1">
        <w:r>
          <w:rPr>
            <w:rFonts w:ascii="仿宋" w:eastAsia="仿宋" w:hAnsi="仿宋" w:cs="仿宋" w:hint="eastAsia"/>
            <w:lang w:eastAsia="zh-CN"/>
          </w:rPr>
          <w:t>(二)、家电清洗项目目标</w:t>
        </w:r>
        <w:r>
          <w:tab/>
        </w:r>
        <w:r>
          <w:fldChar w:fldCharType="begin"/>
        </w:r>
        <w:r>
          <w:instrText xml:space="preserve"> PAGEREF _Toc29415 \h </w:instrText>
        </w:r>
        <w:r>
          <w:fldChar w:fldCharType="separate"/>
        </w:r>
        <w:r>
          <w:t>10</w:t>
        </w:r>
        <w:r>
          <w:fldChar w:fldCharType="end"/>
        </w:r>
      </w:hyperlink>
    </w:p>
    <w:p>
      <w:pPr>
        <w:pStyle w:val="TOC2"/>
        <w:tabs>
          <w:tab w:val="right" w:leader="dot" w:pos="8306"/>
        </w:tabs>
      </w:pPr>
      <w:hyperlink w:anchor="_Toc20495" w:history="1">
        <w:r>
          <w:rPr>
            <w:rFonts w:ascii="仿宋" w:eastAsia="仿宋" w:hAnsi="仿宋" w:cs="仿宋" w:hint="eastAsia"/>
            <w:lang w:eastAsia="zh-CN"/>
          </w:rPr>
          <w:t>(三)、家电清洗项目提出的理由</w:t>
        </w:r>
        <w:r>
          <w:tab/>
        </w:r>
        <w:r>
          <w:fldChar w:fldCharType="begin"/>
        </w:r>
        <w:r>
          <w:instrText xml:space="preserve"> PAGEREF _Toc20495 \h </w:instrText>
        </w:r>
        <w:r>
          <w:fldChar w:fldCharType="separate"/>
        </w:r>
        <w:r>
          <w:t>11</w:t>
        </w:r>
        <w:r>
          <w:fldChar w:fldCharType="end"/>
        </w:r>
      </w:hyperlink>
    </w:p>
    <w:p>
      <w:pPr>
        <w:pStyle w:val="TOC2"/>
        <w:tabs>
          <w:tab w:val="right" w:leader="dot" w:pos="8306"/>
        </w:tabs>
      </w:pPr>
      <w:hyperlink w:anchor="_Toc8108" w:history="1">
        <w:r>
          <w:rPr>
            <w:rFonts w:ascii="仿宋" w:eastAsia="仿宋" w:hAnsi="仿宋" w:cs="仿宋" w:hint="eastAsia"/>
            <w:lang w:eastAsia="zh-CN"/>
          </w:rPr>
          <w:t>(四)、家电清洗项目意义</w:t>
        </w:r>
        <w:r>
          <w:tab/>
        </w:r>
        <w:r>
          <w:fldChar w:fldCharType="begin"/>
        </w:r>
        <w:r>
          <w:instrText xml:space="preserve"> PAGEREF _Toc8108 \h </w:instrText>
        </w:r>
        <w:r>
          <w:fldChar w:fldCharType="separate"/>
        </w:r>
        <w:r>
          <w:t>13</w:t>
        </w:r>
        <w:r>
          <w:fldChar w:fldCharType="end"/>
        </w:r>
      </w:hyperlink>
    </w:p>
    <w:p>
      <w:pPr>
        <w:pStyle w:val="TOC2"/>
        <w:tabs>
          <w:tab w:val="right" w:leader="dot" w:pos="8306"/>
        </w:tabs>
      </w:pPr>
      <w:hyperlink w:anchor="_Toc14665" w:history="1">
        <w:r>
          <w:rPr>
            <w:rFonts w:ascii="仿宋" w:eastAsia="仿宋" w:hAnsi="仿宋" w:cs="仿宋" w:hint="eastAsia"/>
            <w:lang w:eastAsia="zh-CN"/>
          </w:rPr>
          <w:t>(五)、家电清洗项目背景</w:t>
        </w:r>
        <w:r>
          <w:tab/>
        </w:r>
        <w:r>
          <w:fldChar w:fldCharType="begin"/>
        </w:r>
        <w:r>
          <w:instrText xml:space="preserve"> PAGEREF _Toc14665 \h </w:instrText>
        </w:r>
        <w:r>
          <w:fldChar w:fldCharType="separate"/>
        </w:r>
        <w:r>
          <w:t>14</w:t>
        </w:r>
        <w:r>
          <w:fldChar w:fldCharType="end"/>
        </w:r>
      </w:hyperlink>
    </w:p>
    <w:p>
      <w:pPr>
        <w:pStyle w:val="TOC1"/>
        <w:tabs>
          <w:tab w:val="right" w:leader="dot" w:pos="8306"/>
        </w:tabs>
      </w:pPr>
      <w:hyperlink w:anchor="_Toc23043" w:history="1">
        <w:r>
          <w:rPr>
            <w:rFonts w:ascii="仿宋" w:eastAsia="仿宋" w:hAnsi="仿宋" w:cs="仿宋" w:hint="eastAsia"/>
            <w:lang w:eastAsia="zh-CN"/>
          </w:rPr>
          <w:t>三、家电清洗项目危机管理</w:t>
        </w:r>
        <w:r>
          <w:tab/>
        </w:r>
        <w:r>
          <w:fldChar w:fldCharType="begin"/>
        </w:r>
        <w:r>
          <w:instrText xml:space="preserve"> PAGEREF _Toc23043 \h </w:instrText>
        </w:r>
        <w:r>
          <w:fldChar w:fldCharType="separate"/>
        </w:r>
        <w:r>
          <w:t>15</w:t>
        </w:r>
        <w:r>
          <w:fldChar w:fldCharType="end"/>
        </w:r>
      </w:hyperlink>
    </w:p>
    <w:p>
      <w:pPr>
        <w:pStyle w:val="TOC2"/>
        <w:tabs>
          <w:tab w:val="right" w:leader="dot" w:pos="8306"/>
        </w:tabs>
      </w:pPr>
      <w:hyperlink w:anchor="_Toc23123" w:history="1">
        <w:r>
          <w:rPr>
            <w:rFonts w:ascii="仿宋" w:eastAsia="仿宋" w:hAnsi="仿宋" w:cs="仿宋" w:hint="eastAsia"/>
            <w:lang w:eastAsia="zh-CN"/>
          </w:rPr>
          <w:t>(一)、危机预警与识别</w:t>
        </w:r>
        <w:r>
          <w:tab/>
        </w:r>
        <w:r>
          <w:fldChar w:fldCharType="begin"/>
        </w:r>
        <w:r>
          <w:instrText xml:space="preserve"> PAGEREF _Toc23123 \h </w:instrText>
        </w:r>
        <w:r>
          <w:fldChar w:fldCharType="separate"/>
        </w:r>
        <w:r>
          <w:t>15</w:t>
        </w:r>
        <w:r>
          <w:fldChar w:fldCharType="end"/>
        </w:r>
      </w:hyperlink>
    </w:p>
    <w:p>
      <w:pPr>
        <w:pStyle w:val="TOC2"/>
        <w:tabs>
          <w:tab w:val="right" w:leader="dot" w:pos="8306"/>
        </w:tabs>
      </w:pPr>
      <w:hyperlink w:anchor="_Toc28763" w:history="1">
        <w:r>
          <w:rPr>
            <w:rFonts w:ascii="仿宋" w:eastAsia="仿宋" w:hAnsi="仿宋" w:cs="仿宋" w:hint="eastAsia"/>
            <w:lang w:eastAsia="zh-CN"/>
          </w:rPr>
          <w:t>(二)、危机应对与恢复</w:t>
        </w:r>
        <w:r>
          <w:tab/>
        </w:r>
        <w:r>
          <w:fldChar w:fldCharType="begin"/>
        </w:r>
        <w:r>
          <w:instrText xml:space="preserve"> PAGEREF _Toc28763 \h </w:instrText>
        </w:r>
        <w:r>
          <w:fldChar w:fldCharType="separate"/>
        </w:r>
        <w:r>
          <w:t>16</w:t>
        </w:r>
        <w:r>
          <w:fldChar w:fldCharType="end"/>
        </w:r>
      </w:hyperlink>
    </w:p>
    <w:p>
      <w:pPr>
        <w:pStyle w:val="TOC1"/>
        <w:tabs>
          <w:tab w:val="right" w:leader="dot" w:pos="8306"/>
        </w:tabs>
      </w:pPr>
      <w:hyperlink w:anchor="_Toc28169" w:history="1">
        <w:r>
          <w:rPr>
            <w:rFonts w:ascii="仿宋" w:eastAsia="仿宋" w:hAnsi="仿宋" w:cs="仿宋" w:hint="eastAsia"/>
            <w:lang w:eastAsia="zh-CN"/>
          </w:rPr>
          <w:t>四、市场分析、调研</w:t>
        </w:r>
        <w:r>
          <w:tab/>
        </w:r>
        <w:r>
          <w:fldChar w:fldCharType="begin"/>
        </w:r>
        <w:r>
          <w:instrText xml:space="preserve"> PAGEREF _Toc28169 \h </w:instrText>
        </w:r>
        <w:r>
          <w:fldChar w:fldCharType="separate"/>
        </w:r>
        <w:r>
          <w:t>17</w:t>
        </w:r>
        <w:r>
          <w:fldChar w:fldCharType="end"/>
        </w:r>
      </w:hyperlink>
    </w:p>
    <w:p>
      <w:pPr>
        <w:pStyle w:val="TOC2"/>
        <w:tabs>
          <w:tab w:val="right" w:leader="dot" w:pos="8306"/>
        </w:tabs>
      </w:pPr>
      <w:hyperlink w:anchor="_Toc26532" w:history="1">
        <w:r>
          <w:rPr>
            <w:rFonts w:ascii="仿宋" w:eastAsia="仿宋" w:hAnsi="仿宋" w:cs="仿宋" w:hint="eastAsia"/>
            <w:lang w:eastAsia="zh-CN"/>
          </w:rPr>
          <w:t>(一)、家电清洗行业分析</w:t>
        </w:r>
        <w:r>
          <w:tab/>
        </w:r>
        <w:r>
          <w:fldChar w:fldCharType="begin"/>
        </w:r>
        <w:r>
          <w:instrText xml:space="preserve"> PAGEREF _Toc26532 \h </w:instrText>
        </w:r>
        <w:r>
          <w:fldChar w:fldCharType="separate"/>
        </w:r>
        <w:r>
          <w:t>17</w:t>
        </w:r>
        <w:r>
          <w:fldChar w:fldCharType="end"/>
        </w:r>
      </w:hyperlink>
    </w:p>
    <w:p>
      <w:pPr>
        <w:pStyle w:val="TOC2"/>
        <w:tabs>
          <w:tab w:val="right" w:leader="dot" w:pos="8306"/>
        </w:tabs>
      </w:pPr>
      <w:hyperlink w:anchor="_Toc19732" w:history="1">
        <w:r>
          <w:rPr>
            <w:rFonts w:ascii="仿宋" w:eastAsia="仿宋" w:hAnsi="仿宋" w:cs="仿宋" w:hint="eastAsia"/>
            <w:lang w:eastAsia="zh-CN"/>
          </w:rPr>
          <w:t>(二)、家电清洗市场分析预测</w:t>
        </w:r>
        <w:r>
          <w:tab/>
        </w:r>
        <w:r>
          <w:fldChar w:fldCharType="begin"/>
        </w:r>
        <w:r>
          <w:instrText xml:space="preserve"> PAGEREF _Toc19732 \h </w:instrText>
        </w:r>
        <w:r>
          <w:fldChar w:fldCharType="separate"/>
        </w:r>
        <w:r>
          <w:t>18</w:t>
        </w:r>
        <w:r>
          <w:fldChar w:fldCharType="end"/>
        </w:r>
      </w:hyperlink>
    </w:p>
    <w:p>
      <w:pPr>
        <w:pStyle w:val="TOC1"/>
        <w:tabs>
          <w:tab w:val="right" w:leader="dot" w:pos="8306"/>
        </w:tabs>
      </w:pPr>
      <w:hyperlink w:anchor="_Toc26478" w:history="1">
        <w:r>
          <w:rPr>
            <w:rFonts w:ascii="仿宋" w:eastAsia="仿宋" w:hAnsi="仿宋" w:cs="仿宋" w:hint="eastAsia"/>
            <w:lang w:eastAsia="zh-CN"/>
          </w:rPr>
          <w:t>五、家电清洗项目文档管理</w:t>
        </w:r>
        <w:r>
          <w:tab/>
        </w:r>
        <w:r>
          <w:fldChar w:fldCharType="begin"/>
        </w:r>
        <w:r>
          <w:instrText xml:space="preserve"> PAGEREF _Toc26478 \h </w:instrText>
        </w:r>
        <w:r>
          <w:fldChar w:fldCharType="separate"/>
        </w:r>
        <w:r>
          <w:t>19</w:t>
        </w:r>
        <w:r>
          <w:fldChar w:fldCharType="end"/>
        </w:r>
      </w:hyperlink>
    </w:p>
    <w:p>
      <w:pPr>
        <w:pStyle w:val="TOC2"/>
        <w:tabs>
          <w:tab w:val="right" w:leader="dot" w:pos="8306"/>
        </w:tabs>
      </w:pPr>
      <w:hyperlink w:anchor="_Toc13327" w:history="1">
        <w:r>
          <w:rPr>
            <w:rFonts w:ascii="仿宋" w:eastAsia="仿宋" w:hAnsi="仿宋" w:cs="仿宋" w:hint="eastAsia"/>
            <w:lang w:eastAsia="zh-CN"/>
          </w:rPr>
          <w:t>(一)、文档编制与审查</w:t>
        </w:r>
        <w:r>
          <w:tab/>
        </w:r>
        <w:r>
          <w:fldChar w:fldCharType="begin"/>
        </w:r>
        <w:r>
          <w:instrText xml:space="preserve"> PAGEREF _Toc13327 \h </w:instrText>
        </w:r>
        <w:r>
          <w:fldChar w:fldCharType="separate"/>
        </w:r>
        <w:r>
          <w:t>19</w:t>
        </w:r>
        <w:r>
          <w:fldChar w:fldCharType="end"/>
        </w:r>
      </w:hyperlink>
    </w:p>
    <w:p>
      <w:pPr>
        <w:pStyle w:val="TOC2"/>
        <w:tabs>
          <w:tab w:val="right" w:leader="dot" w:pos="8306"/>
        </w:tabs>
      </w:pPr>
      <w:hyperlink w:anchor="_Toc18448" w:history="1">
        <w:r>
          <w:rPr>
            <w:rFonts w:ascii="仿宋" w:eastAsia="仿宋" w:hAnsi="仿宋" w:cs="仿宋" w:hint="eastAsia"/>
            <w:lang w:eastAsia="zh-CN"/>
          </w:rPr>
          <w:t>(二)、文档发布与分发</w:t>
        </w:r>
        <w:r>
          <w:tab/>
        </w:r>
        <w:r>
          <w:fldChar w:fldCharType="begin"/>
        </w:r>
        <w:r>
          <w:instrText xml:space="preserve"> PAGEREF _Toc18448 \h </w:instrText>
        </w:r>
        <w:r>
          <w:fldChar w:fldCharType="separate"/>
        </w:r>
        <w:r>
          <w:t>20</w:t>
        </w:r>
        <w:r>
          <w:fldChar w:fldCharType="end"/>
        </w:r>
      </w:hyperlink>
    </w:p>
    <w:p>
      <w:pPr>
        <w:pStyle w:val="TOC2"/>
        <w:tabs>
          <w:tab w:val="right" w:leader="dot" w:pos="8306"/>
        </w:tabs>
      </w:pPr>
      <w:hyperlink w:anchor="_Toc30608" w:history="1">
        <w:r>
          <w:rPr>
            <w:rFonts w:ascii="仿宋" w:eastAsia="仿宋" w:hAnsi="仿宋" w:cs="仿宋" w:hint="eastAsia"/>
            <w:lang w:eastAsia="zh-CN"/>
          </w:rPr>
          <w:t>(三)、文档存档与归档</w:t>
        </w:r>
        <w:r>
          <w:tab/>
        </w:r>
        <w:r>
          <w:fldChar w:fldCharType="begin"/>
        </w:r>
        <w:r>
          <w:instrText xml:space="preserve"> PAGEREF _Toc30608 \h </w:instrText>
        </w:r>
        <w:r>
          <w:fldChar w:fldCharType="separate"/>
        </w:r>
        <w:r>
          <w:t>21</w:t>
        </w:r>
        <w:r>
          <w:fldChar w:fldCharType="end"/>
        </w:r>
      </w:hyperlink>
    </w:p>
    <w:p>
      <w:pPr>
        <w:pStyle w:val="TOC1"/>
        <w:tabs>
          <w:tab w:val="right" w:leader="dot" w:pos="8306"/>
        </w:tabs>
      </w:pPr>
      <w:hyperlink w:anchor="_Toc23290" w:history="1">
        <w:r>
          <w:rPr>
            <w:rFonts w:ascii="仿宋" w:eastAsia="仿宋" w:hAnsi="仿宋" w:cs="仿宋" w:hint="eastAsia"/>
            <w:lang w:eastAsia="zh-CN"/>
          </w:rPr>
          <w:t>六、家电清洗项目绩效评估</w:t>
        </w:r>
        <w:r>
          <w:tab/>
        </w:r>
        <w:r>
          <w:fldChar w:fldCharType="begin"/>
        </w:r>
        <w:r>
          <w:instrText xml:space="preserve"> PAGEREF _Toc23290 \h </w:instrText>
        </w:r>
        <w:r>
          <w:fldChar w:fldCharType="separate"/>
        </w:r>
        <w:r>
          <w:t>22</w:t>
        </w:r>
        <w:r>
          <w:fldChar w:fldCharType="end"/>
        </w:r>
      </w:hyperlink>
    </w:p>
    <w:p>
      <w:pPr>
        <w:pStyle w:val="TOC2"/>
        <w:tabs>
          <w:tab w:val="right" w:leader="dot" w:pos="8306"/>
        </w:tabs>
      </w:pPr>
      <w:hyperlink w:anchor="_Toc32177" w:history="1">
        <w:r>
          <w:rPr>
            <w:rFonts w:ascii="仿宋" w:eastAsia="仿宋" w:hAnsi="仿宋" w:cs="仿宋" w:hint="eastAsia"/>
            <w:lang w:eastAsia="zh-CN"/>
          </w:rPr>
          <w:t>(一)、绩效评估指标</w:t>
        </w:r>
        <w:r>
          <w:tab/>
        </w:r>
        <w:r>
          <w:fldChar w:fldCharType="begin"/>
        </w:r>
        <w:r>
          <w:instrText xml:space="preserve"> PAGEREF _Toc32177 \h </w:instrText>
        </w:r>
        <w:r>
          <w:fldChar w:fldCharType="separate"/>
        </w:r>
        <w:r>
          <w:t>22</w:t>
        </w:r>
        <w:r>
          <w:fldChar w:fldCharType="end"/>
        </w:r>
      </w:hyperlink>
    </w:p>
    <w:p>
      <w:pPr>
        <w:pStyle w:val="TOC2"/>
        <w:tabs>
          <w:tab w:val="right" w:leader="dot" w:pos="8306"/>
        </w:tabs>
      </w:pPr>
      <w:hyperlink w:anchor="_Toc1691" w:history="1">
        <w:r>
          <w:rPr>
            <w:rFonts w:ascii="仿宋" w:eastAsia="仿宋" w:hAnsi="仿宋" w:cs="仿宋" w:hint="eastAsia"/>
            <w:lang w:eastAsia="zh-CN"/>
          </w:rPr>
          <w:t>(二)、绩效评估方法</w:t>
        </w:r>
        <w:r>
          <w:tab/>
        </w:r>
        <w:r>
          <w:fldChar w:fldCharType="begin"/>
        </w:r>
        <w:r>
          <w:instrText xml:space="preserve"> PAGEREF _Toc1691 \h </w:instrText>
        </w:r>
        <w:r>
          <w:fldChar w:fldCharType="separate"/>
        </w:r>
        <w:r>
          <w:t>23</w:t>
        </w:r>
        <w:r>
          <w:fldChar w:fldCharType="end"/>
        </w:r>
      </w:hyperlink>
    </w:p>
    <w:p>
      <w:pPr>
        <w:pStyle w:val="TOC2"/>
        <w:tabs>
          <w:tab w:val="right" w:leader="dot" w:pos="8306"/>
        </w:tabs>
      </w:pPr>
      <w:hyperlink w:anchor="_Toc20701" w:history="1">
        <w:r>
          <w:rPr>
            <w:rFonts w:ascii="仿宋" w:eastAsia="仿宋" w:hAnsi="仿宋" w:cs="仿宋" w:hint="eastAsia"/>
            <w:lang w:eastAsia="zh-CN"/>
          </w:rPr>
          <w:t>(三)、绩效评估周期</w:t>
        </w:r>
        <w:r>
          <w:tab/>
        </w:r>
        <w:r>
          <w:fldChar w:fldCharType="begin"/>
        </w:r>
        <w:r>
          <w:instrText xml:space="preserve"> PAGEREF _Toc20701 \h </w:instrText>
        </w:r>
        <w:r>
          <w:fldChar w:fldCharType="separate"/>
        </w:r>
        <w:r>
          <w:t>24</w:t>
        </w:r>
        <w:r>
          <w:fldChar w:fldCharType="end"/>
        </w:r>
      </w:hyperlink>
    </w:p>
    <w:p>
      <w:pPr>
        <w:pStyle w:val="TOC1"/>
        <w:tabs>
          <w:tab w:val="right" w:leader="dot" w:pos="8306"/>
        </w:tabs>
      </w:pPr>
      <w:hyperlink w:anchor="_Toc23177" w:history="1">
        <w:r>
          <w:rPr>
            <w:rFonts w:ascii="仿宋" w:eastAsia="仿宋" w:hAnsi="仿宋" w:cs="仿宋" w:hint="eastAsia"/>
            <w:lang w:eastAsia="zh-CN"/>
          </w:rPr>
          <w:t>七、家电清洗项目创新与研发</w:t>
        </w:r>
        <w:r>
          <w:tab/>
        </w:r>
        <w:r>
          <w:fldChar w:fldCharType="begin"/>
        </w:r>
        <w:r>
          <w:instrText xml:space="preserve"> PAGEREF _Toc23177 \h </w:instrText>
        </w:r>
        <w:r>
          <w:fldChar w:fldCharType="separate"/>
        </w:r>
        <w:r>
          <w:t>25</w:t>
        </w:r>
        <w:r>
          <w:fldChar w:fldCharType="end"/>
        </w:r>
      </w:hyperlink>
    </w:p>
    <w:p>
      <w:pPr>
        <w:pStyle w:val="TOC2"/>
        <w:tabs>
          <w:tab w:val="right" w:leader="dot" w:pos="8306"/>
        </w:tabs>
      </w:pPr>
      <w:hyperlink w:anchor="_Toc32221" w:history="1">
        <w:r>
          <w:rPr>
            <w:rFonts w:ascii="仿宋" w:eastAsia="仿宋" w:hAnsi="仿宋" w:cs="仿宋" w:hint="eastAsia"/>
            <w:lang w:eastAsia="zh-CN"/>
          </w:rPr>
          <w:t>(一)、创新策略与方向</w:t>
        </w:r>
        <w:r>
          <w:tab/>
        </w:r>
        <w:r>
          <w:fldChar w:fldCharType="begin"/>
        </w:r>
        <w:r>
          <w:instrText xml:space="preserve"> PAGEREF _Toc32221 \h </w:instrText>
        </w:r>
        <w:r>
          <w:fldChar w:fldCharType="separate"/>
        </w:r>
        <w:r>
          <w:t>25</w:t>
        </w:r>
        <w:r>
          <w:fldChar w:fldCharType="end"/>
        </w:r>
      </w:hyperlink>
    </w:p>
    <w:p>
      <w:pPr>
        <w:pStyle w:val="TOC2"/>
        <w:tabs>
          <w:tab w:val="right" w:leader="dot" w:pos="8306"/>
        </w:tabs>
      </w:pPr>
      <w:hyperlink w:anchor="_Toc9672" w:history="1">
        <w:r>
          <w:rPr>
            <w:rFonts w:ascii="仿宋" w:eastAsia="仿宋" w:hAnsi="仿宋" w:cs="仿宋" w:hint="eastAsia"/>
            <w:lang w:eastAsia="zh-CN"/>
          </w:rPr>
          <w:t>(二)、研发规划与投入</w:t>
        </w:r>
        <w:r>
          <w:tab/>
        </w:r>
        <w:r>
          <w:fldChar w:fldCharType="begin"/>
        </w:r>
        <w:r>
          <w:instrText xml:space="preserve"> PAGEREF _Toc9672 \h </w:instrText>
        </w:r>
        <w:r>
          <w:fldChar w:fldCharType="separate"/>
        </w:r>
        <w:r>
          <w:t>26</w:t>
        </w:r>
        <w:r>
          <w:fldChar w:fldCharType="end"/>
        </w:r>
      </w:hyperlink>
    </w:p>
    <w:p>
      <w:pPr>
        <w:pStyle w:val="TOC1"/>
        <w:tabs>
          <w:tab w:val="right" w:leader="dot" w:pos="8306"/>
        </w:tabs>
      </w:pPr>
      <w:hyperlink w:anchor="_Toc16255" w:history="1">
        <w:r>
          <w:rPr>
            <w:rFonts w:ascii="仿宋" w:eastAsia="仿宋" w:hAnsi="仿宋" w:cs="仿宋" w:hint="eastAsia"/>
            <w:lang w:eastAsia="zh-CN"/>
          </w:rPr>
          <w:t>八、家电清洗项目技术管理</w:t>
        </w:r>
        <w:r>
          <w:tab/>
        </w:r>
        <w:r>
          <w:fldChar w:fldCharType="begin"/>
        </w:r>
        <w:r>
          <w:instrText xml:space="preserve"> PAGEREF _Toc16255 \h </w:instrText>
        </w:r>
        <w:r>
          <w:fldChar w:fldCharType="separate"/>
        </w:r>
        <w:r>
          <w:t>28</w:t>
        </w:r>
        <w:r>
          <w:fldChar w:fldCharType="end"/>
        </w:r>
      </w:hyperlink>
    </w:p>
    <w:p>
      <w:pPr>
        <w:pStyle w:val="TOC2"/>
        <w:tabs>
          <w:tab w:val="right" w:leader="dot" w:pos="8306"/>
        </w:tabs>
      </w:pPr>
      <w:hyperlink w:anchor="_Toc10338" w:history="1">
        <w:r>
          <w:rPr>
            <w:rFonts w:ascii="仿宋" w:eastAsia="仿宋" w:hAnsi="仿宋" w:cs="仿宋" w:hint="eastAsia"/>
            <w:lang w:eastAsia="zh-CN"/>
          </w:rPr>
          <w:t>(一)、技术方案选用方向</w:t>
        </w:r>
        <w:r>
          <w:tab/>
        </w:r>
        <w:r>
          <w:fldChar w:fldCharType="begin"/>
        </w:r>
        <w:r>
          <w:instrText xml:space="preserve"> PAGEREF _Toc10338 \h </w:instrText>
        </w:r>
        <w:r>
          <w:fldChar w:fldCharType="separate"/>
        </w:r>
        <w:r>
          <w:t>28</w:t>
        </w:r>
        <w:r>
          <w:fldChar w:fldCharType="end"/>
        </w:r>
      </w:hyperlink>
    </w:p>
    <w:p>
      <w:pPr>
        <w:pStyle w:val="TOC2"/>
        <w:tabs>
          <w:tab w:val="right" w:leader="dot" w:pos="8306"/>
        </w:tabs>
      </w:pPr>
      <w:hyperlink w:anchor="_Toc19536" w:history="1">
        <w:r>
          <w:rPr>
            <w:rFonts w:ascii="仿宋" w:eastAsia="仿宋" w:hAnsi="仿宋" w:cs="仿宋" w:hint="eastAsia"/>
            <w:lang w:eastAsia="zh-CN"/>
          </w:rPr>
          <w:t>(二)、工艺技术方案选用原则</w:t>
        </w:r>
        <w:r>
          <w:tab/>
        </w:r>
        <w:r>
          <w:fldChar w:fldCharType="begin"/>
        </w:r>
        <w:r>
          <w:instrText xml:space="preserve"> PAGEREF _Toc19536 \h </w:instrText>
        </w:r>
        <w:r>
          <w:fldChar w:fldCharType="separate"/>
        </w:r>
        <w:r>
          <w:t>30</w:t>
        </w:r>
        <w:r>
          <w:fldChar w:fldCharType="end"/>
        </w:r>
      </w:hyperlink>
    </w:p>
    <w:p>
      <w:pPr>
        <w:pStyle w:val="TOC2"/>
        <w:tabs>
          <w:tab w:val="right" w:leader="dot" w:pos="8306"/>
        </w:tabs>
      </w:pPr>
      <w:hyperlink w:anchor="_Toc690" w:history="1">
        <w:r>
          <w:rPr>
            <w:rFonts w:ascii="仿宋" w:eastAsia="仿宋" w:hAnsi="仿宋" w:cs="仿宋" w:hint="eastAsia"/>
            <w:lang w:eastAsia="zh-CN"/>
          </w:rPr>
          <w:t>(三)、工艺技术方案要求</w:t>
        </w:r>
        <w:r>
          <w:tab/>
        </w:r>
        <w:r>
          <w:fldChar w:fldCharType="begin"/>
        </w:r>
        <w:r>
          <w:instrText xml:space="preserve"> PAGEREF _Toc690 \h </w:instrText>
        </w:r>
        <w:r>
          <w:fldChar w:fldCharType="separate"/>
        </w:r>
        <w:r>
          <w:t>32</w:t>
        </w:r>
        <w:r>
          <w:fldChar w:fldCharType="end"/>
        </w:r>
      </w:hyperlink>
    </w:p>
    <w:p>
      <w:pPr>
        <w:pStyle w:val="TOC1"/>
        <w:tabs>
          <w:tab w:val="right" w:leader="dot" w:pos="8306"/>
        </w:tabs>
      </w:pPr>
      <w:hyperlink w:anchor="_Toc32570" w:history="1">
        <w:r>
          <w:rPr>
            <w:rFonts w:ascii="仿宋" w:eastAsia="仿宋" w:hAnsi="仿宋" w:cs="仿宋" w:hint="eastAsia"/>
            <w:lang w:eastAsia="zh-CN"/>
          </w:rPr>
          <w:t>九、家电清洗项目经营效益</w:t>
        </w:r>
        <w:r>
          <w:tab/>
        </w:r>
        <w:r>
          <w:fldChar w:fldCharType="begin"/>
        </w:r>
        <w:r>
          <w:instrText xml:space="preserve"> PAGEREF _Toc32570 \h </w:instrText>
        </w:r>
        <w:r>
          <w:fldChar w:fldCharType="separate"/>
        </w:r>
        <w:r>
          <w:t>34</w:t>
        </w:r>
        <w:r>
          <w:fldChar w:fldCharType="end"/>
        </w:r>
      </w:hyperlink>
    </w:p>
    <w:p>
      <w:pPr>
        <w:pStyle w:val="TOC2"/>
        <w:tabs>
          <w:tab w:val="right" w:leader="dot" w:pos="8306"/>
        </w:tabs>
      </w:pPr>
      <w:hyperlink w:anchor="_Toc22539" w:history="1">
        <w:r>
          <w:rPr>
            <w:rFonts w:ascii="仿宋" w:eastAsia="仿宋" w:hAnsi="仿宋" w:cs="仿宋" w:hint="eastAsia"/>
            <w:lang w:eastAsia="zh-CN"/>
          </w:rPr>
          <w:t>(一)、经济评价财务测算</w:t>
        </w:r>
        <w:r>
          <w:tab/>
        </w:r>
        <w:r>
          <w:fldChar w:fldCharType="begin"/>
        </w:r>
        <w:r>
          <w:instrText xml:space="preserve"> PAGEREF _Toc22539 \h </w:instrText>
        </w:r>
        <w:r>
          <w:fldChar w:fldCharType="separate"/>
        </w:r>
        <w:r>
          <w:t>34</w:t>
        </w:r>
        <w:r>
          <w:fldChar w:fldCharType="end"/>
        </w:r>
      </w:hyperlink>
    </w:p>
    <w:p>
      <w:pPr>
        <w:pStyle w:val="TOC2"/>
        <w:tabs>
          <w:tab w:val="right" w:leader="dot" w:pos="8306"/>
        </w:tabs>
      </w:pPr>
      <w:hyperlink w:anchor="_Toc6665" w:history="1">
        <w:r>
          <w:rPr>
            <w:rFonts w:ascii="仿宋" w:eastAsia="仿宋" w:hAnsi="仿宋" w:cs="仿宋" w:hint="eastAsia"/>
            <w:lang w:eastAsia="zh-CN"/>
          </w:rPr>
          <w:t>(二)、家电清洗项目盈利能力分析</w:t>
        </w:r>
        <w:r>
          <w:tab/>
        </w:r>
        <w:r>
          <w:fldChar w:fldCharType="begin"/>
        </w:r>
        <w:r>
          <w:instrText xml:space="preserve"> PAGEREF _Toc6665 \h </w:instrText>
        </w:r>
        <w:r>
          <w:fldChar w:fldCharType="separate"/>
        </w:r>
        <w:r>
          <w:t>36</w:t>
        </w:r>
        <w:r>
          <w:fldChar w:fldCharType="end"/>
        </w:r>
      </w:hyperlink>
    </w:p>
    <w:p>
      <w:pPr>
        <w:pStyle w:val="TOC1"/>
        <w:tabs>
          <w:tab w:val="right" w:leader="dot" w:pos="8306"/>
        </w:tabs>
      </w:pPr>
      <w:hyperlink w:anchor="_Toc1962" w:history="1">
        <w:r>
          <w:rPr>
            <w:rFonts w:ascii="仿宋" w:eastAsia="仿宋" w:hAnsi="仿宋" w:cs="仿宋" w:hint="eastAsia"/>
            <w:lang w:eastAsia="zh-CN"/>
          </w:rPr>
          <w:t>十、生产安全保护</w:t>
        </w:r>
        <w:r>
          <w:tab/>
        </w:r>
        <w:r>
          <w:fldChar w:fldCharType="begin"/>
        </w:r>
        <w:r>
          <w:instrText xml:space="preserve"> PAGEREF _Toc1962 \h </w:instrText>
        </w:r>
        <w:r>
          <w:fldChar w:fldCharType="separate"/>
        </w:r>
        <w:r>
          <w:t>36</w:t>
        </w:r>
        <w:r>
          <w:fldChar w:fldCharType="end"/>
        </w:r>
      </w:hyperlink>
    </w:p>
    <w:p>
      <w:pPr>
        <w:pStyle w:val="TOC2"/>
        <w:tabs>
          <w:tab w:val="right" w:leader="dot" w:pos="8306"/>
        </w:tabs>
      </w:pPr>
      <w:hyperlink w:anchor="_Toc6437" w:history="1">
        <w:r>
          <w:rPr>
            <w:rFonts w:ascii="仿宋" w:eastAsia="仿宋" w:hAnsi="仿宋" w:cs="仿宋" w:hint="eastAsia"/>
            <w:lang w:eastAsia="zh-CN"/>
          </w:rPr>
          <w:t>(一)、消防安全</w:t>
        </w:r>
        <w:r>
          <w:tab/>
        </w:r>
        <w:r>
          <w:fldChar w:fldCharType="begin"/>
        </w:r>
        <w:r>
          <w:instrText xml:space="preserve"> PAGEREF _Toc6437 \h </w:instrText>
        </w:r>
        <w:r>
          <w:fldChar w:fldCharType="separate"/>
        </w:r>
        <w:r>
          <w:t>36</w:t>
        </w:r>
        <w:r>
          <w:fldChar w:fldCharType="end"/>
        </w:r>
      </w:hyperlink>
    </w:p>
    <w:p>
      <w:pPr>
        <w:pStyle w:val="TOC2"/>
        <w:tabs>
          <w:tab w:val="right" w:leader="dot" w:pos="8306"/>
        </w:tabs>
      </w:pPr>
      <w:hyperlink w:anchor="_Toc13837" w:history="1">
        <w:r>
          <w:rPr>
            <w:rFonts w:ascii="仿宋" w:eastAsia="仿宋" w:hAnsi="仿宋" w:cs="仿宋" w:hint="eastAsia"/>
            <w:lang w:eastAsia="zh-CN"/>
          </w:rPr>
          <w:t>(二)、防火防爆总图布置措施</w:t>
        </w:r>
        <w:r>
          <w:tab/>
        </w:r>
        <w:r>
          <w:fldChar w:fldCharType="begin"/>
        </w:r>
        <w:r>
          <w:instrText xml:space="preserve"> PAGEREF _Toc13837 \h </w:instrText>
        </w:r>
        <w:r>
          <w:fldChar w:fldCharType="separate"/>
        </w:r>
        <w:r>
          <w:t>38</w:t>
        </w:r>
        <w:r>
          <w:fldChar w:fldCharType="end"/>
        </w:r>
      </w:hyperlink>
    </w:p>
    <w:p>
      <w:pPr>
        <w:pStyle w:val="TOC2"/>
        <w:tabs>
          <w:tab w:val="right" w:leader="dot" w:pos="8306"/>
        </w:tabs>
      </w:pPr>
      <w:hyperlink w:anchor="_Toc2558" w:history="1">
        <w:r>
          <w:rPr>
            <w:rFonts w:ascii="仿宋" w:eastAsia="仿宋" w:hAnsi="仿宋" w:cs="仿宋" w:hint="eastAsia"/>
            <w:lang w:eastAsia="zh-CN"/>
          </w:rPr>
          <w:t>(三)、自然灾害防范措施</w:t>
        </w:r>
        <w:r>
          <w:tab/>
        </w:r>
        <w:r>
          <w:fldChar w:fldCharType="begin"/>
        </w:r>
        <w:r>
          <w:instrText xml:space="preserve"> PAGEREF _Toc2558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8" w:history="1">
        <w:r>
          <w:rPr>
            <w:rFonts w:ascii="仿宋" w:eastAsia="仿宋" w:hAnsi="仿宋" w:cs="仿宋" w:hint="eastAsia"/>
            <w:lang w:eastAsia="zh-CN"/>
          </w:rPr>
          <w:t>(四)、安全色及安全标志使用要求</w:t>
        </w:r>
        <w:r>
          <w:tab/>
        </w:r>
        <w:r>
          <w:fldChar w:fldCharType="begin"/>
        </w:r>
        <w:r>
          <w:instrText xml:space="preserve"> PAGEREF _Toc29218 \h </w:instrText>
        </w:r>
        <w:r>
          <w:fldChar w:fldCharType="separate"/>
        </w:r>
        <w:r>
          <w:t>40</w:t>
        </w:r>
        <w:r>
          <w:fldChar w:fldCharType="end"/>
        </w:r>
      </w:hyperlink>
    </w:p>
    <w:p>
      <w:pPr>
        <w:pStyle w:val="TOC2"/>
        <w:tabs>
          <w:tab w:val="right" w:leader="dot" w:pos="8306"/>
        </w:tabs>
      </w:pPr>
      <w:hyperlink w:anchor="_Toc8704" w:history="1">
        <w:r>
          <w:rPr>
            <w:rFonts w:ascii="仿宋" w:eastAsia="仿宋" w:hAnsi="仿宋" w:cs="仿宋" w:hint="eastAsia"/>
            <w:lang w:eastAsia="zh-CN"/>
          </w:rPr>
          <w:t>(五)、防尘防毒措施</w:t>
        </w:r>
        <w:r>
          <w:tab/>
        </w:r>
        <w:r>
          <w:fldChar w:fldCharType="begin"/>
        </w:r>
        <w:r>
          <w:instrText xml:space="preserve"> PAGEREF _Toc8704 \h </w:instrText>
        </w:r>
        <w:r>
          <w:fldChar w:fldCharType="separate"/>
        </w:r>
        <w:r>
          <w:t>41</w:t>
        </w:r>
        <w:r>
          <w:fldChar w:fldCharType="end"/>
        </w:r>
      </w:hyperlink>
    </w:p>
    <w:p>
      <w:pPr>
        <w:pStyle w:val="TOC2"/>
        <w:tabs>
          <w:tab w:val="right" w:leader="dot" w:pos="8306"/>
        </w:tabs>
      </w:pPr>
      <w:hyperlink w:anchor="_Toc23799" w:history="1">
        <w:r>
          <w:rPr>
            <w:rFonts w:ascii="仿宋" w:eastAsia="仿宋" w:hAnsi="仿宋" w:cs="仿宋" w:hint="eastAsia"/>
            <w:lang w:eastAsia="zh-CN"/>
          </w:rPr>
          <w:t>(六)、防静电、触电防护及防雷措施</w:t>
        </w:r>
        <w:r>
          <w:tab/>
        </w:r>
        <w:r>
          <w:fldChar w:fldCharType="begin"/>
        </w:r>
        <w:r>
          <w:instrText xml:space="preserve"> PAGEREF _Toc23799 \h </w:instrText>
        </w:r>
        <w:r>
          <w:fldChar w:fldCharType="separate"/>
        </w:r>
        <w:r>
          <w:t>41</w:t>
        </w:r>
        <w:r>
          <w:fldChar w:fldCharType="end"/>
        </w:r>
      </w:hyperlink>
    </w:p>
    <w:p>
      <w:pPr>
        <w:pStyle w:val="TOC2"/>
        <w:tabs>
          <w:tab w:val="right" w:leader="dot" w:pos="8306"/>
        </w:tabs>
      </w:pPr>
      <w:hyperlink w:anchor="_Toc525" w:history="1">
        <w:r>
          <w:rPr>
            <w:rFonts w:ascii="仿宋" w:eastAsia="仿宋" w:hAnsi="仿宋" w:cs="仿宋" w:hint="eastAsia"/>
            <w:lang w:eastAsia="zh-CN"/>
          </w:rPr>
          <w:t>(七)、机械设备安全保障措施</w:t>
        </w:r>
        <w:r>
          <w:tab/>
        </w:r>
        <w:r>
          <w:fldChar w:fldCharType="begin"/>
        </w:r>
        <w:r>
          <w:instrText xml:space="preserve"> PAGEREF _Toc525 \h </w:instrText>
        </w:r>
        <w:r>
          <w:fldChar w:fldCharType="separate"/>
        </w:r>
        <w:r>
          <w:t>43</w:t>
        </w:r>
        <w:r>
          <w:fldChar w:fldCharType="end"/>
        </w:r>
      </w:hyperlink>
    </w:p>
    <w:p>
      <w:pPr>
        <w:pStyle w:val="TOC1"/>
        <w:tabs>
          <w:tab w:val="right" w:leader="dot" w:pos="8306"/>
        </w:tabs>
      </w:pPr>
      <w:hyperlink w:anchor="_Toc12234" w:history="1">
        <w:r>
          <w:rPr>
            <w:rFonts w:ascii="仿宋" w:eastAsia="仿宋" w:hAnsi="仿宋" w:cs="仿宋" w:hint="eastAsia"/>
            <w:lang w:eastAsia="zh-CN"/>
          </w:rPr>
          <w:t>十一、家电清洗项目财务管理</w:t>
        </w:r>
        <w:r>
          <w:tab/>
        </w:r>
        <w:r>
          <w:fldChar w:fldCharType="begin"/>
        </w:r>
        <w:r>
          <w:instrText xml:space="preserve"> PAGEREF _Toc12234 \h </w:instrText>
        </w:r>
        <w:r>
          <w:fldChar w:fldCharType="separate"/>
        </w:r>
        <w:r>
          <w:t>44</w:t>
        </w:r>
        <w:r>
          <w:fldChar w:fldCharType="end"/>
        </w:r>
      </w:hyperlink>
    </w:p>
    <w:p>
      <w:pPr>
        <w:pStyle w:val="TOC2"/>
        <w:tabs>
          <w:tab w:val="right" w:leader="dot" w:pos="8306"/>
        </w:tabs>
      </w:pPr>
      <w:hyperlink w:anchor="_Toc12999" w:history="1">
        <w:r>
          <w:rPr>
            <w:rFonts w:ascii="仿宋" w:eastAsia="仿宋" w:hAnsi="仿宋" w:cs="仿宋" w:hint="eastAsia"/>
            <w:lang w:eastAsia="zh-CN"/>
          </w:rPr>
          <w:t>(一)、资金需求大</w:t>
        </w:r>
        <w:r>
          <w:tab/>
        </w:r>
        <w:r>
          <w:fldChar w:fldCharType="begin"/>
        </w:r>
        <w:r>
          <w:instrText xml:space="preserve"> PAGEREF _Toc12999 \h </w:instrText>
        </w:r>
        <w:r>
          <w:fldChar w:fldCharType="separate"/>
        </w:r>
        <w:r>
          <w:t>44</w:t>
        </w:r>
        <w:r>
          <w:fldChar w:fldCharType="end"/>
        </w:r>
      </w:hyperlink>
    </w:p>
    <w:p>
      <w:pPr>
        <w:pStyle w:val="TOC2"/>
        <w:tabs>
          <w:tab w:val="right" w:leader="dot" w:pos="8306"/>
        </w:tabs>
      </w:pPr>
      <w:hyperlink w:anchor="_Toc7077" w:history="1">
        <w:r>
          <w:rPr>
            <w:rFonts w:ascii="仿宋" w:eastAsia="仿宋" w:hAnsi="仿宋" w:cs="仿宋" w:hint="eastAsia"/>
            <w:lang w:eastAsia="zh-CN"/>
          </w:rPr>
          <w:t>(二)、研发周期长</w:t>
        </w:r>
        <w:r>
          <w:tab/>
        </w:r>
        <w:r>
          <w:fldChar w:fldCharType="begin"/>
        </w:r>
        <w:r>
          <w:instrText xml:space="preserve"> PAGEREF _Toc7077 \h </w:instrText>
        </w:r>
        <w:r>
          <w:fldChar w:fldCharType="separate"/>
        </w:r>
        <w:r>
          <w:t>45</w:t>
        </w:r>
        <w:r>
          <w:fldChar w:fldCharType="end"/>
        </w:r>
      </w:hyperlink>
    </w:p>
    <w:p>
      <w:pPr>
        <w:pStyle w:val="TOC2"/>
        <w:tabs>
          <w:tab w:val="right" w:leader="dot" w:pos="8306"/>
        </w:tabs>
      </w:pPr>
      <w:hyperlink w:anchor="_Toc2101" w:history="1">
        <w:r>
          <w:rPr>
            <w:rFonts w:ascii="仿宋" w:eastAsia="仿宋" w:hAnsi="仿宋" w:cs="仿宋" w:hint="eastAsia"/>
            <w:lang w:eastAsia="zh-CN"/>
          </w:rPr>
          <w:t>(三)、市场风险大</w:t>
        </w:r>
        <w:r>
          <w:tab/>
        </w:r>
        <w:r>
          <w:fldChar w:fldCharType="begin"/>
        </w:r>
        <w:r>
          <w:instrText xml:space="preserve"> PAGEREF _Toc2101 \h </w:instrText>
        </w:r>
        <w:r>
          <w:fldChar w:fldCharType="separate"/>
        </w:r>
        <w:r>
          <w:t>46</w:t>
        </w:r>
        <w:r>
          <w:fldChar w:fldCharType="end"/>
        </w:r>
      </w:hyperlink>
    </w:p>
    <w:p>
      <w:pPr>
        <w:pStyle w:val="TOC2"/>
        <w:tabs>
          <w:tab w:val="right" w:leader="dot" w:pos="8306"/>
        </w:tabs>
      </w:pPr>
      <w:hyperlink w:anchor="_Toc5880" w:history="1">
        <w:r>
          <w:rPr>
            <w:rFonts w:ascii="仿宋" w:eastAsia="仿宋" w:hAnsi="仿宋" w:cs="仿宋" w:hint="eastAsia"/>
            <w:lang w:eastAsia="zh-CN"/>
          </w:rPr>
          <w:t>(四)、利润率高</w:t>
        </w:r>
        <w:r>
          <w:tab/>
        </w:r>
        <w:r>
          <w:fldChar w:fldCharType="begin"/>
        </w:r>
        <w:r>
          <w:instrText xml:space="preserve"> PAGEREF _Toc5880 \h </w:instrText>
        </w:r>
        <w:r>
          <w:fldChar w:fldCharType="separate"/>
        </w:r>
        <w:r>
          <w:t>49</w:t>
        </w:r>
        <w:r>
          <w:fldChar w:fldCharType="end"/>
        </w:r>
      </w:hyperlink>
    </w:p>
    <w:p>
      <w:pPr>
        <w:pStyle w:val="TOC1"/>
        <w:tabs>
          <w:tab w:val="right" w:leader="dot" w:pos="8306"/>
        </w:tabs>
      </w:pPr>
      <w:hyperlink w:anchor="_Toc20359" w:history="1">
        <w:r>
          <w:rPr>
            <w:rFonts w:ascii="仿宋" w:eastAsia="仿宋" w:hAnsi="仿宋" w:cs="仿宋" w:hint="eastAsia"/>
            <w:lang w:eastAsia="zh-CN"/>
          </w:rPr>
          <w:t>十二、家电清洗项目风险管理</w:t>
        </w:r>
        <w:r>
          <w:tab/>
        </w:r>
        <w:r>
          <w:fldChar w:fldCharType="begin"/>
        </w:r>
        <w:r>
          <w:instrText xml:space="preserve"> PAGEREF _Toc20359 \h </w:instrText>
        </w:r>
        <w:r>
          <w:fldChar w:fldCharType="separate"/>
        </w:r>
        <w:r>
          <w:t>51</w:t>
        </w:r>
        <w:r>
          <w:fldChar w:fldCharType="end"/>
        </w:r>
      </w:hyperlink>
    </w:p>
    <w:p>
      <w:pPr>
        <w:pStyle w:val="TOC2"/>
        <w:tabs>
          <w:tab w:val="right" w:leader="dot" w:pos="8306"/>
        </w:tabs>
      </w:pPr>
      <w:hyperlink w:anchor="_Toc4290" w:history="1">
        <w:r>
          <w:rPr>
            <w:rFonts w:ascii="仿宋" w:eastAsia="仿宋" w:hAnsi="仿宋" w:cs="仿宋" w:hint="eastAsia"/>
            <w:lang w:eastAsia="zh-CN"/>
          </w:rPr>
          <w:t>(一)、风险识别与评估</w:t>
        </w:r>
        <w:r>
          <w:tab/>
        </w:r>
        <w:r>
          <w:fldChar w:fldCharType="begin"/>
        </w:r>
        <w:r>
          <w:instrText xml:space="preserve"> PAGEREF _Toc4290 \h </w:instrText>
        </w:r>
        <w:r>
          <w:fldChar w:fldCharType="separate"/>
        </w:r>
        <w:r>
          <w:t>51</w:t>
        </w:r>
        <w:r>
          <w:fldChar w:fldCharType="end"/>
        </w:r>
      </w:hyperlink>
    </w:p>
    <w:p>
      <w:pPr>
        <w:pStyle w:val="TOC2"/>
        <w:tabs>
          <w:tab w:val="right" w:leader="dot" w:pos="8306"/>
        </w:tabs>
      </w:pPr>
      <w:hyperlink w:anchor="_Toc6" w:history="1">
        <w:r>
          <w:rPr>
            <w:rFonts w:ascii="仿宋" w:eastAsia="仿宋" w:hAnsi="仿宋" w:cs="仿宋" w:hint="eastAsia"/>
            <w:lang w:eastAsia="zh-CN"/>
          </w:rPr>
          <w:t>(二)、风险应对策略</w:t>
        </w:r>
        <w:r>
          <w:tab/>
        </w:r>
        <w:r>
          <w:fldChar w:fldCharType="begin"/>
        </w:r>
        <w:r>
          <w:instrText xml:space="preserve"> PAGEREF _Toc6 \h </w:instrText>
        </w:r>
        <w:r>
          <w:fldChar w:fldCharType="separate"/>
        </w:r>
        <w:r>
          <w:t>52</w:t>
        </w:r>
        <w:r>
          <w:fldChar w:fldCharType="end"/>
        </w:r>
      </w:hyperlink>
    </w:p>
    <w:p>
      <w:pPr>
        <w:pStyle w:val="TOC2"/>
        <w:tabs>
          <w:tab w:val="right" w:leader="dot" w:pos="8306"/>
        </w:tabs>
      </w:pPr>
      <w:hyperlink w:anchor="_Toc32333" w:history="1">
        <w:r>
          <w:rPr>
            <w:rFonts w:ascii="仿宋" w:eastAsia="仿宋" w:hAnsi="仿宋" w:cs="仿宋" w:hint="eastAsia"/>
            <w:lang w:eastAsia="zh-CN"/>
          </w:rPr>
          <w:t>(三)、风险监控与控制</w:t>
        </w:r>
        <w:r>
          <w:tab/>
        </w:r>
        <w:r>
          <w:fldChar w:fldCharType="begin"/>
        </w:r>
        <w:r>
          <w:instrText xml:space="preserve"> PAGEREF _Toc32333 \h </w:instrText>
        </w:r>
        <w:r>
          <w:fldChar w:fldCharType="separate"/>
        </w:r>
        <w:r>
          <w:t>54</w:t>
        </w:r>
        <w:r>
          <w:fldChar w:fldCharType="end"/>
        </w:r>
      </w:hyperlink>
    </w:p>
    <w:p>
      <w:pPr>
        <w:pStyle w:val="TOC1"/>
        <w:tabs>
          <w:tab w:val="right" w:leader="dot" w:pos="8306"/>
        </w:tabs>
      </w:pPr>
      <w:hyperlink w:anchor="_Toc12401" w:history="1">
        <w:r>
          <w:rPr>
            <w:rFonts w:ascii="仿宋" w:eastAsia="仿宋" w:hAnsi="仿宋" w:cs="仿宋" w:hint="eastAsia"/>
            <w:lang w:eastAsia="zh-CN"/>
          </w:rPr>
          <w:t>十三、家电清洗项目实施保障措施</w:t>
        </w:r>
        <w:r>
          <w:tab/>
        </w:r>
        <w:r>
          <w:fldChar w:fldCharType="begin"/>
        </w:r>
        <w:r>
          <w:instrText xml:space="preserve"> PAGEREF _Toc12401 \h </w:instrText>
        </w:r>
        <w:r>
          <w:fldChar w:fldCharType="separate"/>
        </w:r>
        <w:r>
          <w:t>55</w:t>
        </w:r>
        <w:r>
          <w:fldChar w:fldCharType="end"/>
        </w:r>
      </w:hyperlink>
    </w:p>
    <w:p>
      <w:pPr>
        <w:pStyle w:val="TOC2"/>
        <w:tabs>
          <w:tab w:val="right" w:leader="dot" w:pos="8306"/>
        </w:tabs>
      </w:pPr>
      <w:hyperlink w:anchor="_Toc8076" w:history="1">
        <w:r>
          <w:rPr>
            <w:rFonts w:ascii="仿宋" w:eastAsia="仿宋" w:hAnsi="仿宋" w:cs="仿宋" w:hint="eastAsia"/>
            <w:lang w:eastAsia="zh-CN"/>
          </w:rPr>
          <w:t>(一)、家电清洗项目实施保障机制</w:t>
        </w:r>
        <w:r>
          <w:tab/>
        </w:r>
        <w:r>
          <w:fldChar w:fldCharType="begin"/>
        </w:r>
        <w:r>
          <w:instrText xml:space="preserve"> PAGEREF _Toc8076 \h </w:instrText>
        </w:r>
        <w:r>
          <w:fldChar w:fldCharType="separate"/>
        </w:r>
        <w:r>
          <w:t>55</w:t>
        </w:r>
        <w:r>
          <w:fldChar w:fldCharType="end"/>
        </w:r>
      </w:hyperlink>
    </w:p>
    <w:p>
      <w:pPr>
        <w:pStyle w:val="TOC2"/>
        <w:tabs>
          <w:tab w:val="right" w:leader="dot" w:pos="8306"/>
        </w:tabs>
      </w:pPr>
      <w:hyperlink w:anchor="_Toc23638" w:history="1">
        <w:r>
          <w:rPr>
            <w:rFonts w:ascii="仿宋" w:eastAsia="仿宋" w:hAnsi="仿宋" w:cs="仿宋" w:hint="eastAsia"/>
            <w:lang w:eastAsia="zh-CN"/>
          </w:rPr>
          <w:t>(二)、家电清洗项目法律合规要求</w:t>
        </w:r>
        <w:r>
          <w:tab/>
        </w:r>
        <w:r>
          <w:fldChar w:fldCharType="begin"/>
        </w:r>
        <w:r>
          <w:instrText xml:space="preserve"> PAGEREF _Toc23638 \h </w:instrText>
        </w:r>
        <w:r>
          <w:fldChar w:fldCharType="separate"/>
        </w:r>
        <w:r>
          <w:t>59</w:t>
        </w:r>
        <w:r>
          <w:fldChar w:fldCharType="end"/>
        </w:r>
      </w:hyperlink>
    </w:p>
    <w:p>
      <w:pPr>
        <w:pStyle w:val="TOC2"/>
        <w:tabs>
          <w:tab w:val="right" w:leader="dot" w:pos="8306"/>
        </w:tabs>
      </w:pPr>
      <w:hyperlink w:anchor="_Toc30614" w:history="1">
        <w:r>
          <w:rPr>
            <w:rFonts w:ascii="仿宋" w:eastAsia="仿宋" w:hAnsi="仿宋" w:cs="仿宋" w:hint="eastAsia"/>
            <w:lang w:eastAsia="zh-CN"/>
          </w:rPr>
          <w:t>(三)、家电清洗项目合同管理与法律事务</w:t>
        </w:r>
        <w:r>
          <w:tab/>
        </w:r>
        <w:r>
          <w:fldChar w:fldCharType="begin"/>
        </w:r>
        <w:r>
          <w:instrText xml:space="preserve"> PAGEREF _Toc30614 \h </w:instrText>
        </w:r>
        <w:r>
          <w:fldChar w:fldCharType="separate"/>
        </w:r>
        <w:r>
          <w:t>63</w:t>
        </w:r>
        <w:r>
          <w:fldChar w:fldCharType="end"/>
        </w:r>
      </w:hyperlink>
    </w:p>
    <w:p>
      <w:pPr>
        <w:pStyle w:val="TOC2"/>
        <w:tabs>
          <w:tab w:val="right" w:leader="dot" w:pos="8306"/>
        </w:tabs>
      </w:pPr>
      <w:hyperlink w:anchor="_Toc8493" w:history="1">
        <w:r>
          <w:rPr>
            <w:rFonts w:ascii="仿宋" w:eastAsia="仿宋" w:hAnsi="仿宋" w:cs="仿宋" w:hint="eastAsia"/>
            <w:lang w:eastAsia="zh-CN"/>
          </w:rPr>
          <w:t>(四)、家电清洗项目知识产权保护策略</w:t>
        </w:r>
        <w:r>
          <w:tab/>
        </w:r>
        <w:r>
          <w:fldChar w:fldCharType="begin"/>
        </w:r>
        <w:r>
          <w:instrText xml:space="preserve"> PAGEREF _Toc8493 \h </w:instrText>
        </w:r>
        <w:r>
          <w:fldChar w:fldCharType="separate"/>
        </w:r>
        <w:r>
          <w:t>69</w:t>
        </w:r>
        <w:r>
          <w:fldChar w:fldCharType="end"/>
        </w:r>
      </w:hyperlink>
    </w:p>
    <w:p>
      <w:pPr>
        <w:pStyle w:val="TOC1"/>
        <w:tabs>
          <w:tab w:val="right" w:leader="dot" w:pos="8306"/>
        </w:tabs>
      </w:pPr>
      <w:hyperlink w:anchor="_Toc8663" w:history="1">
        <w:r>
          <w:rPr>
            <w:rFonts w:ascii="仿宋" w:eastAsia="仿宋" w:hAnsi="仿宋" w:cs="仿宋" w:hint="eastAsia"/>
            <w:lang w:eastAsia="zh-CN"/>
          </w:rPr>
          <w:t>十四、家电清洗项目实施时间节点</w:t>
        </w:r>
        <w:r>
          <w:tab/>
        </w:r>
        <w:r>
          <w:fldChar w:fldCharType="begin"/>
        </w:r>
        <w:r>
          <w:instrText xml:space="preserve"> PAGEREF _Toc8663 \h </w:instrText>
        </w:r>
        <w:r>
          <w:fldChar w:fldCharType="separate"/>
        </w:r>
        <w:r>
          <w:t>71</w:t>
        </w:r>
        <w:r>
          <w:fldChar w:fldCharType="end"/>
        </w:r>
      </w:hyperlink>
    </w:p>
    <w:p>
      <w:pPr>
        <w:pStyle w:val="TOC2"/>
        <w:tabs>
          <w:tab w:val="right" w:leader="dot" w:pos="8306"/>
        </w:tabs>
      </w:pPr>
      <w:hyperlink w:anchor="_Toc6454" w:history="1">
        <w:r>
          <w:rPr>
            <w:rFonts w:ascii="仿宋" w:eastAsia="仿宋" w:hAnsi="仿宋" w:cs="仿宋" w:hint="eastAsia"/>
            <w:lang w:eastAsia="zh-CN"/>
          </w:rPr>
          <w:t>(一)、家电清洗项目启动阶段时间节点</w:t>
        </w:r>
        <w:r>
          <w:tab/>
        </w:r>
        <w:r>
          <w:fldChar w:fldCharType="begin"/>
        </w:r>
        <w:r>
          <w:instrText xml:space="preserve"> PAGEREF _Toc6454 \h </w:instrText>
        </w:r>
        <w:r>
          <w:fldChar w:fldCharType="separate"/>
        </w:r>
        <w:r>
          <w:t>71</w:t>
        </w:r>
        <w:r>
          <w:fldChar w:fldCharType="end"/>
        </w:r>
      </w:hyperlink>
    </w:p>
    <w:p>
      <w:pPr>
        <w:pStyle w:val="TOC2"/>
        <w:tabs>
          <w:tab w:val="right" w:leader="dot" w:pos="8306"/>
        </w:tabs>
      </w:pPr>
      <w:hyperlink w:anchor="_Toc12784" w:history="1">
        <w:r>
          <w:rPr>
            <w:rFonts w:ascii="仿宋" w:eastAsia="仿宋" w:hAnsi="仿宋" w:cs="仿宋" w:hint="eastAsia"/>
            <w:lang w:eastAsia="zh-CN"/>
          </w:rPr>
          <w:t>(二)、家电清洗项目执行阶段时间节点</w:t>
        </w:r>
        <w:r>
          <w:tab/>
        </w:r>
        <w:r>
          <w:fldChar w:fldCharType="begin"/>
        </w:r>
        <w:r>
          <w:instrText xml:space="preserve"> PAGEREF _Toc12784 \h </w:instrText>
        </w:r>
        <w:r>
          <w:fldChar w:fldCharType="separate"/>
        </w:r>
        <w:r>
          <w:t>73</w:t>
        </w:r>
        <w:r>
          <w:fldChar w:fldCharType="end"/>
        </w:r>
      </w:hyperlink>
    </w:p>
    <w:p>
      <w:pPr>
        <w:pStyle w:val="TOC2"/>
        <w:tabs>
          <w:tab w:val="right" w:leader="dot" w:pos="8306"/>
        </w:tabs>
      </w:pPr>
      <w:hyperlink w:anchor="_Toc27249" w:history="1">
        <w:r>
          <w:rPr>
            <w:rFonts w:ascii="仿宋" w:eastAsia="仿宋" w:hAnsi="仿宋" w:cs="仿宋" w:hint="eastAsia"/>
            <w:lang w:eastAsia="zh-CN"/>
          </w:rPr>
          <w:t>(三)、家电清洗项目完成阶段时间节点</w:t>
        </w:r>
        <w:r>
          <w:tab/>
        </w:r>
        <w:r>
          <w:fldChar w:fldCharType="begin"/>
        </w:r>
        <w:r>
          <w:instrText xml:space="preserve"> PAGEREF _Toc27249 \h </w:instrText>
        </w:r>
        <w:r>
          <w:fldChar w:fldCharType="separate"/>
        </w:r>
        <w:r>
          <w:t>73</w:t>
        </w:r>
        <w:r>
          <w:fldChar w:fldCharType="end"/>
        </w:r>
      </w:hyperlink>
    </w:p>
    <w:p>
      <w:pPr>
        <w:pStyle w:val="TOC1"/>
        <w:tabs>
          <w:tab w:val="right" w:leader="dot" w:pos="8306"/>
        </w:tabs>
      </w:pPr>
      <w:hyperlink w:anchor="_Toc31573" w:history="1">
        <w:r>
          <w:rPr>
            <w:rFonts w:ascii="仿宋" w:eastAsia="仿宋" w:hAnsi="仿宋" w:cs="仿宋" w:hint="eastAsia"/>
            <w:lang w:eastAsia="zh-CN"/>
          </w:rPr>
          <w:t>十五、供应链管理</w:t>
        </w:r>
        <w:r>
          <w:tab/>
        </w:r>
        <w:r>
          <w:fldChar w:fldCharType="begin"/>
        </w:r>
        <w:r>
          <w:instrText xml:space="preserve"> PAGEREF _Toc31573 \h </w:instrText>
        </w:r>
        <w:r>
          <w:fldChar w:fldCharType="separate"/>
        </w:r>
        <w:r>
          <w:t>75</w:t>
        </w:r>
        <w:r>
          <w:fldChar w:fldCharType="end"/>
        </w:r>
      </w:hyperlink>
    </w:p>
    <w:p>
      <w:pPr>
        <w:pStyle w:val="TOC2"/>
        <w:tabs>
          <w:tab w:val="right" w:leader="dot" w:pos="8306"/>
        </w:tabs>
      </w:pPr>
      <w:hyperlink w:anchor="_Toc4645" w:history="1">
        <w:r>
          <w:rPr>
            <w:rFonts w:ascii="仿宋" w:eastAsia="仿宋" w:hAnsi="仿宋" w:cs="仿宋" w:hint="eastAsia"/>
            <w:lang w:eastAsia="zh-CN"/>
          </w:rPr>
          <w:t>(一)、供应链战略规划</w:t>
        </w:r>
        <w:r>
          <w:tab/>
        </w:r>
        <w:r>
          <w:fldChar w:fldCharType="begin"/>
        </w:r>
        <w:r>
          <w:instrText xml:space="preserve"> PAGEREF _Toc4645 \h </w:instrText>
        </w:r>
        <w:r>
          <w:fldChar w:fldCharType="separate"/>
        </w:r>
        <w:r>
          <w:t>75</w:t>
        </w:r>
        <w:r>
          <w:fldChar w:fldCharType="end"/>
        </w:r>
      </w:hyperlink>
    </w:p>
    <w:p>
      <w:pPr>
        <w:pStyle w:val="TOC2"/>
        <w:tabs>
          <w:tab w:val="right" w:leader="dot" w:pos="8306"/>
        </w:tabs>
      </w:pPr>
      <w:hyperlink w:anchor="_Toc18224" w:history="1">
        <w:r>
          <w:rPr>
            <w:rFonts w:ascii="仿宋" w:eastAsia="仿宋" w:hAnsi="仿宋" w:cs="仿宋" w:hint="eastAsia"/>
            <w:lang w:eastAsia="zh-CN"/>
          </w:rPr>
          <w:t>(二)、供应商选择与合作</w:t>
        </w:r>
        <w:r>
          <w:tab/>
        </w:r>
        <w:r>
          <w:fldChar w:fldCharType="begin"/>
        </w:r>
        <w:r>
          <w:instrText xml:space="preserve"> PAGEREF _Toc18224 \h </w:instrText>
        </w:r>
        <w:r>
          <w:fldChar w:fldCharType="separate"/>
        </w:r>
        <w:r>
          <w:t>76</w:t>
        </w:r>
        <w:r>
          <w:fldChar w:fldCharType="end"/>
        </w:r>
      </w:hyperlink>
    </w:p>
    <w:p>
      <w:pPr>
        <w:pStyle w:val="TOC2"/>
        <w:tabs>
          <w:tab w:val="right" w:leader="dot" w:pos="8306"/>
        </w:tabs>
      </w:pPr>
      <w:hyperlink w:anchor="_Toc31185" w:history="1">
        <w:r>
          <w:rPr>
            <w:rFonts w:ascii="仿宋" w:eastAsia="仿宋" w:hAnsi="仿宋" w:cs="仿宋" w:hint="eastAsia"/>
            <w:lang w:eastAsia="zh-CN"/>
          </w:rPr>
          <w:t>(三)、物流与库存管理</w:t>
        </w:r>
        <w:r>
          <w:tab/>
        </w:r>
        <w:r>
          <w:fldChar w:fldCharType="begin"/>
        </w:r>
        <w:r>
          <w:instrText xml:space="preserve"> PAGEREF _Toc31185 \h </w:instrText>
        </w:r>
        <w:r>
          <w:fldChar w:fldCharType="separate"/>
        </w:r>
        <w:r>
          <w:t>77</w:t>
        </w:r>
        <w:r>
          <w:fldChar w:fldCharType="end"/>
        </w:r>
      </w:hyperlink>
    </w:p>
    <w:p>
      <w:pPr>
        <w:pStyle w:val="TOC1"/>
        <w:tabs>
          <w:tab w:val="right" w:leader="dot" w:pos="8306"/>
        </w:tabs>
      </w:pPr>
      <w:hyperlink w:anchor="_Toc29204" w:history="1">
        <w:r>
          <w:rPr>
            <w:rFonts w:ascii="仿宋" w:eastAsia="仿宋" w:hAnsi="仿宋" w:cs="仿宋" w:hint="eastAsia"/>
            <w:lang w:eastAsia="zh-CN"/>
          </w:rPr>
          <w:t>十六、利益相关者分析与沟通计划</w:t>
        </w:r>
        <w:r>
          <w:tab/>
        </w:r>
        <w:r>
          <w:fldChar w:fldCharType="begin"/>
        </w:r>
        <w:r>
          <w:instrText xml:space="preserve"> PAGEREF _Toc29204 \h </w:instrText>
        </w:r>
        <w:r>
          <w:fldChar w:fldCharType="separate"/>
        </w:r>
        <w:r>
          <w:t>79</w:t>
        </w:r>
        <w:r>
          <w:fldChar w:fldCharType="end"/>
        </w:r>
      </w:hyperlink>
    </w:p>
    <w:p>
      <w:pPr>
        <w:pStyle w:val="TOC2"/>
        <w:tabs>
          <w:tab w:val="right" w:leader="dot" w:pos="8306"/>
        </w:tabs>
      </w:pPr>
      <w:hyperlink w:anchor="_Toc2179" w:history="1">
        <w:r>
          <w:rPr>
            <w:rFonts w:ascii="仿宋" w:eastAsia="仿宋" w:hAnsi="仿宋" w:cs="仿宋" w:hint="eastAsia"/>
            <w:lang w:eastAsia="zh-CN"/>
          </w:rPr>
          <w:t>(一)、利益相关者分析</w:t>
        </w:r>
        <w:r>
          <w:tab/>
        </w:r>
        <w:r>
          <w:fldChar w:fldCharType="begin"/>
        </w:r>
        <w:r>
          <w:instrText xml:space="preserve"> PAGEREF _Toc2179 \h </w:instrText>
        </w:r>
        <w:r>
          <w:fldChar w:fldCharType="separate"/>
        </w:r>
        <w:r>
          <w:t>79</w:t>
        </w:r>
        <w:r>
          <w:fldChar w:fldCharType="end"/>
        </w:r>
      </w:hyperlink>
    </w:p>
    <w:p>
      <w:pPr>
        <w:pStyle w:val="TOC2"/>
        <w:tabs>
          <w:tab w:val="right" w:leader="dot" w:pos="8306"/>
        </w:tabs>
      </w:pPr>
      <w:hyperlink w:anchor="_Toc30849" w:history="1">
        <w:r>
          <w:rPr>
            <w:rFonts w:ascii="仿宋" w:eastAsia="仿宋" w:hAnsi="仿宋" w:cs="仿宋" w:hint="eastAsia"/>
            <w:lang w:eastAsia="zh-CN"/>
          </w:rPr>
          <w:t>(二)、沟通计划</w:t>
        </w:r>
        <w:r>
          <w:tab/>
        </w:r>
        <w:r>
          <w:fldChar w:fldCharType="begin"/>
        </w:r>
        <w:r>
          <w:instrText xml:space="preserve"> PAGEREF _Toc30849 \h </w:instrText>
        </w:r>
        <w:r>
          <w:fldChar w:fldCharType="separate"/>
        </w:r>
        <w:r>
          <w:t>80</w:t>
        </w:r>
        <w:r>
          <w:fldChar w:fldCharType="end"/>
        </w:r>
      </w:hyperlink>
    </w:p>
    <w:p>
      <w:pPr>
        <w:pStyle w:val="TOC1"/>
        <w:tabs>
          <w:tab w:val="right" w:leader="dot" w:pos="8306"/>
        </w:tabs>
      </w:pPr>
      <w:hyperlink w:anchor="_Toc15321" w:history="1">
        <w:r>
          <w:rPr>
            <w:rFonts w:ascii="仿宋" w:eastAsia="仿宋" w:hAnsi="仿宋" w:cs="仿宋" w:hint="eastAsia"/>
            <w:lang w:eastAsia="zh-CN"/>
          </w:rPr>
          <w:t>十七、家电清洗项目变更管理</w:t>
        </w:r>
        <w:r>
          <w:tab/>
        </w:r>
        <w:r>
          <w:fldChar w:fldCharType="begin"/>
        </w:r>
        <w:r>
          <w:instrText xml:space="preserve"> PAGEREF _Toc15321 \h </w:instrText>
        </w:r>
        <w:r>
          <w:fldChar w:fldCharType="separate"/>
        </w:r>
        <w:r>
          <w:t>81</w:t>
        </w:r>
        <w:r>
          <w:fldChar w:fldCharType="end"/>
        </w:r>
      </w:hyperlink>
    </w:p>
    <w:p>
      <w:pPr>
        <w:pStyle w:val="TOC2"/>
        <w:tabs>
          <w:tab w:val="right" w:leader="dot" w:pos="8306"/>
        </w:tabs>
      </w:pPr>
      <w:hyperlink w:anchor="_Toc28744" w:history="1">
        <w:r>
          <w:rPr>
            <w:rFonts w:ascii="仿宋" w:eastAsia="仿宋" w:hAnsi="仿宋" w:cs="仿宋" w:hint="eastAsia"/>
            <w:lang w:eastAsia="zh-CN"/>
          </w:rPr>
          <w:t>(一)、变更申请与评估</w:t>
        </w:r>
        <w:r>
          <w:tab/>
        </w:r>
        <w:r>
          <w:fldChar w:fldCharType="begin"/>
        </w:r>
        <w:r>
          <w:instrText xml:space="preserve"> PAGEREF _Toc28744 \h </w:instrText>
        </w:r>
        <w:r>
          <w:fldChar w:fldCharType="separate"/>
        </w:r>
        <w:r>
          <w:t>81</w:t>
        </w:r>
        <w:r>
          <w:fldChar w:fldCharType="end"/>
        </w:r>
      </w:hyperlink>
    </w:p>
    <w:p>
      <w:pPr>
        <w:pStyle w:val="TOC2"/>
        <w:tabs>
          <w:tab w:val="right" w:leader="dot" w:pos="8306"/>
        </w:tabs>
      </w:pPr>
      <w:hyperlink w:anchor="_Toc28232" w:history="1">
        <w:r>
          <w:rPr>
            <w:rFonts w:ascii="仿宋" w:eastAsia="仿宋" w:hAnsi="仿宋" w:cs="仿宋" w:hint="eastAsia"/>
            <w:lang w:eastAsia="zh-CN"/>
          </w:rPr>
          <w:t>(二)、变更实施与控制</w:t>
        </w:r>
        <w:r>
          <w:tab/>
        </w:r>
        <w:r>
          <w:fldChar w:fldCharType="begin"/>
        </w:r>
        <w:r>
          <w:instrText xml:space="preserve"> PAGEREF _Toc28232 \h </w:instrText>
        </w:r>
        <w:r>
          <w:fldChar w:fldCharType="separate"/>
        </w:r>
        <w:r>
          <w:t>82</w:t>
        </w:r>
        <w:r>
          <w:fldChar w:fldCharType="end"/>
        </w:r>
      </w:hyperlink>
    </w:p>
    <w:p>
      <w:pPr>
        <w:pStyle w:val="TOC1"/>
        <w:tabs>
          <w:tab w:val="right" w:leader="dot" w:pos="8306"/>
        </w:tabs>
      </w:pPr>
      <w:hyperlink w:anchor="_Toc7759" w:history="1">
        <w:r>
          <w:rPr>
            <w:rFonts w:ascii="仿宋" w:eastAsia="仿宋" w:hAnsi="仿宋" w:cs="仿宋" w:hint="eastAsia"/>
            <w:lang w:eastAsia="zh-CN"/>
          </w:rPr>
          <w:t>十八、家电清洗项目治理与监督</w:t>
        </w:r>
        <w:r>
          <w:tab/>
        </w:r>
        <w:r>
          <w:fldChar w:fldCharType="begin"/>
        </w:r>
        <w:r>
          <w:instrText xml:space="preserve"> PAGEREF _Toc7759 \h </w:instrText>
        </w:r>
        <w:r>
          <w:fldChar w:fldCharType="separate"/>
        </w:r>
        <w:r>
          <w:t>82</w:t>
        </w:r>
        <w:r>
          <w:fldChar w:fldCharType="end"/>
        </w:r>
      </w:hyperlink>
    </w:p>
    <w:p>
      <w:pPr>
        <w:pStyle w:val="TOC2"/>
        <w:tabs>
          <w:tab w:val="right" w:leader="dot" w:pos="8306"/>
        </w:tabs>
      </w:pPr>
      <w:hyperlink w:anchor="_Toc23641" w:history="1">
        <w:r>
          <w:rPr>
            <w:rFonts w:ascii="仿宋" w:eastAsia="仿宋" w:hAnsi="仿宋" w:cs="仿宋" w:hint="eastAsia"/>
            <w:lang w:eastAsia="zh-CN"/>
          </w:rPr>
          <w:t>(一)、家电清洗项目治理结构</w:t>
        </w:r>
        <w:r>
          <w:tab/>
        </w:r>
        <w:r>
          <w:fldChar w:fldCharType="begin"/>
        </w:r>
        <w:r>
          <w:instrText xml:space="preserve"> PAGEREF _Toc23641 \h </w:instrText>
        </w:r>
        <w:r>
          <w:fldChar w:fldCharType="separate"/>
        </w:r>
        <w:r>
          <w:t>82</w:t>
        </w:r>
        <w:r>
          <w:fldChar w:fldCharType="end"/>
        </w:r>
      </w:hyperlink>
    </w:p>
    <w:p>
      <w:pPr>
        <w:pStyle w:val="TOC2"/>
        <w:tabs>
          <w:tab w:val="right" w:leader="dot" w:pos="8306"/>
        </w:tabs>
      </w:pPr>
      <w:hyperlink w:anchor="_Toc4939" w:history="1">
        <w:r>
          <w:rPr>
            <w:rFonts w:ascii="仿宋" w:eastAsia="仿宋" w:hAnsi="仿宋" w:cs="仿宋" w:hint="eastAsia"/>
            <w:lang w:eastAsia="zh-CN"/>
          </w:rPr>
          <w:t>(二)、监督与审计</w:t>
        </w:r>
        <w:r>
          <w:tab/>
        </w:r>
        <w:r>
          <w:fldChar w:fldCharType="begin"/>
        </w:r>
        <w:r>
          <w:instrText xml:space="preserve"> PAGEREF _Toc4939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61"/>
      <w:r>
        <w:rPr>
          <w:rFonts w:ascii="仿宋" w:eastAsia="仿宋" w:hAnsi="仿宋" w:cs="仿宋" w:hint="eastAsia"/>
          <w:sz w:val="28"/>
          <w:lang w:eastAsia="zh-CN"/>
        </w:rPr>
        <w:t>一、家电清洗项目选址可行性分析</w:t>
      </w:r>
      <w:bookmarkEnd w:id="2"/>
    </w:p>
    <w:p>
      <w:pPr>
        <w:pStyle w:val="Heading2"/>
        <w:rPr>
          <w:rFonts w:ascii="仿宋" w:eastAsia="仿宋" w:hAnsi="仿宋" w:cs="仿宋" w:hint="eastAsia"/>
          <w:lang w:eastAsia="zh-CN"/>
        </w:rPr>
      </w:pPr>
      <w:bookmarkStart w:id="3" w:name="_Toc17793"/>
      <w:r>
        <w:rPr>
          <w:rFonts w:ascii="仿宋" w:eastAsia="仿宋" w:hAnsi="仿宋" w:cs="仿宋" w:hint="eastAsia"/>
          <w:lang w:eastAsia="zh-CN"/>
        </w:rPr>
        <w:t>(一)、家电清洗项目选址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该家电清洗项目选址位于XX省XX市XX区XXX街道</w:t>
      </w:r>
    </w:p>
    <w:p>
      <w:pPr>
        <w:pStyle w:val="Heading2"/>
        <w:ind w:firstLine="560" w:firstLineChars="200"/>
        <w:rPr>
          <w:rFonts w:ascii="仿宋" w:eastAsia="仿宋" w:hAnsi="仿宋" w:cs="仿宋" w:hint="eastAsia"/>
          <w:sz w:val="28"/>
          <w:lang w:eastAsia="zh-CN"/>
        </w:rPr>
      </w:pPr>
      <w:bookmarkStart w:id="4" w:name="_Toc14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家电清洗项目的征地面积将根据家电清洗项目的实际规模和需求进行精确规划。具体面积XXX平方米，旨在确保家电清洗项目不仅能够满足当前的发展需求，还能够预留空间以适应未来的扩展。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净用地面积是在征地面积基础上去除不可利用面积后的实际可开发用地。具体面积XXX平方米，考虑到环保、交通、安全等多方面因素，以确保家电清洗项目在整体利用效率上达到最优。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家电清洗项目计划建设的建筑总规模具体面积XXX平方米。这一规模的确定综合考虑了家电清洗项目的性质、规模，以及城市规划的相关要求，确保建筑布局与周边环境协调一致。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绿地率是家电清洗项目用地中被规划为绿地的比例。具体面积XXX平方米，旨在通过合理规划绿地，改善家电清洗项目周边环境，提升居民生活质量，并符合城市整体绿化规划。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容积率是用地上可以建设的建筑总体积与用地面积之比。具体面积XXX，通过合理的容积率规划，确保家电清洗项目建筑规模与周边环境和谐共生。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确保家电清洗项目选址与当地城市规划相一致，具体面积XXX平方米。通过与城市规划部门深入沟通，确保家电清洗项目不仅符合城市的整体发展方向，还能够融入城市的发展布局，为城市的长远发展贡献力量。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电清洗项目选址符合当地产业政策，具体面积XXX平方米。这包括家电清洗项目对当地经济的促进作用，以及对相关产业的带动效应，确保家电清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用地总体要求必须符合环保和可持续发展的原则，具体面积XXX平方米。通过采用绿色建筑设计、节能减排等措施，确保家电清洗项目在建设和运营过程中对环境的影响最小化，达到可持续发展的要求。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确保家电清洗项目选址具备必要的公共设施配套，具体面积XXX平方米。这包括交通便利性、教育、医疗等基础设施，以提高居民生活品质，使得家电清洗项目选址更具吸引力。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考虑用地总体要求对当地社会稳定性的影响，具体面积XXX平方米。通过深入了解当地社区反馈，确保家电清洗项目的选址和建设过程对当地社会和谐稳定产生积极作用。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电清洗项目选址不仅符合法规和规划，还在实际操作中具有可行性。这一全面规划将为家电清洗项目的成功实施提供坚实的基础，确保家电清洗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7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清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电清洗项目的设备规划和空间设计中，我们将采取灵活设备布局的措施。设备布局将根据实际需求进行灵活设计，避免不必要的浪费。通过合理规划设备摆放位置，我们将提高设备的利用率，减少设备间距，以确保家电清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电清洗项目内部引入共享设施的概念，例如共享会议室、办公区等。通过这种方式，我们可以减少对资源的重复建设，提高资源共享效率，从而减小家电清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55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电清洗项目的总图布置中，我们将不同功能区域进行明确的规划，以最大程度满足家电清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6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电清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家电清洗项目对环境的影响是综合评价的重要因素之一。我们将详细考虑选址周边的自然环境、生态保护区、水源地等情况，确保家电清洗项目的建设和运营对环境影响最小化，并符合当地的环保法规标准。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对选址的评价还需充分考虑当地政府的产业政策和法规。我们将详细了解家电清洗项目所在地的相关政策，确保家电清洗项目的规划和运营与当地法规相符，降低不必要的法律风险。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考虑到社会稳定性对企业运营的重要性，我们将评估选址地区的社会安全情况、劳工关系、社区反馈等方面，以确保家电清洗项目的建设和运营不会受到社会稳定性的负面影响。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最后，我们将综合考虑用地成本，包括土地购置费用、土地开发成本等。通过对用地成本的详细评估，我们能够做出更为精确的经济效益分析，为家电清洗项目的投资决策提供有力支持。</w:t>
      </w:r>
    </w:p>
    <w:p>
      <w:pPr>
        <w:pStyle w:val="Heading1"/>
        <w:ind w:firstLine="560" w:firstLineChars="200"/>
        <w:rPr>
          <w:rFonts w:ascii="仿宋" w:eastAsia="仿宋" w:hAnsi="仿宋" w:cs="仿宋" w:hint="eastAsia"/>
          <w:sz w:val="28"/>
          <w:lang w:eastAsia="zh-CN"/>
        </w:rPr>
      </w:pPr>
      <w:bookmarkStart w:id="8" w:name="_Toc8385"/>
      <w:r>
        <w:rPr>
          <w:rFonts w:ascii="仿宋" w:eastAsia="仿宋" w:hAnsi="仿宋" w:cs="仿宋" w:hint="eastAsia"/>
          <w:sz w:val="28"/>
          <w:lang w:eastAsia="zh-CN"/>
        </w:rPr>
        <w:t>二、家电清洗项目概论</w:t>
      </w:r>
      <w:bookmarkEnd w:id="8"/>
    </w:p>
    <w:p>
      <w:pPr>
        <w:pStyle w:val="Heading2"/>
        <w:rPr>
          <w:rFonts w:ascii="仿宋" w:eastAsia="仿宋" w:hAnsi="仿宋" w:cs="仿宋" w:hint="eastAsia"/>
          <w:lang w:eastAsia="zh-CN"/>
        </w:rPr>
      </w:pPr>
      <w:bookmarkStart w:id="9" w:name="_Toc31779"/>
      <w:r>
        <w:rPr>
          <w:rFonts w:ascii="仿宋" w:eastAsia="仿宋" w:hAnsi="仿宋" w:cs="仿宋" w:hint="eastAsia"/>
          <w:lang w:eastAsia="zh-CN"/>
        </w:rPr>
        <w:t>(一)、家电清洗项目概况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起源追溯至对市场的深入洞察。市场的不断演变与变革为家电清洗项目提供了难得的机遇。当前市场存在的需求缺口和变革的大环境共同构成了家电清洗项目的背景。这个家电清洗项目旨在充分利用市场机遇，填补行业中尚未满足的需求，为客户提供全新的解决方案。市场的变革和需求的增长使得这个家电清洗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家电清洗项目名称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正式命名为家电清洗。这个名称不仅仅是一个标识，更代表了家电清洗项目的核心理念和愿景。它蕴含着家电清洗项目所要解决问题的关键字，具有强烈的表达和辨识度，为家电清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家电清洗项目目标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核心目标是提供一种全新、高效的解决方案，满足客户日益增长的需求。家电清洗项目追求的不仅仅是满足市场需求，更是在市场中获得卓越的竞争优势。通过不断提升产品或服务的质量和创新水平，家电清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家电清洗项目范围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全面涵盖了产品研发、制造、市场推广和售后服务，确保从产品设计到最终用户体验的全方位关注。这一全面的家电清洗项目范围是为了确保家电清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家电清洗项目时间表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家电清洗项目计划在未来18个月内完成，包括研发、测试、市场试点和正式推出等不同阶段。这个时间表的合理设计是为了确保家电清洗项目各个阶段的顺利推进，以便按时交付高质量的成果。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家电清洗项目预算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家电清洗项目总预算估算为XX百万美元，主要分配在研发、市场推广、人员培训和运营等方面。这一充足的预算为家电清洗项目提供了充足的资源，确保家电清洗项目在各个方面都能取得优异的表现。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家电清洗项目风险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家电清洗项目可能面临的风险包括市场接受度低、技术难题、竞争激烈等。家电清洗项目团队已经制定了相应的风险应对计划，通过前瞻性的风险管理，确保家电清洗项目在面对不确定性时能够迅速做出应对。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家电清洗项目团队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家电清洗项目汇聚了一支经验丰富、多领域专业素养的核心团队，确保家电清洗项目在各个方面都能拥有高水平的执行力。团队的协同作战是家电清洗项目成功的关键因素之一。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家电清洗项目背景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家电清洗项目的背景根植于市场对更高效、创新产品的渴望，同时也受到科技发展对行业格局的深刻改变的影响。这为家电清洗项目提供了广阔的发展空间和市场需求。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家电清洗项目现状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截至目前，家电清洗项目已完成市场调研和技术验证，取得了初步的成功。这为家电清洗项目在未来的发展奠定了坚实的基础，为更远大的目标打下了坚实的基石。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415"/>
      <w:r>
        <w:rPr>
          <w:rFonts w:ascii="仿宋" w:eastAsia="仿宋" w:hAnsi="仿宋" w:cs="仿宋" w:hint="eastAsia"/>
          <w:sz w:val="28"/>
          <w:lang w:eastAsia="zh-CN"/>
        </w:rPr>
        <w:t>(二)、家电清洗项目目标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keyword》家电清洗项目首要业务目标是在市场中占据有利地位，实现产品/服务的成功推广和销售。通过不断提升产品质量、创新性，家电清洗项目追求成为行业中的领导者，赢得更多客户的青睐。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在科技迅速发展的时代，家电清洗项目着眼于技术创新。通过持续的研发和技术升级，家电清洗项目旨在推出更具创新性的产品或服务，以满足市场对新鲜、先进解决方案的需求。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为了建立可持续的客户关系，家电清洗项目设定了客户满意度目标。通过提供卓越的产品质量和优质的客户服务，家电清洗项目追求赢得客户的信任和忠诚度，确保他们的满意度达到行业领先水平。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家电清洗项目注重社会责任和可持续发展。通过实施环保、社会责任家电清洗项目，家电清洗项目致力于在经济发展的同时保护环境，促进社会公平，实现可持续经营。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家电清洗项目的团队是实现目标的核心驱动力。因此，家电清洗项目设定了团队发展目标，包括提升团队成员的专业技能、培养领导力，以及搭建协同高效的团队工作氛围。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495"/>
      <w:r>
        <w:rPr>
          <w:rFonts w:ascii="仿宋" w:eastAsia="仿宋" w:hAnsi="仿宋" w:cs="仿宋" w:hint="eastAsia"/>
          <w:sz w:val="28"/>
          <w:lang w:eastAsia="zh-CN"/>
        </w:rPr>
        <w:t>(三)、家电清洗项目提出的理由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家电清洗项目提出的理由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提出源于对市场机遇的深刻洞察。当前市场中存在的需求缺口和行业发展趋势表明，有巨大的商业机会等待被开发。通过准确捕捉市场机遇，家电清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理念基于对技术创新的信仰。通过持续的研发和技术投入，家电清洗项目有望推出更具创新性的产品或服务。在科技飞速发展的当下，家电清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提出是为了增强企业的行业竞争力。通过提升产品或服务的质量和独特性，家电清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响应了消费者需求的变化。随着社会和科技的不断发展，消费者对产品和服务的需求也在发生变化。通过深入了解并及时回应消费者的新需求，家电清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家电清洗项目的提出是企业战略发展规划的一部分。在面对日益激烈的市场竞争和不断变化的商业环境中，家电清洗项目作为企业战略的一环，旨在为企业开辟新的增长领域，巩固企业在行业中的地位。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家电清洗项目的提出不仅仅是基于商业考量，还注重社会责任。通过推出环保、社会责任等方面的家电清洗项目，家电清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家电清洗项目的提出反映了对利益相关者期望的关注。包括客户、员工、投资者等利益相关者在企业发展中都有着各自的期望，家电清洗项目力求在满足这些期望的同时，取得更大的共赢。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108"/>
      <w:r>
        <w:rPr>
          <w:rFonts w:ascii="仿宋" w:eastAsia="仿宋" w:hAnsi="仿宋" w:cs="仿宋" w:hint="eastAsia"/>
          <w:sz w:val="28"/>
          <w:lang w:eastAsia="zh-CN"/>
        </w:rPr>
        <w:t>(四)、家电清洗项目意义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在实施家电清洗项目的过程中，我们不仅仅是在追逐商业成功，更是为企业和社会的多个层面创造了深远的意义。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首要意义在于提升企业的市场竞争力。通过持续的创新和对产品质量的高标准要求，家电清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清洗项目的推进将促使行业技术水平的提升。通过引入先进技术和创新性解决方案，家电清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电清洗项目不仅创造了大量就业机会，提高了就业水平，还注重社会责任和环保。通过参与社会公益事业和推动环保家电清洗项目，家电清洗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综合而言，家电清洗项目意义重大，不仅推动了企业的发展，也为行业和社会的进步贡献了积极力量。这是一个全面而深刻的影响，将在未来产生可持续的正面效应。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665"/>
      <w:r>
        <w:rPr>
          <w:rFonts w:ascii="仿宋" w:eastAsia="仿宋" w:hAnsi="仿宋" w:cs="仿宋" w:hint="eastAsia"/>
          <w:sz w:val="28"/>
          <w:lang w:eastAsia="zh-CN"/>
        </w:rPr>
        <w:t>(五)、家电清洗项目背景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在当今迅猛发展的商业环境中，家电清洗项目的动因根植于对多方面因素的审慎考量。这个家电清洗项目的提出并非孤立的决策，而是对企业所处背景深入思考的产物。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市场的不断演变是家电清洗项目背后的首要原因。科技的迅速发展和全球市场的快速变化使得企业必须灵活应对。家电清洗项目应运而生，旨在通过创新性的解决方案迎合市场的多变需求，赢得竞争中的先机。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竞争的激烈程度也是家电清洗项目背景中不可忽视的一环。企业需要在激烈竞争中脱颖而出，为此，家电清洗项目致力于打破常规，提供独特的价值主张，以吸引客户并确保市场份额的增长。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技术的迅速发展为企业带来了机遇与挑战。作为家电清洗项目启动的背景之一，对新兴技术的应用将有助于提升企业的技术水平，使其在不断演进的商业环境中保持竞争优势。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此外，社会对企业责任的期望也在逐渐升高。家电清洗项目充分融入了社会责任的理念，通过可持续经营和社会公益家电清洗项目，企图为社会贡献一份力量，在商业成功的同时关注社会价值。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043"/>
      <w:r>
        <w:rPr>
          <w:rFonts w:ascii="仿宋" w:eastAsia="仿宋" w:hAnsi="仿宋" w:cs="仿宋" w:hint="eastAsia"/>
          <w:sz w:val="28"/>
          <w:lang w:eastAsia="zh-CN"/>
        </w:rPr>
        <w:t>三、家电清洗项目危机管理</w:t>
      </w:r>
      <w:bookmarkEnd w:id="14"/>
    </w:p>
    <w:p>
      <w:pPr>
        <w:pStyle w:val="Heading2"/>
        <w:rPr>
          <w:rFonts w:ascii="仿宋" w:eastAsia="仿宋" w:hAnsi="仿宋" w:cs="仿宋" w:hint="eastAsia"/>
          <w:lang w:eastAsia="zh-CN"/>
        </w:rPr>
      </w:pPr>
      <w:bookmarkStart w:id="15" w:name="_Toc2312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家电清洗项目危机管理中，危机预警与识别是确保家电清洗项目稳健运行的核心步骤。通过建立全面的监测机制，家电清洗项目团队旨在及时发现和理解潜在的风险和危机因素，以便采取及时的预防和应对措施，确保家电清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首先，通过深入的风险评估，家电清洗项目团队全面分析了整个家电清洗项目和各个阶段可能存在的威胁。这包括准确评估每个潜在风险的发生概率和可能影响的程度，为后续危机预警提供了有力支持。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电清洗项目团队着重于明确定义家电清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电清洗项目进展的持续监控，团队能够及时发现潜在问题并作出迅速反应。家电清洗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在这一阶段，团队的专业素养和反应速度将发挥至关重要的作用，以确保潜在危机能够在初期得到有效的处理，最大程度地减轻负面影响。通过危机预警与识别，家电清洗项目得以更有序、可控地推进。</w:t>
      </w:r>
    </w:p>
    <w:p>
      <w:pPr>
        <w:pStyle w:val="Heading2"/>
        <w:ind w:firstLine="560" w:firstLineChars="200"/>
        <w:rPr>
          <w:rFonts w:ascii="仿宋" w:eastAsia="仿宋" w:hAnsi="仿宋" w:cs="仿宋" w:hint="eastAsia"/>
          <w:sz w:val="28"/>
          <w:lang w:eastAsia="zh-CN"/>
        </w:rPr>
      </w:pPr>
      <w:bookmarkStart w:id="16" w:name="_Toc2876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在危机发生时，家电清洗项目团队立即行动，成立了应急小组。该小组的任务是迅速制定并实施紧急应对措施，以最小化潜在损失。以下是采取的主要措施：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暂停家电清洗项目进度：为遏制危机蔓延，家电清洗项目暂时停止进行，以便全面评估当前状况。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资源重新分配：重新评估家电清洗项目资源的分配，确保最大限度地减小损失。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实时沟通：与关键利益相关者建立实时沟通机制，向他们传递家电清洗项目危机的实际状况，保障家电清洗项目核心利益。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在紧急应对的同时，家电清洗项目团队强调了团队协作和有效沟通的重要性。以下是团队协作的关键举措：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信息共享机制：建立了信息共享平台，确保团队成员能够及时获取家电清洗项目危机的实时信息。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领导者沟通：家电清洗项目领导者通过定期会议和即时沟通工具，指导团队应对危机，保持团队稳定运行。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https://d.book118.com/056201103104010033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A642E"/>
    <w:rsid w:val="3BEA64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011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2024-01-10T06:51:00Z</dcterms:created>
  <dcterms:modified xsi:type="dcterms:W3CDTF">2024-01-10T06:51:48Z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195F4CBF77294E4CA0F0569A834416DA_11</vt:lpwstr>
  </property>
  <property fmtid="{D5CDD505-2E9C-101B-9397-08002B2CF9AE}" pid="3" name="KSOProductBuildVer">
    <vt:lpwstr>2052-12.1.0.16120</vt:lpwstr>
  </property>
</Properties>
</file>