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90" w:history="1">
        <w:r>
          <w:rPr>
            <w:rFonts w:ascii="仿宋" w:eastAsia="仿宋" w:hAnsi="仿宋" w:cs="仿宋" w:hint="eastAsia"/>
            <w:lang w:eastAsia="zh-CN"/>
          </w:rPr>
          <w:t>前言</w:t>
        </w:r>
        <w:r>
          <w:tab/>
        </w:r>
        <w:r>
          <w:fldChar w:fldCharType="begin"/>
        </w:r>
        <w:r>
          <w:instrText xml:space="preserve"> PAGEREF _Toc22890 \h </w:instrText>
        </w:r>
        <w:r>
          <w:fldChar w:fldCharType="separate"/>
        </w:r>
        <w:r>
          <w:t>3</w:t>
        </w:r>
        <w:r>
          <w:fldChar w:fldCharType="end"/>
        </w:r>
      </w:hyperlink>
    </w:p>
    <w:p>
      <w:pPr>
        <w:pStyle w:val="TOC1"/>
        <w:tabs>
          <w:tab w:val="right" w:leader="dot" w:pos="8306"/>
        </w:tabs>
      </w:pPr>
      <w:hyperlink w:anchor="_Toc213" w:history="1">
        <w:r>
          <w:rPr>
            <w:rFonts w:ascii="仿宋" w:eastAsia="仿宋" w:hAnsi="仿宋" w:cs="仿宋" w:hint="eastAsia"/>
            <w:lang w:eastAsia="zh-CN"/>
          </w:rPr>
          <w:t>一、发展规划、产业政策和行业准入分析</w:t>
        </w:r>
        <w:r>
          <w:tab/>
        </w:r>
        <w:r>
          <w:fldChar w:fldCharType="begin"/>
        </w:r>
        <w:r>
          <w:instrText xml:space="preserve"> PAGEREF _Toc213 \h </w:instrText>
        </w:r>
        <w:r>
          <w:fldChar w:fldCharType="separate"/>
        </w:r>
        <w:r>
          <w:t>3</w:t>
        </w:r>
        <w:r>
          <w:fldChar w:fldCharType="end"/>
        </w:r>
      </w:hyperlink>
    </w:p>
    <w:p>
      <w:pPr>
        <w:pStyle w:val="TOC2"/>
        <w:tabs>
          <w:tab w:val="right" w:leader="dot" w:pos="8306"/>
        </w:tabs>
      </w:pPr>
      <w:hyperlink w:anchor="_Toc29648" w:history="1">
        <w:r>
          <w:rPr>
            <w:rFonts w:ascii="仿宋" w:eastAsia="仿宋" w:hAnsi="仿宋" w:cs="仿宋" w:hint="eastAsia"/>
            <w:lang w:eastAsia="zh-CN"/>
          </w:rPr>
          <w:t>(一)、发展规划分析</w:t>
        </w:r>
        <w:r>
          <w:tab/>
        </w:r>
        <w:r>
          <w:fldChar w:fldCharType="begin"/>
        </w:r>
        <w:r>
          <w:instrText xml:space="preserve"> PAGEREF _Toc29648 \h </w:instrText>
        </w:r>
        <w:r>
          <w:fldChar w:fldCharType="separate"/>
        </w:r>
        <w:r>
          <w:t>3</w:t>
        </w:r>
        <w:r>
          <w:fldChar w:fldCharType="end"/>
        </w:r>
      </w:hyperlink>
    </w:p>
    <w:p>
      <w:pPr>
        <w:pStyle w:val="TOC2"/>
        <w:tabs>
          <w:tab w:val="right" w:leader="dot" w:pos="8306"/>
        </w:tabs>
      </w:pPr>
      <w:hyperlink w:anchor="_Toc20308" w:history="1">
        <w:r>
          <w:rPr>
            <w:rFonts w:ascii="仿宋" w:eastAsia="仿宋" w:hAnsi="仿宋" w:cs="仿宋" w:hint="eastAsia"/>
            <w:lang w:eastAsia="zh-CN"/>
          </w:rPr>
          <w:t>(二)、产业政策分析</w:t>
        </w:r>
        <w:r>
          <w:tab/>
        </w:r>
        <w:r>
          <w:fldChar w:fldCharType="begin"/>
        </w:r>
        <w:r>
          <w:instrText xml:space="preserve"> PAGEREF _Toc20308 \h </w:instrText>
        </w:r>
        <w:r>
          <w:fldChar w:fldCharType="separate"/>
        </w:r>
        <w:r>
          <w:t>5</w:t>
        </w:r>
        <w:r>
          <w:fldChar w:fldCharType="end"/>
        </w:r>
      </w:hyperlink>
    </w:p>
    <w:p>
      <w:pPr>
        <w:pStyle w:val="TOC2"/>
        <w:tabs>
          <w:tab w:val="right" w:leader="dot" w:pos="8306"/>
        </w:tabs>
      </w:pPr>
      <w:hyperlink w:anchor="_Toc3801" w:history="1">
        <w:r>
          <w:rPr>
            <w:rFonts w:ascii="仿宋" w:eastAsia="仿宋" w:hAnsi="仿宋" w:cs="仿宋" w:hint="eastAsia"/>
            <w:lang w:eastAsia="zh-CN"/>
          </w:rPr>
          <w:t>(三)、行业准入分析</w:t>
        </w:r>
        <w:r>
          <w:tab/>
        </w:r>
        <w:r>
          <w:fldChar w:fldCharType="begin"/>
        </w:r>
        <w:r>
          <w:instrText xml:space="preserve"> PAGEREF _Toc3801 \h </w:instrText>
        </w:r>
        <w:r>
          <w:fldChar w:fldCharType="separate"/>
        </w:r>
        <w:r>
          <w:t>6</w:t>
        </w:r>
        <w:r>
          <w:fldChar w:fldCharType="end"/>
        </w:r>
      </w:hyperlink>
    </w:p>
    <w:p>
      <w:pPr>
        <w:pStyle w:val="TOC1"/>
        <w:tabs>
          <w:tab w:val="right" w:leader="dot" w:pos="8306"/>
        </w:tabs>
      </w:pPr>
      <w:hyperlink w:anchor="_Toc19402" w:history="1">
        <w:r>
          <w:rPr>
            <w:rFonts w:ascii="仿宋" w:eastAsia="仿宋" w:hAnsi="仿宋" w:cs="仿宋" w:hint="eastAsia"/>
            <w:lang w:eastAsia="zh-CN"/>
          </w:rPr>
          <w:t>二、建设风险评估分析</w:t>
        </w:r>
        <w:r>
          <w:tab/>
        </w:r>
        <w:r>
          <w:fldChar w:fldCharType="begin"/>
        </w:r>
        <w:r>
          <w:instrText xml:space="preserve"> PAGEREF _Toc19402 \h </w:instrText>
        </w:r>
        <w:r>
          <w:fldChar w:fldCharType="separate"/>
        </w:r>
        <w:r>
          <w:t>7</w:t>
        </w:r>
        <w:r>
          <w:fldChar w:fldCharType="end"/>
        </w:r>
      </w:hyperlink>
    </w:p>
    <w:p>
      <w:pPr>
        <w:pStyle w:val="TOC2"/>
        <w:tabs>
          <w:tab w:val="right" w:leader="dot" w:pos="8306"/>
        </w:tabs>
      </w:pPr>
      <w:hyperlink w:anchor="_Toc3438" w:history="1">
        <w:r>
          <w:rPr>
            <w:rFonts w:ascii="仿宋" w:eastAsia="仿宋" w:hAnsi="仿宋" w:cs="仿宋" w:hint="eastAsia"/>
            <w:lang w:eastAsia="zh-CN"/>
          </w:rPr>
          <w:t>(一)、政策风险分析</w:t>
        </w:r>
        <w:r>
          <w:tab/>
        </w:r>
        <w:r>
          <w:fldChar w:fldCharType="begin"/>
        </w:r>
        <w:r>
          <w:instrText xml:space="preserve"> PAGEREF _Toc3438 \h </w:instrText>
        </w:r>
        <w:r>
          <w:fldChar w:fldCharType="separate"/>
        </w:r>
        <w:r>
          <w:t>7</w:t>
        </w:r>
        <w:r>
          <w:fldChar w:fldCharType="end"/>
        </w:r>
      </w:hyperlink>
    </w:p>
    <w:p>
      <w:pPr>
        <w:pStyle w:val="TOC2"/>
        <w:tabs>
          <w:tab w:val="right" w:leader="dot" w:pos="8306"/>
        </w:tabs>
      </w:pPr>
      <w:hyperlink w:anchor="_Toc24143" w:history="1">
        <w:r>
          <w:rPr>
            <w:rFonts w:ascii="仿宋" w:eastAsia="仿宋" w:hAnsi="仿宋" w:cs="仿宋" w:hint="eastAsia"/>
            <w:lang w:eastAsia="zh-CN"/>
          </w:rPr>
          <w:t>(二)、社会风险分析</w:t>
        </w:r>
        <w:r>
          <w:tab/>
        </w:r>
        <w:r>
          <w:fldChar w:fldCharType="begin"/>
        </w:r>
        <w:r>
          <w:instrText xml:space="preserve"> PAGEREF _Toc24143 \h </w:instrText>
        </w:r>
        <w:r>
          <w:fldChar w:fldCharType="separate"/>
        </w:r>
        <w:r>
          <w:t>9</w:t>
        </w:r>
        <w:r>
          <w:fldChar w:fldCharType="end"/>
        </w:r>
      </w:hyperlink>
    </w:p>
    <w:p>
      <w:pPr>
        <w:pStyle w:val="TOC2"/>
        <w:tabs>
          <w:tab w:val="right" w:leader="dot" w:pos="8306"/>
        </w:tabs>
      </w:pPr>
      <w:hyperlink w:anchor="_Toc27824" w:history="1">
        <w:r>
          <w:rPr>
            <w:rFonts w:ascii="仿宋" w:eastAsia="仿宋" w:hAnsi="仿宋" w:cs="仿宋" w:hint="eastAsia"/>
            <w:lang w:eastAsia="zh-CN"/>
          </w:rPr>
          <w:t>(三)、市场风险分析</w:t>
        </w:r>
        <w:r>
          <w:tab/>
        </w:r>
        <w:r>
          <w:fldChar w:fldCharType="begin"/>
        </w:r>
        <w:r>
          <w:instrText xml:space="preserve"> PAGEREF _Toc27824 \h </w:instrText>
        </w:r>
        <w:r>
          <w:fldChar w:fldCharType="separate"/>
        </w:r>
        <w:r>
          <w:t>10</w:t>
        </w:r>
        <w:r>
          <w:fldChar w:fldCharType="end"/>
        </w:r>
      </w:hyperlink>
    </w:p>
    <w:p>
      <w:pPr>
        <w:pStyle w:val="TOC2"/>
        <w:tabs>
          <w:tab w:val="right" w:leader="dot" w:pos="8306"/>
        </w:tabs>
      </w:pPr>
      <w:hyperlink w:anchor="_Toc14122" w:history="1">
        <w:r>
          <w:rPr>
            <w:rFonts w:ascii="仿宋" w:eastAsia="仿宋" w:hAnsi="仿宋" w:cs="仿宋" w:hint="eastAsia"/>
            <w:lang w:eastAsia="zh-CN"/>
          </w:rPr>
          <w:t>(四)、资金风险分析</w:t>
        </w:r>
        <w:r>
          <w:tab/>
        </w:r>
        <w:r>
          <w:fldChar w:fldCharType="begin"/>
        </w:r>
        <w:r>
          <w:instrText xml:space="preserve"> PAGEREF _Toc14122 \h </w:instrText>
        </w:r>
        <w:r>
          <w:fldChar w:fldCharType="separate"/>
        </w:r>
        <w:r>
          <w:t>11</w:t>
        </w:r>
        <w:r>
          <w:fldChar w:fldCharType="end"/>
        </w:r>
      </w:hyperlink>
    </w:p>
    <w:p>
      <w:pPr>
        <w:pStyle w:val="TOC2"/>
        <w:tabs>
          <w:tab w:val="right" w:leader="dot" w:pos="8306"/>
        </w:tabs>
      </w:pPr>
      <w:hyperlink w:anchor="_Toc19670" w:history="1">
        <w:r>
          <w:rPr>
            <w:rFonts w:ascii="仿宋" w:eastAsia="仿宋" w:hAnsi="仿宋" w:cs="仿宋" w:hint="eastAsia"/>
            <w:lang w:eastAsia="zh-CN"/>
          </w:rPr>
          <w:t>(五)、技术风险分析</w:t>
        </w:r>
        <w:r>
          <w:tab/>
        </w:r>
        <w:r>
          <w:fldChar w:fldCharType="begin"/>
        </w:r>
        <w:r>
          <w:instrText xml:space="preserve"> PAGEREF _Toc19670 \h </w:instrText>
        </w:r>
        <w:r>
          <w:fldChar w:fldCharType="separate"/>
        </w:r>
        <w:r>
          <w:t>12</w:t>
        </w:r>
        <w:r>
          <w:fldChar w:fldCharType="end"/>
        </w:r>
      </w:hyperlink>
    </w:p>
    <w:p>
      <w:pPr>
        <w:pStyle w:val="TOC2"/>
        <w:tabs>
          <w:tab w:val="right" w:leader="dot" w:pos="8306"/>
        </w:tabs>
      </w:pPr>
      <w:hyperlink w:anchor="_Toc27317" w:history="1">
        <w:r>
          <w:rPr>
            <w:rFonts w:ascii="仿宋" w:eastAsia="仿宋" w:hAnsi="仿宋" w:cs="仿宋" w:hint="eastAsia"/>
            <w:lang w:eastAsia="zh-CN"/>
          </w:rPr>
          <w:t>(六)、财务风险分析</w:t>
        </w:r>
        <w:r>
          <w:tab/>
        </w:r>
        <w:r>
          <w:fldChar w:fldCharType="begin"/>
        </w:r>
        <w:r>
          <w:instrText xml:space="preserve"> PAGEREF _Toc27317 \h </w:instrText>
        </w:r>
        <w:r>
          <w:fldChar w:fldCharType="separate"/>
        </w:r>
        <w:r>
          <w:t>14</w:t>
        </w:r>
        <w:r>
          <w:fldChar w:fldCharType="end"/>
        </w:r>
      </w:hyperlink>
    </w:p>
    <w:p>
      <w:pPr>
        <w:pStyle w:val="TOC2"/>
        <w:tabs>
          <w:tab w:val="right" w:leader="dot" w:pos="8306"/>
        </w:tabs>
      </w:pPr>
      <w:hyperlink w:anchor="_Toc31200" w:history="1">
        <w:r>
          <w:rPr>
            <w:rFonts w:ascii="仿宋" w:eastAsia="仿宋" w:hAnsi="仿宋" w:cs="仿宋" w:hint="eastAsia"/>
            <w:lang w:eastAsia="zh-CN"/>
          </w:rPr>
          <w:t>(七)、管理风险分析</w:t>
        </w:r>
        <w:r>
          <w:tab/>
        </w:r>
        <w:r>
          <w:fldChar w:fldCharType="begin"/>
        </w:r>
        <w:r>
          <w:instrText xml:space="preserve"> PAGEREF _Toc31200 \h </w:instrText>
        </w:r>
        <w:r>
          <w:fldChar w:fldCharType="separate"/>
        </w:r>
        <w:r>
          <w:t>15</w:t>
        </w:r>
        <w:r>
          <w:fldChar w:fldCharType="end"/>
        </w:r>
      </w:hyperlink>
    </w:p>
    <w:p>
      <w:pPr>
        <w:pStyle w:val="TOC2"/>
        <w:tabs>
          <w:tab w:val="right" w:leader="dot" w:pos="8306"/>
        </w:tabs>
      </w:pPr>
      <w:hyperlink w:anchor="_Toc16825" w:history="1">
        <w:r>
          <w:rPr>
            <w:rFonts w:ascii="仿宋" w:eastAsia="仿宋" w:hAnsi="仿宋" w:cs="仿宋" w:hint="eastAsia"/>
            <w:lang w:eastAsia="zh-CN"/>
          </w:rPr>
          <w:t>(八)、其它风险分析</w:t>
        </w:r>
        <w:r>
          <w:tab/>
        </w:r>
        <w:r>
          <w:fldChar w:fldCharType="begin"/>
        </w:r>
        <w:r>
          <w:instrText xml:space="preserve"> PAGEREF _Toc16825 \h </w:instrText>
        </w:r>
        <w:r>
          <w:fldChar w:fldCharType="separate"/>
        </w:r>
        <w:r>
          <w:t>17</w:t>
        </w:r>
        <w:r>
          <w:fldChar w:fldCharType="end"/>
        </w:r>
      </w:hyperlink>
    </w:p>
    <w:p>
      <w:pPr>
        <w:pStyle w:val="TOC2"/>
        <w:tabs>
          <w:tab w:val="right" w:leader="dot" w:pos="8306"/>
        </w:tabs>
      </w:pPr>
      <w:hyperlink w:anchor="_Toc15127" w:history="1">
        <w:r>
          <w:rPr>
            <w:rFonts w:ascii="仿宋" w:eastAsia="仿宋" w:hAnsi="仿宋" w:cs="仿宋" w:hint="eastAsia"/>
            <w:lang w:eastAsia="zh-CN"/>
          </w:rPr>
          <w:t>(九)、社会影响评估</w:t>
        </w:r>
        <w:r>
          <w:tab/>
        </w:r>
        <w:r>
          <w:fldChar w:fldCharType="begin"/>
        </w:r>
        <w:r>
          <w:instrText xml:space="preserve"> PAGEREF _Toc15127 \h </w:instrText>
        </w:r>
        <w:r>
          <w:fldChar w:fldCharType="separate"/>
        </w:r>
        <w:r>
          <w:t>18</w:t>
        </w:r>
        <w:r>
          <w:fldChar w:fldCharType="end"/>
        </w:r>
      </w:hyperlink>
    </w:p>
    <w:p>
      <w:pPr>
        <w:pStyle w:val="TOC1"/>
        <w:tabs>
          <w:tab w:val="right" w:leader="dot" w:pos="8306"/>
        </w:tabs>
      </w:pPr>
      <w:hyperlink w:anchor="_Toc2416" w:history="1">
        <w:r>
          <w:rPr>
            <w:rFonts w:ascii="仿宋" w:eastAsia="仿宋" w:hAnsi="仿宋" w:cs="仿宋" w:hint="eastAsia"/>
            <w:lang w:eastAsia="zh-CN"/>
          </w:rPr>
          <w:t>三、罐头项目概论</w:t>
        </w:r>
        <w:r>
          <w:tab/>
        </w:r>
        <w:r>
          <w:fldChar w:fldCharType="begin"/>
        </w:r>
        <w:r>
          <w:instrText xml:space="preserve"> PAGEREF _Toc2416 \h </w:instrText>
        </w:r>
        <w:r>
          <w:fldChar w:fldCharType="separate"/>
        </w:r>
        <w:r>
          <w:t>20</w:t>
        </w:r>
        <w:r>
          <w:fldChar w:fldCharType="end"/>
        </w:r>
      </w:hyperlink>
    </w:p>
    <w:p>
      <w:pPr>
        <w:pStyle w:val="TOC2"/>
        <w:tabs>
          <w:tab w:val="right" w:leader="dot" w:pos="8306"/>
        </w:tabs>
      </w:pPr>
      <w:hyperlink w:anchor="_Toc10105" w:history="1">
        <w:r>
          <w:rPr>
            <w:rFonts w:ascii="仿宋" w:eastAsia="仿宋" w:hAnsi="仿宋" w:cs="仿宋" w:hint="eastAsia"/>
            <w:lang w:eastAsia="zh-CN"/>
          </w:rPr>
          <w:t>(一)、项目申报单位概况</w:t>
        </w:r>
        <w:r>
          <w:tab/>
        </w:r>
        <w:r>
          <w:fldChar w:fldCharType="begin"/>
        </w:r>
        <w:r>
          <w:instrText xml:space="preserve"> PAGEREF _Toc10105 \h </w:instrText>
        </w:r>
        <w:r>
          <w:fldChar w:fldCharType="separate"/>
        </w:r>
        <w:r>
          <w:t>20</w:t>
        </w:r>
        <w:r>
          <w:fldChar w:fldCharType="end"/>
        </w:r>
      </w:hyperlink>
    </w:p>
    <w:p>
      <w:pPr>
        <w:pStyle w:val="TOC2"/>
        <w:tabs>
          <w:tab w:val="right" w:leader="dot" w:pos="8306"/>
        </w:tabs>
      </w:pPr>
      <w:hyperlink w:anchor="_Toc18636" w:history="1">
        <w:r>
          <w:rPr>
            <w:rFonts w:ascii="仿宋" w:eastAsia="仿宋" w:hAnsi="仿宋" w:cs="仿宋" w:hint="eastAsia"/>
            <w:lang w:eastAsia="zh-CN"/>
          </w:rPr>
          <w:t>(二)、项目概况</w:t>
        </w:r>
        <w:r>
          <w:tab/>
        </w:r>
        <w:r>
          <w:fldChar w:fldCharType="begin"/>
        </w:r>
        <w:r>
          <w:instrText xml:space="preserve"> PAGEREF _Toc18636 \h </w:instrText>
        </w:r>
        <w:r>
          <w:fldChar w:fldCharType="separate"/>
        </w:r>
        <w:r>
          <w:t>21</w:t>
        </w:r>
        <w:r>
          <w:fldChar w:fldCharType="end"/>
        </w:r>
      </w:hyperlink>
    </w:p>
    <w:p>
      <w:pPr>
        <w:pStyle w:val="TOC1"/>
        <w:tabs>
          <w:tab w:val="right" w:leader="dot" w:pos="8306"/>
        </w:tabs>
      </w:pPr>
      <w:hyperlink w:anchor="_Toc28281" w:history="1">
        <w:r>
          <w:rPr>
            <w:rFonts w:ascii="仿宋" w:eastAsia="仿宋" w:hAnsi="仿宋" w:cs="仿宋" w:hint="eastAsia"/>
            <w:lang w:eastAsia="zh-CN"/>
          </w:rPr>
          <w:t>四、项目监理与质量保证</w:t>
        </w:r>
        <w:r>
          <w:tab/>
        </w:r>
        <w:r>
          <w:fldChar w:fldCharType="begin"/>
        </w:r>
        <w:r>
          <w:instrText xml:space="preserve"> PAGEREF _Toc28281 \h </w:instrText>
        </w:r>
        <w:r>
          <w:fldChar w:fldCharType="separate"/>
        </w:r>
        <w:r>
          <w:t>24</w:t>
        </w:r>
        <w:r>
          <w:fldChar w:fldCharType="end"/>
        </w:r>
      </w:hyperlink>
    </w:p>
    <w:p>
      <w:pPr>
        <w:pStyle w:val="TOC2"/>
        <w:tabs>
          <w:tab w:val="right" w:leader="dot" w:pos="8306"/>
        </w:tabs>
      </w:pPr>
      <w:hyperlink w:anchor="_Toc11442" w:history="1">
        <w:r>
          <w:rPr>
            <w:rFonts w:ascii="仿宋" w:eastAsia="仿宋" w:hAnsi="仿宋" w:cs="仿宋" w:hint="eastAsia"/>
            <w:lang w:eastAsia="zh-CN"/>
          </w:rPr>
          <w:t>(一)、监理体系构建</w:t>
        </w:r>
        <w:r>
          <w:tab/>
        </w:r>
        <w:r>
          <w:fldChar w:fldCharType="begin"/>
        </w:r>
        <w:r>
          <w:instrText xml:space="preserve"> PAGEREF _Toc11442 \h </w:instrText>
        </w:r>
        <w:r>
          <w:fldChar w:fldCharType="separate"/>
        </w:r>
        <w:r>
          <w:t>24</w:t>
        </w:r>
        <w:r>
          <w:fldChar w:fldCharType="end"/>
        </w:r>
      </w:hyperlink>
    </w:p>
    <w:p>
      <w:pPr>
        <w:pStyle w:val="TOC2"/>
        <w:tabs>
          <w:tab w:val="right" w:leader="dot" w:pos="8306"/>
        </w:tabs>
      </w:pPr>
      <w:hyperlink w:anchor="_Toc16312" w:history="1">
        <w:r>
          <w:rPr>
            <w:rFonts w:ascii="仿宋" w:eastAsia="仿宋" w:hAnsi="仿宋" w:cs="仿宋" w:hint="eastAsia"/>
            <w:lang w:eastAsia="zh-CN"/>
          </w:rPr>
          <w:t>(二)、质量保证体系实施</w:t>
        </w:r>
        <w:r>
          <w:tab/>
        </w:r>
        <w:r>
          <w:fldChar w:fldCharType="begin"/>
        </w:r>
        <w:r>
          <w:instrText xml:space="preserve"> PAGEREF _Toc16312 \h </w:instrText>
        </w:r>
        <w:r>
          <w:fldChar w:fldCharType="separate"/>
        </w:r>
        <w:r>
          <w:t>24</w:t>
        </w:r>
        <w:r>
          <w:fldChar w:fldCharType="end"/>
        </w:r>
      </w:hyperlink>
    </w:p>
    <w:p>
      <w:pPr>
        <w:pStyle w:val="TOC2"/>
        <w:tabs>
          <w:tab w:val="right" w:leader="dot" w:pos="8306"/>
        </w:tabs>
      </w:pPr>
      <w:hyperlink w:anchor="_Toc19270" w:history="1">
        <w:r>
          <w:rPr>
            <w:rFonts w:ascii="仿宋" w:eastAsia="仿宋" w:hAnsi="仿宋" w:cs="仿宋" w:hint="eastAsia"/>
            <w:lang w:eastAsia="zh-CN"/>
          </w:rPr>
          <w:t>(三)、监理与质量控制流程</w:t>
        </w:r>
        <w:r>
          <w:tab/>
        </w:r>
        <w:r>
          <w:fldChar w:fldCharType="begin"/>
        </w:r>
        <w:r>
          <w:instrText xml:space="preserve"> PAGEREF _Toc19270 \h </w:instrText>
        </w:r>
        <w:r>
          <w:fldChar w:fldCharType="separate"/>
        </w:r>
        <w:r>
          <w:t>25</w:t>
        </w:r>
        <w:r>
          <w:fldChar w:fldCharType="end"/>
        </w:r>
      </w:hyperlink>
    </w:p>
    <w:p>
      <w:pPr>
        <w:pStyle w:val="TOC1"/>
        <w:tabs>
          <w:tab w:val="right" w:leader="dot" w:pos="8306"/>
        </w:tabs>
      </w:pPr>
      <w:hyperlink w:anchor="_Toc4521" w:history="1">
        <w:r>
          <w:rPr>
            <w:rFonts w:ascii="仿宋" w:eastAsia="仿宋" w:hAnsi="仿宋" w:cs="仿宋" w:hint="eastAsia"/>
            <w:lang w:eastAsia="zh-CN"/>
          </w:rPr>
          <w:t>五、环境和生态影响分析</w:t>
        </w:r>
        <w:r>
          <w:tab/>
        </w:r>
        <w:r>
          <w:fldChar w:fldCharType="begin"/>
        </w:r>
        <w:r>
          <w:instrText xml:space="preserve"> PAGEREF _Toc4521 \h </w:instrText>
        </w:r>
        <w:r>
          <w:fldChar w:fldCharType="separate"/>
        </w:r>
        <w:r>
          <w:t>26</w:t>
        </w:r>
        <w:r>
          <w:fldChar w:fldCharType="end"/>
        </w:r>
      </w:hyperlink>
    </w:p>
    <w:p>
      <w:pPr>
        <w:pStyle w:val="TOC2"/>
        <w:tabs>
          <w:tab w:val="right" w:leader="dot" w:pos="8306"/>
        </w:tabs>
      </w:pPr>
      <w:hyperlink w:anchor="_Toc7816" w:history="1">
        <w:r>
          <w:rPr>
            <w:rFonts w:ascii="仿宋" w:eastAsia="仿宋" w:hAnsi="仿宋" w:cs="仿宋" w:hint="eastAsia"/>
            <w:lang w:eastAsia="zh-CN"/>
          </w:rPr>
          <w:t>(一)、环境和生态现状</w:t>
        </w:r>
        <w:r>
          <w:tab/>
        </w:r>
        <w:r>
          <w:fldChar w:fldCharType="begin"/>
        </w:r>
        <w:r>
          <w:instrText xml:space="preserve"> PAGEREF _Toc7816 \h </w:instrText>
        </w:r>
        <w:r>
          <w:fldChar w:fldCharType="separate"/>
        </w:r>
        <w:r>
          <w:t>26</w:t>
        </w:r>
        <w:r>
          <w:fldChar w:fldCharType="end"/>
        </w:r>
      </w:hyperlink>
    </w:p>
    <w:p>
      <w:pPr>
        <w:pStyle w:val="TOC2"/>
        <w:tabs>
          <w:tab w:val="right" w:leader="dot" w:pos="8306"/>
        </w:tabs>
      </w:pPr>
      <w:hyperlink w:anchor="_Toc17985" w:history="1">
        <w:r>
          <w:rPr>
            <w:rFonts w:ascii="仿宋" w:eastAsia="仿宋" w:hAnsi="仿宋" w:cs="仿宋" w:hint="eastAsia"/>
            <w:lang w:eastAsia="zh-CN"/>
          </w:rPr>
          <w:t>(二)、生态环境影响分析</w:t>
        </w:r>
        <w:r>
          <w:tab/>
        </w:r>
        <w:r>
          <w:fldChar w:fldCharType="begin"/>
        </w:r>
        <w:r>
          <w:instrText xml:space="preserve"> PAGEREF _Toc17985 \h </w:instrText>
        </w:r>
        <w:r>
          <w:fldChar w:fldCharType="separate"/>
        </w:r>
        <w:r>
          <w:t>27</w:t>
        </w:r>
        <w:r>
          <w:fldChar w:fldCharType="end"/>
        </w:r>
      </w:hyperlink>
    </w:p>
    <w:p>
      <w:pPr>
        <w:pStyle w:val="TOC2"/>
        <w:tabs>
          <w:tab w:val="right" w:leader="dot" w:pos="8306"/>
        </w:tabs>
      </w:pPr>
      <w:hyperlink w:anchor="_Toc22726" w:history="1">
        <w:r>
          <w:rPr>
            <w:rFonts w:ascii="仿宋" w:eastAsia="仿宋" w:hAnsi="仿宋" w:cs="仿宋" w:hint="eastAsia"/>
            <w:lang w:eastAsia="zh-CN"/>
          </w:rPr>
          <w:t>(三)、生态环境保护措施</w:t>
        </w:r>
        <w:r>
          <w:tab/>
        </w:r>
        <w:r>
          <w:fldChar w:fldCharType="begin"/>
        </w:r>
        <w:r>
          <w:instrText xml:space="preserve"> PAGEREF _Toc22726 \h </w:instrText>
        </w:r>
        <w:r>
          <w:fldChar w:fldCharType="separate"/>
        </w:r>
        <w:r>
          <w:t>28</w:t>
        </w:r>
        <w:r>
          <w:fldChar w:fldCharType="end"/>
        </w:r>
      </w:hyperlink>
    </w:p>
    <w:p>
      <w:pPr>
        <w:pStyle w:val="TOC2"/>
        <w:tabs>
          <w:tab w:val="right" w:leader="dot" w:pos="8306"/>
        </w:tabs>
      </w:pPr>
      <w:hyperlink w:anchor="_Toc26135" w:history="1">
        <w:r>
          <w:rPr>
            <w:rFonts w:ascii="仿宋" w:eastAsia="仿宋" w:hAnsi="仿宋" w:cs="仿宋" w:hint="eastAsia"/>
            <w:lang w:eastAsia="zh-CN"/>
          </w:rPr>
          <w:t>(四)、地质灾害影响分析</w:t>
        </w:r>
        <w:r>
          <w:tab/>
        </w:r>
        <w:r>
          <w:fldChar w:fldCharType="begin"/>
        </w:r>
        <w:r>
          <w:instrText xml:space="preserve"> PAGEREF _Toc26135 \h </w:instrText>
        </w:r>
        <w:r>
          <w:fldChar w:fldCharType="separate"/>
        </w:r>
        <w:r>
          <w:t>30</w:t>
        </w:r>
        <w:r>
          <w:fldChar w:fldCharType="end"/>
        </w:r>
      </w:hyperlink>
    </w:p>
    <w:p>
      <w:pPr>
        <w:pStyle w:val="TOC2"/>
        <w:tabs>
          <w:tab w:val="right" w:leader="dot" w:pos="8306"/>
        </w:tabs>
      </w:pPr>
      <w:hyperlink w:anchor="_Toc2482" w:history="1">
        <w:r>
          <w:rPr>
            <w:rFonts w:ascii="仿宋" w:eastAsia="仿宋" w:hAnsi="仿宋" w:cs="仿宋" w:hint="eastAsia"/>
            <w:lang w:eastAsia="zh-CN"/>
          </w:rPr>
          <w:t>(五)、特殊环境影响</w:t>
        </w:r>
        <w:r>
          <w:tab/>
        </w:r>
        <w:r>
          <w:fldChar w:fldCharType="begin"/>
        </w:r>
        <w:r>
          <w:instrText xml:space="preserve"> PAGEREF _Toc2482 \h </w:instrText>
        </w:r>
        <w:r>
          <w:fldChar w:fldCharType="separate"/>
        </w:r>
        <w:r>
          <w:t>32</w:t>
        </w:r>
        <w:r>
          <w:fldChar w:fldCharType="end"/>
        </w:r>
      </w:hyperlink>
    </w:p>
    <w:p>
      <w:pPr>
        <w:pStyle w:val="TOC1"/>
        <w:tabs>
          <w:tab w:val="right" w:leader="dot" w:pos="8306"/>
        </w:tabs>
      </w:pPr>
      <w:hyperlink w:anchor="_Toc11689" w:history="1">
        <w:r>
          <w:rPr>
            <w:rFonts w:ascii="仿宋" w:eastAsia="仿宋" w:hAnsi="仿宋" w:cs="仿宋" w:hint="eastAsia"/>
            <w:lang w:eastAsia="zh-CN"/>
          </w:rPr>
          <w:t>六、背景、必要性分析</w:t>
        </w:r>
        <w:r>
          <w:tab/>
        </w:r>
        <w:r>
          <w:fldChar w:fldCharType="begin"/>
        </w:r>
        <w:r>
          <w:instrText xml:space="preserve"> PAGEREF _Toc11689 \h </w:instrText>
        </w:r>
        <w:r>
          <w:fldChar w:fldCharType="separate"/>
        </w:r>
        <w:r>
          <w:t>33</w:t>
        </w:r>
        <w:r>
          <w:fldChar w:fldCharType="end"/>
        </w:r>
      </w:hyperlink>
    </w:p>
    <w:p>
      <w:pPr>
        <w:pStyle w:val="TOC2"/>
        <w:tabs>
          <w:tab w:val="right" w:leader="dot" w:pos="8306"/>
        </w:tabs>
      </w:pPr>
      <w:hyperlink w:anchor="_Toc287" w:history="1">
        <w:r>
          <w:rPr>
            <w:rFonts w:ascii="仿宋" w:eastAsia="仿宋" w:hAnsi="仿宋" w:cs="仿宋" w:hint="eastAsia"/>
            <w:lang w:eastAsia="zh-CN"/>
          </w:rPr>
          <w:t>(一)、项目建设背景</w:t>
        </w:r>
        <w:r>
          <w:tab/>
        </w:r>
        <w:r>
          <w:fldChar w:fldCharType="begin"/>
        </w:r>
        <w:r>
          <w:instrText xml:space="preserve"> PAGEREF _Toc287 \h </w:instrText>
        </w:r>
        <w:r>
          <w:fldChar w:fldCharType="separate"/>
        </w:r>
        <w:r>
          <w:t>33</w:t>
        </w:r>
        <w:r>
          <w:fldChar w:fldCharType="end"/>
        </w:r>
      </w:hyperlink>
    </w:p>
    <w:p>
      <w:pPr>
        <w:pStyle w:val="TOC2"/>
        <w:tabs>
          <w:tab w:val="right" w:leader="dot" w:pos="8306"/>
        </w:tabs>
      </w:pPr>
      <w:hyperlink w:anchor="_Toc17821" w:history="1">
        <w:r>
          <w:rPr>
            <w:rFonts w:ascii="仿宋" w:eastAsia="仿宋" w:hAnsi="仿宋" w:cs="仿宋" w:hint="eastAsia"/>
            <w:lang w:eastAsia="zh-CN"/>
          </w:rPr>
          <w:t>(二)、必要性分析</w:t>
        </w:r>
        <w:r>
          <w:tab/>
        </w:r>
        <w:r>
          <w:fldChar w:fldCharType="begin"/>
        </w:r>
        <w:r>
          <w:instrText xml:space="preserve"> PAGEREF _Toc17821 \h </w:instrText>
        </w:r>
        <w:r>
          <w:fldChar w:fldCharType="separate"/>
        </w:r>
        <w:r>
          <w:t>34</w:t>
        </w:r>
        <w:r>
          <w:fldChar w:fldCharType="end"/>
        </w:r>
      </w:hyperlink>
    </w:p>
    <w:p>
      <w:pPr>
        <w:pStyle w:val="TOC2"/>
        <w:tabs>
          <w:tab w:val="right" w:leader="dot" w:pos="8306"/>
        </w:tabs>
      </w:pPr>
      <w:hyperlink w:anchor="_Toc1202" w:history="1">
        <w:r>
          <w:rPr>
            <w:rFonts w:ascii="仿宋" w:eastAsia="仿宋" w:hAnsi="仿宋" w:cs="仿宋" w:hint="eastAsia"/>
            <w:lang w:eastAsia="zh-CN"/>
          </w:rPr>
          <w:t>(三)、项目建设有利条件</w:t>
        </w:r>
        <w:r>
          <w:tab/>
        </w:r>
        <w:r>
          <w:fldChar w:fldCharType="begin"/>
        </w:r>
        <w:r>
          <w:instrText xml:space="preserve"> PAGEREF _Toc1202 \h </w:instrText>
        </w:r>
        <w:r>
          <w:fldChar w:fldCharType="separate"/>
        </w:r>
        <w:r>
          <w:t>35</w:t>
        </w:r>
        <w:r>
          <w:fldChar w:fldCharType="end"/>
        </w:r>
      </w:hyperlink>
    </w:p>
    <w:p>
      <w:pPr>
        <w:pStyle w:val="TOC1"/>
        <w:tabs>
          <w:tab w:val="right" w:leader="dot" w:pos="8306"/>
        </w:tabs>
      </w:pPr>
      <w:hyperlink w:anchor="_Toc1591" w:history="1">
        <w:r>
          <w:rPr>
            <w:rFonts w:ascii="仿宋" w:eastAsia="仿宋" w:hAnsi="仿宋" w:cs="仿宋" w:hint="eastAsia"/>
            <w:lang w:eastAsia="zh-CN"/>
          </w:rPr>
          <w:t>七、客户关系管理与市场拓展</w:t>
        </w:r>
        <w:r>
          <w:tab/>
        </w:r>
        <w:r>
          <w:fldChar w:fldCharType="begin"/>
        </w:r>
        <w:r>
          <w:instrText xml:space="preserve"> PAGEREF _Toc1591 \h </w:instrText>
        </w:r>
        <w:r>
          <w:fldChar w:fldCharType="separate"/>
        </w:r>
        <w:r>
          <w:t>37</w:t>
        </w:r>
        <w:r>
          <w:fldChar w:fldCharType="end"/>
        </w:r>
      </w:hyperlink>
    </w:p>
    <w:p>
      <w:pPr>
        <w:pStyle w:val="TOC2"/>
        <w:tabs>
          <w:tab w:val="right" w:leader="dot" w:pos="8306"/>
        </w:tabs>
      </w:pPr>
      <w:hyperlink w:anchor="_Toc22537" w:history="1">
        <w:r>
          <w:rPr>
            <w:rFonts w:ascii="仿宋" w:eastAsia="仿宋" w:hAnsi="仿宋" w:cs="仿宋" w:hint="eastAsia"/>
            <w:lang w:eastAsia="zh-CN"/>
          </w:rPr>
          <w:t>(一)、客户关系管理策略</w:t>
        </w:r>
        <w:r>
          <w:tab/>
        </w:r>
        <w:r>
          <w:fldChar w:fldCharType="begin"/>
        </w:r>
        <w:r>
          <w:instrText xml:space="preserve"> PAGEREF _Toc22537 \h </w:instrText>
        </w:r>
        <w:r>
          <w:fldChar w:fldCharType="separate"/>
        </w:r>
        <w:r>
          <w:t>37</w:t>
        </w:r>
        <w:r>
          <w:fldChar w:fldCharType="end"/>
        </w:r>
      </w:hyperlink>
    </w:p>
    <w:p>
      <w:pPr>
        <w:pStyle w:val="TOC2"/>
        <w:tabs>
          <w:tab w:val="right" w:leader="dot" w:pos="8306"/>
        </w:tabs>
      </w:pPr>
      <w:hyperlink w:anchor="_Toc26465" w:history="1">
        <w:r>
          <w:rPr>
            <w:rFonts w:ascii="仿宋" w:eastAsia="仿宋" w:hAnsi="仿宋" w:cs="仿宋" w:hint="eastAsia"/>
            <w:lang w:eastAsia="zh-CN"/>
          </w:rPr>
          <w:t>(二)、市场拓展方案</w:t>
        </w:r>
        <w:r>
          <w:tab/>
        </w:r>
        <w:r>
          <w:fldChar w:fldCharType="begin"/>
        </w:r>
        <w:r>
          <w:instrText xml:space="preserve"> PAGEREF _Toc26465 \h </w:instrText>
        </w:r>
        <w:r>
          <w:fldChar w:fldCharType="separate"/>
        </w:r>
        <w:r>
          <w:t>38</w:t>
        </w:r>
        <w:r>
          <w:fldChar w:fldCharType="end"/>
        </w:r>
      </w:hyperlink>
    </w:p>
    <w:p>
      <w:pPr>
        <w:pStyle w:val="TOC1"/>
        <w:tabs>
          <w:tab w:val="right" w:leader="dot" w:pos="8306"/>
        </w:tabs>
      </w:pPr>
      <w:hyperlink w:anchor="_Toc21283" w:history="1">
        <w:r>
          <w:rPr>
            <w:rFonts w:ascii="仿宋" w:eastAsia="仿宋" w:hAnsi="仿宋" w:cs="仿宋" w:hint="eastAsia"/>
            <w:lang w:eastAsia="zh-CN"/>
          </w:rPr>
          <w:t>八、技术创新与产业升级</w:t>
        </w:r>
        <w:r>
          <w:tab/>
        </w:r>
        <w:r>
          <w:fldChar w:fldCharType="begin"/>
        </w:r>
        <w:r>
          <w:instrText xml:space="preserve"> PAGEREF _Toc21283 \h </w:instrText>
        </w:r>
        <w:r>
          <w:fldChar w:fldCharType="separate"/>
        </w:r>
        <w:r>
          <w:t>39</w:t>
        </w:r>
        <w:r>
          <w:fldChar w:fldCharType="end"/>
        </w:r>
      </w:hyperlink>
    </w:p>
    <w:p>
      <w:pPr>
        <w:pStyle w:val="TOC2"/>
        <w:tabs>
          <w:tab w:val="right" w:leader="dot" w:pos="8306"/>
        </w:tabs>
      </w:pPr>
      <w:hyperlink w:anchor="_Toc2540" w:history="1">
        <w:r>
          <w:rPr>
            <w:rFonts w:ascii="仿宋" w:eastAsia="仿宋" w:hAnsi="仿宋" w:cs="仿宋" w:hint="eastAsia"/>
            <w:lang w:eastAsia="zh-CN"/>
          </w:rPr>
          <w:t>(一)、技术创新方向与目标</w:t>
        </w:r>
        <w:r>
          <w:tab/>
        </w:r>
        <w:r>
          <w:fldChar w:fldCharType="begin"/>
        </w:r>
        <w:r>
          <w:instrText xml:space="preserve"> PAGEREF _Toc2540 \h </w:instrText>
        </w:r>
        <w:r>
          <w:fldChar w:fldCharType="separate"/>
        </w:r>
        <w:r>
          <w:t>39</w:t>
        </w:r>
        <w:r>
          <w:fldChar w:fldCharType="end"/>
        </w:r>
      </w:hyperlink>
    </w:p>
    <w:p>
      <w:pPr>
        <w:pStyle w:val="TOC2"/>
        <w:tabs>
          <w:tab w:val="right" w:leader="dot" w:pos="8306"/>
        </w:tabs>
      </w:pPr>
      <w:hyperlink w:anchor="_Toc24854" w:history="1">
        <w:r>
          <w:rPr>
            <w:rFonts w:ascii="仿宋" w:eastAsia="仿宋" w:hAnsi="仿宋" w:cs="仿宋" w:hint="eastAsia"/>
            <w:lang w:eastAsia="zh-CN"/>
          </w:rPr>
          <w:t>(二)、产业升级路径与措施</w:t>
        </w:r>
        <w:r>
          <w:tab/>
        </w:r>
        <w:r>
          <w:fldChar w:fldCharType="begin"/>
        </w:r>
        <w:r>
          <w:instrText xml:space="preserve"> PAGEREF _Toc24854 \h </w:instrText>
        </w:r>
        <w:r>
          <w:fldChar w:fldCharType="separate"/>
        </w:r>
        <w:r>
          <w:t>40</w:t>
        </w:r>
        <w:r>
          <w:fldChar w:fldCharType="end"/>
        </w:r>
      </w:hyperlink>
    </w:p>
    <w:p>
      <w:pPr>
        <w:pStyle w:val="TOC1"/>
        <w:tabs>
          <w:tab w:val="right" w:leader="dot" w:pos="8306"/>
        </w:tabs>
      </w:pPr>
      <w:hyperlink w:anchor="_Toc27644" w:history="1">
        <w:r>
          <w:rPr>
            <w:rFonts w:ascii="仿宋" w:eastAsia="仿宋" w:hAnsi="仿宋" w:cs="仿宋" w:hint="eastAsia"/>
            <w:lang w:eastAsia="zh-CN"/>
          </w:rPr>
          <w:t>九、环境保护与治理方案</w:t>
        </w:r>
        <w:r>
          <w:tab/>
        </w:r>
        <w:r>
          <w:fldChar w:fldCharType="begin"/>
        </w:r>
        <w:r>
          <w:instrText xml:space="preserve"> PAGEREF _Toc27644 \h </w:instrText>
        </w:r>
        <w:r>
          <w:fldChar w:fldCharType="separate"/>
        </w:r>
        <w:r>
          <w:t>41</w:t>
        </w:r>
        <w:r>
          <w:fldChar w:fldCharType="end"/>
        </w:r>
      </w:hyperlink>
    </w:p>
    <w:p>
      <w:pPr>
        <w:pStyle w:val="TOC2"/>
        <w:tabs>
          <w:tab w:val="right" w:leader="dot" w:pos="8306"/>
        </w:tabs>
      </w:pPr>
      <w:hyperlink w:anchor="_Toc20812" w:history="1">
        <w:r>
          <w:rPr>
            <w:rFonts w:ascii="仿宋" w:eastAsia="仿宋" w:hAnsi="仿宋" w:cs="仿宋" w:hint="eastAsia"/>
            <w:lang w:eastAsia="zh-CN"/>
          </w:rPr>
          <w:t>(一)、项目环境影响评估</w:t>
        </w:r>
        <w:r>
          <w:tab/>
        </w:r>
        <w:r>
          <w:fldChar w:fldCharType="begin"/>
        </w:r>
        <w:r>
          <w:instrText xml:space="preserve"> PAGEREF _Toc20812 \h </w:instrText>
        </w:r>
        <w:r>
          <w:fldChar w:fldCharType="separate"/>
        </w:r>
        <w:r>
          <w:t>41</w:t>
        </w:r>
        <w:r>
          <w:fldChar w:fldCharType="end"/>
        </w:r>
      </w:hyperlink>
    </w:p>
    <w:p>
      <w:pPr>
        <w:pStyle w:val="TOC2"/>
        <w:tabs>
          <w:tab w:val="right" w:leader="dot" w:pos="8306"/>
        </w:tabs>
      </w:pPr>
      <w:hyperlink w:anchor="_Toc10688" w:history="1">
        <w:r>
          <w:rPr>
            <w:rFonts w:ascii="仿宋" w:eastAsia="仿宋" w:hAnsi="仿宋" w:cs="仿宋" w:hint="eastAsia"/>
            <w:lang w:eastAsia="zh-CN"/>
          </w:rPr>
          <w:t>(二)、环境保护措施与治理方案</w:t>
        </w:r>
        <w:r>
          <w:tab/>
        </w:r>
        <w:r>
          <w:fldChar w:fldCharType="begin"/>
        </w:r>
        <w:r>
          <w:instrText xml:space="preserve"> PAGEREF _Toc10688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5" w:history="1">
        <w:r>
          <w:rPr>
            <w:rFonts w:ascii="仿宋" w:eastAsia="仿宋" w:hAnsi="仿宋" w:cs="仿宋" w:hint="eastAsia"/>
            <w:lang w:eastAsia="zh-CN"/>
          </w:rPr>
          <w:t>十、安全与应急管理</w:t>
        </w:r>
        <w:r>
          <w:tab/>
        </w:r>
        <w:r>
          <w:fldChar w:fldCharType="begin"/>
        </w:r>
        <w:r>
          <w:instrText xml:space="preserve"> PAGEREF _Toc30695 \h </w:instrText>
        </w:r>
        <w:r>
          <w:fldChar w:fldCharType="separate"/>
        </w:r>
        <w:r>
          <w:t>42</w:t>
        </w:r>
        <w:r>
          <w:fldChar w:fldCharType="end"/>
        </w:r>
      </w:hyperlink>
    </w:p>
    <w:p>
      <w:pPr>
        <w:pStyle w:val="TOC2"/>
        <w:tabs>
          <w:tab w:val="right" w:leader="dot" w:pos="8306"/>
        </w:tabs>
      </w:pPr>
      <w:hyperlink w:anchor="_Toc29916" w:history="1">
        <w:r>
          <w:rPr>
            <w:rFonts w:ascii="仿宋" w:eastAsia="仿宋" w:hAnsi="仿宋" w:cs="仿宋" w:hint="eastAsia"/>
            <w:lang w:eastAsia="zh-CN"/>
          </w:rPr>
          <w:t>(一)、安全生产管理</w:t>
        </w:r>
        <w:r>
          <w:tab/>
        </w:r>
        <w:r>
          <w:fldChar w:fldCharType="begin"/>
        </w:r>
        <w:r>
          <w:instrText xml:space="preserve"> PAGEREF _Toc29916 \h </w:instrText>
        </w:r>
        <w:r>
          <w:fldChar w:fldCharType="separate"/>
        </w:r>
        <w:r>
          <w:t>42</w:t>
        </w:r>
        <w:r>
          <w:fldChar w:fldCharType="end"/>
        </w:r>
      </w:hyperlink>
    </w:p>
    <w:p>
      <w:pPr>
        <w:pStyle w:val="TOC2"/>
        <w:tabs>
          <w:tab w:val="right" w:leader="dot" w:pos="8306"/>
        </w:tabs>
      </w:pPr>
      <w:hyperlink w:anchor="_Toc15861" w:history="1">
        <w:r>
          <w:rPr>
            <w:rFonts w:ascii="仿宋" w:eastAsia="仿宋" w:hAnsi="仿宋" w:cs="仿宋" w:hint="eastAsia"/>
            <w:lang w:eastAsia="zh-CN"/>
          </w:rPr>
          <w:t>(二)、应急预案与响应</w:t>
        </w:r>
        <w:r>
          <w:tab/>
        </w:r>
        <w:r>
          <w:fldChar w:fldCharType="begin"/>
        </w:r>
        <w:r>
          <w:instrText xml:space="preserve"> PAGEREF _Toc15861 \h </w:instrText>
        </w:r>
        <w:r>
          <w:fldChar w:fldCharType="separate"/>
        </w:r>
        <w:r>
          <w:t>44</w:t>
        </w:r>
        <w:r>
          <w:fldChar w:fldCharType="end"/>
        </w:r>
      </w:hyperlink>
    </w:p>
    <w:p>
      <w:pPr>
        <w:pStyle w:val="TOC1"/>
        <w:tabs>
          <w:tab w:val="right" w:leader="dot" w:pos="8306"/>
        </w:tabs>
      </w:pPr>
      <w:hyperlink w:anchor="_Toc47" w:history="1">
        <w:r>
          <w:rPr>
            <w:rFonts w:ascii="仿宋" w:eastAsia="仿宋" w:hAnsi="仿宋" w:cs="仿宋" w:hint="eastAsia"/>
            <w:lang w:eastAsia="zh-CN"/>
          </w:rPr>
          <w:t>十一、土地利用与规划方案</w:t>
        </w:r>
        <w:r>
          <w:tab/>
        </w:r>
        <w:r>
          <w:fldChar w:fldCharType="begin"/>
        </w:r>
        <w:r>
          <w:instrText xml:space="preserve"> PAGEREF _Toc47 \h </w:instrText>
        </w:r>
        <w:r>
          <w:fldChar w:fldCharType="separate"/>
        </w:r>
        <w:r>
          <w:t>46</w:t>
        </w:r>
        <w:r>
          <w:fldChar w:fldCharType="end"/>
        </w:r>
      </w:hyperlink>
    </w:p>
    <w:p>
      <w:pPr>
        <w:pStyle w:val="TOC2"/>
        <w:tabs>
          <w:tab w:val="right" w:leader="dot" w:pos="8306"/>
        </w:tabs>
      </w:pPr>
      <w:hyperlink w:anchor="_Toc2207" w:history="1">
        <w:r>
          <w:rPr>
            <w:rFonts w:ascii="仿宋" w:eastAsia="仿宋" w:hAnsi="仿宋" w:cs="仿宋" w:hint="eastAsia"/>
            <w:lang w:eastAsia="zh-CN"/>
          </w:rPr>
          <w:t>(一)、项目用地情况分析</w:t>
        </w:r>
        <w:r>
          <w:tab/>
        </w:r>
        <w:r>
          <w:fldChar w:fldCharType="begin"/>
        </w:r>
        <w:r>
          <w:instrText xml:space="preserve"> PAGEREF _Toc2207 \h </w:instrText>
        </w:r>
        <w:r>
          <w:fldChar w:fldCharType="separate"/>
        </w:r>
        <w:r>
          <w:t>46</w:t>
        </w:r>
        <w:r>
          <w:fldChar w:fldCharType="end"/>
        </w:r>
      </w:hyperlink>
    </w:p>
    <w:p>
      <w:pPr>
        <w:pStyle w:val="TOC2"/>
        <w:tabs>
          <w:tab w:val="right" w:leader="dot" w:pos="8306"/>
        </w:tabs>
      </w:pPr>
      <w:hyperlink w:anchor="_Toc19174" w:history="1">
        <w:r>
          <w:rPr>
            <w:rFonts w:ascii="仿宋" w:eastAsia="仿宋" w:hAnsi="仿宋" w:cs="仿宋" w:hint="eastAsia"/>
            <w:lang w:eastAsia="zh-CN"/>
          </w:rPr>
          <w:t>(二)、土地利用规划方案</w:t>
        </w:r>
        <w:r>
          <w:tab/>
        </w:r>
        <w:r>
          <w:fldChar w:fldCharType="begin"/>
        </w:r>
        <w:r>
          <w:instrText xml:space="preserve"> PAGEREF _Toc19174 \h </w:instrText>
        </w:r>
        <w:r>
          <w:fldChar w:fldCharType="separate"/>
        </w:r>
        <w:r>
          <w:t>47</w:t>
        </w:r>
        <w:r>
          <w:fldChar w:fldCharType="end"/>
        </w:r>
      </w:hyperlink>
    </w:p>
    <w:p>
      <w:pPr>
        <w:pStyle w:val="TOC1"/>
        <w:tabs>
          <w:tab w:val="right" w:leader="dot" w:pos="8306"/>
        </w:tabs>
      </w:pPr>
      <w:hyperlink w:anchor="_Toc22137" w:history="1">
        <w:r>
          <w:rPr>
            <w:rFonts w:ascii="仿宋" w:eastAsia="仿宋" w:hAnsi="仿宋" w:cs="仿宋" w:hint="eastAsia"/>
            <w:lang w:eastAsia="zh-CN"/>
          </w:rPr>
          <w:t>十二、经济效益与社会效益优化</w:t>
        </w:r>
        <w:r>
          <w:tab/>
        </w:r>
        <w:r>
          <w:fldChar w:fldCharType="begin"/>
        </w:r>
        <w:r>
          <w:instrText xml:space="preserve"> PAGEREF _Toc22137 \h </w:instrText>
        </w:r>
        <w:r>
          <w:fldChar w:fldCharType="separate"/>
        </w:r>
        <w:r>
          <w:t>48</w:t>
        </w:r>
        <w:r>
          <w:fldChar w:fldCharType="end"/>
        </w:r>
      </w:hyperlink>
    </w:p>
    <w:p>
      <w:pPr>
        <w:pStyle w:val="TOC2"/>
        <w:tabs>
          <w:tab w:val="right" w:leader="dot" w:pos="8306"/>
        </w:tabs>
      </w:pPr>
      <w:hyperlink w:anchor="_Toc19700" w:history="1">
        <w:r>
          <w:rPr>
            <w:rFonts w:ascii="仿宋" w:eastAsia="仿宋" w:hAnsi="仿宋" w:cs="仿宋" w:hint="eastAsia"/>
            <w:lang w:eastAsia="zh-CN"/>
          </w:rPr>
          <w:t>(一)、经济效益提升策略</w:t>
        </w:r>
        <w:r>
          <w:tab/>
        </w:r>
        <w:r>
          <w:fldChar w:fldCharType="begin"/>
        </w:r>
        <w:r>
          <w:instrText xml:space="preserve"> PAGEREF _Toc19700 \h </w:instrText>
        </w:r>
        <w:r>
          <w:fldChar w:fldCharType="separate"/>
        </w:r>
        <w:r>
          <w:t>48</w:t>
        </w:r>
        <w:r>
          <w:fldChar w:fldCharType="end"/>
        </w:r>
      </w:hyperlink>
    </w:p>
    <w:p>
      <w:pPr>
        <w:pStyle w:val="TOC2"/>
        <w:tabs>
          <w:tab w:val="right" w:leader="dot" w:pos="8306"/>
        </w:tabs>
      </w:pPr>
      <w:hyperlink w:anchor="_Toc11416" w:history="1">
        <w:r>
          <w:rPr>
            <w:rFonts w:ascii="仿宋" w:eastAsia="仿宋" w:hAnsi="仿宋" w:cs="仿宋" w:hint="eastAsia"/>
            <w:lang w:eastAsia="zh-CN"/>
          </w:rPr>
          <w:t>(二)、社会效益增强方案</w:t>
        </w:r>
        <w:r>
          <w:tab/>
        </w:r>
        <w:r>
          <w:fldChar w:fldCharType="begin"/>
        </w:r>
        <w:r>
          <w:instrText xml:space="preserve"> PAGEREF _Toc11416 \h </w:instrText>
        </w:r>
        <w:r>
          <w:fldChar w:fldCharType="separate"/>
        </w:r>
        <w:r>
          <w:t>49</w:t>
        </w:r>
        <w:r>
          <w:fldChar w:fldCharType="end"/>
        </w:r>
      </w:hyperlink>
    </w:p>
    <w:p>
      <w:pPr>
        <w:pStyle w:val="TOC1"/>
        <w:tabs>
          <w:tab w:val="right" w:leader="dot" w:pos="8306"/>
        </w:tabs>
      </w:pPr>
      <w:hyperlink w:anchor="_Toc22624" w:history="1">
        <w:r>
          <w:rPr>
            <w:rFonts w:ascii="仿宋" w:eastAsia="仿宋" w:hAnsi="仿宋" w:cs="仿宋" w:hint="eastAsia"/>
            <w:lang w:eastAsia="zh-CN"/>
          </w:rPr>
          <w:t>十三、设施与设备管理</w:t>
        </w:r>
        <w:r>
          <w:tab/>
        </w:r>
        <w:r>
          <w:fldChar w:fldCharType="begin"/>
        </w:r>
        <w:r>
          <w:instrText xml:space="preserve"> PAGEREF _Toc22624 \h </w:instrText>
        </w:r>
        <w:r>
          <w:fldChar w:fldCharType="separate"/>
        </w:r>
        <w:r>
          <w:t>50</w:t>
        </w:r>
        <w:r>
          <w:fldChar w:fldCharType="end"/>
        </w:r>
      </w:hyperlink>
    </w:p>
    <w:p>
      <w:pPr>
        <w:pStyle w:val="TOC2"/>
        <w:tabs>
          <w:tab w:val="right" w:leader="dot" w:pos="8306"/>
        </w:tabs>
      </w:pPr>
      <w:hyperlink w:anchor="_Toc31005" w:history="1">
        <w:r>
          <w:rPr>
            <w:rFonts w:ascii="仿宋" w:eastAsia="仿宋" w:hAnsi="仿宋" w:cs="仿宋" w:hint="eastAsia"/>
            <w:lang w:eastAsia="zh-CN"/>
          </w:rPr>
          <w:t>(一)、设施规划与配置</w:t>
        </w:r>
        <w:r>
          <w:tab/>
        </w:r>
        <w:r>
          <w:fldChar w:fldCharType="begin"/>
        </w:r>
        <w:r>
          <w:instrText xml:space="preserve"> PAGEREF _Toc31005 \h </w:instrText>
        </w:r>
        <w:r>
          <w:fldChar w:fldCharType="separate"/>
        </w:r>
        <w:r>
          <w:t>50</w:t>
        </w:r>
        <w:r>
          <w:fldChar w:fldCharType="end"/>
        </w:r>
      </w:hyperlink>
    </w:p>
    <w:p>
      <w:pPr>
        <w:pStyle w:val="TOC2"/>
        <w:tabs>
          <w:tab w:val="right" w:leader="dot" w:pos="8306"/>
        </w:tabs>
      </w:pPr>
      <w:hyperlink w:anchor="_Toc24085" w:history="1">
        <w:r>
          <w:rPr>
            <w:rFonts w:ascii="仿宋" w:eastAsia="仿宋" w:hAnsi="仿宋" w:cs="仿宋" w:hint="eastAsia"/>
            <w:lang w:eastAsia="zh-CN"/>
          </w:rPr>
          <w:t>(二)、设备采购与维护管理</w:t>
        </w:r>
        <w:r>
          <w:tab/>
        </w:r>
        <w:r>
          <w:fldChar w:fldCharType="begin"/>
        </w:r>
        <w:r>
          <w:instrText xml:space="preserve"> PAGEREF _Toc24085 \h </w:instrText>
        </w:r>
        <w:r>
          <w:fldChar w:fldCharType="separate"/>
        </w:r>
        <w:r>
          <w:t>51</w:t>
        </w:r>
        <w:r>
          <w:fldChar w:fldCharType="end"/>
        </w:r>
      </w:hyperlink>
    </w:p>
    <w:p>
      <w:pPr>
        <w:pStyle w:val="TOC2"/>
        <w:tabs>
          <w:tab w:val="right" w:leader="dot" w:pos="8306"/>
        </w:tabs>
      </w:pPr>
      <w:hyperlink w:anchor="_Toc32597" w:history="1">
        <w:r>
          <w:rPr>
            <w:rFonts w:ascii="仿宋" w:eastAsia="仿宋" w:hAnsi="仿宋" w:cs="仿宋" w:hint="eastAsia"/>
            <w:lang w:eastAsia="zh-CN"/>
          </w:rPr>
          <w:t>(三)、设施设备升级策略</w:t>
        </w:r>
        <w:r>
          <w:tab/>
        </w:r>
        <w:r>
          <w:fldChar w:fldCharType="begin"/>
        </w:r>
        <w:r>
          <w:instrText xml:space="preserve"> PAGEREF _Toc32597 \h </w:instrText>
        </w:r>
        <w:r>
          <w:fldChar w:fldCharType="separate"/>
        </w:r>
        <w:r>
          <w:t>51</w:t>
        </w:r>
        <w:r>
          <w:fldChar w:fldCharType="end"/>
        </w:r>
      </w:hyperlink>
    </w:p>
    <w:p>
      <w:pPr>
        <w:pStyle w:val="TOC1"/>
        <w:tabs>
          <w:tab w:val="right" w:leader="dot" w:pos="8306"/>
        </w:tabs>
      </w:pPr>
      <w:hyperlink w:anchor="_Toc31247" w:history="1">
        <w:r>
          <w:rPr>
            <w:rFonts w:ascii="仿宋" w:eastAsia="仿宋" w:hAnsi="仿宋" w:cs="仿宋" w:hint="eastAsia"/>
            <w:lang w:eastAsia="zh-CN"/>
          </w:rPr>
          <w:t>十四、人力资源管理与开发</w:t>
        </w:r>
        <w:r>
          <w:tab/>
        </w:r>
        <w:r>
          <w:fldChar w:fldCharType="begin"/>
        </w:r>
        <w:r>
          <w:instrText xml:space="preserve"> PAGEREF _Toc31247 \h </w:instrText>
        </w:r>
        <w:r>
          <w:fldChar w:fldCharType="separate"/>
        </w:r>
        <w:r>
          <w:t>52</w:t>
        </w:r>
        <w:r>
          <w:fldChar w:fldCharType="end"/>
        </w:r>
      </w:hyperlink>
    </w:p>
    <w:p>
      <w:pPr>
        <w:pStyle w:val="TOC2"/>
        <w:tabs>
          <w:tab w:val="right" w:leader="dot" w:pos="8306"/>
        </w:tabs>
      </w:pPr>
      <w:hyperlink w:anchor="_Toc16800" w:history="1">
        <w:r>
          <w:rPr>
            <w:rFonts w:ascii="仿宋" w:eastAsia="仿宋" w:hAnsi="仿宋" w:cs="仿宋" w:hint="eastAsia"/>
            <w:lang w:eastAsia="zh-CN"/>
          </w:rPr>
          <w:t>(一)、人力资源规划</w:t>
        </w:r>
        <w:r>
          <w:tab/>
        </w:r>
        <w:r>
          <w:fldChar w:fldCharType="begin"/>
        </w:r>
        <w:r>
          <w:instrText xml:space="preserve"> PAGEREF _Toc16800 \h </w:instrText>
        </w:r>
        <w:r>
          <w:fldChar w:fldCharType="separate"/>
        </w:r>
        <w:r>
          <w:t>52</w:t>
        </w:r>
        <w:r>
          <w:fldChar w:fldCharType="end"/>
        </w:r>
      </w:hyperlink>
    </w:p>
    <w:p>
      <w:pPr>
        <w:pStyle w:val="TOC2"/>
        <w:tabs>
          <w:tab w:val="right" w:leader="dot" w:pos="8306"/>
        </w:tabs>
      </w:pPr>
      <w:hyperlink w:anchor="_Toc2591" w:history="1">
        <w:r>
          <w:rPr>
            <w:rFonts w:ascii="仿宋" w:eastAsia="仿宋" w:hAnsi="仿宋" w:cs="仿宋" w:hint="eastAsia"/>
            <w:lang w:eastAsia="zh-CN"/>
          </w:rPr>
          <w:t>(二)、人力资源开发与培训</w:t>
        </w:r>
        <w:r>
          <w:tab/>
        </w:r>
        <w:r>
          <w:fldChar w:fldCharType="begin"/>
        </w:r>
        <w:r>
          <w:instrText xml:space="preserve"> PAGEREF _Toc2591 \h </w:instrText>
        </w:r>
        <w:r>
          <w:fldChar w:fldCharType="separate"/>
        </w:r>
        <w:r>
          <w:t>54</w:t>
        </w:r>
        <w:r>
          <w:fldChar w:fldCharType="end"/>
        </w:r>
      </w:hyperlink>
    </w:p>
    <w:p>
      <w:pPr>
        <w:pStyle w:val="TOC1"/>
        <w:tabs>
          <w:tab w:val="right" w:leader="dot" w:pos="8306"/>
        </w:tabs>
      </w:pPr>
      <w:hyperlink w:anchor="_Toc27548" w:history="1">
        <w:r>
          <w:rPr>
            <w:rFonts w:ascii="仿宋" w:eastAsia="仿宋" w:hAnsi="仿宋" w:cs="仿宋" w:hint="eastAsia"/>
            <w:lang w:eastAsia="zh-CN"/>
          </w:rPr>
          <w:t>十五、企业合规与伦理</w:t>
        </w:r>
        <w:r>
          <w:tab/>
        </w:r>
        <w:r>
          <w:fldChar w:fldCharType="begin"/>
        </w:r>
        <w:r>
          <w:instrText xml:space="preserve"> PAGEREF _Toc27548 \h </w:instrText>
        </w:r>
        <w:r>
          <w:fldChar w:fldCharType="separate"/>
        </w:r>
        <w:r>
          <w:t>56</w:t>
        </w:r>
        <w:r>
          <w:fldChar w:fldCharType="end"/>
        </w:r>
      </w:hyperlink>
    </w:p>
    <w:p>
      <w:pPr>
        <w:pStyle w:val="TOC2"/>
        <w:tabs>
          <w:tab w:val="right" w:leader="dot" w:pos="8306"/>
        </w:tabs>
      </w:pPr>
      <w:hyperlink w:anchor="_Toc21524" w:history="1">
        <w:r>
          <w:rPr>
            <w:rFonts w:ascii="仿宋" w:eastAsia="仿宋" w:hAnsi="仿宋" w:cs="仿宋" w:hint="eastAsia"/>
            <w:lang w:eastAsia="zh-CN"/>
          </w:rPr>
          <w:t>(一)、合规政策与程序</w:t>
        </w:r>
        <w:r>
          <w:tab/>
        </w:r>
        <w:r>
          <w:fldChar w:fldCharType="begin"/>
        </w:r>
        <w:r>
          <w:instrText xml:space="preserve"> PAGEREF _Toc21524 \h </w:instrText>
        </w:r>
        <w:r>
          <w:fldChar w:fldCharType="separate"/>
        </w:r>
        <w:r>
          <w:t>56</w:t>
        </w:r>
        <w:r>
          <w:fldChar w:fldCharType="end"/>
        </w:r>
      </w:hyperlink>
    </w:p>
    <w:p>
      <w:pPr>
        <w:pStyle w:val="TOC2"/>
        <w:tabs>
          <w:tab w:val="right" w:leader="dot" w:pos="8306"/>
        </w:tabs>
      </w:pPr>
      <w:hyperlink w:anchor="_Toc8115" w:history="1">
        <w:r>
          <w:rPr>
            <w:rFonts w:ascii="仿宋" w:eastAsia="仿宋" w:hAnsi="仿宋" w:cs="仿宋" w:hint="eastAsia"/>
            <w:lang w:eastAsia="zh-CN"/>
          </w:rPr>
          <w:t>(二)、伦理规范与培训</w:t>
        </w:r>
        <w:r>
          <w:tab/>
        </w:r>
        <w:r>
          <w:fldChar w:fldCharType="begin"/>
        </w:r>
        <w:r>
          <w:instrText xml:space="preserve"> PAGEREF _Toc8115 \h </w:instrText>
        </w:r>
        <w:r>
          <w:fldChar w:fldCharType="separate"/>
        </w:r>
        <w:r>
          <w:t>57</w:t>
        </w:r>
        <w:r>
          <w:fldChar w:fldCharType="end"/>
        </w:r>
      </w:hyperlink>
    </w:p>
    <w:p>
      <w:pPr>
        <w:pStyle w:val="TOC2"/>
        <w:tabs>
          <w:tab w:val="right" w:leader="dot" w:pos="8306"/>
        </w:tabs>
      </w:pPr>
      <w:hyperlink w:anchor="_Toc4469" w:history="1">
        <w:r>
          <w:rPr>
            <w:rFonts w:ascii="仿宋" w:eastAsia="仿宋" w:hAnsi="仿宋" w:cs="仿宋" w:hint="eastAsia"/>
            <w:lang w:eastAsia="zh-CN"/>
          </w:rPr>
          <w:t>(三)、合规风险评估</w:t>
        </w:r>
        <w:r>
          <w:tab/>
        </w:r>
        <w:r>
          <w:fldChar w:fldCharType="begin"/>
        </w:r>
        <w:r>
          <w:instrText xml:space="preserve"> PAGEREF _Toc4469 \h </w:instrText>
        </w:r>
        <w:r>
          <w:fldChar w:fldCharType="separate"/>
        </w:r>
        <w:r>
          <w:t>58</w:t>
        </w:r>
        <w:r>
          <w:fldChar w:fldCharType="end"/>
        </w:r>
      </w:hyperlink>
    </w:p>
    <w:p>
      <w:pPr>
        <w:pStyle w:val="TOC2"/>
        <w:tabs>
          <w:tab w:val="right" w:leader="dot" w:pos="8306"/>
        </w:tabs>
      </w:pPr>
      <w:hyperlink w:anchor="_Toc21309" w:history="1">
        <w:r>
          <w:rPr>
            <w:rFonts w:ascii="仿宋" w:eastAsia="仿宋" w:hAnsi="仿宋" w:cs="仿宋" w:hint="eastAsia"/>
            <w:lang w:eastAsia="zh-CN"/>
          </w:rPr>
          <w:t>(四)、合规监督与执行</w:t>
        </w:r>
        <w:r>
          <w:tab/>
        </w:r>
        <w:r>
          <w:fldChar w:fldCharType="begin"/>
        </w:r>
        <w:r>
          <w:instrText xml:space="preserve"> PAGEREF _Toc21309 \h </w:instrText>
        </w:r>
        <w:r>
          <w:fldChar w:fldCharType="separate"/>
        </w:r>
        <w:r>
          <w:t>60</w:t>
        </w:r>
        <w:r>
          <w:fldChar w:fldCharType="end"/>
        </w:r>
      </w:hyperlink>
    </w:p>
    <w:p>
      <w:pPr>
        <w:pStyle w:val="TOC1"/>
        <w:tabs>
          <w:tab w:val="right" w:leader="dot" w:pos="8306"/>
        </w:tabs>
      </w:pPr>
      <w:hyperlink w:anchor="_Toc18924" w:history="1">
        <w:r>
          <w:rPr>
            <w:rFonts w:ascii="仿宋" w:eastAsia="仿宋" w:hAnsi="仿宋" w:cs="仿宋" w:hint="eastAsia"/>
            <w:lang w:eastAsia="zh-CN"/>
          </w:rPr>
          <w:t>十六、产业协同与集群发展</w:t>
        </w:r>
        <w:r>
          <w:tab/>
        </w:r>
        <w:r>
          <w:fldChar w:fldCharType="begin"/>
        </w:r>
        <w:r>
          <w:instrText xml:space="preserve"> PAGEREF _Toc18924 \h </w:instrText>
        </w:r>
        <w:r>
          <w:fldChar w:fldCharType="separate"/>
        </w:r>
        <w:r>
          <w:t>60</w:t>
        </w:r>
        <w:r>
          <w:fldChar w:fldCharType="end"/>
        </w:r>
      </w:hyperlink>
    </w:p>
    <w:p>
      <w:pPr>
        <w:pStyle w:val="TOC2"/>
        <w:tabs>
          <w:tab w:val="right" w:leader="dot" w:pos="8306"/>
        </w:tabs>
      </w:pPr>
      <w:hyperlink w:anchor="_Toc28225" w:history="1">
        <w:r>
          <w:rPr>
            <w:rFonts w:ascii="仿宋" w:eastAsia="仿宋" w:hAnsi="仿宋" w:cs="仿宋" w:hint="eastAsia"/>
            <w:lang w:eastAsia="zh-CN"/>
          </w:rPr>
          <w:t>(一)、产业协同机制建设</w:t>
        </w:r>
        <w:r>
          <w:tab/>
        </w:r>
        <w:r>
          <w:fldChar w:fldCharType="begin"/>
        </w:r>
        <w:r>
          <w:instrText xml:space="preserve"> PAGEREF _Toc28225 \h </w:instrText>
        </w:r>
        <w:r>
          <w:fldChar w:fldCharType="separate"/>
        </w:r>
        <w:r>
          <w:t>60</w:t>
        </w:r>
        <w:r>
          <w:fldChar w:fldCharType="end"/>
        </w:r>
      </w:hyperlink>
    </w:p>
    <w:p>
      <w:pPr>
        <w:pStyle w:val="TOC2"/>
        <w:tabs>
          <w:tab w:val="right" w:leader="dot" w:pos="8306"/>
        </w:tabs>
      </w:pPr>
      <w:hyperlink w:anchor="_Toc29383" w:history="1">
        <w:r>
          <w:rPr>
            <w:rFonts w:ascii="仿宋" w:eastAsia="仿宋" w:hAnsi="仿宋" w:cs="仿宋" w:hint="eastAsia"/>
            <w:lang w:eastAsia="zh-CN"/>
          </w:rPr>
          <w:t>(二)、产业集群培育与发展</w:t>
        </w:r>
        <w:r>
          <w:tab/>
        </w:r>
        <w:r>
          <w:fldChar w:fldCharType="begin"/>
        </w:r>
        <w:r>
          <w:instrText xml:space="preserve"> PAGEREF _Toc29383 \h </w:instrText>
        </w:r>
        <w:r>
          <w:fldChar w:fldCharType="separate"/>
        </w:r>
        <w:r>
          <w:t>61</w:t>
        </w:r>
        <w:r>
          <w:fldChar w:fldCharType="end"/>
        </w:r>
      </w:hyperlink>
    </w:p>
    <w:p>
      <w:pPr>
        <w:pStyle w:val="TOC1"/>
        <w:tabs>
          <w:tab w:val="right" w:leader="dot" w:pos="8306"/>
        </w:tabs>
      </w:pPr>
      <w:hyperlink w:anchor="_Toc12433" w:history="1">
        <w:r>
          <w:rPr>
            <w:rFonts w:ascii="仿宋" w:eastAsia="仿宋" w:hAnsi="仿宋" w:cs="仿宋" w:hint="eastAsia"/>
            <w:lang w:eastAsia="zh-CN"/>
          </w:rPr>
          <w:t>十七、项目施工方案</w:t>
        </w:r>
        <w:r>
          <w:tab/>
        </w:r>
        <w:r>
          <w:fldChar w:fldCharType="begin"/>
        </w:r>
        <w:r>
          <w:instrText xml:space="preserve"> PAGEREF _Toc12433 \h </w:instrText>
        </w:r>
        <w:r>
          <w:fldChar w:fldCharType="separate"/>
        </w:r>
        <w:r>
          <w:t>62</w:t>
        </w:r>
        <w:r>
          <w:fldChar w:fldCharType="end"/>
        </w:r>
      </w:hyperlink>
    </w:p>
    <w:p>
      <w:pPr>
        <w:pStyle w:val="TOC2"/>
        <w:tabs>
          <w:tab w:val="right" w:leader="dot" w:pos="8306"/>
        </w:tabs>
      </w:pPr>
      <w:hyperlink w:anchor="_Toc30037" w:history="1">
        <w:r>
          <w:rPr>
            <w:rFonts w:ascii="仿宋" w:eastAsia="仿宋" w:hAnsi="仿宋" w:cs="仿宋" w:hint="eastAsia"/>
            <w:lang w:eastAsia="zh-CN"/>
          </w:rPr>
          <w:t>(一)、施工组织设计</w:t>
        </w:r>
        <w:r>
          <w:tab/>
        </w:r>
        <w:r>
          <w:fldChar w:fldCharType="begin"/>
        </w:r>
        <w:r>
          <w:instrText xml:space="preserve"> PAGEREF _Toc30037 \h </w:instrText>
        </w:r>
        <w:r>
          <w:fldChar w:fldCharType="separate"/>
        </w:r>
        <w:r>
          <w:t>62</w:t>
        </w:r>
        <w:r>
          <w:fldChar w:fldCharType="end"/>
        </w:r>
      </w:hyperlink>
    </w:p>
    <w:p>
      <w:pPr>
        <w:pStyle w:val="TOC2"/>
        <w:tabs>
          <w:tab w:val="right" w:leader="dot" w:pos="8306"/>
        </w:tabs>
      </w:pPr>
      <w:hyperlink w:anchor="_Toc19476" w:history="1">
        <w:r>
          <w:rPr>
            <w:rFonts w:ascii="仿宋" w:eastAsia="仿宋" w:hAnsi="仿宋" w:cs="仿宋" w:hint="eastAsia"/>
            <w:lang w:eastAsia="zh-CN"/>
          </w:rPr>
          <w:t>(二)、施工工艺与技术路线</w:t>
        </w:r>
        <w:r>
          <w:tab/>
        </w:r>
        <w:r>
          <w:fldChar w:fldCharType="begin"/>
        </w:r>
        <w:r>
          <w:instrText xml:space="preserve"> PAGEREF _Toc19476 \h </w:instrText>
        </w:r>
        <w:r>
          <w:fldChar w:fldCharType="separate"/>
        </w:r>
        <w:r>
          <w:t>64</w:t>
        </w:r>
        <w:r>
          <w:fldChar w:fldCharType="end"/>
        </w:r>
      </w:hyperlink>
    </w:p>
    <w:p>
      <w:pPr>
        <w:pStyle w:val="TOC2"/>
        <w:tabs>
          <w:tab w:val="right" w:leader="dot" w:pos="8306"/>
        </w:tabs>
      </w:pPr>
      <w:hyperlink w:anchor="_Toc14946" w:history="1">
        <w:r>
          <w:rPr>
            <w:rFonts w:ascii="仿宋" w:eastAsia="仿宋" w:hAnsi="仿宋" w:cs="仿宋" w:hint="eastAsia"/>
            <w:lang w:eastAsia="zh-CN"/>
          </w:rPr>
          <w:t>(三)、关键节点施工计划</w:t>
        </w:r>
        <w:r>
          <w:tab/>
        </w:r>
        <w:r>
          <w:fldChar w:fldCharType="begin"/>
        </w:r>
        <w:r>
          <w:instrText xml:space="preserve"> PAGEREF _Toc14946 \h </w:instrText>
        </w:r>
        <w:r>
          <w:fldChar w:fldCharType="separate"/>
        </w:r>
        <w:r>
          <w:t>65</w:t>
        </w:r>
        <w:r>
          <w:fldChar w:fldCharType="end"/>
        </w:r>
      </w:hyperlink>
    </w:p>
    <w:p>
      <w:pPr>
        <w:pStyle w:val="TOC2"/>
        <w:tabs>
          <w:tab w:val="right" w:leader="dot" w:pos="8306"/>
        </w:tabs>
      </w:pPr>
      <w:hyperlink w:anchor="_Toc13003" w:history="1">
        <w:r>
          <w:rPr>
            <w:rFonts w:ascii="仿宋" w:eastAsia="仿宋" w:hAnsi="仿宋" w:cs="仿宋" w:hint="eastAsia"/>
            <w:lang w:eastAsia="zh-CN"/>
          </w:rPr>
          <w:t>(四)、施工现场管理</w:t>
        </w:r>
        <w:r>
          <w:tab/>
        </w:r>
        <w:r>
          <w:fldChar w:fldCharType="begin"/>
        </w:r>
        <w:r>
          <w:instrText xml:space="preserve"> PAGEREF _Toc13003 \h </w:instrText>
        </w:r>
        <w:r>
          <w:fldChar w:fldCharType="separate"/>
        </w:r>
        <w:r>
          <w:t>67</w:t>
        </w:r>
        <w:r>
          <w:fldChar w:fldCharType="end"/>
        </w:r>
      </w:hyperlink>
    </w:p>
    <w:p>
      <w:pPr>
        <w:pStyle w:val="TOC1"/>
        <w:tabs>
          <w:tab w:val="right" w:leader="dot" w:pos="8306"/>
        </w:tabs>
      </w:pPr>
      <w:hyperlink w:anchor="_Toc28362" w:history="1">
        <w:r>
          <w:rPr>
            <w:rFonts w:ascii="仿宋" w:eastAsia="仿宋" w:hAnsi="仿宋" w:cs="仿宋" w:hint="eastAsia"/>
            <w:lang w:eastAsia="zh-CN"/>
          </w:rPr>
          <w:t>十八、知识产权管理与保护</w:t>
        </w:r>
        <w:r>
          <w:tab/>
        </w:r>
        <w:r>
          <w:fldChar w:fldCharType="begin"/>
        </w:r>
        <w:r>
          <w:instrText xml:space="preserve"> PAGEREF _Toc28362 \h </w:instrText>
        </w:r>
        <w:r>
          <w:fldChar w:fldCharType="separate"/>
        </w:r>
        <w:r>
          <w:t>69</w:t>
        </w:r>
        <w:r>
          <w:fldChar w:fldCharType="end"/>
        </w:r>
      </w:hyperlink>
    </w:p>
    <w:p>
      <w:pPr>
        <w:pStyle w:val="TOC2"/>
        <w:tabs>
          <w:tab w:val="right" w:leader="dot" w:pos="8306"/>
        </w:tabs>
      </w:pPr>
      <w:hyperlink w:anchor="_Toc15759" w:history="1">
        <w:r>
          <w:rPr>
            <w:rFonts w:ascii="仿宋" w:eastAsia="仿宋" w:hAnsi="仿宋" w:cs="仿宋" w:hint="eastAsia"/>
            <w:lang w:eastAsia="zh-CN"/>
          </w:rPr>
          <w:t>(一)、知识产权管理体系建设</w:t>
        </w:r>
        <w:r>
          <w:tab/>
        </w:r>
        <w:r>
          <w:fldChar w:fldCharType="begin"/>
        </w:r>
        <w:r>
          <w:instrText xml:space="preserve"> PAGEREF _Toc15759 \h </w:instrText>
        </w:r>
        <w:r>
          <w:fldChar w:fldCharType="separate"/>
        </w:r>
        <w:r>
          <w:t>69</w:t>
        </w:r>
        <w:r>
          <w:fldChar w:fldCharType="end"/>
        </w:r>
      </w:hyperlink>
    </w:p>
    <w:p>
      <w:pPr>
        <w:pStyle w:val="TOC2"/>
        <w:tabs>
          <w:tab w:val="right" w:leader="dot" w:pos="8306"/>
        </w:tabs>
      </w:pPr>
      <w:hyperlink w:anchor="_Toc12712" w:history="1">
        <w:r>
          <w:rPr>
            <w:rFonts w:ascii="仿宋" w:eastAsia="仿宋" w:hAnsi="仿宋" w:cs="仿宋" w:hint="eastAsia"/>
            <w:lang w:eastAsia="zh-CN"/>
          </w:rPr>
          <w:t>(二)、知识产权保护措施</w:t>
        </w:r>
        <w:r>
          <w:tab/>
        </w:r>
        <w:r>
          <w:fldChar w:fldCharType="begin"/>
        </w:r>
        <w:r>
          <w:instrText xml:space="preserve"> PAGEREF _Toc12712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6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3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80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一、罐头项目的市场准入条件分析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罐头项目而言，市场准入条件首先取决于政策法规环境。政府对于[行业名称]领域的法规，如环保标准、税收政策、和技术使用规范，直接影响罐头项目的运营和成本结构。例如，若政府针对使用可再生能源的企业提供税收优惠，这将对罐头项目的财务规划产生重要影响。同时，考虑经济环境和消费者偏好的变化对罐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二、罐头项目的行业规范与合规性要求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罐头项目来说，遵守行业规范和合规性要求是确保项目顺利进行的基础。这包括遵循质量控制标准、安全规定、数据保护法规等。例如，若罐头项目涉及数据处理，须严格遵守相关的数据保护法规。此外，行业内部的自律规范，如产品标准和服务流程，也对于提升罐头项目在行业内的认可度和竞争力至关重要。项目管理团队必须不断更新策略，以应对行业规范和法规的变化，确保罐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三、罐头项目的竞争格局和战略定位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罐头项目的发展规划中，理解行业的竞争格局对于制定有效的市场策略极为关键。这包括分析主要竞争对手的市场地位、优势及其业务模式。罐头项目面临的竞争对手可能包括大型成熟企业和创新型初创公司，各自采取不同的市场策略。因此，罐头项目需精确地定位自己的市场策略，如专注于产品创新、客户服务或成本效率，以在竞争中占据优势。通过深入的市场和竞争分析，罐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40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43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14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82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12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https://d.book118.com/056210031003010101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710F7"/>
    <w:rsid w:val="740710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10031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2024-02-16T17:54:00Z</dcterms:created>
  <dcterms:modified xsi:type="dcterms:W3CDTF">2024-02-16T17:54:40Z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56C815A9F6AE4ECEAB4030581199460E_11</vt:lpwstr>
  </property>
  <property fmtid="{D5CDD505-2E9C-101B-9397-08002B2CF9AE}" pid="3" name="KSOProductBuildVer">
    <vt:lpwstr>2052-12.1.0.16250</vt:lpwstr>
  </property>
</Properties>
</file>