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合成塑料项目建设总纲及方案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64" w:history="1">
        <w:r>
          <w:rPr>
            <w:rFonts w:ascii="仿宋" w:eastAsia="仿宋" w:hAnsi="仿宋" w:cs="仿宋" w:hint="eastAsia"/>
            <w:lang w:eastAsia="zh-CN"/>
          </w:rPr>
          <w:t>概论</w:t>
        </w:r>
        <w:r>
          <w:tab/>
        </w:r>
        <w:r>
          <w:fldChar w:fldCharType="begin"/>
        </w:r>
        <w:r>
          <w:instrText xml:space="preserve"> PAGEREF _Toc28464 \h </w:instrText>
        </w:r>
        <w:r>
          <w:fldChar w:fldCharType="separate"/>
        </w:r>
        <w:r>
          <w:t>3</w:t>
        </w:r>
        <w:r>
          <w:fldChar w:fldCharType="end"/>
        </w:r>
      </w:hyperlink>
    </w:p>
    <w:p>
      <w:pPr>
        <w:pStyle w:val="TOC1"/>
        <w:tabs>
          <w:tab w:val="right" w:leader="dot" w:pos="8306"/>
        </w:tabs>
      </w:pPr>
      <w:hyperlink w:anchor="_Toc20768" w:history="1">
        <w:r>
          <w:rPr>
            <w:rFonts w:ascii="仿宋" w:eastAsia="仿宋" w:hAnsi="仿宋" w:cs="仿宋" w:hint="eastAsia"/>
            <w:lang w:eastAsia="zh-CN"/>
          </w:rPr>
          <w:t>一、财务管理与成本控制</w:t>
        </w:r>
        <w:r>
          <w:tab/>
        </w:r>
        <w:r>
          <w:fldChar w:fldCharType="begin"/>
        </w:r>
        <w:r>
          <w:instrText xml:space="preserve"> PAGEREF _Toc20768 \h </w:instrText>
        </w:r>
        <w:r>
          <w:fldChar w:fldCharType="separate"/>
        </w:r>
        <w:r>
          <w:t>3</w:t>
        </w:r>
        <w:r>
          <w:fldChar w:fldCharType="end"/>
        </w:r>
      </w:hyperlink>
    </w:p>
    <w:p>
      <w:pPr>
        <w:pStyle w:val="TOC2"/>
        <w:tabs>
          <w:tab w:val="right" w:leader="dot" w:pos="8306"/>
        </w:tabs>
      </w:pPr>
      <w:hyperlink w:anchor="_Toc5252" w:history="1">
        <w:r>
          <w:rPr>
            <w:rFonts w:ascii="仿宋" w:eastAsia="仿宋" w:hAnsi="仿宋" w:cs="仿宋" w:hint="eastAsia"/>
            <w:lang w:eastAsia="zh-CN"/>
          </w:rPr>
          <w:t>(一)、财务管理体系建设</w:t>
        </w:r>
        <w:r>
          <w:tab/>
        </w:r>
        <w:r>
          <w:fldChar w:fldCharType="begin"/>
        </w:r>
        <w:r>
          <w:instrText xml:space="preserve"> PAGEREF _Toc5252 \h </w:instrText>
        </w:r>
        <w:r>
          <w:fldChar w:fldCharType="separate"/>
        </w:r>
        <w:r>
          <w:t>3</w:t>
        </w:r>
        <w:r>
          <w:fldChar w:fldCharType="end"/>
        </w:r>
      </w:hyperlink>
    </w:p>
    <w:p>
      <w:pPr>
        <w:pStyle w:val="TOC2"/>
        <w:tabs>
          <w:tab w:val="right" w:leader="dot" w:pos="8306"/>
        </w:tabs>
      </w:pPr>
      <w:hyperlink w:anchor="_Toc9519" w:history="1">
        <w:r>
          <w:rPr>
            <w:rFonts w:ascii="仿宋" w:eastAsia="仿宋" w:hAnsi="仿宋" w:cs="仿宋" w:hint="eastAsia"/>
            <w:lang w:eastAsia="zh-CN"/>
          </w:rPr>
          <w:t>(二)、成本控制措施</w:t>
        </w:r>
        <w:r>
          <w:tab/>
        </w:r>
        <w:r>
          <w:fldChar w:fldCharType="begin"/>
        </w:r>
        <w:r>
          <w:instrText xml:space="preserve"> PAGEREF _Toc9519 \h </w:instrText>
        </w:r>
        <w:r>
          <w:fldChar w:fldCharType="separate"/>
        </w:r>
        <w:r>
          <w:t>4</w:t>
        </w:r>
        <w:r>
          <w:fldChar w:fldCharType="end"/>
        </w:r>
      </w:hyperlink>
    </w:p>
    <w:p>
      <w:pPr>
        <w:pStyle w:val="TOC1"/>
        <w:tabs>
          <w:tab w:val="right" w:leader="dot" w:pos="8306"/>
        </w:tabs>
      </w:pPr>
      <w:hyperlink w:anchor="_Toc24407" w:history="1">
        <w:r>
          <w:rPr>
            <w:rFonts w:ascii="仿宋" w:eastAsia="仿宋" w:hAnsi="仿宋" w:cs="仿宋" w:hint="eastAsia"/>
            <w:lang w:eastAsia="zh-CN"/>
          </w:rPr>
          <w:t>二、项目监理与质量保证</w:t>
        </w:r>
        <w:r>
          <w:tab/>
        </w:r>
        <w:r>
          <w:fldChar w:fldCharType="begin"/>
        </w:r>
        <w:r>
          <w:instrText xml:space="preserve"> PAGEREF _Toc24407 \h </w:instrText>
        </w:r>
        <w:r>
          <w:fldChar w:fldCharType="separate"/>
        </w:r>
        <w:r>
          <w:t>5</w:t>
        </w:r>
        <w:r>
          <w:fldChar w:fldCharType="end"/>
        </w:r>
      </w:hyperlink>
    </w:p>
    <w:p>
      <w:pPr>
        <w:pStyle w:val="TOC2"/>
        <w:tabs>
          <w:tab w:val="right" w:leader="dot" w:pos="8306"/>
        </w:tabs>
      </w:pPr>
      <w:hyperlink w:anchor="_Toc13905" w:history="1">
        <w:r>
          <w:rPr>
            <w:rFonts w:ascii="仿宋" w:eastAsia="仿宋" w:hAnsi="仿宋" w:cs="仿宋" w:hint="eastAsia"/>
            <w:lang w:eastAsia="zh-CN"/>
          </w:rPr>
          <w:t>(一)、监理体系构建</w:t>
        </w:r>
        <w:r>
          <w:tab/>
        </w:r>
        <w:r>
          <w:fldChar w:fldCharType="begin"/>
        </w:r>
        <w:r>
          <w:instrText xml:space="preserve"> PAGEREF _Toc13905 \h </w:instrText>
        </w:r>
        <w:r>
          <w:fldChar w:fldCharType="separate"/>
        </w:r>
        <w:r>
          <w:t>5</w:t>
        </w:r>
        <w:r>
          <w:fldChar w:fldCharType="end"/>
        </w:r>
      </w:hyperlink>
    </w:p>
    <w:p>
      <w:pPr>
        <w:pStyle w:val="TOC2"/>
        <w:tabs>
          <w:tab w:val="right" w:leader="dot" w:pos="8306"/>
        </w:tabs>
      </w:pPr>
      <w:hyperlink w:anchor="_Toc827" w:history="1">
        <w:r>
          <w:rPr>
            <w:rFonts w:ascii="仿宋" w:eastAsia="仿宋" w:hAnsi="仿宋" w:cs="仿宋" w:hint="eastAsia"/>
            <w:lang w:eastAsia="zh-CN"/>
          </w:rPr>
          <w:t>(二)、质量保证体系实施</w:t>
        </w:r>
        <w:r>
          <w:tab/>
        </w:r>
        <w:r>
          <w:fldChar w:fldCharType="begin"/>
        </w:r>
        <w:r>
          <w:instrText xml:space="preserve"> PAGEREF _Toc827 \h </w:instrText>
        </w:r>
        <w:r>
          <w:fldChar w:fldCharType="separate"/>
        </w:r>
        <w:r>
          <w:t>6</w:t>
        </w:r>
        <w:r>
          <w:fldChar w:fldCharType="end"/>
        </w:r>
      </w:hyperlink>
    </w:p>
    <w:p>
      <w:pPr>
        <w:pStyle w:val="TOC2"/>
        <w:tabs>
          <w:tab w:val="right" w:leader="dot" w:pos="8306"/>
        </w:tabs>
      </w:pPr>
      <w:hyperlink w:anchor="_Toc16487" w:history="1">
        <w:r>
          <w:rPr>
            <w:rFonts w:ascii="仿宋" w:eastAsia="仿宋" w:hAnsi="仿宋" w:cs="仿宋" w:hint="eastAsia"/>
            <w:lang w:eastAsia="zh-CN"/>
          </w:rPr>
          <w:t>(三)、监理与质量控制流程</w:t>
        </w:r>
        <w:r>
          <w:tab/>
        </w:r>
        <w:r>
          <w:fldChar w:fldCharType="begin"/>
        </w:r>
        <w:r>
          <w:instrText xml:space="preserve"> PAGEREF _Toc16487 \h </w:instrText>
        </w:r>
        <w:r>
          <w:fldChar w:fldCharType="separate"/>
        </w:r>
        <w:r>
          <w:t>7</w:t>
        </w:r>
        <w:r>
          <w:fldChar w:fldCharType="end"/>
        </w:r>
      </w:hyperlink>
    </w:p>
    <w:p>
      <w:pPr>
        <w:pStyle w:val="TOC1"/>
        <w:tabs>
          <w:tab w:val="right" w:leader="dot" w:pos="8306"/>
        </w:tabs>
      </w:pPr>
      <w:hyperlink w:anchor="_Toc4311" w:history="1">
        <w:r>
          <w:rPr>
            <w:rFonts w:ascii="仿宋" w:eastAsia="仿宋" w:hAnsi="仿宋" w:cs="仿宋" w:hint="eastAsia"/>
            <w:lang w:eastAsia="zh-CN"/>
          </w:rPr>
          <w:t>三、建设风险评估分析</w:t>
        </w:r>
        <w:r>
          <w:tab/>
        </w:r>
        <w:r>
          <w:fldChar w:fldCharType="begin"/>
        </w:r>
        <w:r>
          <w:instrText xml:space="preserve"> PAGEREF _Toc4311 \h </w:instrText>
        </w:r>
        <w:r>
          <w:fldChar w:fldCharType="separate"/>
        </w:r>
        <w:r>
          <w:t>7</w:t>
        </w:r>
        <w:r>
          <w:fldChar w:fldCharType="end"/>
        </w:r>
      </w:hyperlink>
    </w:p>
    <w:p>
      <w:pPr>
        <w:pStyle w:val="TOC2"/>
        <w:tabs>
          <w:tab w:val="right" w:leader="dot" w:pos="8306"/>
        </w:tabs>
      </w:pPr>
      <w:hyperlink w:anchor="_Toc27801" w:history="1">
        <w:r>
          <w:rPr>
            <w:rFonts w:ascii="仿宋" w:eastAsia="仿宋" w:hAnsi="仿宋" w:cs="仿宋" w:hint="eastAsia"/>
            <w:lang w:eastAsia="zh-CN"/>
          </w:rPr>
          <w:t>(一)、政策风险分析</w:t>
        </w:r>
        <w:r>
          <w:tab/>
        </w:r>
        <w:r>
          <w:fldChar w:fldCharType="begin"/>
        </w:r>
        <w:r>
          <w:instrText xml:space="preserve"> PAGEREF _Toc27801 \h </w:instrText>
        </w:r>
        <w:r>
          <w:fldChar w:fldCharType="separate"/>
        </w:r>
        <w:r>
          <w:t>7</w:t>
        </w:r>
        <w:r>
          <w:fldChar w:fldCharType="end"/>
        </w:r>
      </w:hyperlink>
    </w:p>
    <w:p>
      <w:pPr>
        <w:pStyle w:val="TOC2"/>
        <w:tabs>
          <w:tab w:val="right" w:leader="dot" w:pos="8306"/>
        </w:tabs>
      </w:pPr>
      <w:hyperlink w:anchor="_Toc844" w:history="1">
        <w:r>
          <w:rPr>
            <w:rFonts w:ascii="仿宋" w:eastAsia="仿宋" w:hAnsi="仿宋" w:cs="仿宋" w:hint="eastAsia"/>
            <w:lang w:eastAsia="zh-CN"/>
          </w:rPr>
          <w:t>(二)、社会风险分析</w:t>
        </w:r>
        <w:r>
          <w:tab/>
        </w:r>
        <w:r>
          <w:fldChar w:fldCharType="begin"/>
        </w:r>
        <w:r>
          <w:instrText xml:space="preserve"> PAGEREF _Toc844 \h </w:instrText>
        </w:r>
        <w:r>
          <w:fldChar w:fldCharType="separate"/>
        </w:r>
        <w:r>
          <w:t>8</w:t>
        </w:r>
        <w:r>
          <w:fldChar w:fldCharType="end"/>
        </w:r>
      </w:hyperlink>
    </w:p>
    <w:p>
      <w:pPr>
        <w:pStyle w:val="TOC2"/>
        <w:tabs>
          <w:tab w:val="right" w:leader="dot" w:pos="8306"/>
        </w:tabs>
      </w:pPr>
      <w:hyperlink w:anchor="_Toc19900" w:history="1">
        <w:r>
          <w:rPr>
            <w:rFonts w:ascii="仿宋" w:eastAsia="仿宋" w:hAnsi="仿宋" w:cs="仿宋" w:hint="eastAsia"/>
            <w:lang w:eastAsia="zh-CN"/>
          </w:rPr>
          <w:t>(三)、市场风险分析</w:t>
        </w:r>
        <w:r>
          <w:tab/>
        </w:r>
        <w:r>
          <w:fldChar w:fldCharType="begin"/>
        </w:r>
        <w:r>
          <w:instrText xml:space="preserve"> PAGEREF _Toc19900 \h </w:instrText>
        </w:r>
        <w:r>
          <w:fldChar w:fldCharType="separate"/>
        </w:r>
        <w:r>
          <w:t>10</w:t>
        </w:r>
        <w:r>
          <w:fldChar w:fldCharType="end"/>
        </w:r>
      </w:hyperlink>
    </w:p>
    <w:p>
      <w:pPr>
        <w:pStyle w:val="TOC2"/>
        <w:tabs>
          <w:tab w:val="right" w:leader="dot" w:pos="8306"/>
        </w:tabs>
      </w:pPr>
      <w:hyperlink w:anchor="_Toc23943" w:history="1">
        <w:r>
          <w:rPr>
            <w:rFonts w:ascii="仿宋" w:eastAsia="仿宋" w:hAnsi="仿宋" w:cs="仿宋" w:hint="eastAsia"/>
            <w:lang w:eastAsia="zh-CN"/>
          </w:rPr>
          <w:t>(四)、资金风险分析</w:t>
        </w:r>
        <w:r>
          <w:tab/>
        </w:r>
        <w:r>
          <w:fldChar w:fldCharType="begin"/>
        </w:r>
        <w:r>
          <w:instrText xml:space="preserve"> PAGEREF _Toc23943 \h </w:instrText>
        </w:r>
        <w:r>
          <w:fldChar w:fldCharType="separate"/>
        </w:r>
        <w:r>
          <w:t>11</w:t>
        </w:r>
        <w:r>
          <w:fldChar w:fldCharType="end"/>
        </w:r>
      </w:hyperlink>
    </w:p>
    <w:p>
      <w:pPr>
        <w:pStyle w:val="TOC2"/>
        <w:tabs>
          <w:tab w:val="right" w:leader="dot" w:pos="8306"/>
        </w:tabs>
      </w:pPr>
      <w:hyperlink w:anchor="_Toc20677" w:history="1">
        <w:r>
          <w:rPr>
            <w:rFonts w:ascii="仿宋" w:eastAsia="仿宋" w:hAnsi="仿宋" w:cs="仿宋" w:hint="eastAsia"/>
            <w:lang w:eastAsia="zh-CN"/>
          </w:rPr>
          <w:t>(五)、技术风险分析</w:t>
        </w:r>
        <w:r>
          <w:tab/>
        </w:r>
        <w:r>
          <w:fldChar w:fldCharType="begin"/>
        </w:r>
        <w:r>
          <w:instrText xml:space="preserve"> PAGEREF _Toc20677 \h </w:instrText>
        </w:r>
        <w:r>
          <w:fldChar w:fldCharType="separate"/>
        </w:r>
        <w:r>
          <w:t>12</w:t>
        </w:r>
        <w:r>
          <w:fldChar w:fldCharType="end"/>
        </w:r>
      </w:hyperlink>
    </w:p>
    <w:p>
      <w:pPr>
        <w:pStyle w:val="TOC2"/>
        <w:tabs>
          <w:tab w:val="right" w:leader="dot" w:pos="8306"/>
        </w:tabs>
      </w:pPr>
      <w:hyperlink w:anchor="_Toc32607" w:history="1">
        <w:r>
          <w:rPr>
            <w:rFonts w:ascii="仿宋" w:eastAsia="仿宋" w:hAnsi="仿宋" w:cs="仿宋" w:hint="eastAsia"/>
            <w:lang w:eastAsia="zh-CN"/>
          </w:rPr>
          <w:t>(六)、财务风险分析</w:t>
        </w:r>
        <w:r>
          <w:tab/>
        </w:r>
        <w:r>
          <w:fldChar w:fldCharType="begin"/>
        </w:r>
        <w:r>
          <w:instrText xml:space="preserve"> PAGEREF _Toc32607 \h </w:instrText>
        </w:r>
        <w:r>
          <w:fldChar w:fldCharType="separate"/>
        </w:r>
        <w:r>
          <w:t>13</w:t>
        </w:r>
        <w:r>
          <w:fldChar w:fldCharType="end"/>
        </w:r>
      </w:hyperlink>
    </w:p>
    <w:p>
      <w:pPr>
        <w:pStyle w:val="TOC2"/>
        <w:tabs>
          <w:tab w:val="right" w:leader="dot" w:pos="8306"/>
        </w:tabs>
      </w:pPr>
      <w:hyperlink w:anchor="_Toc18946" w:history="1">
        <w:r>
          <w:rPr>
            <w:rFonts w:ascii="仿宋" w:eastAsia="仿宋" w:hAnsi="仿宋" w:cs="仿宋" w:hint="eastAsia"/>
            <w:lang w:eastAsia="zh-CN"/>
          </w:rPr>
          <w:t>(七)、管理风险分析</w:t>
        </w:r>
        <w:r>
          <w:tab/>
        </w:r>
        <w:r>
          <w:fldChar w:fldCharType="begin"/>
        </w:r>
        <w:r>
          <w:instrText xml:space="preserve"> PAGEREF _Toc18946 \h </w:instrText>
        </w:r>
        <w:r>
          <w:fldChar w:fldCharType="separate"/>
        </w:r>
        <w:r>
          <w:t>15</w:t>
        </w:r>
        <w:r>
          <w:fldChar w:fldCharType="end"/>
        </w:r>
      </w:hyperlink>
    </w:p>
    <w:p>
      <w:pPr>
        <w:pStyle w:val="TOC2"/>
        <w:tabs>
          <w:tab w:val="right" w:leader="dot" w:pos="8306"/>
        </w:tabs>
      </w:pPr>
      <w:hyperlink w:anchor="_Toc22645" w:history="1">
        <w:r>
          <w:rPr>
            <w:rFonts w:ascii="仿宋" w:eastAsia="仿宋" w:hAnsi="仿宋" w:cs="仿宋" w:hint="eastAsia"/>
            <w:lang w:eastAsia="zh-CN"/>
          </w:rPr>
          <w:t>(八)、其它风险分析</w:t>
        </w:r>
        <w:r>
          <w:tab/>
        </w:r>
        <w:r>
          <w:fldChar w:fldCharType="begin"/>
        </w:r>
        <w:r>
          <w:instrText xml:space="preserve"> PAGEREF _Toc22645 \h </w:instrText>
        </w:r>
        <w:r>
          <w:fldChar w:fldCharType="separate"/>
        </w:r>
        <w:r>
          <w:t>16</w:t>
        </w:r>
        <w:r>
          <w:fldChar w:fldCharType="end"/>
        </w:r>
      </w:hyperlink>
    </w:p>
    <w:p>
      <w:pPr>
        <w:pStyle w:val="TOC2"/>
        <w:tabs>
          <w:tab w:val="right" w:leader="dot" w:pos="8306"/>
        </w:tabs>
      </w:pPr>
      <w:hyperlink w:anchor="_Toc19698" w:history="1">
        <w:r>
          <w:rPr>
            <w:rFonts w:ascii="仿宋" w:eastAsia="仿宋" w:hAnsi="仿宋" w:cs="仿宋" w:hint="eastAsia"/>
            <w:lang w:eastAsia="zh-CN"/>
          </w:rPr>
          <w:t>(九)、社会影响评估</w:t>
        </w:r>
        <w:r>
          <w:tab/>
        </w:r>
        <w:r>
          <w:fldChar w:fldCharType="begin"/>
        </w:r>
        <w:r>
          <w:instrText xml:space="preserve"> PAGEREF _Toc19698 \h </w:instrText>
        </w:r>
        <w:r>
          <w:fldChar w:fldCharType="separate"/>
        </w:r>
        <w:r>
          <w:t>18</w:t>
        </w:r>
        <w:r>
          <w:fldChar w:fldCharType="end"/>
        </w:r>
      </w:hyperlink>
    </w:p>
    <w:p>
      <w:pPr>
        <w:pStyle w:val="TOC1"/>
        <w:tabs>
          <w:tab w:val="right" w:leader="dot" w:pos="8306"/>
        </w:tabs>
      </w:pPr>
      <w:hyperlink w:anchor="_Toc3881" w:history="1">
        <w:r>
          <w:rPr>
            <w:rFonts w:ascii="仿宋" w:eastAsia="仿宋" w:hAnsi="仿宋" w:cs="仿宋" w:hint="eastAsia"/>
            <w:lang w:eastAsia="zh-CN"/>
          </w:rPr>
          <w:t>四、经济影响分析</w:t>
        </w:r>
        <w:r>
          <w:tab/>
        </w:r>
        <w:r>
          <w:fldChar w:fldCharType="begin"/>
        </w:r>
        <w:r>
          <w:instrText xml:space="preserve"> PAGEREF _Toc3881 \h </w:instrText>
        </w:r>
        <w:r>
          <w:fldChar w:fldCharType="separate"/>
        </w:r>
        <w:r>
          <w:t>20</w:t>
        </w:r>
        <w:r>
          <w:fldChar w:fldCharType="end"/>
        </w:r>
      </w:hyperlink>
    </w:p>
    <w:p>
      <w:pPr>
        <w:pStyle w:val="TOC2"/>
        <w:tabs>
          <w:tab w:val="right" w:leader="dot" w:pos="8306"/>
        </w:tabs>
      </w:pPr>
      <w:hyperlink w:anchor="_Toc11243" w:history="1">
        <w:r>
          <w:rPr>
            <w:rFonts w:ascii="仿宋" w:eastAsia="仿宋" w:hAnsi="仿宋" w:cs="仿宋" w:hint="eastAsia"/>
            <w:lang w:eastAsia="zh-CN"/>
          </w:rPr>
          <w:t>(一)、经济费用效益或费用效果分析</w:t>
        </w:r>
        <w:r>
          <w:tab/>
        </w:r>
        <w:r>
          <w:fldChar w:fldCharType="begin"/>
        </w:r>
        <w:r>
          <w:instrText xml:space="preserve"> PAGEREF _Toc11243 \h </w:instrText>
        </w:r>
        <w:r>
          <w:fldChar w:fldCharType="separate"/>
        </w:r>
        <w:r>
          <w:t>20</w:t>
        </w:r>
        <w:r>
          <w:fldChar w:fldCharType="end"/>
        </w:r>
      </w:hyperlink>
    </w:p>
    <w:p>
      <w:pPr>
        <w:pStyle w:val="TOC2"/>
        <w:tabs>
          <w:tab w:val="right" w:leader="dot" w:pos="8306"/>
        </w:tabs>
      </w:pPr>
      <w:hyperlink w:anchor="_Toc9251" w:history="1">
        <w:r>
          <w:rPr>
            <w:rFonts w:ascii="仿宋" w:eastAsia="仿宋" w:hAnsi="仿宋" w:cs="仿宋" w:hint="eastAsia"/>
            <w:lang w:eastAsia="zh-CN"/>
          </w:rPr>
          <w:t>(二)、行业影响分析</w:t>
        </w:r>
        <w:r>
          <w:tab/>
        </w:r>
        <w:r>
          <w:fldChar w:fldCharType="begin"/>
        </w:r>
        <w:r>
          <w:instrText xml:space="preserve"> PAGEREF _Toc9251 \h </w:instrText>
        </w:r>
        <w:r>
          <w:fldChar w:fldCharType="separate"/>
        </w:r>
        <w:r>
          <w:t>22</w:t>
        </w:r>
        <w:r>
          <w:fldChar w:fldCharType="end"/>
        </w:r>
      </w:hyperlink>
    </w:p>
    <w:p>
      <w:pPr>
        <w:pStyle w:val="TOC2"/>
        <w:tabs>
          <w:tab w:val="right" w:leader="dot" w:pos="8306"/>
        </w:tabs>
      </w:pPr>
      <w:hyperlink w:anchor="_Toc9717" w:history="1">
        <w:r>
          <w:rPr>
            <w:rFonts w:ascii="仿宋" w:eastAsia="仿宋" w:hAnsi="仿宋" w:cs="仿宋" w:hint="eastAsia"/>
            <w:lang w:eastAsia="zh-CN"/>
          </w:rPr>
          <w:t>(三)、区域经济影响分析</w:t>
        </w:r>
        <w:r>
          <w:tab/>
        </w:r>
        <w:r>
          <w:fldChar w:fldCharType="begin"/>
        </w:r>
        <w:r>
          <w:instrText xml:space="preserve"> PAGEREF _Toc9717 \h </w:instrText>
        </w:r>
        <w:r>
          <w:fldChar w:fldCharType="separate"/>
        </w:r>
        <w:r>
          <w:t>24</w:t>
        </w:r>
        <w:r>
          <w:fldChar w:fldCharType="end"/>
        </w:r>
      </w:hyperlink>
    </w:p>
    <w:p>
      <w:pPr>
        <w:pStyle w:val="TOC2"/>
        <w:tabs>
          <w:tab w:val="right" w:leader="dot" w:pos="8306"/>
        </w:tabs>
      </w:pPr>
      <w:hyperlink w:anchor="_Toc8001" w:history="1">
        <w:r>
          <w:rPr>
            <w:rFonts w:ascii="仿宋" w:eastAsia="仿宋" w:hAnsi="仿宋" w:cs="仿宋" w:hint="eastAsia"/>
            <w:lang w:eastAsia="zh-CN"/>
          </w:rPr>
          <w:t>(四)、宏观经济影响分析</w:t>
        </w:r>
        <w:r>
          <w:tab/>
        </w:r>
        <w:r>
          <w:fldChar w:fldCharType="begin"/>
        </w:r>
        <w:r>
          <w:instrText xml:space="preserve"> PAGEREF _Toc8001 \h </w:instrText>
        </w:r>
        <w:r>
          <w:fldChar w:fldCharType="separate"/>
        </w:r>
        <w:r>
          <w:t>25</w:t>
        </w:r>
        <w:r>
          <w:fldChar w:fldCharType="end"/>
        </w:r>
      </w:hyperlink>
    </w:p>
    <w:p>
      <w:pPr>
        <w:pStyle w:val="TOC1"/>
        <w:tabs>
          <w:tab w:val="right" w:leader="dot" w:pos="8306"/>
        </w:tabs>
      </w:pPr>
      <w:hyperlink w:anchor="_Toc15493" w:history="1">
        <w:r>
          <w:rPr>
            <w:rFonts w:ascii="仿宋" w:eastAsia="仿宋" w:hAnsi="仿宋" w:cs="仿宋" w:hint="eastAsia"/>
            <w:lang w:eastAsia="zh-CN"/>
          </w:rPr>
          <w:t>五、环境和生态影响分析</w:t>
        </w:r>
        <w:r>
          <w:tab/>
        </w:r>
        <w:r>
          <w:fldChar w:fldCharType="begin"/>
        </w:r>
        <w:r>
          <w:instrText xml:space="preserve"> PAGEREF _Toc15493 \h </w:instrText>
        </w:r>
        <w:r>
          <w:fldChar w:fldCharType="separate"/>
        </w:r>
        <w:r>
          <w:t>26</w:t>
        </w:r>
        <w:r>
          <w:fldChar w:fldCharType="end"/>
        </w:r>
      </w:hyperlink>
    </w:p>
    <w:p>
      <w:pPr>
        <w:pStyle w:val="TOC2"/>
        <w:tabs>
          <w:tab w:val="right" w:leader="dot" w:pos="8306"/>
        </w:tabs>
      </w:pPr>
      <w:hyperlink w:anchor="_Toc30960" w:history="1">
        <w:r>
          <w:rPr>
            <w:rFonts w:ascii="仿宋" w:eastAsia="仿宋" w:hAnsi="仿宋" w:cs="仿宋" w:hint="eastAsia"/>
            <w:lang w:eastAsia="zh-CN"/>
          </w:rPr>
          <w:t>(一)、环境和生态现状</w:t>
        </w:r>
        <w:r>
          <w:tab/>
        </w:r>
        <w:r>
          <w:fldChar w:fldCharType="begin"/>
        </w:r>
        <w:r>
          <w:instrText xml:space="preserve"> PAGEREF _Toc30960 \h </w:instrText>
        </w:r>
        <w:r>
          <w:fldChar w:fldCharType="separate"/>
        </w:r>
        <w:r>
          <w:t>26</w:t>
        </w:r>
        <w:r>
          <w:fldChar w:fldCharType="end"/>
        </w:r>
      </w:hyperlink>
    </w:p>
    <w:p>
      <w:pPr>
        <w:pStyle w:val="TOC2"/>
        <w:tabs>
          <w:tab w:val="right" w:leader="dot" w:pos="8306"/>
        </w:tabs>
      </w:pPr>
      <w:hyperlink w:anchor="_Toc14330" w:history="1">
        <w:r>
          <w:rPr>
            <w:rFonts w:ascii="仿宋" w:eastAsia="仿宋" w:hAnsi="仿宋" w:cs="仿宋" w:hint="eastAsia"/>
            <w:lang w:eastAsia="zh-CN"/>
          </w:rPr>
          <w:t>(二)、生态环境影响分析</w:t>
        </w:r>
        <w:r>
          <w:tab/>
        </w:r>
        <w:r>
          <w:fldChar w:fldCharType="begin"/>
        </w:r>
        <w:r>
          <w:instrText xml:space="preserve"> PAGEREF _Toc14330 \h </w:instrText>
        </w:r>
        <w:r>
          <w:fldChar w:fldCharType="separate"/>
        </w:r>
        <w:r>
          <w:t>28</w:t>
        </w:r>
        <w:r>
          <w:fldChar w:fldCharType="end"/>
        </w:r>
      </w:hyperlink>
    </w:p>
    <w:p>
      <w:pPr>
        <w:pStyle w:val="TOC2"/>
        <w:tabs>
          <w:tab w:val="right" w:leader="dot" w:pos="8306"/>
        </w:tabs>
      </w:pPr>
      <w:hyperlink w:anchor="_Toc19247" w:history="1">
        <w:r>
          <w:rPr>
            <w:rFonts w:ascii="仿宋" w:eastAsia="仿宋" w:hAnsi="仿宋" w:cs="仿宋" w:hint="eastAsia"/>
            <w:lang w:eastAsia="zh-CN"/>
          </w:rPr>
          <w:t>(三)、生态环境保护措施</w:t>
        </w:r>
        <w:r>
          <w:tab/>
        </w:r>
        <w:r>
          <w:fldChar w:fldCharType="begin"/>
        </w:r>
        <w:r>
          <w:instrText xml:space="preserve"> PAGEREF _Toc19247 \h </w:instrText>
        </w:r>
        <w:r>
          <w:fldChar w:fldCharType="separate"/>
        </w:r>
        <w:r>
          <w:t>29</w:t>
        </w:r>
        <w:r>
          <w:fldChar w:fldCharType="end"/>
        </w:r>
      </w:hyperlink>
    </w:p>
    <w:p>
      <w:pPr>
        <w:pStyle w:val="TOC2"/>
        <w:tabs>
          <w:tab w:val="right" w:leader="dot" w:pos="8306"/>
        </w:tabs>
      </w:pPr>
      <w:hyperlink w:anchor="_Toc22788" w:history="1">
        <w:r>
          <w:rPr>
            <w:rFonts w:ascii="仿宋" w:eastAsia="仿宋" w:hAnsi="仿宋" w:cs="仿宋" w:hint="eastAsia"/>
            <w:lang w:eastAsia="zh-CN"/>
          </w:rPr>
          <w:t>(四)、地质灾害影响分析</w:t>
        </w:r>
        <w:r>
          <w:tab/>
        </w:r>
        <w:r>
          <w:fldChar w:fldCharType="begin"/>
        </w:r>
        <w:r>
          <w:instrText xml:space="preserve"> PAGEREF _Toc22788 \h </w:instrText>
        </w:r>
        <w:r>
          <w:fldChar w:fldCharType="separate"/>
        </w:r>
        <w:r>
          <w:t>31</w:t>
        </w:r>
        <w:r>
          <w:fldChar w:fldCharType="end"/>
        </w:r>
      </w:hyperlink>
    </w:p>
    <w:p>
      <w:pPr>
        <w:pStyle w:val="TOC2"/>
        <w:tabs>
          <w:tab w:val="right" w:leader="dot" w:pos="8306"/>
        </w:tabs>
      </w:pPr>
      <w:hyperlink w:anchor="_Toc28628" w:history="1">
        <w:r>
          <w:rPr>
            <w:rFonts w:ascii="仿宋" w:eastAsia="仿宋" w:hAnsi="仿宋" w:cs="仿宋" w:hint="eastAsia"/>
            <w:lang w:eastAsia="zh-CN"/>
          </w:rPr>
          <w:t>(五)、特殊环境影响</w:t>
        </w:r>
        <w:r>
          <w:tab/>
        </w:r>
        <w:r>
          <w:fldChar w:fldCharType="begin"/>
        </w:r>
        <w:r>
          <w:instrText xml:space="preserve"> PAGEREF _Toc28628 \h </w:instrText>
        </w:r>
        <w:r>
          <w:fldChar w:fldCharType="separate"/>
        </w:r>
        <w:r>
          <w:t>32</w:t>
        </w:r>
        <w:r>
          <w:fldChar w:fldCharType="end"/>
        </w:r>
      </w:hyperlink>
    </w:p>
    <w:p>
      <w:pPr>
        <w:pStyle w:val="TOC1"/>
        <w:tabs>
          <w:tab w:val="right" w:leader="dot" w:pos="8306"/>
        </w:tabs>
      </w:pPr>
      <w:hyperlink w:anchor="_Toc26218" w:history="1">
        <w:r>
          <w:rPr>
            <w:rFonts w:ascii="仿宋" w:eastAsia="仿宋" w:hAnsi="仿宋" w:cs="仿宋" w:hint="eastAsia"/>
            <w:lang w:eastAsia="zh-CN"/>
          </w:rPr>
          <w:t>六、资源开发及综合利用分析</w:t>
        </w:r>
        <w:r>
          <w:tab/>
        </w:r>
        <w:r>
          <w:fldChar w:fldCharType="begin"/>
        </w:r>
        <w:r>
          <w:instrText xml:space="preserve"> PAGEREF _Toc26218 \h </w:instrText>
        </w:r>
        <w:r>
          <w:fldChar w:fldCharType="separate"/>
        </w:r>
        <w:r>
          <w:t>33</w:t>
        </w:r>
        <w:r>
          <w:fldChar w:fldCharType="end"/>
        </w:r>
      </w:hyperlink>
    </w:p>
    <w:p>
      <w:pPr>
        <w:pStyle w:val="TOC2"/>
        <w:tabs>
          <w:tab w:val="right" w:leader="dot" w:pos="8306"/>
        </w:tabs>
      </w:pPr>
      <w:hyperlink w:anchor="_Toc7622" w:history="1">
        <w:r>
          <w:rPr>
            <w:rFonts w:ascii="仿宋" w:eastAsia="仿宋" w:hAnsi="仿宋" w:cs="仿宋" w:hint="eastAsia"/>
            <w:lang w:eastAsia="zh-CN"/>
          </w:rPr>
          <w:t>(一)、资源开发方案</w:t>
        </w:r>
        <w:r>
          <w:tab/>
        </w:r>
        <w:r>
          <w:fldChar w:fldCharType="begin"/>
        </w:r>
        <w:r>
          <w:instrText xml:space="preserve"> PAGEREF _Toc7622 \h </w:instrText>
        </w:r>
        <w:r>
          <w:fldChar w:fldCharType="separate"/>
        </w:r>
        <w:r>
          <w:t>33</w:t>
        </w:r>
        <w:r>
          <w:fldChar w:fldCharType="end"/>
        </w:r>
      </w:hyperlink>
    </w:p>
    <w:p>
      <w:pPr>
        <w:pStyle w:val="TOC2"/>
        <w:tabs>
          <w:tab w:val="right" w:leader="dot" w:pos="8306"/>
        </w:tabs>
      </w:pPr>
      <w:hyperlink w:anchor="_Toc450" w:history="1">
        <w:r>
          <w:rPr>
            <w:rFonts w:ascii="仿宋" w:eastAsia="仿宋" w:hAnsi="仿宋" w:cs="仿宋" w:hint="eastAsia"/>
            <w:lang w:eastAsia="zh-CN"/>
          </w:rPr>
          <w:t>(二)、资源利用方案</w:t>
        </w:r>
        <w:r>
          <w:tab/>
        </w:r>
        <w:r>
          <w:fldChar w:fldCharType="begin"/>
        </w:r>
        <w:r>
          <w:instrText xml:space="preserve"> PAGEREF _Toc450 \h </w:instrText>
        </w:r>
        <w:r>
          <w:fldChar w:fldCharType="separate"/>
        </w:r>
        <w:r>
          <w:t>34</w:t>
        </w:r>
        <w:r>
          <w:fldChar w:fldCharType="end"/>
        </w:r>
      </w:hyperlink>
    </w:p>
    <w:p>
      <w:pPr>
        <w:pStyle w:val="TOC2"/>
        <w:tabs>
          <w:tab w:val="right" w:leader="dot" w:pos="8306"/>
        </w:tabs>
      </w:pPr>
      <w:hyperlink w:anchor="_Toc25936" w:history="1">
        <w:r>
          <w:rPr>
            <w:rFonts w:ascii="仿宋" w:eastAsia="仿宋" w:hAnsi="仿宋" w:cs="仿宋" w:hint="eastAsia"/>
            <w:lang w:eastAsia="zh-CN"/>
          </w:rPr>
          <w:t>(三)、资源节约措施</w:t>
        </w:r>
        <w:r>
          <w:tab/>
        </w:r>
        <w:r>
          <w:fldChar w:fldCharType="begin"/>
        </w:r>
        <w:r>
          <w:instrText xml:space="preserve"> PAGEREF _Toc25936 \h </w:instrText>
        </w:r>
        <w:r>
          <w:fldChar w:fldCharType="separate"/>
        </w:r>
        <w:r>
          <w:t>35</w:t>
        </w:r>
        <w:r>
          <w:fldChar w:fldCharType="end"/>
        </w:r>
      </w:hyperlink>
    </w:p>
    <w:p>
      <w:pPr>
        <w:pStyle w:val="TOC1"/>
        <w:tabs>
          <w:tab w:val="right" w:leader="dot" w:pos="8306"/>
        </w:tabs>
      </w:pPr>
      <w:hyperlink w:anchor="_Toc17171" w:history="1">
        <w:r>
          <w:rPr>
            <w:rFonts w:ascii="仿宋" w:eastAsia="仿宋" w:hAnsi="仿宋" w:cs="仿宋" w:hint="eastAsia"/>
            <w:lang w:eastAsia="zh-CN"/>
          </w:rPr>
          <w:t>七、项目实施与管理方案</w:t>
        </w:r>
        <w:r>
          <w:tab/>
        </w:r>
        <w:r>
          <w:fldChar w:fldCharType="begin"/>
        </w:r>
        <w:r>
          <w:instrText xml:space="preserve"> PAGEREF _Toc17171 \h </w:instrText>
        </w:r>
        <w:r>
          <w:fldChar w:fldCharType="separate"/>
        </w:r>
        <w:r>
          <w:t>37</w:t>
        </w:r>
        <w:r>
          <w:fldChar w:fldCharType="end"/>
        </w:r>
      </w:hyperlink>
    </w:p>
    <w:p>
      <w:pPr>
        <w:pStyle w:val="TOC2"/>
        <w:tabs>
          <w:tab w:val="right" w:leader="dot" w:pos="8306"/>
        </w:tabs>
      </w:pPr>
      <w:hyperlink w:anchor="_Toc11189" w:history="1">
        <w:r>
          <w:rPr>
            <w:rFonts w:ascii="仿宋" w:eastAsia="仿宋" w:hAnsi="仿宋" w:cs="仿宋" w:hint="eastAsia"/>
            <w:lang w:eastAsia="zh-CN"/>
          </w:rPr>
          <w:t>(一)、项目实施计划</w:t>
        </w:r>
        <w:r>
          <w:tab/>
        </w:r>
        <w:r>
          <w:fldChar w:fldCharType="begin"/>
        </w:r>
        <w:r>
          <w:instrText xml:space="preserve"> PAGEREF _Toc11189 \h </w:instrText>
        </w:r>
        <w:r>
          <w:fldChar w:fldCharType="separate"/>
        </w:r>
        <w:r>
          <w:t>37</w:t>
        </w:r>
        <w:r>
          <w:fldChar w:fldCharType="end"/>
        </w:r>
      </w:hyperlink>
    </w:p>
    <w:p>
      <w:pPr>
        <w:pStyle w:val="TOC2"/>
        <w:tabs>
          <w:tab w:val="right" w:leader="dot" w:pos="8306"/>
        </w:tabs>
      </w:pPr>
      <w:hyperlink w:anchor="_Toc23172" w:history="1">
        <w:r>
          <w:rPr>
            <w:rFonts w:ascii="仿宋" w:eastAsia="仿宋" w:hAnsi="仿宋" w:cs="仿宋" w:hint="eastAsia"/>
            <w:lang w:eastAsia="zh-CN"/>
          </w:rPr>
          <w:t>(二)、项目组织机构与职责</w:t>
        </w:r>
        <w:r>
          <w:tab/>
        </w:r>
        <w:r>
          <w:fldChar w:fldCharType="begin"/>
        </w:r>
        <w:r>
          <w:instrText xml:space="preserve"> PAGEREF _Toc23172 \h </w:instrText>
        </w:r>
        <w:r>
          <w:fldChar w:fldCharType="separate"/>
        </w:r>
        <w:r>
          <w:t>38</w:t>
        </w:r>
        <w:r>
          <w:fldChar w:fldCharType="end"/>
        </w:r>
      </w:hyperlink>
    </w:p>
    <w:p>
      <w:pPr>
        <w:pStyle w:val="TOC2"/>
        <w:tabs>
          <w:tab w:val="right" w:leader="dot" w:pos="8306"/>
        </w:tabs>
      </w:pPr>
      <w:hyperlink w:anchor="_Toc2213" w:history="1">
        <w:r>
          <w:rPr>
            <w:rFonts w:ascii="仿宋" w:eastAsia="仿宋" w:hAnsi="仿宋" w:cs="仿宋" w:hint="eastAsia"/>
            <w:lang w:eastAsia="zh-CN"/>
          </w:rPr>
          <w:t>(三)、项目管理与监控体系</w:t>
        </w:r>
        <w:r>
          <w:tab/>
        </w:r>
        <w:r>
          <w:fldChar w:fldCharType="begin"/>
        </w:r>
        <w:r>
          <w:instrText xml:space="preserve"> PAGEREF _Toc2213 \h </w:instrText>
        </w:r>
        <w:r>
          <w:fldChar w:fldCharType="separate"/>
        </w:r>
        <w:r>
          <w:t>41</w:t>
        </w:r>
        <w:r>
          <w:fldChar w:fldCharType="end"/>
        </w:r>
      </w:hyperlink>
    </w:p>
    <w:p>
      <w:pPr>
        <w:pStyle w:val="TOC1"/>
        <w:tabs>
          <w:tab w:val="right" w:leader="dot" w:pos="8306"/>
        </w:tabs>
      </w:pPr>
      <w:hyperlink w:anchor="_Toc12419" w:history="1">
        <w:r>
          <w:rPr>
            <w:rFonts w:ascii="仿宋" w:eastAsia="仿宋" w:hAnsi="仿宋" w:cs="仿宋" w:hint="eastAsia"/>
            <w:lang w:eastAsia="zh-CN"/>
          </w:rPr>
          <w:t>八、技术创新与产业升级</w:t>
        </w:r>
        <w:r>
          <w:tab/>
        </w:r>
        <w:r>
          <w:fldChar w:fldCharType="begin"/>
        </w:r>
        <w:r>
          <w:instrText xml:space="preserve"> PAGEREF _Toc12419 \h </w:instrText>
        </w:r>
        <w:r>
          <w:fldChar w:fldCharType="separate"/>
        </w:r>
        <w:r>
          <w:t>42</w:t>
        </w:r>
        <w:r>
          <w:fldChar w:fldCharType="end"/>
        </w:r>
      </w:hyperlink>
    </w:p>
    <w:p>
      <w:pPr>
        <w:pStyle w:val="TOC2"/>
        <w:tabs>
          <w:tab w:val="right" w:leader="dot" w:pos="8306"/>
        </w:tabs>
      </w:pPr>
      <w:hyperlink w:anchor="_Toc15448" w:history="1">
        <w:r>
          <w:rPr>
            <w:rFonts w:ascii="仿宋" w:eastAsia="仿宋" w:hAnsi="仿宋" w:cs="仿宋" w:hint="eastAsia"/>
            <w:lang w:eastAsia="zh-CN"/>
          </w:rPr>
          <w:t>(一)、技术创新方向与目标</w:t>
        </w:r>
        <w:r>
          <w:tab/>
        </w:r>
        <w:r>
          <w:fldChar w:fldCharType="begin"/>
        </w:r>
        <w:r>
          <w:instrText xml:space="preserve"> PAGEREF _Toc15448 \h </w:instrText>
        </w:r>
        <w:r>
          <w:fldChar w:fldCharType="separate"/>
        </w:r>
        <w:r>
          <w:t>42</w:t>
        </w:r>
        <w:r>
          <w:fldChar w:fldCharType="end"/>
        </w:r>
      </w:hyperlink>
    </w:p>
    <w:p>
      <w:pPr>
        <w:pStyle w:val="TOC2"/>
        <w:tabs>
          <w:tab w:val="right" w:leader="dot" w:pos="8306"/>
        </w:tabs>
      </w:pPr>
      <w:hyperlink w:anchor="_Toc32767" w:history="1">
        <w:r>
          <w:rPr>
            <w:rFonts w:ascii="仿宋" w:eastAsia="仿宋" w:hAnsi="仿宋" w:cs="仿宋" w:hint="eastAsia"/>
            <w:lang w:eastAsia="zh-CN"/>
          </w:rPr>
          <w:t>(二)、产业升级路径与措施</w:t>
        </w:r>
        <w:r>
          <w:tab/>
        </w:r>
        <w:r>
          <w:fldChar w:fldCharType="begin"/>
        </w:r>
        <w:r>
          <w:instrText xml:space="preserve"> PAGEREF _Toc32767 \h </w:instrText>
        </w:r>
        <w:r>
          <w:fldChar w:fldCharType="separate"/>
        </w:r>
        <w:r>
          <w:t>43</w:t>
        </w:r>
        <w:r>
          <w:fldChar w:fldCharType="end"/>
        </w:r>
      </w:hyperlink>
    </w:p>
    <w:p>
      <w:pPr>
        <w:pStyle w:val="TOC1"/>
        <w:tabs>
          <w:tab w:val="right" w:leader="dot" w:pos="8306"/>
        </w:tabs>
      </w:pPr>
      <w:hyperlink w:anchor="_Toc27461" w:history="1">
        <w:r>
          <w:rPr>
            <w:rFonts w:ascii="仿宋" w:eastAsia="仿宋" w:hAnsi="仿宋" w:cs="仿宋" w:hint="eastAsia"/>
            <w:lang w:eastAsia="zh-CN"/>
          </w:rPr>
          <w:t>九、安全与应急管理</w:t>
        </w:r>
        <w:r>
          <w:tab/>
        </w:r>
        <w:r>
          <w:fldChar w:fldCharType="begin"/>
        </w:r>
        <w:r>
          <w:instrText xml:space="preserve"> PAGEREF _Toc27461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 w:history="1">
        <w:r>
          <w:rPr>
            <w:rFonts w:ascii="仿宋" w:eastAsia="仿宋" w:hAnsi="仿宋" w:cs="仿宋" w:hint="eastAsia"/>
            <w:lang w:eastAsia="zh-CN"/>
          </w:rPr>
          <w:t>(一)、安全生产管理</w:t>
        </w:r>
        <w:r>
          <w:tab/>
        </w:r>
        <w:r>
          <w:fldChar w:fldCharType="begin"/>
        </w:r>
        <w:r>
          <w:instrText xml:space="preserve"> PAGEREF _Toc948 \h </w:instrText>
        </w:r>
        <w:r>
          <w:fldChar w:fldCharType="separate"/>
        </w:r>
        <w:r>
          <w:t>45</w:t>
        </w:r>
        <w:r>
          <w:fldChar w:fldCharType="end"/>
        </w:r>
      </w:hyperlink>
    </w:p>
    <w:p>
      <w:pPr>
        <w:pStyle w:val="TOC2"/>
        <w:tabs>
          <w:tab w:val="right" w:leader="dot" w:pos="8306"/>
        </w:tabs>
      </w:pPr>
      <w:hyperlink w:anchor="_Toc29908" w:history="1">
        <w:r>
          <w:rPr>
            <w:rFonts w:ascii="仿宋" w:eastAsia="仿宋" w:hAnsi="仿宋" w:cs="仿宋" w:hint="eastAsia"/>
            <w:lang w:eastAsia="zh-CN"/>
          </w:rPr>
          <w:t>(二)、应急预案与响应</w:t>
        </w:r>
        <w:r>
          <w:tab/>
        </w:r>
        <w:r>
          <w:fldChar w:fldCharType="begin"/>
        </w:r>
        <w:r>
          <w:instrText xml:space="preserve"> PAGEREF _Toc29908 \h </w:instrText>
        </w:r>
        <w:r>
          <w:fldChar w:fldCharType="separate"/>
        </w:r>
        <w:r>
          <w:t>46</w:t>
        </w:r>
        <w:r>
          <w:fldChar w:fldCharType="end"/>
        </w:r>
      </w:hyperlink>
    </w:p>
    <w:p>
      <w:pPr>
        <w:pStyle w:val="TOC1"/>
        <w:tabs>
          <w:tab w:val="right" w:leader="dot" w:pos="8306"/>
        </w:tabs>
      </w:pPr>
      <w:hyperlink w:anchor="_Toc22171" w:history="1">
        <w:r>
          <w:rPr>
            <w:rFonts w:ascii="仿宋" w:eastAsia="仿宋" w:hAnsi="仿宋" w:cs="仿宋" w:hint="eastAsia"/>
            <w:lang w:eastAsia="zh-CN"/>
          </w:rPr>
          <w:t>十、土地利用与规划方案</w:t>
        </w:r>
        <w:r>
          <w:tab/>
        </w:r>
        <w:r>
          <w:fldChar w:fldCharType="begin"/>
        </w:r>
        <w:r>
          <w:instrText xml:space="preserve"> PAGEREF _Toc22171 \h </w:instrText>
        </w:r>
        <w:r>
          <w:fldChar w:fldCharType="separate"/>
        </w:r>
        <w:r>
          <w:t>48</w:t>
        </w:r>
        <w:r>
          <w:fldChar w:fldCharType="end"/>
        </w:r>
      </w:hyperlink>
    </w:p>
    <w:p>
      <w:pPr>
        <w:pStyle w:val="TOC2"/>
        <w:tabs>
          <w:tab w:val="right" w:leader="dot" w:pos="8306"/>
        </w:tabs>
      </w:pPr>
      <w:hyperlink w:anchor="_Toc9351" w:history="1">
        <w:r>
          <w:rPr>
            <w:rFonts w:ascii="仿宋" w:eastAsia="仿宋" w:hAnsi="仿宋" w:cs="仿宋" w:hint="eastAsia"/>
            <w:lang w:eastAsia="zh-CN"/>
          </w:rPr>
          <w:t>(一)、项目用地情况分析</w:t>
        </w:r>
        <w:r>
          <w:tab/>
        </w:r>
        <w:r>
          <w:fldChar w:fldCharType="begin"/>
        </w:r>
        <w:r>
          <w:instrText xml:space="preserve"> PAGEREF _Toc9351 \h </w:instrText>
        </w:r>
        <w:r>
          <w:fldChar w:fldCharType="separate"/>
        </w:r>
        <w:r>
          <w:t>48</w:t>
        </w:r>
        <w:r>
          <w:fldChar w:fldCharType="end"/>
        </w:r>
      </w:hyperlink>
    </w:p>
    <w:p>
      <w:pPr>
        <w:pStyle w:val="TOC2"/>
        <w:tabs>
          <w:tab w:val="right" w:leader="dot" w:pos="8306"/>
        </w:tabs>
      </w:pPr>
      <w:hyperlink w:anchor="_Toc26863" w:history="1">
        <w:r>
          <w:rPr>
            <w:rFonts w:ascii="仿宋" w:eastAsia="仿宋" w:hAnsi="仿宋" w:cs="仿宋" w:hint="eastAsia"/>
            <w:lang w:eastAsia="zh-CN"/>
          </w:rPr>
          <w:t>(二)、土地利用规划方案</w:t>
        </w:r>
        <w:r>
          <w:tab/>
        </w:r>
        <w:r>
          <w:fldChar w:fldCharType="begin"/>
        </w:r>
        <w:r>
          <w:instrText xml:space="preserve"> PAGEREF _Toc26863 \h </w:instrText>
        </w:r>
        <w:r>
          <w:fldChar w:fldCharType="separate"/>
        </w:r>
        <w:r>
          <w:t>49</w:t>
        </w:r>
        <w:r>
          <w:fldChar w:fldCharType="end"/>
        </w:r>
      </w:hyperlink>
    </w:p>
    <w:p>
      <w:pPr>
        <w:pStyle w:val="TOC1"/>
        <w:tabs>
          <w:tab w:val="right" w:leader="dot" w:pos="8306"/>
        </w:tabs>
      </w:pPr>
      <w:hyperlink w:anchor="_Toc14690" w:history="1">
        <w:r>
          <w:rPr>
            <w:rFonts w:ascii="仿宋" w:eastAsia="仿宋" w:hAnsi="仿宋" w:cs="仿宋" w:hint="eastAsia"/>
            <w:lang w:eastAsia="zh-CN"/>
          </w:rPr>
          <w:t>十一、经济效益与社会效益优化</w:t>
        </w:r>
        <w:r>
          <w:tab/>
        </w:r>
        <w:r>
          <w:fldChar w:fldCharType="begin"/>
        </w:r>
        <w:r>
          <w:instrText xml:space="preserve"> PAGEREF _Toc14690 \h </w:instrText>
        </w:r>
        <w:r>
          <w:fldChar w:fldCharType="separate"/>
        </w:r>
        <w:r>
          <w:t>50</w:t>
        </w:r>
        <w:r>
          <w:fldChar w:fldCharType="end"/>
        </w:r>
      </w:hyperlink>
    </w:p>
    <w:p>
      <w:pPr>
        <w:pStyle w:val="TOC2"/>
        <w:tabs>
          <w:tab w:val="right" w:leader="dot" w:pos="8306"/>
        </w:tabs>
      </w:pPr>
      <w:hyperlink w:anchor="_Toc13942" w:history="1">
        <w:r>
          <w:rPr>
            <w:rFonts w:ascii="仿宋" w:eastAsia="仿宋" w:hAnsi="仿宋" w:cs="仿宋" w:hint="eastAsia"/>
            <w:lang w:eastAsia="zh-CN"/>
          </w:rPr>
          <w:t>(一)、经济效益提升策略</w:t>
        </w:r>
        <w:r>
          <w:tab/>
        </w:r>
        <w:r>
          <w:fldChar w:fldCharType="begin"/>
        </w:r>
        <w:r>
          <w:instrText xml:space="preserve"> PAGEREF _Toc13942 \h </w:instrText>
        </w:r>
        <w:r>
          <w:fldChar w:fldCharType="separate"/>
        </w:r>
        <w:r>
          <w:t>50</w:t>
        </w:r>
        <w:r>
          <w:fldChar w:fldCharType="end"/>
        </w:r>
      </w:hyperlink>
    </w:p>
    <w:p>
      <w:pPr>
        <w:pStyle w:val="TOC2"/>
        <w:tabs>
          <w:tab w:val="right" w:leader="dot" w:pos="8306"/>
        </w:tabs>
      </w:pPr>
      <w:hyperlink w:anchor="_Toc23966" w:history="1">
        <w:r>
          <w:rPr>
            <w:rFonts w:ascii="仿宋" w:eastAsia="仿宋" w:hAnsi="仿宋" w:cs="仿宋" w:hint="eastAsia"/>
            <w:lang w:eastAsia="zh-CN"/>
          </w:rPr>
          <w:t>(二)、社会效益增强方案</w:t>
        </w:r>
        <w:r>
          <w:tab/>
        </w:r>
        <w:r>
          <w:fldChar w:fldCharType="begin"/>
        </w:r>
        <w:r>
          <w:instrText xml:space="preserve"> PAGEREF _Toc23966 \h </w:instrText>
        </w:r>
        <w:r>
          <w:fldChar w:fldCharType="separate"/>
        </w:r>
        <w:r>
          <w:t>51</w:t>
        </w:r>
        <w:r>
          <w:fldChar w:fldCharType="end"/>
        </w:r>
      </w:hyperlink>
    </w:p>
    <w:p>
      <w:pPr>
        <w:pStyle w:val="TOC1"/>
        <w:tabs>
          <w:tab w:val="right" w:leader="dot" w:pos="8306"/>
        </w:tabs>
      </w:pPr>
      <w:hyperlink w:anchor="_Toc4074" w:history="1">
        <w:r>
          <w:rPr>
            <w:rFonts w:ascii="仿宋" w:eastAsia="仿宋" w:hAnsi="仿宋" w:cs="仿宋" w:hint="eastAsia"/>
            <w:lang w:eastAsia="zh-CN"/>
          </w:rPr>
          <w:t>十二、环境保护与绿色发展</w:t>
        </w:r>
        <w:r>
          <w:tab/>
        </w:r>
        <w:r>
          <w:fldChar w:fldCharType="begin"/>
        </w:r>
        <w:r>
          <w:instrText xml:space="preserve"> PAGEREF _Toc4074 \h </w:instrText>
        </w:r>
        <w:r>
          <w:fldChar w:fldCharType="separate"/>
        </w:r>
        <w:r>
          <w:t>52</w:t>
        </w:r>
        <w:r>
          <w:fldChar w:fldCharType="end"/>
        </w:r>
      </w:hyperlink>
    </w:p>
    <w:p>
      <w:pPr>
        <w:pStyle w:val="TOC2"/>
        <w:tabs>
          <w:tab w:val="right" w:leader="dot" w:pos="8306"/>
        </w:tabs>
      </w:pPr>
      <w:hyperlink w:anchor="_Toc14571" w:history="1">
        <w:r>
          <w:rPr>
            <w:rFonts w:ascii="仿宋" w:eastAsia="仿宋" w:hAnsi="仿宋" w:cs="仿宋" w:hint="eastAsia"/>
            <w:lang w:eastAsia="zh-CN"/>
          </w:rPr>
          <w:t>(一)、环境保护措施</w:t>
        </w:r>
        <w:r>
          <w:tab/>
        </w:r>
        <w:r>
          <w:fldChar w:fldCharType="begin"/>
        </w:r>
        <w:r>
          <w:instrText xml:space="preserve"> PAGEREF _Toc14571 \h </w:instrText>
        </w:r>
        <w:r>
          <w:fldChar w:fldCharType="separate"/>
        </w:r>
        <w:r>
          <w:t>52</w:t>
        </w:r>
        <w:r>
          <w:fldChar w:fldCharType="end"/>
        </w:r>
      </w:hyperlink>
    </w:p>
    <w:p>
      <w:pPr>
        <w:pStyle w:val="TOC2"/>
        <w:tabs>
          <w:tab w:val="right" w:leader="dot" w:pos="8306"/>
        </w:tabs>
      </w:pPr>
      <w:hyperlink w:anchor="_Toc6316" w:history="1">
        <w:r>
          <w:rPr>
            <w:rFonts w:ascii="仿宋" w:eastAsia="仿宋" w:hAnsi="仿宋" w:cs="仿宋" w:hint="eastAsia"/>
            <w:lang w:eastAsia="zh-CN"/>
          </w:rPr>
          <w:t>(二)、绿色发展与可持续发展策略</w:t>
        </w:r>
        <w:r>
          <w:tab/>
        </w:r>
        <w:r>
          <w:fldChar w:fldCharType="begin"/>
        </w:r>
        <w:r>
          <w:instrText xml:space="preserve"> PAGEREF _Toc6316 \h </w:instrText>
        </w:r>
        <w:r>
          <w:fldChar w:fldCharType="separate"/>
        </w:r>
        <w:r>
          <w:t>54</w:t>
        </w:r>
        <w:r>
          <w:fldChar w:fldCharType="end"/>
        </w:r>
      </w:hyperlink>
    </w:p>
    <w:p>
      <w:pPr>
        <w:pStyle w:val="TOC1"/>
        <w:tabs>
          <w:tab w:val="right" w:leader="dot" w:pos="8306"/>
        </w:tabs>
      </w:pPr>
      <w:hyperlink w:anchor="_Toc22988" w:history="1">
        <w:r>
          <w:rPr>
            <w:rFonts w:ascii="仿宋" w:eastAsia="仿宋" w:hAnsi="仿宋" w:cs="仿宋" w:hint="eastAsia"/>
            <w:lang w:eastAsia="zh-CN"/>
          </w:rPr>
          <w:t>十三、法律法规与政策遵循</w:t>
        </w:r>
        <w:r>
          <w:tab/>
        </w:r>
        <w:r>
          <w:fldChar w:fldCharType="begin"/>
        </w:r>
        <w:r>
          <w:instrText xml:space="preserve"> PAGEREF _Toc22988 \h </w:instrText>
        </w:r>
        <w:r>
          <w:fldChar w:fldCharType="separate"/>
        </w:r>
        <w:r>
          <w:t>55</w:t>
        </w:r>
        <w:r>
          <w:fldChar w:fldCharType="end"/>
        </w:r>
      </w:hyperlink>
    </w:p>
    <w:p>
      <w:pPr>
        <w:pStyle w:val="TOC2"/>
        <w:tabs>
          <w:tab w:val="right" w:leader="dot" w:pos="8306"/>
        </w:tabs>
      </w:pPr>
      <w:hyperlink w:anchor="_Toc25396" w:history="1">
        <w:r>
          <w:rPr>
            <w:rFonts w:ascii="仿宋" w:eastAsia="仿宋" w:hAnsi="仿宋" w:cs="仿宋" w:hint="eastAsia"/>
            <w:lang w:eastAsia="zh-CN"/>
          </w:rPr>
          <w:t>(一)、法律法规遵守</w:t>
        </w:r>
        <w:r>
          <w:tab/>
        </w:r>
        <w:r>
          <w:fldChar w:fldCharType="begin"/>
        </w:r>
        <w:r>
          <w:instrText xml:space="preserve"> PAGEREF _Toc25396 \h </w:instrText>
        </w:r>
        <w:r>
          <w:fldChar w:fldCharType="separate"/>
        </w:r>
        <w:r>
          <w:t>55</w:t>
        </w:r>
        <w:r>
          <w:fldChar w:fldCharType="end"/>
        </w:r>
      </w:hyperlink>
    </w:p>
    <w:p>
      <w:pPr>
        <w:pStyle w:val="TOC2"/>
        <w:tabs>
          <w:tab w:val="right" w:leader="dot" w:pos="8306"/>
        </w:tabs>
      </w:pPr>
      <w:hyperlink w:anchor="_Toc22230" w:history="1">
        <w:r>
          <w:rPr>
            <w:rFonts w:ascii="仿宋" w:eastAsia="仿宋" w:hAnsi="仿宋" w:cs="仿宋" w:hint="eastAsia"/>
            <w:lang w:eastAsia="zh-CN"/>
          </w:rPr>
          <w:t>(二)、政策导向与利用</w:t>
        </w:r>
        <w:r>
          <w:tab/>
        </w:r>
        <w:r>
          <w:fldChar w:fldCharType="begin"/>
        </w:r>
        <w:r>
          <w:instrText xml:space="preserve"> PAGEREF _Toc22230 \h </w:instrText>
        </w:r>
        <w:r>
          <w:fldChar w:fldCharType="separate"/>
        </w:r>
        <w:r>
          <w:t>56</w:t>
        </w:r>
        <w:r>
          <w:fldChar w:fldCharType="end"/>
        </w:r>
      </w:hyperlink>
    </w:p>
    <w:p>
      <w:pPr>
        <w:pStyle w:val="TOC1"/>
        <w:tabs>
          <w:tab w:val="right" w:leader="dot" w:pos="8306"/>
        </w:tabs>
      </w:pPr>
      <w:hyperlink w:anchor="_Toc10710" w:history="1">
        <w:r>
          <w:rPr>
            <w:rFonts w:ascii="仿宋" w:eastAsia="仿宋" w:hAnsi="仿宋" w:cs="仿宋" w:hint="eastAsia"/>
            <w:lang w:eastAsia="zh-CN"/>
          </w:rPr>
          <w:t>十四、合作与交流机制建立</w:t>
        </w:r>
        <w:r>
          <w:tab/>
        </w:r>
        <w:r>
          <w:fldChar w:fldCharType="begin"/>
        </w:r>
        <w:r>
          <w:instrText xml:space="preserve"> PAGEREF _Toc10710 \h </w:instrText>
        </w:r>
        <w:r>
          <w:fldChar w:fldCharType="separate"/>
        </w:r>
        <w:r>
          <w:t>57</w:t>
        </w:r>
        <w:r>
          <w:fldChar w:fldCharType="end"/>
        </w:r>
      </w:hyperlink>
    </w:p>
    <w:p>
      <w:pPr>
        <w:pStyle w:val="TOC2"/>
        <w:tabs>
          <w:tab w:val="right" w:leader="dot" w:pos="8306"/>
        </w:tabs>
      </w:pPr>
      <w:hyperlink w:anchor="_Toc20179" w:history="1">
        <w:r>
          <w:rPr>
            <w:rFonts w:ascii="仿宋" w:eastAsia="仿宋" w:hAnsi="仿宋" w:cs="仿宋" w:hint="eastAsia"/>
            <w:lang w:eastAsia="zh-CN"/>
          </w:rPr>
          <w:t>(一)、合作伙伴选择与合作方式</w:t>
        </w:r>
        <w:r>
          <w:tab/>
        </w:r>
        <w:r>
          <w:fldChar w:fldCharType="begin"/>
        </w:r>
        <w:r>
          <w:instrText xml:space="preserve"> PAGEREF _Toc20179 \h </w:instrText>
        </w:r>
        <w:r>
          <w:fldChar w:fldCharType="separate"/>
        </w:r>
        <w:r>
          <w:t>57</w:t>
        </w:r>
        <w:r>
          <w:fldChar w:fldCharType="end"/>
        </w:r>
      </w:hyperlink>
    </w:p>
    <w:p>
      <w:pPr>
        <w:pStyle w:val="TOC2"/>
        <w:tabs>
          <w:tab w:val="right" w:leader="dot" w:pos="8306"/>
        </w:tabs>
      </w:pPr>
      <w:hyperlink w:anchor="_Toc20178" w:history="1">
        <w:r>
          <w:rPr>
            <w:rFonts w:ascii="仿宋" w:eastAsia="仿宋" w:hAnsi="仿宋" w:cs="仿宋" w:hint="eastAsia"/>
            <w:lang w:eastAsia="zh-CN"/>
          </w:rPr>
          <w:t>(二)、交流与合作平台搭建</w:t>
        </w:r>
        <w:r>
          <w:tab/>
        </w:r>
        <w:r>
          <w:fldChar w:fldCharType="begin"/>
        </w:r>
        <w:r>
          <w:instrText xml:space="preserve"> PAGEREF _Toc20178 \h </w:instrText>
        </w:r>
        <w:r>
          <w:fldChar w:fldCharType="separate"/>
        </w:r>
        <w:r>
          <w:t>59</w:t>
        </w:r>
        <w:r>
          <w:fldChar w:fldCharType="end"/>
        </w:r>
      </w:hyperlink>
    </w:p>
    <w:p>
      <w:pPr>
        <w:pStyle w:val="TOC1"/>
        <w:tabs>
          <w:tab w:val="right" w:leader="dot" w:pos="8306"/>
        </w:tabs>
      </w:pPr>
      <w:hyperlink w:anchor="_Toc26398" w:history="1">
        <w:r>
          <w:rPr>
            <w:rFonts w:ascii="仿宋" w:eastAsia="仿宋" w:hAnsi="仿宋" w:cs="仿宋" w:hint="eastAsia"/>
            <w:lang w:eastAsia="zh-CN"/>
          </w:rPr>
          <w:t>十五、质量管理与控制</w:t>
        </w:r>
        <w:r>
          <w:tab/>
        </w:r>
        <w:r>
          <w:fldChar w:fldCharType="begin"/>
        </w:r>
        <w:r>
          <w:instrText xml:space="preserve"> PAGEREF _Toc26398 \h </w:instrText>
        </w:r>
        <w:r>
          <w:fldChar w:fldCharType="separate"/>
        </w:r>
        <w:r>
          <w:t>60</w:t>
        </w:r>
        <w:r>
          <w:fldChar w:fldCharType="end"/>
        </w:r>
      </w:hyperlink>
    </w:p>
    <w:p>
      <w:pPr>
        <w:pStyle w:val="TOC2"/>
        <w:tabs>
          <w:tab w:val="right" w:leader="dot" w:pos="8306"/>
        </w:tabs>
      </w:pPr>
      <w:hyperlink w:anchor="_Toc26064" w:history="1">
        <w:r>
          <w:rPr>
            <w:rFonts w:ascii="仿宋" w:eastAsia="仿宋" w:hAnsi="仿宋" w:cs="仿宋" w:hint="eastAsia"/>
            <w:lang w:eastAsia="zh-CN"/>
          </w:rPr>
          <w:t>(一)、质量管理体系建设</w:t>
        </w:r>
        <w:r>
          <w:tab/>
        </w:r>
        <w:r>
          <w:fldChar w:fldCharType="begin"/>
        </w:r>
        <w:r>
          <w:instrText xml:space="preserve"> PAGEREF _Toc26064 \h </w:instrText>
        </w:r>
        <w:r>
          <w:fldChar w:fldCharType="separate"/>
        </w:r>
        <w:r>
          <w:t>60</w:t>
        </w:r>
        <w:r>
          <w:fldChar w:fldCharType="end"/>
        </w:r>
      </w:hyperlink>
    </w:p>
    <w:p>
      <w:pPr>
        <w:pStyle w:val="TOC2"/>
        <w:tabs>
          <w:tab w:val="right" w:leader="dot" w:pos="8306"/>
        </w:tabs>
      </w:pPr>
      <w:hyperlink w:anchor="_Toc8621" w:history="1">
        <w:r>
          <w:rPr>
            <w:rFonts w:ascii="仿宋" w:eastAsia="仿宋" w:hAnsi="仿宋" w:cs="仿宋" w:hint="eastAsia"/>
            <w:lang w:eastAsia="zh-CN"/>
          </w:rPr>
          <w:t>(二)、质量控制措施</w:t>
        </w:r>
        <w:r>
          <w:tab/>
        </w:r>
        <w:r>
          <w:fldChar w:fldCharType="begin"/>
        </w:r>
        <w:r>
          <w:instrText xml:space="preserve"> PAGEREF _Toc8621 \h </w:instrText>
        </w:r>
        <w:r>
          <w:fldChar w:fldCharType="separate"/>
        </w:r>
        <w:r>
          <w:t>62</w:t>
        </w:r>
        <w:r>
          <w:fldChar w:fldCharType="end"/>
        </w:r>
      </w:hyperlink>
    </w:p>
    <w:p>
      <w:pPr>
        <w:pStyle w:val="TOC1"/>
        <w:tabs>
          <w:tab w:val="right" w:leader="dot" w:pos="8306"/>
        </w:tabs>
      </w:pPr>
      <w:hyperlink w:anchor="_Toc23083" w:history="1">
        <w:r>
          <w:rPr>
            <w:rFonts w:ascii="仿宋" w:eastAsia="仿宋" w:hAnsi="仿宋" w:cs="仿宋" w:hint="eastAsia"/>
            <w:lang w:eastAsia="zh-CN"/>
          </w:rPr>
          <w:t>十六、设施与设备管理</w:t>
        </w:r>
        <w:r>
          <w:tab/>
        </w:r>
        <w:r>
          <w:fldChar w:fldCharType="begin"/>
        </w:r>
        <w:r>
          <w:instrText xml:space="preserve"> PAGEREF _Toc23083 \h </w:instrText>
        </w:r>
        <w:r>
          <w:fldChar w:fldCharType="separate"/>
        </w:r>
        <w:r>
          <w:t>63</w:t>
        </w:r>
        <w:r>
          <w:fldChar w:fldCharType="end"/>
        </w:r>
      </w:hyperlink>
    </w:p>
    <w:p>
      <w:pPr>
        <w:pStyle w:val="TOC2"/>
        <w:tabs>
          <w:tab w:val="right" w:leader="dot" w:pos="8306"/>
        </w:tabs>
      </w:pPr>
      <w:hyperlink w:anchor="_Toc28839" w:history="1">
        <w:r>
          <w:rPr>
            <w:rFonts w:ascii="仿宋" w:eastAsia="仿宋" w:hAnsi="仿宋" w:cs="仿宋" w:hint="eastAsia"/>
            <w:lang w:eastAsia="zh-CN"/>
          </w:rPr>
          <w:t>(一)、设施规划与配置</w:t>
        </w:r>
        <w:r>
          <w:tab/>
        </w:r>
        <w:r>
          <w:fldChar w:fldCharType="begin"/>
        </w:r>
        <w:r>
          <w:instrText xml:space="preserve"> PAGEREF _Toc28839 \h </w:instrText>
        </w:r>
        <w:r>
          <w:fldChar w:fldCharType="separate"/>
        </w:r>
        <w:r>
          <w:t>63</w:t>
        </w:r>
        <w:r>
          <w:fldChar w:fldCharType="end"/>
        </w:r>
      </w:hyperlink>
    </w:p>
    <w:p>
      <w:pPr>
        <w:pStyle w:val="TOC2"/>
        <w:tabs>
          <w:tab w:val="right" w:leader="dot" w:pos="8306"/>
        </w:tabs>
      </w:pPr>
      <w:hyperlink w:anchor="_Toc8384" w:history="1">
        <w:r>
          <w:rPr>
            <w:rFonts w:ascii="仿宋" w:eastAsia="仿宋" w:hAnsi="仿宋" w:cs="仿宋" w:hint="eastAsia"/>
            <w:lang w:eastAsia="zh-CN"/>
          </w:rPr>
          <w:t>(二)、设备采购与维护管理</w:t>
        </w:r>
        <w:r>
          <w:tab/>
        </w:r>
        <w:r>
          <w:fldChar w:fldCharType="begin"/>
        </w:r>
        <w:r>
          <w:instrText xml:space="preserve"> PAGEREF _Toc8384 \h </w:instrText>
        </w:r>
        <w:r>
          <w:fldChar w:fldCharType="separate"/>
        </w:r>
        <w:r>
          <w:t>64</w:t>
        </w:r>
        <w:r>
          <w:fldChar w:fldCharType="end"/>
        </w:r>
      </w:hyperlink>
    </w:p>
    <w:p>
      <w:pPr>
        <w:pStyle w:val="TOC2"/>
        <w:tabs>
          <w:tab w:val="right" w:leader="dot" w:pos="8306"/>
        </w:tabs>
      </w:pPr>
      <w:hyperlink w:anchor="_Toc23420" w:history="1">
        <w:r>
          <w:rPr>
            <w:rFonts w:ascii="仿宋" w:eastAsia="仿宋" w:hAnsi="仿宋" w:cs="仿宋" w:hint="eastAsia"/>
            <w:lang w:eastAsia="zh-CN"/>
          </w:rPr>
          <w:t>(三)、设施设备升级策略</w:t>
        </w:r>
        <w:r>
          <w:tab/>
        </w:r>
        <w:r>
          <w:fldChar w:fldCharType="begin"/>
        </w:r>
        <w:r>
          <w:instrText xml:space="preserve"> PAGEREF _Toc23420 \h </w:instrText>
        </w:r>
        <w:r>
          <w:fldChar w:fldCharType="separate"/>
        </w:r>
        <w:r>
          <w:t>64</w:t>
        </w:r>
        <w:r>
          <w:fldChar w:fldCharType="end"/>
        </w:r>
      </w:hyperlink>
    </w:p>
    <w:p>
      <w:pPr>
        <w:pStyle w:val="TOC1"/>
        <w:tabs>
          <w:tab w:val="right" w:leader="dot" w:pos="8306"/>
        </w:tabs>
      </w:pPr>
      <w:hyperlink w:anchor="_Toc6433" w:history="1">
        <w:r>
          <w:rPr>
            <w:rFonts w:ascii="仿宋" w:eastAsia="仿宋" w:hAnsi="仿宋" w:cs="仿宋" w:hint="eastAsia"/>
            <w:lang w:eastAsia="zh-CN"/>
          </w:rPr>
          <w:t>十七、人力资源管理与开发</w:t>
        </w:r>
        <w:r>
          <w:tab/>
        </w:r>
        <w:r>
          <w:fldChar w:fldCharType="begin"/>
        </w:r>
        <w:r>
          <w:instrText xml:space="preserve"> PAGEREF _Toc6433 \h </w:instrText>
        </w:r>
        <w:r>
          <w:fldChar w:fldCharType="separate"/>
        </w:r>
        <w:r>
          <w:t>65</w:t>
        </w:r>
        <w:r>
          <w:fldChar w:fldCharType="end"/>
        </w:r>
      </w:hyperlink>
    </w:p>
    <w:p>
      <w:pPr>
        <w:pStyle w:val="TOC2"/>
        <w:tabs>
          <w:tab w:val="right" w:leader="dot" w:pos="8306"/>
        </w:tabs>
      </w:pPr>
      <w:hyperlink w:anchor="_Toc27090" w:history="1">
        <w:r>
          <w:rPr>
            <w:rFonts w:ascii="仿宋" w:eastAsia="仿宋" w:hAnsi="仿宋" w:cs="仿宋" w:hint="eastAsia"/>
            <w:lang w:eastAsia="zh-CN"/>
          </w:rPr>
          <w:t>(一)、人力资源规划</w:t>
        </w:r>
        <w:r>
          <w:tab/>
        </w:r>
        <w:r>
          <w:fldChar w:fldCharType="begin"/>
        </w:r>
        <w:r>
          <w:instrText xml:space="preserve"> PAGEREF _Toc27090 \h </w:instrText>
        </w:r>
        <w:r>
          <w:fldChar w:fldCharType="separate"/>
        </w:r>
        <w:r>
          <w:t>65</w:t>
        </w:r>
        <w:r>
          <w:fldChar w:fldCharType="end"/>
        </w:r>
      </w:hyperlink>
    </w:p>
    <w:p>
      <w:pPr>
        <w:pStyle w:val="TOC2"/>
        <w:tabs>
          <w:tab w:val="right" w:leader="dot" w:pos="8306"/>
        </w:tabs>
      </w:pPr>
      <w:hyperlink w:anchor="_Toc8531" w:history="1">
        <w:r>
          <w:rPr>
            <w:rFonts w:ascii="仿宋" w:eastAsia="仿宋" w:hAnsi="仿宋" w:cs="仿宋" w:hint="eastAsia"/>
            <w:lang w:eastAsia="zh-CN"/>
          </w:rPr>
          <w:t>(二)、人力资源开发与培训</w:t>
        </w:r>
        <w:r>
          <w:tab/>
        </w:r>
        <w:r>
          <w:fldChar w:fldCharType="begin"/>
        </w:r>
        <w:r>
          <w:instrText xml:space="preserve"> PAGEREF _Toc8531 \h </w:instrText>
        </w:r>
        <w:r>
          <w:fldChar w:fldCharType="separate"/>
        </w:r>
        <w:r>
          <w:t>67</w:t>
        </w:r>
        <w:r>
          <w:fldChar w:fldCharType="end"/>
        </w:r>
      </w:hyperlink>
    </w:p>
    <w:p>
      <w:pPr>
        <w:pStyle w:val="TOC1"/>
        <w:tabs>
          <w:tab w:val="right" w:leader="dot" w:pos="8306"/>
        </w:tabs>
      </w:pPr>
      <w:hyperlink w:anchor="_Toc27332" w:history="1">
        <w:r>
          <w:rPr>
            <w:rFonts w:ascii="仿宋" w:eastAsia="仿宋" w:hAnsi="仿宋" w:cs="仿宋" w:hint="eastAsia"/>
            <w:lang w:eastAsia="zh-CN"/>
          </w:rPr>
          <w:t>十八、知识产权管理与保护</w:t>
        </w:r>
        <w:r>
          <w:tab/>
        </w:r>
        <w:r>
          <w:fldChar w:fldCharType="begin"/>
        </w:r>
        <w:r>
          <w:instrText xml:space="preserve"> PAGEREF _Toc27332 \h </w:instrText>
        </w:r>
        <w:r>
          <w:fldChar w:fldCharType="separate"/>
        </w:r>
        <w:r>
          <w:t>69</w:t>
        </w:r>
        <w:r>
          <w:fldChar w:fldCharType="end"/>
        </w:r>
      </w:hyperlink>
    </w:p>
    <w:p>
      <w:pPr>
        <w:pStyle w:val="TOC2"/>
        <w:tabs>
          <w:tab w:val="right" w:leader="dot" w:pos="8306"/>
        </w:tabs>
      </w:pPr>
      <w:hyperlink w:anchor="_Toc14465" w:history="1">
        <w:r>
          <w:rPr>
            <w:rFonts w:ascii="仿宋" w:eastAsia="仿宋" w:hAnsi="仿宋" w:cs="仿宋" w:hint="eastAsia"/>
            <w:lang w:eastAsia="zh-CN"/>
          </w:rPr>
          <w:t>(一)、知识产权管理体系建设</w:t>
        </w:r>
        <w:r>
          <w:tab/>
        </w:r>
        <w:r>
          <w:fldChar w:fldCharType="begin"/>
        </w:r>
        <w:r>
          <w:instrText xml:space="preserve"> PAGEREF _Toc14465 \h </w:instrText>
        </w:r>
        <w:r>
          <w:fldChar w:fldCharType="separate"/>
        </w:r>
        <w:r>
          <w:t>69</w:t>
        </w:r>
        <w:r>
          <w:fldChar w:fldCharType="end"/>
        </w:r>
      </w:hyperlink>
    </w:p>
    <w:p>
      <w:pPr>
        <w:pStyle w:val="TOC2"/>
        <w:tabs>
          <w:tab w:val="right" w:leader="dot" w:pos="8306"/>
        </w:tabs>
      </w:pPr>
      <w:hyperlink w:anchor="_Toc9039" w:history="1">
        <w:r>
          <w:rPr>
            <w:rFonts w:ascii="仿宋" w:eastAsia="仿宋" w:hAnsi="仿宋" w:cs="仿宋" w:hint="eastAsia"/>
            <w:lang w:eastAsia="zh-CN"/>
          </w:rPr>
          <w:t>(二)、知识产权保护措施</w:t>
        </w:r>
        <w:r>
          <w:tab/>
        </w:r>
        <w:r>
          <w:fldChar w:fldCharType="begin"/>
        </w:r>
        <w:r>
          <w:instrText xml:space="preserve"> PAGEREF _Toc9039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6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25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合成塑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51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40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390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82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648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431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780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84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19900"/>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3943"/>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https://d.book118.com/056215235225010054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合成塑料项目建设总纲及方案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32BCE"/>
    <w:rsid w:val="39F32B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15235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2024-02-21T21:01:00Z</dcterms:created>
  <dcterms:modified xsi:type="dcterms:W3CDTF">2024-02-21T21:01:43Z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BDF803A8DB3D46E48BF32F2DBC56FDCB_11</vt:lpwstr>
  </property>
  <property fmtid="{D5CDD505-2E9C-101B-9397-08002B2CF9AE}" pid="3" name="KSOProductBuildVer">
    <vt:lpwstr>2052-12.1.0.16250</vt:lpwstr>
  </property>
</Properties>
</file>