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含高功能组分的低聚糖项目建设总纲及方案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2" w:history="1">
        <w:r>
          <w:rPr>
            <w:rFonts w:ascii="仿宋" w:eastAsia="仿宋" w:hAnsi="仿宋" w:cs="仿宋" w:hint="eastAsia"/>
            <w:lang w:eastAsia="zh-CN"/>
          </w:rPr>
          <w:t>前言</w:t>
        </w:r>
        <w:r>
          <w:tab/>
        </w:r>
        <w:r>
          <w:fldChar w:fldCharType="begin"/>
        </w:r>
        <w:r>
          <w:instrText xml:space="preserve"> PAGEREF _Toc9522 \h </w:instrText>
        </w:r>
        <w:r>
          <w:fldChar w:fldCharType="separate"/>
        </w:r>
        <w:r>
          <w:t>3</w:t>
        </w:r>
        <w:r>
          <w:fldChar w:fldCharType="end"/>
        </w:r>
      </w:hyperlink>
    </w:p>
    <w:p>
      <w:pPr>
        <w:pStyle w:val="TOC1"/>
        <w:tabs>
          <w:tab w:val="right" w:leader="dot" w:pos="8306"/>
        </w:tabs>
      </w:pPr>
      <w:hyperlink w:anchor="_Toc16745" w:history="1">
        <w:r>
          <w:rPr>
            <w:rFonts w:ascii="仿宋" w:eastAsia="仿宋" w:hAnsi="仿宋" w:cs="仿宋" w:hint="eastAsia"/>
            <w:lang w:eastAsia="zh-CN"/>
          </w:rPr>
          <w:t>一、环境和生态影响分析</w:t>
        </w:r>
        <w:r>
          <w:tab/>
        </w:r>
        <w:r>
          <w:fldChar w:fldCharType="begin"/>
        </w:r>
        <w:r>
          <w:instrText xml:space="preserve"> PAGEREF _Toc16745 \h </w:instrText>
        </w:r>
        <w:r>
          <w:fldChar w:fldCharType="separate"/>
        </w:r>
        <w:r>
          <w:t>3</w:t>
        </w:r>
        <w:r>
          <w:fldChar w:fldCharType="end"/>
        </w:r>
      </w:hyperlink>
    </w:p>
    <w:p>
      <w:pPr>
        <w:pStyle w:val="TOC2"/>
        <w:tabs>
          <w:tab w:val="right" w:leader="dot" w:pos="8306"/>
        </w:tabs>
      </w:pPr>
      <w:hyperlink w:anchor="_Toc12241" w:history="1">
        <w:r>
          <w:rPr>
            <w:rFonts w:ascii="仿宋" w:eastAsia="仿宋" w:hAnsi="仿宋" w:cs="仿宋" w:hint="eastAsia"/>
            <w:lang w:eastAsia="zh-CN"/>
          </w:rPr>
          <w:t>(一)、环境和生态现状</w:t>
        </w:r>
        <w:r>
          <w:tab/>
        </w:r>
        <w:r>
          <w:fldChar w:fldCharType="begin"/>
        </w:r>
        <w:r>
          <w:instrText xml:space="preserve"> PAGEREF _Toc12241 \h </w:instrText>
        </w:r>
        <w:r>
          <w:fldChar w:fldCharType="separate"/>
        </w:r>
        <w:r>
          <w:t>3</w:t>
        </w:r>
        <w:r>
          <w:fldChar w:fldCharType="end"/>
        </w:r>
      </w:hyperlink>
    </w:p>
    <w:p>
      <w:pPr>
        <w:pStyle w:val="TOC2"/>
        <w:tabs>
          <w:tab w:val="right" w:leader="dot" w:pos="8306"/>
        </w:tabs>
      </w:pPr>
      <w:hyperlink w:anchor="_Toc26018" w:history="1">
        <w:r>
          <w:rPr>
            <w:rFonts w:ascii="仿宋" w:eastAsia="仿宋" w:hAnsi="仿宋" w:cs="仿宋" w:hint="eastAsia"/>
            <w:lang w:eastAsia="zh-CN"/>
          </w:rPr>
          <w:t>(二)、生态环境影响分析</w:t>
        </w:r>
        <w:r>
          <w:tab/>
        </w:r>
        <w:r>
          <w:fldChar w:fldCharType="begin"/>
        </w:r>
        <w:r>
          <w:instrText xml:space="preserve"> PAGEREF _Toc26018 \h </w:instrText>
        </w:r>
        <w:r>
          <w:fldChar w:fldCharType="separate"/>
        </w:r>
        <w:r>
          <w:t>5</w:t>
        </w:r>
        <w:r>
          <w:fldChar w:fldCharType="end"/>
        </w:r>
      </w:hyperlink>
    </w:p>
    <w:p>
      <w:pPr>
        <w:pStyle w:val="TOC2"/>
        <w:tabs>
          <w:tab w:val="right" w:leader="dot" w:pos="8306"/>
        </w:tabs>
      </w:pPr>
      <w:hyperlink w:anchor="_Toc8834" w:history="1">
        <w:r>
          <w:rPr>
            <w:rFonts w:ascii="仿宋" w:eastAsia="仿宋" w:hAnsi="仿宋" w:cs="仿宋" w:hint="eastAsia"/>
            <w:lang w:eastAsia="zh-CN"/>
          </w:rPr>
          <w:t>(三)、生态环境保护措施</w:t>
        </w:r>
        <w:r>
          <w:tab/>
        </w:r>
        <w:r>
          <w:fldChar w:fldCharType="begin"/>
        </w:r>
        <w:r>
          <w:instrText xml:space="preserve"> PAGEREF _Toc8834 \h </w:instrText>
        </w:r>
        <w:r>
          <w:fldChar w:fldCharType="separate"/>
        </w:r>
        <w:r>
          <w:t>6</w:t>
        </w:r>
        <w:r>
          <w:fldChar w:fldCharType="end"/>
        </w:r>
      </w:hyperlink>
    </w:p>
    <w:p>
      <w:pPr>
        <w:pStyle w:val="TOC2"/>
        <w:tabs>
          <w:tab w:val="right" w:leader="dot" w:pos="8306"/>
        </w:tabs>
      </w:pPr>
      <w:hyperlink w:anchor="_Toc27802" w:history="1">
        <w:r>
          <w:rPr>
            <w:rFonts w:ascii="仿宋" w:eastAsia="仿宋" w:hAnsi="仿宋" w:cs="仿宋" w:hint="eastAsia"/>
            <w:lang w:eastAsia="zh-CN"/>
          </w:rPr>
          <w:t>(四)、地质灾害影响分析</w:t>
        </w:r>
        <w:r>
          <w:tab/>
        </w:r>
        <w:r>
          <w:fldChar w:fldCharType="begin"/>
        </w:r>
        <w:r>
          <w:instrText xml:space="preserve"> PAGEREF _Toc27802 \h </w:instrText>
        </w:r>
        <w:r>
          <w:fldChar w:fldCharType="separate"/>
        </w:r>
        <w:r>
          <w:t>8</w:t>
        </w:r>
        <w:r>
          <w:fldChar w:fldCharType="end"/>
        </w:r>
      </w:hyperlink>
    </w:p>
    <w:p>
      <w:pPr>
        <w:pStyle w:val="TOC2"/>
        <w:tabs>
          <w:tab w:val="right" w:leader="dot" w:pos="8306"/>
        </w:tabs>
      </w:pPr>
      <w:hyperlink w:anchor="_Toc31005" w:history="1">
        <w:r>
          <w:rPr>
            <w:rFonts w:ascii="仿宋" w:eastAsia="仿宋" w:hAnsi="仿宋" w:cs="仿宋" w:hint="eastAsia"/>
            <w:lang w:eastAsia="zh-CN"/>
          </w:rPr>
          <w:t>(五)、特殊环境影响</w:t>
        </w:r>
        <w:r>
          <w:tab/>
        </w:r>
        <w:r>
          <w:fldChar w:fldCharType="begin"/>
        </w:r>
        <w:r>
          <w:instrText xml:space="preserve"> PAGEREF _Toc31005 \h </w:instrText>
        </w:r>
        <w:r>
          <w:fldChar w:fldCharType="separate"/>
        </w:r>
        <w:r>
          <w:t>9</w:t>
        </w:r>
        <w:r>
          <w:fldChar w:fldCharType="end"/>
        </w:r>
      </w:hyperlink>
    </w:p>
    <w:p>
      <w:pPr>
        <w:pStyle w:val="TOC1"/>
        <w:tabs>
          <w:tab w:val="right" w:leader="dot" w:pos="8306"/>
        </w:tabs>
      </w:pPr>
      <w:hyperlink w:anchor="_Toc3165" w:history="1">
        <w:r>
          <w:rPr>
            <w:rFonts w:ascii="仿宋" w:eastAsia="仿宋" w:hAnsi="仿宋" w:cs="仿宋" w:hint="eastAsia"/>
            <w:lang w:eastAsia="zh-CN"/>
          </w:rPr>
          <w:t>二、经济影响分析</w:t>
        </w:r>
        <w:r>
          <w:tab/>
        </w:r>
        <w:r>
          <w:fldChar w:fldCharType="begin"/>
        </w:r>
        <w:r>
          <w:instrText xml:space="preserve"> PAGEREF _Toc3165 \h </w:instrText>
        </w:r>
        <w:r>
          <w:fldChar w:fldCharType="separate"/>
        </w:r>
        <w:r>
          <w:t>10</w:t>
        </w:r>
        <w:r>
          <w:fldChar w:fldCharType="end"/>
        </w:r>
      </w:hyperlink>
    </w:p>
    <w:p>
      <w:pPr>
        <w:pStyle w:val="TOC2"/>
        <w:tabs>
          <w:tab w:val="right" w:leader="dot" w:pos="8306"/>
        </w:tabs>
      </w:pPr>
      <w:hyperlink w:anchor="_Toc31919" w:history="1">
        <w:r>
          <w:rPr>
            <w:rFonts w:ascii="仿宋" w:eastAsia="仿宋" w:hAnsi="仿宋" w:cs="仿宋" w:hint="eastAsia"/>
            <w:lang w:eastAsia="zh-CN"/>
          </w:rPr>
          <w:t>(一)、经济费用效益或费用效果分析</w:t>
        </w:r>
        <w:r>
          <w:tab/>
        </w:r>
        <w:r>
          <w:fldChar w:fldCharType="begin"/>
        </w:r>
        <w:r>
          <w:instrText xml:space="preserve"> PAGEREF _Toc31919 \h </w:instrText>
        </w:r>
        <w:r>
          <w:fldChar w:fldCharType="separate"/>
        </w:r>
        <w:r>
          <w:t>10</w:t>
        </w:r>
        <w:r>
          <w:fldChar w:fldCharType="end"/>
        </w:r>
      </w:hyperlink>
    </w:p>
    <w:p>
      <w:pPr>
        <w:pStyle w:val="TOC2"/>
        <w:tabs>
          <w:tab w:val="right" w:leader="dot" w:pos="8306"/>
        </w:tabs>
      </w:pPr>
      <w:hyperlink w:anchor="_Toc28726" w:history="1">
        <w:r>
          <w:rPr>
            <w:rFonts w:ascii="仿宋" w:eastAsia="仿宋" w:hAnsi="仿宋" w:cs="仿宋" w:hint="eastAsia"/>
            <w:lang w:eastAsia="zh-CN"/>
          </w:rPr>
          <w:t>(二)、行业影响分析</w:t>
        </w:r>
        <w:r>
          <w:tab/>
        </w:r>
        <w:r>
          <w:fldChar w:fldCharType="begin"/>
        </w:r>
        <w:r>
          <w:instrText xml:space="preserve"> PAGEREF _Toc28726 \h </w:instrText>
        </w:r>
        <w:r>
          <w:fldChar w:fldCharType="separate"/>
        </w:r>
        <w:r>
          <w:t>13</w:t>
        </w:r>
        <w:r>
          <w:fldChar w:fldCharType="end"/>
        </w:r>
      </w:hyperlink>
    </w:p>
    <w:p>
      <w:pPr>
        <w:pStyle w:val="TOC2"/>
        <w:tabs>
          <w:tab w:val="right" w:leader="dot" w:pos="8306"/>
        </w:tabs>
      </w:pPr>
      <w:hyperlink w:anchor="_Toc16410" w:history="1">
        <w:r>
          <w:rPr>
            <w:rFonts w:ascii="仿宋" w:eastAsia="仿宋" w:hAnsi="仿宋" w:cs="仿宋" w:hint="eastAsia"/>
            <w:lang w:eastAsia="zh-CN"/>
          </w:rPr>
          <w:t>(三)、区域经济影响分析</w:t>
        </w:r>
        <w:r>
          <w:tab/>
        </w:r>
        <w:r>
          <w:fldChar w:fldCharType="begin"/>
        </w:r>
        <w:r>
          <w:instrText xml:space="preserve"> PAGEREF _Toc16410 \h </w:instrText>
        </w:r>
        <w:r>
          <w:fldChar w:fldCharType="separate"/>
        </w:r>
        <w:r>
          <w:t>14</w:t>
        </w:r>
        <w:r>
          <w:fldChar w:fldCharType="end"/>
        </w:r>
      </w:hyperlink>
    </w:p>
    <w:p>
      <w:pPr>
        <w:pStyle w:val="TOC2"/>
        <w:tabs>
          <w:tab w:val="right" w:leader="dot" w:pos="8306"/>
        </w:tabs>
      </w:pPr>
      <w:hyperlink w:anchor="_Toc10549" w:history="1">
        <w:r>
          <w:rPr>
            <w:rFonts w:ascii="仿宋" w:eastAsia="仿宋" w:hAnsi="仿宋" w:cs="仿宋" w:hint="eastAsia"/>
            <w:lang w:eastAsia="zh-CN"/>
          </w:rPr>
          <w:t>(四)、宏观经济影响分析</w:t>
        </w:r>
        <w:r>
          <w:tab/>
        </w:r>
        <w:r>
          <w:fldChar w:fldCharType="begin"/>
        </w:r>
        <w:r>
          <w:instrText xml:space="preserve"> PAGEREF _Toc10549 \h </w:instrText>
        </w:r>
        <w:r>
          <w:fldChar w:fldCharType="separate"/>
        </w:r>
        <w:r>
          <w:t>15</w:t>
        </w:r>
        <w:r>
          <w:fldChar w:fldCharType="end"/>
        </w:r>
      </w:hyperlink>
    </w:p>
    <w:p>
      <w:pPr>
        <w:pStyle w:val="TOC1"/>
        <w:tabs>
          <w:tab w:val="right" w:leader="dot" w:pos="8306"/>
        </w:tabs>
      </w:pPr>
      <w:hyperlink w:anchor="_Toc6910" w:history="1">
        <w:r>
          <w:rPr>
            <w:rFonts w:ascii="仿宋" w:eastAsia="仿宋" w:hAnsi="仿宋" w:cs="仿宋" w:hint="eastAsia"/>
            <w:lang w:eastAsia="zh-CN"/>
          </w:rPr>
          <w:t>三、项目监理与质量保证</w:t>
        </w:r>
        <w:r>
          <w:tab/>
        </w:r>
        <w:r>
          <w:fldChar w:fldCharType="begin"/>
        </w:r>
        <w:r>
          <w:instrText xml:space="preserve"> PAGEREF _Toc6910 \h </w:instrText>
        </w:r>
        <w:r>
          <w:fldChar w:fldCharType="separate"/>
        </w:r>
        <w:r>
          <w:t>17</w:t>
        </w:r>
        <w:r>
          <w:fldChar w:fldCharType="end"/>
        </w:r>
      </w:hyperlink>
    </w:p>
    <w:p>
      <w:pPr>
        <w:pStyle w:val="TOC2"/>
        <w:tabs>
          <w:tab w:val="right" w:leader="dot" w:pos="8306"/>
        </w:tabs>
      </w:pPr>
      <w:hyperlink w:anchor="_Toc22532" w:history="1">
        <w:r>
          <w:rPr>
            <w:rFonts w:ascii="仿宋" w:eastAsia="仿宋" w:hAnsi="仿宋" w:cs="仿宋" w:hint="eastAsia"/>
            <w:lang w:eastAsia="zh-CN"/>
          </w:rPr>
          <w:t>(一)、监理体系构建</w:t>
        </w:r>
        <w:r>
          <w:tab/>
        </w:r>
        <w:r>
          <w:fldChar w:fldCharType="begin"/>
        </w:r>
        <w:r>
          <w:instrText xml:space="preserve"> PAGEREF _Toc22532 \h </w:instrText>
        </w:r>
        <w:r>
          <w:fldChar w:fldCharType="separate"/>
        </w:r>
        <w:r>
          <w:t>17</w:t>
        </w:r>
        <w:r>
          <w:fldChar w:fldCharType="end"/>
        </w:r>
      </w:hyperlink>
    </w:p>
    <w:p>
      <w:pPr>
        <w:pStyle w:val="TOC2"/>
        <w:tabs>
          <w:tab w:val="right" w:leader="dot" w:pos="8306"/>
        </w:tabs>
      </w:pPr>
      <w:hyperlink w:anchor="_Toc23747" w:history="1">
        <w:r>
          <w:rPr>
            <w:rFonts w:ascii="仿宋" w:eastAsia="仿宋" w:hAnsi="仿宋" w:cs="仿宋" w:hint="eastAsia"/>
            <w:lang w:eastAsia="zh-CN"/>
          </w:rPr>
          <w:t>(二)、质量保证体系实施</w:t>
        </w:r>
        <w:r>
          <w:tab/>
        </w:r>
        <w:r>
          <w:fldChar w:fldCharType="begin"/>
        </w:r>
        <w:r>
          <w:instrText xml:space="preserve"> PAGEREF _Toc23747 \h </w:instrText>
        </w:r>
        <w:r>
          <w:fldChar w:fldCharType="separate"/>
        </w:r>
        <w:r>
          <w:t>17</w:t>
        </w:r>
        <w:r>
          <w:fldChar w:fldCharType="end"/>
        </w:r>
      </w:hyperlink>
    </w:p>
    <w:p>
      <w:pPr>
        <w:pStyle w:val="TOC2"/>
        <w:tabs>
          <w:tab w:val="right" w:leader="dot" w:pos="8306"/>
        </w:tabs>
      </w:pPr>
      <w:hyperlink w:anchor="_Toc582" w:history="1">
        <w:r>
          <w:rPr>
            <w:rFonts w:ascii="仿宋" w:eastAsia="仿宋" w:hAnsi="仿宋" w:cs="仿宋" w:hint="eastAsia"/>
            <w:lang w:eastAsia="zh-CN"/>
          </w:rPr>
          <w:t>(三)、监理与质量控制流程</w:t>
        </w:r>
        <w:r>
          <w:tab/>
        </w:r>
        <w:r>
          <w:fldChar w:fldCharType="begin"/>
        </w:r>
        <w:r>
          <w:instrText xml:space="preserve"> PAGEREF _Toc582 \h </w:instrText>
        </w:r>
        <w:r>
          <w:fldChar w:fldCharType="separate"/>
        </w:r>
        <w:r>
          <w:t>18</w:t>
        </w:r>
        <w:r>
          <w:fldChar w:fldCharType="end"/>
        </w:r>
      </w:hyperlink>
    </w:p>
    <w:p>
      <w:pPr>
        <w:pStyle w:val="TOC1"/>
        <w:tabs>
          <w:tab w:val="right" w:leader="dot" w:pos="8306"/>
        </w:tabs>
      </w:pPr>
      <w:hyperlink w:anchor="_Toc236" w:history="1">
        <w:r>
          <w:rPr>
            <w:rFonts w:ascii="仿宋" w:eastAsia="仿宋" w:hAnsi="仿宋" w:cs="仿宋" w:hint="eastAsia"/>
            <w:lang w:eastAsia="zh-CN"/>
          </w:rPr>
          <w:t>四、建设风险评估分析</w:t>
        </w:r>
        <w:r>
          <w:tab/>
        </w:r>
        <w:r>
          <w:fldChar w:fldCharType="begin"/>
        </w:r>
        <w:r>
          <w:instrText xml:space="preserve"> PAGEREF _Toc236 \h </w:instrText>
        </w:r>
        <w:r>
          <w:fldChar w:fldCharType="separate"/>
        </w:r>
        <w:r>
          <w:t>19</w:t>
        </w:r>
        <w:r>
          <w:fldChar w:fldCharType="end"/>
        </w:r>
      </w:hyperlink>
    </w:p>
    <w:p>
      <w:pPr>
        <w:pStyle w:val="TOC2"/>
        <w:tabs>
          <w:tab w:val="right" w:leader="dot" w:pos="8306"/>
        </w:tabs>
      </w:pPr>
      <w:hyperlink w:anchor="_Toc22552" w:history="1">
        <w:r>
          <w:rPr>
            <w:rFonts w:ascii="仿宋" w:eastAsia="仿宋" w:hAnsi="仿宋" w:cs="仿宋" w:hint="eastAsia"/>
            <w:lang w:eastAsia="zh-CN"/>
          </w:rPr>
          <w:t>(一)、政策风险分析</w:t>
        </w:r>
        <w:r>
          <w:tab/>
        </w:r>
        <w:r>
          <w:fldChar w:fldCharType="begin"/>
        </w:r>
        <w:r>
          <w:instrText xml:space="preserve"> PAGEREF _Toc22552 \h </w:instrText>
        </w:r>
        <w:r>
          <w:fldChar w:fldCharType="separate"/>
        </w:r>
        <w:r>
          <w:t>19</w:t>
        </w:r>
        <w:r>
          <w:fldChar w:fldCharType="end"/>
        </w:r>
      </w:hyperlink>
    </w:p>
    <w:p>
      <w:pPr>
        <w:pStyle w:val="TOC2"/>
        <w:tabs>
          <w:tab w:val="right" w:leader="dot" w:pos="8306"/>
        </w:tabs>
      </w:pPr>
      <w:hyperlink w:anchor="_Toc14121" w:history="1">
        <w:r>
          <w:rPr>
            <w:rFonts w:ascii="仿宋" w:eastAsia="仿宋" w:hAnsi="仿宋" w:cs="仿宋" w:hint="eastAsia"/>
            <w:lang w:eastAsia="zh-CN"/>
          </w:rPr>
          <w:t>(二)、社会风险分析</w:t>
        </w:r>
        <w:r>
          <w:tab/>
        </w:r>
        <w:r>
          <w:fldChar w:fldCharType="begin"/>
        </w:r>
        <w:r>
          <w:instrText xml:space="preserve"> PAGEREF _Toc14121 \h </w:instrText>
        </w:r>
        <w:r>
          <w:fldChar w:fldCharType="separate"/>
        </w:r>
        <w:r>
          <w:t>20</w:t>
        </w:r>
        <w:r>
          <w:fldChar w:fldCharType="end"/>
        </w:r>
      </w:hyperlink>
    </w:p>
    <w:p>
      <w:pPr>
        <w:pStyle w:val="TOC2"/>
        <w:tabs>
          <w:tab w:val="right" w:leader="dot" w:pos="8306"/>
        </w:tabs>
      </w:pPr>
      <w:hyperlink w:anchor="_Toc4715" w:history="1">
        <w:r>
          <w:rPr>
            <w:rFonts w:ascii="仿宋" w:eastAsia="仿宋" w:hAnsi="仿宋" w:cs="仿宋" w:hint="eastAsia"/>
            <w:lang w:eastAsia="zh-CN"/>
          </w:rPr>
          <w:t>(三)、市场风险分析</w:t>
        </w:r>
        <w:r>
          <w:tab/>
        </w:r>
        <w:r>
          <w:fldChar w:fldCharType="begin"/>
        </w:r>
        <w:r>
          <w:instrText xml:space="preserve"> PAGEREF _Toc4715 \h </w:instrText>
        </w:r>
        <w:r>
          <w:fldChar w:fldCharType="separate"/>
        </w:r>
        <w:r>
          <w:t>21</w:t>
        </w:r>
        <w:r>
          <w:fldChar w:fldCharType="end"/>
        </w:r>
      </w:hyperlink>
    </w:p>
    <w:p>
      <w:pPr>
        <w:pStyle w:val="TOC2"/>
        <w:tabs>
          <w:tab w:val="right" w:leader="dot" w:pos="8306"/>
        </w:tabs>
      </w:pPr>
      <w:hyperlink w:anchor="_Toc25784" w:history="1">
        <w:r>
          <w:rPr>
            <w:rFonts w:ascii="仿宋" w:eastAsia="仿宋" w:hAnsi="仿宋" w:cs="仿宋" w:hint="eastAsia"/>
            <w:lang w:eastAsia="zh-CN"/>
          </w:rPr>
          <w:t>(四)、资金风险分析</w:t>
        </w:r>
        <w:r>
          <w:tab/>
        </w:r>
        <w:r>
          <w:fldChar w:fldCharType="begin"/>
        </w:r>
        <w:r>
          <w:instrText xml:space="preserve"> PAGEREF _Toc25784 \h </w:instrText>
        </w:r>
        <w:r>
          <w:fldChar w:fldCharType="separate"/>
        </w:r>
        <w:r>
          <w:t>22</w:t>
        </w:r>
        <w:r>
          <w:fldChar w:fldCharType="end"/>
        </w:r>
      </w:hyperlink>
    </w:p>
    <w:p>
      <w:pPr>
        <w:pStyle w:val="TOC2"/>
        <w:tabs>
          <w:tab w:val="right" w:leader="dot" w:pos="8306"/>
        </w:tabs>
      </w:pPr>
      <w:hyperlink w:anchor="_Toc6474" w:history="1">
        <w:r>
          <w:rPr>
            <w:rFonts w:ascii="仿宋" w:eastAsia="仿宋" w:hAnsi="仿宋" w:cs="仿宋" w:hint="eastAsia"/>
            <w:lang w:eastAsia="zh-CN"/>
          </w:rPr>
          <w:t>(五)、技术风险分析</w:t>
        </w:r>
        <w:r>
          <w:tab/>
        </w:r>
        <w:r>
          <w:fldChar w:fldCharType="begin"/>
        </w:r>
        <w:r>
          <w:instrText xml:space="preserve"> PAGEREF _Toc6474 \h </w:instrText>
        </w:r>
        <w:r>
          <w:fldChar w:fldCharType="separate"/>
        </w:r>
        <w:r>
          <w:t>23</w:t>
        </w:r>
        <w:r>
          <w:fldChar w:fldCharType="end"/>
        </w:r>
      </w:hyperlink>
    </w:p>
    <w:p>
      <w:pPr>
        <w:pStyle w:val="TOC2"/>
        <w:tabs>
          <w:tab w:val="right" w:leader="dot" w:pos="8306"/>
        </w:tabs>
      </w:pPr>
      <w:hyperlink w:anchor="_Toc12824" w:history="1">
        <w:r>
          <w:rPr>
            <w:rFonts w:ascii="仿宋" w:eastAsia="仿宋" w:hAnsi="仿宋" w:cs="仿宋" w:hint="eastAsia"/>
            <w:lang w:eastAsia="zh-CN"/>
          </w:rPr>
          <w:t>(六)、财务风险分析</w:t>
        </w:r>
        <w:r>
          <w:tab/>
        </w:r>
        <w:r>
          <w:fldChar w:fldCharType="begin"/>
        </w:r>
        <w:r>
          <w:instrText xml:space="preserve"> PAGEREF _Toc12824 \h </w:instrText>
        </w:r>
        <w:r>
          <w:fldChar w:fldCharType="separate"/>
        </w:r>
        <w:r>
          <w:t>25</w:t>
        </w:r>
        <w:r>
          <w:fldChar w:fldCharType="end"/>
        </w:r>
      </w:hyperlink>
    </w:p>
    <w:p>
      <w:pPr>
        <w:pStyle w:val="TOC2"/>
        <w:tabs>
          <w:tab w:val="right" w:leader="dot" w:pos="8306"/>
        </w:tabs>
      </w:pPr>
      <w:hyperlink w:anchor="_Toc22867" w:history="1">
        <w:r>
          <w:rPr>
            <w:rFonts w:ascii="仿宋" w:eastAsia="仿宋" w:hAnsi="仿宋" w:cs="仿宋" w:hint="eastAsia"/>
            <w:lang w:eastAsia="zh-CN"/>
          </w:rPr>
          <w:t>(七)、管理风险分析</w:t>
        </w:r>
        <w:r>
          <w:tab/>
        </w:r>
        <w:r>
          <w:fldChar w:fldCharType="begin"/>
        </w:r>
        <w:r>
          <w:instrText xml:space="preserve"> PAGEREF _Toc22867 \h </w:instrText>
        </w:r>
        <w:r>
          <w:fldChar w:fldCharType="separate"/>
        </w:r>
        <w:r>
          <w:t>26</w:t>
        </w:r>
        <w:r>
          <w:fldChar w:fldCharType="end"/>
        </w:r>
      </w:hyperlink>
    </w:p>
    <w:p>
      <w:pPr>
        <w:pStyle w:val="TOC2"/>
        <w:tabs>
          <w:tab w:val="right" w:leader="dot" w:pos="8306"/>
        </w:tabs>
      </w:pPr>
      <w:hyperlink w:anchor="_Toc3873" w:history="1">
        <w:r>
          <w:rPr>
            <w:rFonts w:ascii="仿宋" w:eastAsia="仿宋" w:hAnsi="仿宋" w:cs="仿宋" w:hint="eastAsia"/>
            <w:lang w:eastAsia="zh-CN"/>
          </w:rPr>
          <w:t>(八)、其它风险分析</w:t>
        </w:r>
        <w:r>
          <w:tab/>
        </w:r>
        <w:r>
          <w:fldChar w:fldCharType="begin"/>
        </w:r>
        <w:r>
          <w:instrText xml:space="preserve"> PAGEREF _Toc3873 \h </w:instrText>
        </w:r>
        <w:r>
          <w:fldChar w:fldCharType="separate"/>
        </w:r>
        <w:r>
          <w:t>28</w:t>
        </w:r>
        <w:r>
          <w:fldChar w:fldCharType="end"/>
        </w:r>
      </w:hyperlink>
    </w:p>
    <w:p>
      <w:pPr>
        <w:pStyle w:val="TOC2"/>
        <w:tabs>
          <w:tab w:val="right" w:leader="dot" w:pos="8306"/>
        </w:tabs>
      </w:pPr>
      <w:hyperlink w:anchor="_Toc10726" w:history="1">
        <w:r>
          <w:rPr>
            <w:rFonts w:ascii="仿宋" w:eastAsia="仿宋" w:hAnsi="仿宋" w:cs="仿宋" w:hint="eastAsia"/>
            <w:lang w:eastAsia="zh-CN"/>
          </w:rPr>
          <w:t>(九)、社会影响评估</w:t>
        </w:r>
        <w:r>
          <w:tab/>
        </w:r>
        <w:r>
          <w:fldChar w:fldCharType="begin"/>
        </w:r>
        <w:r>
          <w:instrText xml:space="preserve"> PAGEREF _Toc10726 \h </w:instrText>
        </w:r>
        <w:r>
          <w:fldChar w:fldCharType="separate"/>
        </w:r>
        <w:r>
          <w:t>29</w:t>
        </w:r>
        <w:r>
          <w:fldChar w:fldCharType="end"/>
        </w:r>
      </w:hyperlink>
    </w:p>
    <w:p>
      <w:pPr>
        <w:pStyle w:val="TOC1"/>
        <w:tabs>
          <w:tab w:val="right" w:leader="dot" w:pos="8306"/>
        </w:tabs>
      </w:pPr>
      <w:hyperlink w:anchor="_Toc10487" w:history="1">
        <w:r>
          <w:rPr>
            <w:rFonts w:ascii="仿宋" w:eastAsia="仿宋" w:hAnsi="仿宋" w:cs="仿宋" w:hint="eastAsia"/>
            <w:lang w:eastAsia="zh-CN"/>
          </w:rPr>
          <w:t>五、资源开发及综合利用分析</w:t>
        </w:r>
        <w:r>
          <w:tab/>
        </w:r>
        <w:r>
          <w:fldChar w:fldCharType="begin"/>
        </w:r>
        <w:r>
          <w:instrText xml:space="preserve"> PAGEREF _Toc10487 \h </w:instrText>
        </w:r>
        <w:r>
          <w:fldChar w:fldCharType="separate"/>
        </w:r>
        <w:r>
          <w:t>31</w:t>
        </w:r>
        <w:r>
          <w:fldChar w:fldCharType="end"/>
        </w:r>
      </w:hyperlink>
    </w:p>
    <w:p>
      <w:pPr>
        <w:pStyle w:val="TOC2"/>
        <w:tabs>
          <w:tab w:val="right" w:leader="dot" w:pos="8306"/>
        </w:tabs>
      </w:pPr>
      <w:hyperlink w:anchor="_Toc29143" w:history="1">
        <w:r>
          <w:rPr>
            <w:rFonts w:ascii="仿宋" w:eastAsia="仿宋" w:hAnsi="仿宋" w:cs="仿宋" w:hint="eastAsia"/>
            <w:lang w:eastAsia="zh-CN"/>
          </w:rPr>
          <w:t>(一)、资源开发方案</w:t>
        </w:r>
        <w:r>
          <w:tab/>
        </w:r>
        <w:r>
          <w:fldChar w:fldCharType="begin"/>
        </w:r>
        <w:r>
          <w:instrText xml:space="preserve"> PAGEREF _Toc29143 \h </w:instrText>
        </w:r>
        <w:r>
          <w:fldChar w:fldCharType="separate"/>
        </w:r>
        <w:r>
          <w:t>31</w:t>
        </w:r>
        <w:r>
          <w:fldChar w:fldCharType="end"/>
        </w:r>
      </w:hyperlink>
    </w:p>
    <w:p>
      <w:pPr>
        <w:pStyle w:val="TOC2"/>
        <w:tabs>
          <w:tab w:val="right" w:leader="dot" w:pos="8306"/>
        </w:tabs>
      </w:pPr>
      <w:hyperlink w:anchor="_Toc26737" w:history="1">
        <w:r>
          <w:rPr>
            <w:rFonts w:ascii="仿宋" w:eastAsia="仿宋" w:hAnsi="仿宋" w:cs="仿宋" w:hint="eastAsia"/>
            <w:lang w:eastAsia="zh-CN"/>
          </w:rPr>
          <w:t>(二)、资源利用方案</w:t>
        </w:r>
        <w:r>
          <w:tab/>
        </w:r>
        <w:r>
          <w:fldChar w:fldCharType="begin"/>
        </w:r>
        <w:r>
          <w:instrText xml:space="preserve"> PAGEREF _Toc26737 \h </w:instrText>
        </w:r>
        <w:r>
          <w:fldChar w:fldCharType="separate"/>
        </w:r>
        <w:r>
          <w:t>32</w:t>
        </w:r>
        <w:r>
          <w:fldChar w:fldCharType="end"/>
        </w:r>
      </w:hyperlink>
    </w:p>
    <w:p>
      <w:pPr>
        <w:pStyle w:val="TOC2"/>
        <w:tabs>
          <w:tab w:val="right" w:leader="dot" w:pos="8306"/>
        </w:tabs>
      </w:pPr>
      <w:hyperlink w:anchor="_Toc26277" w:history="1">
        <w:r>
          <w:rPr>
            <w:rFonts w:ascii="仿宋" w:eastAsia="仿宋" w:hAnsi="仿宋" w:cs="仿宋" w:hint="eastAsia"/>
            <w:lang w:eastAsia="zh-CN"/>
          </w:rPr>
          <w:t>(三)、资源节约措施</w:t>
        </w:r>
        <w:r>
          <w:tab/>
        </w:r>
        <w:r>
          <w:fldChar w:fldCharType="begin"/>
        </w:r>
        <w:r>
          <w:instrText xml:space="preserve"> PAGEREF _Toc26277 \h </w:instrText>
        </w:r>
        <w:r>
          <w:fldChar w:fldCharType="separate"/>
        </w:r>
        <w:r>
          <w:t>33</w:t>
        </w:r>
        <w:r>
          <w:fldChar w:fldCharType="end"/>
        </w:r>
      </w:hyperlink>
    </w:p>
    <w:p>
      <w:pPr>
        <w:pStyle w:val="TOC1"/>
        <w:tabs>
          <w:tab w:val="right" w:leader="dot" w:pos="8306"/>
        </w:tabs>
      </w:pPr>
      <w:hyperlink w:anchor="_Toc1264" w:history="1">
        <w:r>
          <w:rPr>
            <w:rFonts w:ascii="仿宋" w:eastAsia="仿宋" w:hAnsi="仿宋" w:cs="仿宋" w:hint="eastAsia"/>
            <w:lang w:eastAsia="zh-CN"/>
          </w:rPr>
          <w:t>六、含高功能组分的低聚糖项目概论</w:t>
        </w:r>
        <w:r>
          <w:tab/>
        </w:r>
        <w:r>
          <w:fldChar w:fldCharType="begin"/>
        </w:r>
        <w:r>
          <w:instrText xml:space="preserve"> PAGEREF _Toc1264 \h </w:instrText>
        </w:r>
        <w:r>
          <w:fldChar w:fldCharType="separate"/>
        </w:r>
        <w:r>
          <w:t>35</w:t>
        </w:r>
        <w:r>
          <w:fldChar w:fldCharType="end"/>
        </w:r>
      </w:hyperlink>
    </w:p>
    <w:p>
      <w:pPr>
        <w:pStyle w:val="TOC2"/>
        <w:tabs>
          <w:tab w:val="right" w:leader="dot" w:pos="8306"/>
        </w:tabs>
      </w:pPr>
      <w:hyperlink w:anchor="_Toc25226" w:history="1">
        <w:r>
          <w:rPr>
            <w:rFonts w:ascii="仿宋" w:eastAsia="仿宋" w:hAnsi="仿宋" w:cs="仿宋" w:hint="eastAsia"/>
            <w:lang w:eastAsia="zh-CN"/>
          </w:rPr>
          <w:t>(一)、项目申报单位概况</w:t>
        </w:r>
        <w:r>
          <w:tab/>
        </w:r>
        <w:r>
          <w:fldChar w:fldCharType="begin"/>
        </w:r>
        <w:r>
          <w:instrText xml:space="preserve"> PAGEREF _Toc25226 \h </w:instrText>
        </w:r>
        <w:r>
          <w:fldChar w:fldCharType="separate"/>
        </w:r>
        <w:r>
          <w:t>35</w:t>
        </w:r>
        <w:r>
          <w:fldChar w:fldCharType="end"/>
        </w:r>
      </w:hyperlink>
    </w:p>
    <w:p>
      <w:pPr>
        <w:pStyle w:val="TOC2"/>
        <w:tabs>
          <w:tab w:val="right" w:leader="dot" w:pos="8306"/>
        </w:tabs>
      </w:pPr>
      <w:hyperlink w:anchor="_Toc22202" w:history="1">
        <w:r>
          <w:rPr>
            <w:rFonts w:ascii="仿宋" w:eastAsia="仿宋" w:hAnsi="仿宋" w:cs="仿宋" w:hint="eastAsia"/>
            <w:lang w:eastAsia="zh-CN"/>
          </w:rPr>
          <w:t>(二)、项目概况</w:t>
        </w:r>
        <w:r>
          <w:tab/>
        </w:r>
        <w:r>
          <w:fldChar w:fldCharType="begin"/>
        </w:r>
        <w:r>
          <w:instrText xml:space="preserve"> PAGEREF _Toc22202 \h </w:instrText>
        </w:r>
        <w:r>
          <w:fldChar w:fldCharType="separate"/>
        </w:r>
        <w:r>
          <w:t>36</w:t>
        </w:r>
        <w:r>
          <w:fldChar w:fldCharType="end"/>
        </w:r>
      </w:hyperlink>
    </w:p>
    <w:p>
      <w:pPr>
        <w:pStyle w:val="TOC1"/>
        <w:tabs>
          <w:tab w:val="right" w:leader="dot" w:pos="8306"/>
        </w:tabs>
      </w:pPr>
      <w:hyperlink w:anchor="_Toc28636" w:history="1">
        <w:r>
          <w:rPr>
            <w:rFonts w:ascii="仿宋" w:eastAsia="仿宋" w:hAnsi="仿宋" w:cs="仿宋" w:hint="eastAsia"/>
            <w:lang w:eastAsia="zh-CN"/>
          </w:rPr>
          <w:t>七、项目实施与管理方案</w:t>
        </w:r>
        <w:r>
          <w:tab/>
        </w:r>
        <w:r>
          <w:fldChar w:fldCharType="begin"/>
        </w:r>
        <w:r>
          <w:instrText xml:space="preserve"> PAGEREF _Toc28636 \h </w:instrText>
        </w:r>
        <w:r>
          <w:fldChar w:fldCharType="separate"/>
        </w:r>
        <w:r>
          <w:t>39</w:t>
        </w:r>
        <w:r>
          <w:fldChar w:fldCharType="end"/>
        </w:r>
      </w:hyperlink>
    </w:p>
    <w:p>
      <w:pPr>
        <w:pStyle w:val="TOC2"/>
        <w:tabs>
          <w:tab w:val="right" w:leader="dot" w:pos="8306"/>
        </w:tabs>
      </w:pPr>
      <w:hyperlink w:anchor="_Toc11601" w:history="1">
        <w:r>
          <w:rPr>
            <w:rFonts w:ascii="仿宋" w:eastAsia="仿宋" w:hAnsi="仿宋" w:cs="仿宋" w:hint="eastAsia"/>
            <w:lang w:eastAsia="zh-CN"/>
          </w:rPr>
          <w:t>(一)、项目实施计划</w:t>
        </w:r>
        <w:r>
          <w:tab/>
        </w:r>
        <w:r>
          <w:fldChar w:fldCharType="begin"/>
        </w:r>
        <w:r>
          <w:instrText xml:space="preserve"> PAGEREF _Toc11601 \h </w:instrText>
        </w:r>
        <w:r>
          <w:fldChar w:fldCharType="separate"/>
        </w:r>
        <w:r>
          <w:t>39</w:t>
        </w:r>
        <w:r>
          <w:fldChar w:fldCharType="end"/>
        </w:r>
      </w:hyperlink>
    </w:p>
    <w:p>
      <w:pPr>
        <w:pStyle w:val="TOC2"/>
        <w:tabs>
          <w:tab w:val="right" w:leader="dot" w:pos="8306"/>
        </w:tabs>
      </w:pPr>
      <w:hyperlink w:anchor="_Toc23698" w:history="1">
        <w:r>
          <w:rPr>
            <w:rFonts w:ascii="仿宋" w:eastAsia="仿宋" w:hAnsi="仿宋" w:cs="仿宋" w:hint="eastAsia"/>
            <w:lang w:eastAsia="zh-CN"/>
          </w:rPr>
          <w:t>(二)、项目组织机构与职责</w:t>
        </w:r>
        <w:r>
          <w:tab/>
        </w:r>
        <w:r>
          <w:fldChar w:fldCharType="begin"/>
        </w:r>
        <w:r>
          <w:instrText xml:space="preserve"> PAGEREF _Toc23698 \h </w:instrText>
        </w:r>
        <w:r>
          <w:fldChar w:fldCharType="separate"/>
        </w:r>
        <w:r>
          <w:t>40</w:t>
        </w:r>
        <w:r>
          <w:fldChar w:fldCharType="end"/>
        </w:r>
      </w:hyperlink>
    </w:p>
    <w:p>
      <w:pPr>
        <w:pStyle w:val="TOC2"/>
        <w:tabs>
          <w:tab w:val="right" w:leader="dot" w:pos="8306"/>
        </w:tabs>
      </w:pPr>
      <w:hyperlink w:anchor="_Toc20832" w:history="1">
        <w:r>
          <w:rPr>
            <w:rFonts w:ascii="仿宋" w:eastAsia="仿宋" w:hAnsi="仿宋" w:cs="仿宋" w:hint="eastAsia"/>
            <w:lang w:eastAsia="zh-CN"/>
          </w:rPr>
          <w:t>(三)、项目管理与监控体系</w:t>
        </w:r>
        <w:r>
          <w:tab/>
        </w:r>
        <w:r>
          <w:fldChar w:fldCharType="begin"/>
        </w:r>
        <w:r>
          <w:instrText xml:space="preserve"> PAGEREF _Toc20832 \h </w:instrText>
        </w:r>
        <w:r>
          <w:fldChar w:fldCharType="separate"/>
        </w:r>
        <w:r>
          <w:t>43</w:t>
        </w:r>
        <w:r>
          <w:fldChar w:fldCharType="end"/>
        </w:r>
      </w:hyperlink>
    </w:p>
    <w:p>
      <w:pPr>
        <w:pStyle w:val="TOC1"/>
        <w:tabs>
          <w:tab w:val="right" w:leader="dot" w:pos="8306"/>
        </w:tabs>
      </w:pPr>
      <w:hyperlink w:anchor="_Toc32500" w:history="1">
        <w:r>
          <w:rPr>
            <w:rFonts w:ascii="仿宋" w:eastAsia="仿宋" w:hAnsi="仿宋" w:cs="仿宋" w:hint="eastAsia"/>
            <w:lang w:eastAsia="zh-CN"/>
          </w:rPr>
          <w:t>八、技术创新与产业升级</w:t>
        </w:r>
        <w:r>
          <w:tab/>
        </w:r>
        <w:r>
          <w:fldChar w:fldCharType="begin"/>
        </w:r>
        <w:r>
          <w:instrText xml:space="preserve"> PAGEREF _Toc32500 \h </w:instrText>
        </w:r>
        <w:r>
          <w:fldChar w:fldCharType="separate"/>
        </w:r>
        <w:r>
          <w:t>44</w:t>
        </w:r>
        <w:r>
          <w:fldChar w:fldCharType="end"/>
        </w:r>
      </w:hyperlink>
    </w:p>
    <w:p>
      <w:pPr>
        <w:pStyle w:val="TOC2"/>
        <w:tabs>
          <w:tab w:val="right" w:leader="dot" w:pos="8306"/>
        </w:tabs>
      </w:pPr>
      <w:hyperlink w:anchor="_Toc22322" w:history="1">
        <w:r>
          <w:rPr>
            <w:rFonts w:ascii="仿宋" w:eastAsia="仿宋" w:hAnsi="仿宋" w:cs="仿宋" w:hint="eastAsia"/>
            <w:lang w:eastAsia="zh-CN"/>
          </w:rPr>
          <w:t>(一)、技术创新方向与目标</w:t>
        </w:r>
        <w:r>
          <w:tab/>
        </w:r>
        <w:r>
          <w:fldChar w:fldCharType="begin"/>
        </w:r>
        <w:r>
          <w:instrText xml:space="preserve"> PAGEREF _Toc22322 \h </w:instrText>
        </w:r>
        <w:r>
          <w:fldChar w:fldCharType="separate"/>
        </w:r>
        <w:r>
          <w:t>44</w:t>
        </w:r>
        <w:r>
          <w:fldChar w:fldCharType="end"/>
        </w:r>
      </w:hyperlink>
    </w:p>
    <w:p>
      <w:pPr>
        <w:pStyle w:val="TOC2"/>
        <w:tabs>
          <w:tab w:val="right" w:leader="dot" w:pos="8306"/>
        </w:tabs>
      </w:pPr>
      <w:hyperlink w:anchor="_Toc23735" w:history="1">
        <w:r>
          <w:rPr>
            <w:rFonts w:ascii="仿宋" w:eastAsia="仿宋" w:hAnsi="仿宋" w:cs="仿宋" w:hint="eastAsia"/>
            <w:lang w:eastAsia="zh-CN"/>
          </w:rPr>
          <w:t>(二)、产业升级路径与措施</w:t>
        </w:r>
        <w:r>
          <w:tab/>
        </w:r>
        <w:r>
          <w:fldChar w:fldCharType="begin"/>
        </w:r>
        <w:r>
          <w:instrText xml:space="preserve"> PAGEREF _Toc23735 \h </w:instrText>
        </w:r>
        <w:r>
          <w:fldChar w:fldCharType="separate"/>
        </w:r>
        <w:r>
          <w:t>46</w:t>
        </w:r>
        <w:r>
          <w:fldChar w:fldCharType="end"/>
        </w:r>
      </w:hyperlink>
    </w:p>
    <w:p>
      <w:pPr>
        <w:pStyle w:val="TOC1"/>
        <w:tabs>
          <w:tab w:val="right" w:leader="dot" w:pos="8306"/>
        </w:tabs>
      </w:pPr>
      <w:hyperlink w:anchor="_Toc19927" w:history="1">
        <w:r>
          <w:rPr>
            <w:rFonts w:ascii="仿宋" w:eastAsia="仿宋" w:hAnsi="仿宋" w:cs="仿宋" w:hint="eastAsia"/>
            <w:lang w:eastAsia="zh-CN"/>
          </w:rPr>
          <w:t>九、项目质量与标准</w:t>
        </w:r>
        <w:r>
          <w:tab/>
        </w:r>
        <w:r>
          <w:fldChar w:fldCharType="begin"/>
        </w:r>
        <w:r>
          <w:instrText xml:space="preserve"> PAGEREF _Toc19927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4" w:history="1">
        <w:r>
          <w:rPr>
            <w:rFonts w:ascii="仿宋" w:eastAsia="仿宋" w:hAnsi="仿宋" w:cs="仿宋" w:hint="eastAsia"/>
            <w:lang w:eastAsia="zh-CN"/>
          </w:rPr>
          <w:t>(一)、质量保障体系</w:t>
        </w:r>
        <w:r>
          <w:tab/>
        </w:r>
        <w:r>
          <w:fldChar w:fldCharType="begin"/>
        </w:r>
        <w:r>
          <w:instrText xml:space="preserve"> PAGEREF _Toc12314 \h </w:instrText>
        </w:r>
        <w:r>
          <w:fldChar w:fldCharType="separate"/>
        </w:r>
        <w:r>
          <w:t>47</w:t>
        </w:r>
        <w:r>
          <w:fldChar w:fldCharType="end"/>
        </w:r>
      </w:hyperlink>
    </w:p>
    <w:p>
      <w:pPr>
        <w:pStyle w:val="TOC2"/>
        <w:tabs>
          <w:tab w:val="right" w:leader="dot" w:pos="8306"/>
        </w:tabs>
      </w:pPr>
      <w:hyperlink w:anchor="_Toc30809" w:history="1">
        <w:r>
          <w:rPr>
            <w:rFonts w:ascii="仿宋" w:eastAsia="仿宋" w:hAnsi="仿宋" w:cs="仿宋" w:hint="eastAsia"/>
            <w:lang w:eastAsia="zh-CN"/>
          </w:rPr>
          <w:t>(二)、标准化作业流程</w:t>
        </w:r>
        <w:r>
          <w:tab/>
        </w:r>
        <w:r>
          <w:fldChar w:fldCharType="begin"/>
        </w:r>
        <w:r>
          <w:instrText xml:space="preserve"> PAGEREF _Toc30809 \h </w:instrText>
        </w:r>
        <w:r>
          <w:fldChar w:fldCharType="separate"/>
        </w:r>
        <w:r>
          <w:t>48</w:t>
        </w:r>
        <w:r>
          <w:fldChar w:fldCharType="end"/>
        </w:r>
      </w:hyperlink>
    </w:p>
    <w:p>
      <w:pPr>
        <w:pStyle w:val="TOC2"/>
        <w:tabs>
          <w:tab w:val="right" w:leader="dot" w:pos="8306"/>
        </w:tabs>
      </w:pPr>
      <w:hyperlink w:anchor="_Toc25274" w:history="1">
        <w:r>
          <w:rPr>
            <w:rFonts w:ascii="仿宋" w:eastAsia="仿宋" w:hAnsi="仿宋" w:cs="仿宋" w:hint="eastAsia"/>
            <w:lang w:eastAsia="zh-CN"/>
          </w:rPr>
          <w:t>(三)、质量监控与评估</w:t>
        </w:r>
        <w:r>
          <w:tab/>
        </w:r>
        <w:r>
          <w:fldChar w:fldCharType="begin"/>
        </w:r>
        <w:r>
          <w:instrText xml:space="preserve"> PAGEREF _Toc25274 \h </w:instrText>
        </w:r>
        <w:r>
          <w:fldChar w:fldCharType="separate"/>
        </w:r>
        <w:r>
          <w:t>50</w:t>
        </w:r>
        <w:r>
          <w:fldChar w:fldCharType="end"/>
        </w:r>
      </w:hyperlink>
    </w:p>
    <w:p>
      <w:pPr>
        <w:pStyle w:val="TOC2"/>
        <w:tabs>
          <w:tab w:val="right" w:leader="dot" w:pos="8306"/>
        </w:tabs>
      </w:pPr>
      <w:hyperlink w:anchor="_Toc27054" w:history="1">
        <w:r>
          <w:rPr>
            <w:rFonts w:ascii="仿宋" w:eastAsia="仿宋" w:hAnsi="仿宋" w:cs="仿宋" w:hint="eastAsia"/>
            <w:lang w:eastAsia="zh-CN"/>
          </w:rPr>
          <w:t>(四)、质量改进计划</w:t>
        </w:r>
        <w:r>
          <w:tab/>
        </w:r>
        <w:r>
          <w:fldChar w:fldCharType="begin"/>
        </w:r>
        <w:r>
          <w:instrText xml:space="preserve"> PAGEREF _Toc27054 \h </w:instrText>
        </w:r>
        <w:r>
          <w:fldChar w:fldCharType="separate"/>
        </w:r>
        <w:r>
          <w:t>51</w:t>
        </w:r>
        <w:r>
          <w:fldChar w:fldCharType="end"/>
        </w:r>
      </w:hyperlink>
    </w:p>
    <w:p>
      <w:pPr>
        <w:pStyle w:val="TOC1"/>
        <w:tabs>
          <w:tab w:val="right" w:leader="dot" w:pos="8306"/>
        </w:tabs>
      </w:pPr>
      <w:hyperlink w:anchor="_Toc5175" w:history="1">
        <w:r>
          <w:rPr>
            <w:rFonts w:ascii="仿宋" w:eastAsia="仿宋" w:hAnsi="仿宋" w:cs="仿宋" w:hint="eastAsia"/>
            <w:lang w:eastAsia="zh-CN"/>
          </w:rPr>
          <w:t>十、经济效益与社会效益优化</w:t>
        </w:r>
        <w:r>
          <w:tab/>
        </w:r>
        <w:r>
          <w:fldChar w:fldCharType="begin"/>
        </w:r>
        <w:r>
          <w:instrText xml:space="preserve"> PAGEREF _Toc5175 \h </w:instrText>
        </w:r>
        <w:r>
          <w:fldChar w:fldCharType="separate"/>
        </w:r>
        <w:r>
          <w:t>52</w:t>
        </w:r>
        <w:r>
          <w:fldChar w:fldCharType="end"/>
        </w:r>
      </w:hyperlink>
    </w:p>
    <w:p>
      <w:pPr>
        <w:pStyle w:val="TOC2"/>
        <w:tabs>
          <w:tab w:val="right" w:leader="dot" w:pos="8306"/>
        </w:tabs>
      </w:pPr>
      <w:hyperlink w:anchor="_Toc24922" w:history="1">
        <w:r>
          <w:rPr>
            <w:rFonts w:ascii="仿宋" w:eastAsia="仿宋" w:hAnsi="仿宋" w:cs="仿宋" w:hint="eastAsia"/>
            <w:lang w:eastAsia="zh-CN"/>
          </w:rPr>
          <w:t>(一)、经济效益提升策略</w:t>
        </w:r>
        <w:r>
          <w:tab/>
        </w:r>
        <w:r>
          <w:fldChar w:fldCharType="begin"/>
        </w:r>
        <w:r>
          <w:instrText xml:space="preserve"> PAGEREF _Toc24922 \h </w:instrText>
        </w:r>
        <w:r>
          <w:fldChar w:fldCharType="separate"/>
        </w:r>
        <w:r>
          <w:t>52</w:t>
        </w:r>
        <w:r>
          <w:fldChar w:fldCharType="end"/>
        </w:r>
      </w:hyperlink>
    </w:p>
    <w:p>
      <w:pPr>
        <w:pStyle w:val="TOC2"/>
        <w:tabs>
          <w:tab w:val="right" w:leader="dot" w:pos="8306"/>
        </w:tabs>
      </w:pPr>
      <w:hyperlink w:anchor="_Toc13032" w:history="1">
        <w:r>
          <w:rPr>
            <w:rFonts w:ascii="仿宋" w:eastAsia="仿宋" w:hAnsi="仿宋" w:cs="仿宋" w:hint="eastAsia"/>
            <w:lang w:eastAsia="zh-CN"/>
          </w:rPr>
          <w:t>(二)、社会效益增强方案</w:t>
        </w:r>
        <w:r>
          <w:tab/>
        </w:r>
        <w:r>
          <w:fldChar w:fldCharType="begin"/>
        </w:r>
        <w:r>
          <w:instrText xml:space="preserve"> PAGEREF _Toc13032 \h </w:instrText>
        </w:r>
        <w:r>
          <w:fldChar w:fldCharType="separate"/>
        </w:r>
        <w:r>
          <w:t>53</w:t>
        </w:r>
        <w:r>
          <w:fldChar w:fldCharType="end"/>
        </w:r>
      </w:hyperlink>
    </w:p>
    <w:p>
      <w:pPr>
        <w:pStyle w:val="TOC1"/>
        <w:tabs>
          <w:tab w:val="right" w:leader="dot" w:pos="8306"/>
        </w:tabs>
      </w:pPr>
      <w:hyperlink w:anchor="_Toc30157" w:history="1">
        <w:r>
          <w:rPr>
            <w:rFonts w:ascii="仿宋" w:eastAsia="仿宋" w:hAnsi="仿宋" w:cs="仿宋" w:hint="eastAsia"/>
            <w:lang w:eastAsia="zh-CN"/>
          </w:rPr>
          <w:t>十一、环境保护与治理方案</w:t>
        </w:r>
        <w:r>
          <w:tab/>
        </w:r>
        <w:r>
          <w:fldChar w:fldCharType="begin"/>
        </w:r>
        <w:r>
          <w:instrText xml:space="preserve"> PAGEREF _Toc30157 \h </w:instrText>
        </w:r>
        <w:r>
          <w:fldChar w:fldCharType="separate"/>
        </w:r>
        <w:r>
          <w:t>54</w:t>
        </w:r>
        <w:r>
          <w:fldChar w:fldCharType="end"/>
        </w:r>
      </w:hyperlink>
    </w:p>
    <w:p>
      <w:pPr>
        <w:pStyle w:val="TOC2"/>
        <w:tabs>
          <w:tab w:val="right" w:leader="dot" w:pos="8306"/>
        </w:tabs>
      </w:pPr>
      <w:hyperlink w:anchor="_Toc7971" w:history="1">
        <w:r>
          <w:rPr>
            <w:rFonts w:ascii="仿宋" w:eastAsia="仿宋" w:hAnsi="仿宋" w:cs="仿宋" w:hint="eastAsia"/>
            <w:lang w:eastAsia="zh-CN"/>
          </w:rPr>
          <w:t>(一)、项目环境影响评估</w:t>
        </w:r>
        <w:r>
          <w:tab/>
        </w:r>
        <w:r>
          <w:fldChar w:fldCharType="begin"/>
        </w:r>
        <w:r>
          <w:instrText xml:space="preserve"> PAGEREF _Toc7971 \h </w:instrText>
        </w:r>
        <w:r>
          <w:fldChar w:fldCharType="separate"/>
        </w:r>
        <w:r>
          <w:t>54</w:t>
        </w:r>
        <w:r>
          <w:fldChar w:fldCharType="end"/>
        </w:r>
      </w:hyperlink>
    </w:p>
    <w:p>
      <w:pPr>
        <w:pStyle w:val="TOC2"/>
        <w:tabs>
          <w:tab w:val="right" w:leader="dot" w:pos="8306"/>
        </w:tabs>
      </w:pPr>
      <w:hyperlink w:anchor="_Toc17154" w:history="1">
        <w:r>
          <w:rPr>
            <w:rFonts w:ascii="仿宋" w:eastAsia="仿宋" w:hAnsi="仿宋" w:cs="仿宋" w:hint="eastAsia"/>
            <w:lang w:eastAsia="zh-CN"/>
          </w:rPr>
          <w:t>(二)、环境保护措施与治理方案</w:t>
        </w:r>
        <w:r>
          <w:tab/>
        </w:r>
        <w:r>
          <w:fldChar w:fldCharType="begin"/>
        </w:r>
        <w:r>
          <w:instrText xml:space="preserve"> PAGEREF _Toc17154 \h </w:instrText>
        </w:r>
        <w:r>
          <w:fldChar w:fldCharType="separate"/>
        </w:r>
        <w:r>
          <w:t>55</w:t>
        </w:r>
        <w:r>
          <w:fldChar w:fldCharType="end"/>
        </w:r>
      </w:hyperlink>
    </w:p>
    <w:p>
      <w:pPr>
        <w:pStyle w:val="TOC1"/>
        <w:tabs>
          <w:tab w:val="right" w:leader="dot" w:pos="8306"/>
        </w:tabs>
      </w:pPr>
      <w:hyperlink w:anchor="_Toc21998" w:history="1">
        <w:r>
          <w:rPr>
            <w:rFonts w:ascii="仿宋" w:eastAsia="仿宋" w:hAnsi="仿宋" w:cs="仿宋" w:hint="eastAsia"/>
            <w:lang w:eastAsia="zh-CN"/>
          </w:rPr>
          <w:t>十二、环境保护与绿色发展</w:t>
        </w:r>
        <w:r>
          <w:tab/>
        </w:r>
        <w:r>
          <w:fldChar w:fldCharType="begin"/>
        </w:r>
        <w:r>
          <w:instrText xml:space="preserve"> PAGEREF _Toc21998 \h </w:instrText>
        </w:r>
        <w:r>
          <w:fldChar w:fldCharType="separate"/>
        </w:r>
        <w:r>
          <w:t>55</w:t>
        </w:r>
        <w:r>
          <w:fldChar w:fldCharType="end"/>
        </w:r>
      </w:hyperlink>
    </w:p>
    <w:p>
      <w:pPr>
        <w:pStyle w:val="TOC2"/>
        <w:tabs>
          <w:tab w:val="right" w:leader="dot" w:pos="8306"/>
        </w:tabs>
      </w:pPr>
      <w:hyperlink w:anchor="_Toc18171" w:history="1">
        <w:r>
          <w:rPr>
            <w:rFonts w:ascii="仿宋" w:eastAsia="仿宋" w:hAnsi="仿宋" w:cs="仿宋" w:hint="eastAsia"/>
            <w:lang w:eastAsia="zh-CN"/>
          </w:rPr>
          <w:t>(一)、环境保护措施</w:t>
        </w:r>
        <w:r>
          <w:tab/>
        </w:r>
        <w:r>
          <w:fldChar w:fldCharType="begin"/>
        </w:r>
        <w:r>
          <w:instrText xml:space="preserve"> PAGEREF _Toc18171 \h </w:instrText>
        </w:r>
        <w:r>
          <w:fldChar w:fldCharType="separate"/>
        </w:r>
        <w:r>
          <w:t>55</w:t>
        </w:r>
        <w:r>
          <w:fldChar w:fldCharType="end"/>
        </w:r>
      </w:hyperlink>
    </w:p>
    <w:p>
      <w:pPr>
        <w:pStyle w:val="TOC2"/>
        <w:tabs>
          <w:tab w:val="right" w:leader="dot" w:pos="8306"/>
        </w:tabs>
      </w:pPr>
      <w:hyperlink w:anchor="_Toc17942" w:history="1">
        <w:r>
          <w:rPr>
            <w:rFonts w:ascii="仿宋" w:eastAsia="仿宋" w:hAnsi="仿宋" w:cs="仿宋" w:hint="eastAsia"/>
            <w:lang w:eastAsia="zh-CN"/>
          </w:rPr>
          <w:t>(二)、绿色发展与可持续发展策略</w:t>
        </w:r>
        <w:r>
          <w:tab/>
        </w:r>
        <w:r>
          <w:fldChar w:fldCharType="begin"/>
        </w:r>
        <w:r>
          <w:instrText xml:space="preserve"> PAGEREF _Toc17942 \h </w:instrText>
        </w:r>
        <w:r>
          <w:fldChar w:fldCharType="separate"/>
        </w:r>
        <w:r>
          <w:t>57</w:t>
        </w:r>
        <w:r>
          <w:fldChar w:fldCharType="end"/>
        </w:r>
      </w:hyperlink>
    </w:p>
    <w:p>
      <w:pPr>
        <w:pStyle w:val="TOC1"/>
        <w:tabs>
          <w:tab w:val="right" w:leader="dot" w:pos="8306"/>
        </w:tabs>
      </w:pPr>
      <w:hyperlink w:anchor="_Toc8950" w:history="1">
        <w:r>
          <w:rPr>
            <w:rFonts w:ascii="仿宋" w:eastAsia="仿宋" w:hAnsi="仿宋" w:cs="仿宋" w:hint="eastAsia"/>
            <w:lang w:eastAsia="zh-CN"/>
          </w:rPr>
          <w:t>十三、创新驱动与持续发展</w:t>
        </w:r>
        <w:r>
          <w:tab/>
        </w:r>
        <w:r>
          <w:fldChar w:fldCharType="begin"/>
        </w:r>
        <w:r>
          <w:instrText xml:space="preserve"> PAGEREF _Toc8950 \h </w:instrText>
        </w:r>
        <w:r>
          <w:fldChar w:fldCharType="separate"/>
        </w:r>
        <w:r>
          <w:t>59</w:t>
        </w:r>
        <w:r>
          <w:fldChar w:fldCharType="end"/>
        </w:r>
      </w:hyperlink>
    </w:p>
    <w:p>
      <w:pPr>
        <w:pStyle w:val="TOC2"/>
        <w:tabs>
          <w:tab w:val="right" w:leader="dot" w:pos="8306"/>
        </w:tabs>
      </w:pPr>
      <w:hyperlink w:anchor="_Toc19183" w:history="1">
        <w:r>
          <w:rPr>
            <w:rFonts w:ascii="仿宋" w:eastAsia="仿宋" w:hAnsi="仿宋" w:cs="仿宋" w:hint="eastAsia"/>
            <w:lang w:eastAsia="zh-CN"/>
          </w:rPr>
          <w:t>(一)、创新驱动战略实施</w:t>
        </w:r>
        <w:r>
          <w:tab/>
        </w:r>
        <w:r>
          <w:fldChar w:fldCharType="begin"/>
        </w:r>
        <w:r>
          <w:instrText xml:space="preserve"> PAGEREF _Toc19183 \h </w:instrText>
        </w:r>
        <w:r>
          <w:fldChar w:fldCharType="separate"/>
        </w:r>
        <w:r>
          <w:t>59</w:t>
        </w:r>
        <w:r>
          <w:fldChar w:fldCharType="end"/>
        </w:r>
      </w:hyperlink>
    </w:p>
    <w:p>
      <w:pPr>
        <w:pStyle w:val="TOC2"/>
        <w:tabs>
          <w:tab w:val="right" w:leader="dot" w:pos="8306"/>
        </w:tabs>
      </w:pPr>
      <w:hyperlink w:anchor="_Toc28579" w:history="1">
        <w:r>
          <w:rPr>
            <w:rFonts w:ascii="仿宋" w:eastAsia="仿宋" w:hAnsi="仿宋" w:cs="仿宋" w:hint="eastAsia"/>
            <w:lang w:eastAsia="zh-CN"/>
          </w:rPr>
          <w:t>(二)、持续发展路径探索</w:t>
        </w:r>
        <w:r>
          <w:tab/>
        </w:r>
        <w:r>
          <w:fldChar w:fldCharType="begin"/>
        </w:r>
        <w:r>
          <w:instrText xml:space="preserve"> PAGEREF _Toc28579 \h </w:instrText>
        </w:r>
        <w:r>
          <w:fldChar w:fldCharType="separate"/>
        </w:r>
        <w:r>
          <w:t>60</w:t>
        </w:r>
        <w:r>
          <w:fldChar w:fldCharType="end"/>
        </w:r>
      </w:hyperlink>
    </w:p>
    <w:p>
      <w:pPr>
        <w:pStyle w:val="TOC1"/>
        <w:tabs>
          <w:tab w:val="right" w:leader="dot" w:pos="8306"/>
        </w:tabs>
      </w:pPr>
      <w:hyperlink w:anchor="_Toc25183" w:history="1">
        <w:r>
          <w:rPr>
            <w:rFonts w:ascii="仿宋" w:eastAsia="仿宋" w:hAnsi="仿宋" w:cs="仿宋" w:hint="eastAsia"/>
            <w:lang w:eastAsia="zh-CN"/>
          </w:rPr>
          <w:t>十四、项目施工方案</w:t>
        </w:r>
        <w:r>
          <w:tab/>
        </w:r>
        <w:r>
          <w:fldChar w:fldCharType="begin"/>
        </w:r>
        <w:r>
          <w:instrText xml:space="preserve"> PAGEREF _Toc25183 \h </w:instrText>
        </w:r>
        <w:r>
          <w:fldChar w:fldCharType="separate"/>
        </w:r>
        <w:r>
          <w:t>64</w:t>
        </w:r>
        <w:r>
          <w:fldChar w:fldCharType="end"/>
        </w:r>
      </w:hyperlink>
    </w:p>
    <w:p>
      <w:pPr>
        <w:pStyle w:val="TOC2"/>
        <w:tabs>
          <w:tab w:val="right" w:leader="dot" w:pos="8306"/>
        </w:tabs>
      </w:pPr>
      <w:hyperlink w:anchor="_Toc920" w:history="1">
        <w:r>
          <w:rPr>
            <w:rFonts w:ascii="仿宋" w:eastAsia="仿宋" w:hAnsi="仿宋" w:cs="仿宋" w:hint="eastAsia"/>
            <w:lang w:eastAsia="zh-CN"/>
          </w:rPr>
          <w:t>(一)、施工组织设计</w:t>
        </w:r>
        <w:r>
          <w:tab/>
        </w:r>
        <w:r>
          <w:fldChar w:fldCharType="begin"/>
        </w:r>
        <w:r>
          <w:instrText xml:space="preserve"> PAGEREF _Toc920 \h </w:instrText>
        </w:r>
        <w:r>
          <w:fldChar w:fldCharType="separate"/>
        </w:r>
        <w:r>
          <w:t>64</w:t>
        </w:r>
        <w:r>
          <w:fldChar w:fldCharType="end"/>
        </w:r>
      </w:hyperlink>
    </w:p>
    <w:p>
      <w:pPr>
        <w:pStyle w:val="TOC2"/>
        <w:tabs>
          <w:tab w:val="right" w:leader="dot" w:pos="8306"/>
        </w:tabs>
      </w:pPr>
      <w:hyperlink w:anchor="_Toc8148" w:history="1">
        <w:r>
          <w:rPr>
            <w:rFonts w:ascii="仿宋" w:eastAsia="仿宋" w:hAnsi="仿宋" w:cs="仿宋" w:hint="eastAsia"/>
            <w:lang w:eastAsia="zh-CN"/>
          </w:rPr>
          <w:t>(二)、施工工艺与技术路线</w:t>
        </w:r>
        <w:r>
          <w:tab/>
        </w:r>
        <w:r>
          <w:fldChar w:fldCharType="begin"/>
        </w:r>
        <w:r>
          <w:instrText xml:space="preserve"> PAGEREF _Toc8148 \h </w:instrText>
        </w:r>
        <w:r>
          <w:fldChar w:fldCharType="separate"/>
        </w:r>
        <w:r>
          <w:t>66</w:t>
        </w:r>
        <w:r>
          <w:fldChar w:fldCharType="end"/>
        </w:r>
      </w:hyperlink>
    </w:p>
    <w:p>
      <w:pPr>
        <w:pStyle w:val="TOC2"/>
        <w:tabs>
          <w:tab w:val="right" w:leader="dot" w:pos="8306"/>
        </w:tabs>
      </w:pPr>
      <w:hyperlink w:anchor="_Toc18135" w:history="1">
        <w:r>
          <w:rPr>
            <w:rFonts w:ascii="仿宋" w:eastAsia="仿宋" w:hAnsi="仿宋" w:cs="仿宋" w:hint="eastAsia"/>
            <w:lang w:eastAsia="zh-CN"/>
          </w:rPr>
          <w:t>(三)、关键节点施工计划</w:t>
        </w:r>
        <w:r>
          <w:tab/>
        </w:r>
        <w:r>
          <w:fldChar w:fldCharType="begin"/>
        </w:r>
        <w:r>
          <w:instrText xml:space="preserve"> PAGEREF _Toc18135 \h </w:instrText>
        </w:r>
        <w:r>
          <w:fldChar w:fldCharType="separate"/>
        </w:r>
        <w:r>
          <w:t>67</w:t>
        </w:r>
        <w:r>
          <w:fldChar w:fldCharType="end"/>
        </w:r>
      </w:hyperlink>
    </w:p>
    <w:p>
      <w:pPr>
        <w:pStyle w:val="TOC2"/>
        <w:tabs>
          <w:tab w:val="right" w:leader="dot" w:pos="8306"/>
        </w:tabs>
      </w:pPr>
      <w:hyperlink w:anchor="_Toc11352" w:history="1">
        <w:r>
          <w:rPr>
            <w:rFonts w:ascii="仿宋" w:eastAsia="仿宋" w:hAnsi="仿宋" w:cs="仿宋" w:hint="eastAsia"/>
            <w:lang w:eastAsia="zh-CN"/>
          </w:rPr>
          <w:t>(四)、施工现场管理</w:t>
        </w:r>
        <w:r>
          <w:tab/>
        </w:r>
        <w:r>
          <w:fldChar w:fldCharType="begin"/>
        </w:r>
        <w:r>
          <w:instrText xml:space="preserve"> PAGEREF _Toc11352 \h </w:instrText>
        </w:r>
        <w:r>
          <w:fldChar w:fldCharType="separate"/>
        </w:r>
        <w:r>
          <w:t>69</w:t>
        </w:r>
        <w:r>
          <w:fldChar w:fldCharType="end"/>
        </w:r>
      </w:hyperlink>
    </w:p>
    <w:p>
      <w:pPr>
        <w:pStyle w:val="TOC1"/>
        <w:tabs>
          <w:tab w:val="right" w:leader="dot" w:pos="8306"/>
        </w:tabs>
      </w:pPr>
      <w:hyperlink w:anchor="_Toc17194" w:history="1">
        <w:r>
          <w:rPr>
            <w:rFonts w:ascii="仿宋" w:eastAsia="仿宋" w:hAnsi="仿宋" w:cs="仿宋" w:hint="eastAsia"/>
            <w:lang w:eastAsia="zh-CN"/>
          </w:rPr>
          <w:t>十五、合作与交流机制建立</w:t>
        </w:r>
        <w:r>
          <w:tab/>
        </w:r>
        <w:r>
          <w:fldChar w:fldCharType="begin"/>
        </w:r>
        <w:r>
          <w:instrText xml:space="preserve"> PAGEREF _Toc17194 \h </w:instrText>
        </w:r>
        <w:r>
          <w:fldChar w:fldCharType="separate"/>
        </w:r>
        <w:r>
          <w:t>71</w:t>
        </w:r>
        <w:r>
          <w:fldChar w:fldCharType="end"/>
        </w:r>
      </w:hyperlink>
    </w:p>
    <w:p>
      <w:pPr>
        <w:pStyle w:val="TOC2"/>
        <w:tabs>
          <w:tab w:val="right" w:leader="dot" w:pos="8306"/>
        </w:tabs>
      </w:pPr>
      <w:hyperlink w:anchor="_Toc25572" w:history="1">
        <w:r>
          <w:rPr>
            <w:rFonts w:ascii="仿宋" w:eastAsia="仿宋" w:hAnsi="仿宋" w:cs="仿宋" w:hint="eastAsia"/>
            <w:lang w:eastAsia="zh-CN"/>
          </w:rPr>
          <w:t>(一)、合作伙伴选择与合作方式</w:t>
        </w:r>
        <w:r>
          <w:tab/>
        </w:r>
        <w:r>
          <w:fldChar w:fldCharType="begin"/>
        </w:r>
        <w:r>
          <w:instrText xml:space="preserve"> PAGEREF _Toc25572 \h </w:instrText>
        </w:r>
        <w:r>
          <w:fldChar w:fldCharType="separate"/>
        </w:r>
        <w:r>
          <w:t>71</w:t>
        </w:r>
        <w:r>
          <w:fldChar w:fldCharType="end"/>
        </w:r>
      </w:hyperlink>
    </w:p>
    <w:p>
      <w:pPr>
        <w:pStyle w:val="TOC2"/>
        <w:tabs>
          <w:tab w:val="right" w:leader="dot" w:pos="8306"/>
        </w:tabs>
      </w:pPr>
      <w:hyperlink w:anchor="_Toc24725" w:history="1">
        <w:r>
          <w:rPr>
            <w:rFonts w:ascii="仿宋" w:eastAsia="仿宋" w:hAnsi="仿宋" w:cs="仿宋" w:hint="eastAsia"/>
            <w:lang w:eastAsia="zh-CN"/>
          </w:rPr>
          <w:t>(二)、交流与合作平台搭建</w:t>
        </w:r>
        <w:r>
          <w:tab/>
        </w:r>
        <w:r>
          <w:fldChar w:fldCharType="begin"/>
        </w:r>
        <w:r>
          <w:instrText xml:space="preserve"> PAGEREF _Toc24725 \h </w:instrText>
        </w:r>
        <w:r>
          <w:fldChar w:fldCharType="separate"/>
        </w:r>
        <w:r>
          <w:t>72</w:t>
        </w:r>
        <w:r>
          <w:fldChar w:fldCharType="end"/>
        </w:r>
      </w:hyperlink>
    </w:p>
    <w:p>
      <w:pPr>
        <w:pStyle w:val="TOC1"/>
        <w:tabs>
          <w:tab w:val="right" w:leader="dot" w:pos="8306"/>
        </w:tabs>
      </w:pPr>
      <w:hyperlink w:anchor="_Toc25241" w:history="1">
        <w:r>
          <w:rPr>
            <w:rFonts w:ascii="仿宋" w:eastAsia="仿宋" w:hAnsi="仿宋" w:cs="仿宋" w:hint="eastAsia"/>
            <w:lang w:eastAsia="zh-CN"/>
          </w:rPr>
          <w:t>十六、设施与设备管理</w:t>
        </w:r>
        <w:r>
          <w:tab/>
        </w:r>
        <w:r>
          <w:fldChar w:fldCharType="begin"/>
        </w:r>
        <w:r>
          <w:instrText xml:space="preserve"> PAGEREF _Toc25241 \h </w:instrText>
        </w:r>
        <w:r>
          <w:fldChar w:fldCharType="separate"/>
        </w:r>
        <w:r>
          <w:t>74</w:t>
        </w:r>
        <w:r>
          <w:fldChar w:fldCharType="end"/>
        </w:r>
      </w:hyperlink>
    </w:p>
    <w:p>
      <w:pPr>
        <w:pStyle w:val="TOC2"/>
        <w:tabs>
          <w:tab w:val="right" w:leader="dot" w:pos="8306"/>
        </w:tabs>
      </w:pPr>
      <w:hyperlink w:anchor="_Toc30262" w:history="1">
        <w:r>
          <w:rPr>
            <w:rFonts w:ascii="仿宋" w:eastAsia="仿宋" w:hAnsi="仿宋" w:cs="仿宋" w:hint="eastAsia"/>
            <w:lang w:eastAsia="zh-CN"/>
          </w:rPr>
          <w:t>(一)、设施规划与配置</w:t>
        </w:r>
        <w:r>
          <w:tab/>
        </w:r>
        <w:r>
          <w:fldChar w:fldCharType="begin"/>
        </w:r>
        <w:r>
          <w:instrText xml:space="preserve"> PAGEREF _Toc30262 \h </w:instrText>
        </w:r>
        <w:r>
          <w:fldChar w:fldCharType="separate"/>
        </w:r>
        <w:r>
          <w:t>74</w:t>
        </w:r>
        <w:r>
          <w:fldChar w:fldCharType="end"/>
        </w:r>
      </w:hyperlink>
    </w:p>
    <w:p>
      <w:pPr>
        <w:pStyle w:val="TOC2"/>
        <w:tabs>
          <w:tab w:val="right" w:leader="dot" w:pos="8306"/>
        </w:tabs>
      </w:pPr>
      <w:hyperlink w:anchor="_Toc10388" w:history="1">
        <w:r>
          <w:rPr>
            <w:rFonts w:ascii="仿宋" w:eastAsia="仿宋" w:hAnsi="仿宋" w:cs="仿宋" w:hint="eastAsia"/>
            <w:lang w:eastAsia="zh-CN"/>
          </w:rPr>
          <w:t>(二)、设备采购与维护管理</w:t>
        </w:r>
        <w:r>
          <w:tab/>
        </w:r>
        <w:r>
          <w:fldChar w:fldCharType="begin"/>
        </w:r>
        <w:r>
          <w:instrText xml:space="preserve"> PAGEREF _Toc10388 \h </w:instrText>
        </w:r>
        <w:r>
          <w:fldChar w:fldCharType="separate"/>
        </w:r>
        <w:r>
          <w:t>74</w:t>
        </w:r>
        <w:r>
          <w:fldChar w:fldCharType="end"/>
        </w:r>
      </w:hyperlink>
    </w:p>
    <w:p>
      <w:pPr>
        <w:pStyle w:val="TOC2"/>
        <w:tabs>
          <w:tab w:val="right" w:leader="dot" w:pos="8306"/>
        </w:tabs>
      </w:pPr>
      <w:hyperlink w:anchor="_Toc23369" w:history="1">
        <w:r>
          <w:rPr>
            <w:rFonts w:ascii="仿宋" w:eastAsia="仿宋" w:hAnsi="仿宋" w:cs="仿宋" w:hint="eastAsia"/>
            <w:lang w:eastAsia="zh-CN"/>
          </w:rPr>
          <w:t>(三)、设施设备升级策略</w:t>
        </w:r>
        <w:r>
          <w:tab/>
        </w:r>
        <w:r>
          <w:fldChar w:fldCharType="begin"/>
        </w:r>
        <w:r>
          <w:instrText xml:space="preserve"> PAGEREF _Toc23369 \h </w:instrText>
        </w:r>
        <w:r>
          <w:fldChar w:fldCharType="separate"/>
        </w:r>
        <w:r>
          <w:t>75</w:t>
        </w:r>
        <w:r>
          <w:fldChar w:fldCharType="end"/>
        </w:r>
      </w:hyperlink>
    </w:p>
    <w:p>
      <w:pPr>
        <w:pStyle w:val="TOC1"/>
        <w:tabs>
          <w:tab w:val="right" w:leader="dot" w:pos="8306"/>
        </w:tabs>
      </w:pPr>
      <w:hyperlink w:anchor="_Toc29036" w:history="1">
        <w:r>
          <w:rPr>
            <w:rFonts w:ascii="仿宋" w:eastAsia="仿宋" w:hAnsi="仿宋" w:cs="仿宋" w:hint="eastAsia"/>
            <w:lang w:eastAsia="zh-CN"/>
          </w:rPr>
          <w:t>十七、质量管理与控制</w:t>
        </w:r>
        <w:r>
          <w:tab/>
        </w:r>
        <w:r>
          <w:fldChar w:fldCharType="begin"/>
        </w:r>
        <w:r>
          <w:instrText xml:space="preserve"> PAGEREF _Toc29036 \h </w:instrText>
        </w:r>
        <w:r>
          <w:fldChar w:fldCharType="separate"/>
        </w:r>
        <w:r>
          <w:t>76</w:t>
        </w:r>
        <w:r>
          <w:fldChar w:fldCharType="end"/>
        </w:r>
      </w:hyperlink>
    </w:p>
    <w:p>
      <w:pPr>
        <w:pStyle w:val="TOC2"/>
        <w:tabs>
          <w:tab w:val="right" w:leader="dot" w:pos="8306"/>
        </w:tabs>
      </w:pPr>
      <w:hyperlink w:anchor="_Toc16685" w:history="1">
        <w:r>
          <w:rPr>
            <w:rFonts w:ascii="仿宋" w:eastAsia="仿宋" w:hAnsi="仿宋" w:cs="仿宋" w:hint="eastAsia"/>
            <w:lang w:eastAsia="zh-CN"/>
          </w:rPr>
          <w:t>(一)、质量管理体系建设</w:t>
        </w:r>
        <w:r>
          <w:tab/>
        </w:r>
        <w:r>
          <w:fldChar w:fldCharType="begin"/>
        </w:r>
        <w:r>
          <w:instrText xml:space="preserve"> PAGEREF _Toc16685 \h </w:instrText>
        </w:r>
        <w:r>
          <w:fldChar w:fldCharType="separate"/>
        </w:r>
        <w:r>
          <w:t>76</w:t>
        </w:r>
        <w:r>
          <w:fldChar w:fldCharType="end"/>
        </w:r>
      </w:hyperlink>
    </w:p>
    <w:p>
      <w:pPr>
        <w:pStyle w:val="TOC2"/>
        <w:tabs>
          <w:tab w:val="right" w:leader="dot" w:pos="8306"/>
        </w:tabs>
      </w:pPr>
      <w:hyperlink w:anchor="_Toc1184" w:history="1">
        <w:r>
          <w:rPr>
            <w:rFonts w:ascii="仿宋" w:eastAsia="仿宋" w:hAnsi="仿宋" w:cs="仿宋" w:hint="eastAsia"/>
            <w:lang w:eastAsia="zh-CN"/>
          </w:rPr>
          <w:t>(二)、质量控制措施</w:t>
        </w:r>
        <w:r>
          <w:tab/>
        </w:r>
        <w:r>
          <w:fldChar w:fldCharType="begin"/>
        </w:r>
        <w:r>
          <w:instrText xml:space="preserve"> PAGEREF _Toc1184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2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含高功能组分的低聚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含高功能组分的低聚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0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含高功能组分的低聚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含高功能组分的低聚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含高功能组分的低聚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83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80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在含高功能组分的低聚糖项目启动前，将进行一系列深入的地质调查，包括钻探和土壤取样，以深入了解项目区域的地层结构和土壤组成。特别是对于土壤的承载能力和地下水位的深度进行详细评估。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完成初始的地质风险评估后，含高功能组分的低聚糖项目将安装长期地质监测设备，如倾斜仪、裂缝计和地下水位计，以持续监测地质条件的变化。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00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65"/>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31919"/>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直接收益：假设含高功能组分的低聚糖项目的产品或服务年销售收入为XX万元。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https://d.book118.com/056232020225010054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505AB"/>
    <w:rsid w:val="140505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3202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2024-02-21T16:37:00Z</dcterms:created>
  <dcterms:modified xsi:type="dcterms:W3CDTF">2024-02-21T16:37:49Z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1C7DD5BBB0284FF595E1B06213951F68_11</vt:lpwstr>
  </property>
  <property fmtid="{D5CDD505-2E9C-101B-9397-08002B2CF9AE}" pid="3" name="KSOProductBuildVer">
    <vt:lpwstr>2052-12.1.0.16250</vt:lpwstr>
  </property>
</Properties>
</file>