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涂装机项目分析评价报告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8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_Toc30384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1" w:history="1">
        <w:r>
          <w:rPr>
            <w:rFonts w:ascii="仿宋" w:eastAsia="仿宋" w:hAnsi="仿宋" w:cs="仿宋" w:hint="eastAsia"/>
            <w:lang w:val="en-US"/>
          </w:rPr>
          <w:t>一、SWOT分析</w:t>
        </w:r>
        <w:r>
          <w:tab/>
        </w:r>
        <w:r>
          <w:fldChar w:fldCharType="begin"/>
        </w:r>
        <w:r>
          <w:instrText xml:space="preserve"> PAGEREF _Toc14351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_Toc26767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_Toc2860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8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_Toc4398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_Toc22282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9" w:history="1">
        <w:r>
          <w:rPr>
            <w:rFonts w:ascii="仿宋" w:eastAsia="仿宋" w:hAnsi="仿宋" w:cs="仿宋" w:hint="eastAsia"/>
            <w:lang w:val="en-US"/>
          </w:rPr>
          <w:t>二、公司简介</w:t>
        </w:r>
        <w:r>
          <w:tab/>
        </w:r>
        <w:r>
          <w:fldChar w:fldCharType="begin"/>
        </w:r>
        <w:r>
          <w:instrText xml:space="preserve"> PAGEREF _Toc22909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_Toc769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3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_Toc11533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val="en-US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_Toc20362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val="en-US"/>
          </w:rPr>
          <w:t>三、经营分析</w:t>
        </w:r>
        <w:r>
          <w:tab/>
        </w:r>
        <w:r>
          <w:fldChar w:fldCharType="begin"/>
        </w:r>
        <w:r>
          <w:instrText xml:space="preserve"> PAGEREF _Toc2273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2" w:history="1">
        <w:r>
          <w:rPr>
            <w:rFonts w:ascii="仿宋" w:eastAsia="仿宋" w:hAnsi="仿宋" w:cs="仿宋" w:hint="eastAsia"/>
            <w:lang w:val="en-US"/>
          </w:rPr>
          <w:t>(一)、运营情况说明</w:t>
        </w:r>
        <w:r>
          <w:tab/>
        </w:r>
        <w:r>
          <w:fldChar w:fldCharType="begin"/>
        </w:r>
        <w:r>
          <w:instrText xml:space="preserve"> PAGEREF _Toc12902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val="en-US"/>
          </w:rPr>
          <w:t>(二)、涂装机项目运营组织结构</w:t>
        </w:r>
        <w:r>
          <w:tab/>
        </w:r>
        <w:r>
          <w:fldChar w:fldCharType="begin"/>
        </w:r>
        <w:r>
          <w:instrText xml:space="preserve"> PAGEREF _Toc19821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val="en-US"/>
          </w:rPr>
          <w:t>四、供应商与合作伙伴关系</w:t>
        </w:r>
        <w:r>
          <w:tab/>
        </w:r>
        <w:r>
          <w:fldChar w:fldCharType="begin"/>
        </w:r>
        <w:r>
          <w:instrText xml:space="preserve"> PAGEREF _Toc11523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1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_Toc22001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val="en-US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_Toc14086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2" w:history="1">
        <w:r>
          <w:rPr>
            <w:rFonts w:ascii="仿宋" w:eastAsia="仿宋" w:hAnsi="仿宋" w:cs="仿宋" w:hint="eastAsia"/>
            <w:lang w:val="en-US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_Toc10072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46" w:history="1">
        <w:r>
          <w:rPr>
            <w:rFonts w:ascii="仿宋" w:eastAsia="仿宋" w:hAnsi="仿宋" w:cs="仿宋" w:hint="eastAsia"/>
            <w:lang w:val="en-US"/>
          </w:rPr>
          <w:t>五、事故原因分析及事故后果预测</w:t>
        </w:r>
        <w:r>
          <w:tab/>
        </w:r>
        <w:r>
          <w:fldChar w:fldCharType="begin"/>
        </w:r>
        <w:r>
          <w:instrText xml:space="preserve"> PAGEREF _Toc26146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val="en-US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_Toc23347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" w:history="1">
        <w:r>
          <w:rPr>
            <w:rFonts w:ascii="仿宋" w:eastAsia="仿宋" w:hAnsi="仿宋" w:cs="仿宋" w:hint="eastAsia"/>
            <w:lang w:val="en-US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_Toc1442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8" w:history="1">
        <w:r>
          <w:rPr>
            <w:rFonts w:ascii="仿宋" w:eastAsia="仿宋" w:hAnsi="仿宋" w:cs="仿宋" w:hint="eastAsia"/>
            <w:lang w:val="en-US"/>
          </w:rPr>
          <w:t>六、项目选址研究</w:t>
        </w:r>
        <w:r>
          <w:tab/>
        </w:r>
        <w:r>
          <w:fldChar w:fldCharType="begin"/>
        </w:r>
        <w:r>
          <w:instrText xml:space="preserve"> PAGEREF _Toc20378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5" w:history="1">
        <w:r>
          <w:rPr>
            <w:rFonts w:ascii="仿宋" w:eastAsia="仿宋" w:hAnsi="仿宋" w:cs="仿宋" w:hint="eastAsia"/>
            <w:lang w:val="en-US"/>
          </w:rPr>
          <w:t>(一)、项目选址原则</w:t>
        </w:r>
        <w:r>
          <w:tab/>
        </w:r>
        <w:r>
          <w:fldChar w:fldCharType="begin"/>
        </w:r>
        <w:r>
          <w:instrText xml:space="preserve"> PAGEREF _Toc9045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0" w:history="1">
        <w:r>
          <w:rPr>
            <w:rFonts w:ascii="仿宋" w:eastAsia="仿宋" w:hAnsi="仿宋" w:cs="仿宋" w:hint="eastAsia"/>
            <w:lang w:val="en-US"/>
          </w:rPr>
          <w:t>(二)、项目选址</w:t>
        </w:r>
        <w:r>
          <w:tab/>
        </w:r>
        <w:r>
          <w:fldChar w:fldCharType="begin"/>
        </w:r>
        <w:r>
          <w:instrText xml:space="preserve"> PAGEREF _Toc10990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_Toc1206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3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_Toc31443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109" w:history="1">
        <w:r>
          <w:rPr>
            <w:rFonts w:ascii="仿宋" w:eastAsia="仿宋" w:hAnsi="仿宋" w:cs="仿宋" w:hint="eastAsia"/>
            <w:lang w:val="en-US"/>
          </w:rPr>
          <w:t>(五)、地总体要求</w:t>
        </w:r>
        <w:r>
          <w:tab/>
        </w:r>
        <w:r>
          <w:fldChar w:fldCharType="begin"/>
        </w:r>
        <w:r>
          <w:instrText xml:space="preserve"> PAGEREF _Toc20109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_Toc12255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8" w:history="1">
        <w:r>
          <w:rPr>
            <w:rFonts w:ascii="仿宋" w:eastAsia="仿宋" w:hAnsi="仿宋" w:cs="仿宋" w:hint="eastAsia"/>
            <w:lang w:val="en-US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_Toc14938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val="en-US"/>
          </w:rPr>
          <w:t>七、涂装机技术创新的含义</w:t>
        </w:r>
        <w:r>
          <w:tab/>
        </w:r>
        <w:r>
          <w:fldChar w:fldCharType="begin"/>
        </w:r>
        <w:r>
          <w:instrText xml:space="preserve"> PAGEREF _Toc970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7" w:history="1">
        <w:r>
          <w:rPr>
            <w:rFonts w:ascii="仿宋" w:eastAsia="仿宋" w:hAnsi="仿宋" w:cs="仿宋" w:hint="eastAsia"/>
            <w:lang w:val="en-US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_Toc20547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val="en-US"/>
          </w:rPr>
          <w:t>八、涂装机项目创新与研发</w:t>
        </w:r>
        <w:r>
          <w:tab/>
        </w:r>
        <w:r>
          <w:fldChar w:fldCharType="begin"/>
        </w:r>
        <w:r>
          <w:instrText xml:space="preserve"> PAGEREF _Toc1580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val="en-US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_Toc4454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val="en-US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_Toc11268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val="en-US"/>
          </w:rPr>
          <w:t>九、涂装机项目建设符合性</w:t>
        </w:r>
        <w:r>
          <w:tab/>
        </w:r>
        <w:r>
          <w:fldChar w:fldCharType="begin"/>
        </w:r>
        <w:r>
          <w:instrText xml:space="preserve"> PAGEREF _Toc7609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4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_Toc24734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3" w:history="1">
        <w:r>
          <w:rPr>
            <w:rFonts w:ascii="仿宋" w:eastAsia="仿宋" w:hAnsi="仿宋" w:cs="仿宋" w:hint="eastAsia"/>
            <w:lang w:val="en-US"/>
          </w:rPr>
          <w:t>(二)、涂装机项目选址与用地规划相容性</w:t>
        </w:r>
        <w:r>
          <w:tab/>
        </w:r>
        <w:r>
          <w:fldChar w:fldCharType="begin"/>
        </w:r>
        <w:r>
          <w:instrText xml:space="preserve"> PAGEREF _Toc31193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4" w:history="1">
        <w:r>
          <w:rPr>
            <w:rFonts w:ascii="仿宋" w:eastAsia="仿宋" w:hAnsi="仿宋" w:cs="仿宋" w:hint="eastAsia"/>
            <w:lang w:val="en-US"/>
          </w:rPr>
          <w:t>十、战略实施的阶段</w:t>
        </w:r>
        <w:r>
          <w:tab/>
        </w:r>
        <w:r>
          <w:fldChar w:fldCharType="begin"/>
        </w:r>
        <w:r>
          <w:instrText xml:space="preserve"> PAGEREF _Toc19094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4" w:history="1">
        <w:r>
          <w:rPr>
            <w:rFonts w:ascii="仿宋" w:eastAsia="仿宋" w:hAnsi="仿宋" w:cs="仿宋" w:hint="eastAsia"/>
            <w:lang w:val="en-US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_Toc31874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8" w:history="1">
        <w:r>
          <w:rPr>
            <w:rFonts w:ascii="仿宋" w:eastAsia="仿宋" w:hAnsi="仿宋" w:cs="仿宋" w:hint="eastAsia"/>
            <w:lang w:val="en-US"/>
          </w:rPr>
          <w:t>十一、风险评估</w:t>
        </w:r>
        <w:r>
          <w:tab/>
        </w:r>
        <w:r>
          <w:fldChar w:fldCharType="begin"/>
        </w:r>
        <w:r>
          <w:instrText xml:space="preserve"> PAGEREF _Toc19978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8" w:history="1">
        <w:r>
          <w:rPr>
            <w:rFonts w:ascii="仿宋" w:eastAsia="仿宋" w:hAnsi="仿宋" w:cs="仿宋" w:hint="eastAsia"/>
            <w:lang w:val="en-US"/>
          </w:rPr>
          <w:t>(一)、涂装机项目风险分析</w:t>
        </w:r>
        <w:r>
          <w:tab/>
        </w:r>
        <w:r>
          <w:fldChar w:fldCharType="begin"/>
        </w:r>
        <w:r>
          <w:instrText xml:space="preserve"> PAGEREF _Toc26748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3" w:history="1">
        <w:r>
          <w:rPr>
            <w:rFonts w:ascii="仿宋" w:eastAsia="仿宋" w:hAnsi="仿宋" w:cs="仿宋" w:hint="eastAsia"/>
            <w:lang w:val="en-US"/>
          </w:rPr>
          <w:t>(二)、涂装机项目风险对策</w:t>
        </w:r>
        <w:r>
          <w:tab/>
        </w:r>
        <w:r>
          <w:fldChar w:fldCharType="begin"/>
        </w:r>
        <w:r>
          <w:instrText xml:space="preserve"> PAGEREF _Toc23863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04" w:history="1">
        <w:r>
          <w:rPr>
            <w:rFonts w:ascii="仿宋" w:eastAsia="仿宋" w:hAnsi="仿宋" w:cs="仿宋" w:hint="eastAsia"/>
            <w:lang w:val="en-US"/>
          </w:rPr>
          <w:t>十二、竞争分析</w:t>
        </w:r>
        <w:r>
          <w:tab/>
        </w:r>
        <w:r>
          <w:fldChar w:fldCharType="begin"/>
        </w:r>
        <w:r>
          <w:instrText xml:space="preserve"> PAGEREF _Toc8004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6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_Toc29456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_Toc31170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_Toc12185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_Toc32701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" w:history="1">
        <w:r>
          <w:rPr>
            <w:rFonts w:ascii="仿宋" w:eastAsia="仿宋" w:hAnsi="仿宋" w:cs="仿宋" w:hint="eastAsia"/>
            <w:lang w:val="en-US"/>
          </w:rPr>
          <w:t>十三、涂装机项目实施进度</w:t>
        </w:r>
        <w:r>
          <w:tab/>
        </w:r>
        <w:r>
          <w:fldChar w:fldCharType="begin"/>
        </w:r>
        <w:r>
          <w:instrText xml:space="preserve"> PAGEREF _Toc3080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7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_Toc15347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2" w:history="1">
        <w:r>
          <w:rPr>
            <w:rFonts w:ascii="仿宋" w:eastAsia="仿宋" w:hAnsi="仿宋" w:cs="仿宋" w:hint="eastAsia"/>
            <w:lang w:val="en-US"/>
          </w:rPr>
          <w:t>(二)、建设进展</w:t>
        </w:r>
        <w:r>
          <w:tab/>
        </w:r>
        <w:r>
          <w:fldChar w:fldCharType="begin"/>
        </w:r>
        <w:r>
          <w:instrText xml:space="preserve"> PAGEREF _Toc3322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0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_Toc6660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_Toc19258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7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_Toc25737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val="en-US"/>
          </w:rPr>
          <w:t>(六)、涂装机项目实施保障</w:t>
        </w:r>
        <w:r>
          <w:tab/>
        </w:r>
        <w:r>
          <w:fldChar w:fldCharType="begin"/>
        </w:r>
        <w:r>
          <w:instrText xml:space="preserve"> PAGEREF _Toc12278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921" w:history="1">
        <w:r>
          <w:rPr>
            <w:rFonts w:ascii="仿宋" w:eastAsia="仿宋" w:hAnsi="仿宋" w:cs="仿宋" w:hint="eastAsia"/>
            <w:lang w:val="en-US"/>
          </w:rPr>
          <w:t>十四、生产控制的基本程序</w:t>
        </w:r>
        <w:r>
          <w:tab/>
        </w:r>
        <w:r>
          <w:fldChar w:fldCharType="begin"/>
        </w:r>
        <w:r>
          <w:instrText xml:space="preserve"> PAGEREF _Toc27921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5" w:history="1">
        <w:r>
          <w:rPr>
            <w:rFonts w:ascii="仿宋" w:eastAsia="仿宋" w:hAnsi="仿宋" w:cs="仿宋" w:hint="eastAsia"/>
            <w:lang w:val="en-US"/>
          </w:rPr>
          <w:t>(一)、制定控制标准</w:t>
        </w:r>
        <w:r>
          <w:tab/>
        </w:r>
        <w:r>
          <w:fldChar w:fldCharType="begin"/>
        </w:r>
        <w:r>
          <w:instrText xml:space="preserve"> PAGEREF _Toc26445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val="en-US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_Toc29915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9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_Toc25759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8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_Toc25728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val="en-US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_Toc28163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val="en-US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_Toc4600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3" w:history="1">
        <w:r>
          <w:rPr>
            <w:rFonts w:ascii="仿宋" w:eastAsia="仿宋" w:hAnsi="仿宋" w:cs="仿宋" w:hint="eastAsia"/>
            <w:lang w:val="en-US"/>
          </w:rPr>
          <w:t>(二)、合作涂装机项目</w:t>
        </w:r>
        <w:r>
          <w:tab/>
        </w:r>
        <w:r>
          <w:fldChar w:fldCharType="begin"/>
        </w:r>
        <w:r>
          <w:instrText xml:space="preserve"> PAGEREF _Toc4303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6" w:history="1">
        <w:r>
          <w:rPr>
            <w:rFonts w:ascii="仿宋" w:eastAsia="仿宋" w:hAnsi="仿宋" w:cs="仿宋" w:hint="eastAsia"/>
            <w:lang w:val="en-US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_Toc3986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7" w:history="1">
        <w:r>
          <w:rPr>
            <w:rFonts w:ascii="仿宋" w:eastAsia="仿宋" w:hAnsi="仿宋" w:cs="仿宋" w:hint="eastAsia"/>
            <w:lang w:val="en-US"/>
          </w:rPr>
          <w:t>十六、招标方案</w:t>
        </w:r>
        <w:r>
          <w:tab/>
        </w:r>
        <w:r>
          <w:fldChar w:fldCharType="begin"/>
        </w:r>
        <w:r>
          <w:instrText xml:space="preserve"> PAGEREF _Toc12067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8" w:history="1">
        <w:r>
          <w:rPr>
            <w:rFonts w:ascii="仿宋" w:eastAsia="仿宋" w:hAnsi="仿宋" w:cs="仿宋" w:hint="eastAsia"/>
            <w:lang w:val="en-US"/>
          </w:rPr>
          <w:t>(一)、涂装机项目招标依据</w:t>
        </w:r>
        <w:r>
          <w:tab/>
        </w:r>
        <w:r>
          <w:fldChar w:fldCharType="begin"/>
        </w:r>
        <w:r>
          <w:instrText xml:space="preserve"> PAGEREF _Toc5078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val="en-US"/>
          </w:rPr>
          <w:t>(二)、涂装机项目招标范围</w:t>
        </w:r>
        <w:r>
          <w:tab/>
        </w:r>
        <w:r>
          <w:fldChar w:fldCharType="begin"/>
        </w:r>
        <w:r>
          <w:instrText xml:space="preserve"> PAGEREF _Toc5821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5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_Toc18805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_Toc21430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2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_Toc4012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71" w:history="1">
        <w:r>
          <w:rPr>
            <w:rFonts w:ascii="仿宋" w:eastAsia="仿宋" w:hAnsi="仿宋" w:cs="仿宋" w:hint="eastAsia"/>
            <w:lang w:val="en-US"/>
          </w:rPr>
          <w:t>十七、安全与环境考核评价</w:t>
        </w:r>
        <w:r>
          <w:tab/>
        </w:r>
        <w:r>
          <w:fldChar w:fldCharType="begin"/>
        </w:r>
        <w:r>
          <w:instrText xml:space="preserve"> PAGEREF _Toc17871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1" w:history="1">
        <w:r>
          <w:rPr>
            <w:rFonts w:ascii="仿宋" w:eastAsia="仿宋" w:hAnsi="仿宋" w:cs="仿宋" w:hint="eastAsia"/>
            <w:lang w:val="en-US"/>
          </w:rPr>
          <w:t>(一)、考核制度</w:t>
        </w:r>
        <w:r>
          <w:tab/>
        </w:r>
        <w:r>
          <w:fldChar w:fldCharType="begin"/>
        </w:r>
        <w:r>
          <w:instrText xml:space="preserve"> PAGEREF _Toc14021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9" w:history="1">
        <w:r>
          <w:rPr>
            <w:rFonts w:ascii="仿宋" w:eastAsia="仿宋" w:hAnsi="仿宋" w:cs="仿宋" w:hint="eastAsia"/>
            <w:lang w:val="en-US"/>
          </w:rPr>
          <w:t>(二)、考核内容</w:t>
        </w:r>
        <w:r>
          <w:tab/>
        </w:r>
        <w:r>
          <w:fldChar w:fldCharType="begin"/>
        </w:r>
        <w:r>
          <w:instrText xml:space="preserve"> PAGEREF _Toc30069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8" w:history="1">
        <w:r>
          <w:rPr>
            <w:rFonts w:ascii="仿宋" w:eastAsia="仿宋" w:hAnsi="仿宋" w:cs="仿宋" w:hint="eastAsia"/>
            <w:lang w:val="en-US"/>
          </w:rPr>
          <w:t>(三)、考核方法</w:t>
        </w:r>
        <w:r>
          <w:tab/>
        </w:r>
        <w:r>
          <w:fldChar w:fldCharType="begin"/>
        </w:r>
        <w:r>
          <w:instrText xml:space="preserve"> PAGEREF _Toc24988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7" w:history="1">
        <w:r>
          <w:rPr>
            <w:rFonts w:ascii="仿宋" w:eastAsia="仿宋" w:hAnsi="仿宋" w:cs="仿宋" w:hint="eastAsia"/>
            <w:lang w:val="en-US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_Toc19887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2" w:history="1">
        <w:r>
          <w:rPr>
            <w:rFonts w:ascii="仿宋" w:eastAsia="仿宋" w:hAnsi="仿宋" w:cs="仿宋" w:hint="eastAsia"/>
            <w:lang w:val="en-US"/>
          </w:rPr>
          <w:t>(五)、考核奖惩措施</w:t>
        </w:r>
        <w:r>
          <w:tab/>
        </w:r>
        <w:r>
          <w:fldChar w:fldCharType="begin"/>
        </w:r>
        <w:r>
          <w:instrText xml:space="preserve"> PAGEREF _Toc15442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val="en-US"/>
          </w:rPr>
          <w:t>十八、团队介绍</w:t>
        </w:r>
        <w:r>
          <w:tab/>
        </w:r>
        <w:r>
          <w:fldChar w:fldCharType="begin"/>
        </w:r>
        <w:r>
          <w:instrText xml:space="preserve"> PAGEREF _Toc19075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5" w:history="1">
        <w:r>
          <w:rPr>
            <w:rFonts w:ascii="仿宋" w:eastAsia="仿宋" w:hAnsi="仿宋" w:cs="仿宋" w:hint="eastAsia"/>
            <w:lang w:val="en-US"/>
          </w:rPr>
          <w:t>(一)、创始团队</w:t>
        </w:r>
        <w:r>
          <w:tab/>
        </w:r>
        <w:r>
          <w:fldChar w:fldCharType="begin"/>
        </w:r>
        <w:r>
          <w:instrText xml:space="preserve"> PAGEREF _Toc31125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9" w:history="1">
        <w:r>
          <w:rPr>
            <w:rFonts w:ascii="仿宋" w:eastAsia="仿宋" w:hAnsi="仿宋" w:cs="仿宋" w:hint="eastAsia"/>
            <w:lang w:val="en-US"/>
          </w:rPr>
          <w:t>(二)、管理团队</w:t>
        </w:r>
        <w:r>
          <w:tab/>
        </w:r>
        <w:r>
          <w:fldChar w:fldCharType="begin"/>
        </w:r>
        <w:r>
          <w:instrText xml:space="preserve"> PAGEREF _Toc26529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4" w:history="1">
        <w:r>
          <w:rPr>
            <w:rFonts w:ascii="仿宋" w:eastAsia="仿宋" w:hAnsi="仿宋" w:cs="仿宋" w:hint="eastAsia"/>
            <w:lang w:val="en-US"/>
          </w:rPr>
          <w:t>(三)、顾问团队</w:t>
        </w:r>
        <w:r>
          <w:tab/>
        </w:r>
        <w:r>
          <w:fldChar w:fldCharType="begin"/>
        </w:r>
        <w:r>
          <w:instrText xml:space="preserve"> PAGEREF _Toc21284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val="en-US"/>
          </w:rPr>
          <w:t>十九、涂装机项目可行性研究</w:t>
        </w:r>
        <w:r>
          <w:tab/>
        </w:r>
        <w:r>
          <w:fldChar w:fldCharType="begin"/>
        </w:r>
        <w:r>
          <w:instrText xml:space="preserve"> PAGEREF _Toc14680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val="en-US"/>
          </w:rPr>
          <w:t>(一)、市场可行性</w:t>
        </w:r>
        <w:r>
          <w:tab/>
        </w:r>
        <w:r>
          <w:fldChar w:fldCharType="begin"/>
        </w:r>
        <w:r>
          <w:instrText xml:space="preserve"> PAGEREF _Toc28536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val="en-US"/>
          </w:rPr>
          <w:t>(二)、技术可行性</w:t>
        </w:r>
        <w:r>
          <w:tab/>
        </w:r>
        <w:r>
          <w:fldChar w:fldCharType="begin"/>
        </w:r>
        <w:r>
          <w:instrText xml:space="preserve"> PAGEREF _Toc10772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3996" w:history="1">
        <w:r>
          <w:rPr>
            <w:rFonts w:ascii="仿宋" w:eastAsia="仿宋" w:hAnsi="仿宋" w:cs="仿宋" w:hint="eastAsia"/>
            <w:lang w:val="en-US"/>
          </w:rPr>
          <w:t>(三)、财务可行性</w:t>
        </w:r>
        <w:r>
          <w:tab/>
        </w:r>
        <w:r>
          <w:fldChar w:fldCharType="begin"/>
        </w:r>
        <w:r>
          <w:instrText xml:space="preserve"> PAGEREF _Toc23996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7" w:history="1">
        <w:r>
          <w:rPr>
            <w:rFonts w:ascii="仿宋" w:eastAsia="仿宋" w:hAnsi="仿宋" w:cs="仿宋" w:hint="eastAsia"/>
            <w:lang w:val="en-US"/>
          </w:rPr>
          <w:t>二十、市场分析、调研</w:t>
        </w:r>
        <w:r>
          <w:tab/>
        </w:r>
        <w:r>
          <w:fldChar w:fldCharType="begin"/>
        </w:r>
        <w:r>
          <w:instrText xml:space="preserve"> PAGEREF _Toc26877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val="en-US"/>
          </w:rPr>
          <w:t>(一)、涂装机行业分析</w:t>
        </w:r>
        <w:r>
          <w:tab/>
        </w:r>
        <w:r>
          <w:fldChar w:fldCharType="begin"/>
        </w:r>
        <w:r>
          <w:instrText xml:space="preserve"> PAGEREF _Toc8825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6" w:history="1">
        <w:r>
          <w:rPr>
            <w:rFonts w:ascii="仿宋" w:eastAsia="仿宋" w:hAnsi="仿宋" w:cs="仿宋" w:hint="eastAsia"/>
            <w:lang w:val="en-US"/>
          </w:rPr>
          <w:t>(二)、涂装机市场分析预测</w:t>
        </w:r>
        <w:r>
          <w:tab/>
        </w:r>
        <w:r>
          <w:fldChar w:fldCharType="begin"/>
        </w:r>
        <w:r>
          <w:instrText xml:space="preserve"> PAGEREF _Toc14966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5" w:history="1">
        <w:r>
          <w:rPr>
            <w:rFonts w:ascii="仿宋" w:eastAsia="仿宋" w:hAnsi="仿宋" w:cs="仿宋" w:hint="eastAsia"/>
            <w:lang w:val="en-US"/>
          </w:rPr>
          <w:t>二十一、涂装机项目工程方案</w:t>
        </w:r>
        <w:r>
          <w:tab/>
        </w:r>
        <w:r>
          <w:fldChar w:fldCharType="begin"/>
        </w:r>
        <w:r>
          <w:instrText xml:space="preserve"> PAGEREF _Toc25245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_Toc8575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_Toc26569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3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_Toc20813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1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_Toc20491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54" w:history="1">
        <w:r>
          <w:rPr>
            <w:rFonts w:ascii="仿宋" w:eastAsia="仿宋" w:hAnsi="仿宋" w:cs="仿宋" w:hint="eastAsia"/>
            <w:lang w:val="en-US"/>
          </w:rPr>
          <w:t>二十二合规与风险管理</w:t>
        </w:r>
        <w:r>
          <w:tab/>
        </w:r>
        <w:r>
          <w:fldChar w:fldCharType="begin"/>
        </w:r>
        <w:r>
          <w:instrText xml:space="preserve"> PAGEREF _Toc4254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" w:history="1">
        <w:r>
          <w:rPr>
            <w:rFonts w:ascii="仿宋" w:eastAsia="仿宋" w:hAnsi="仿宋" w:cs="仿宋" w:hint="eastAsia"/>
            <w:lang w:val="en-US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_Toc3186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0" w:history="1">
        <w:r>
          <w:rPr>
            <w:rFonts w:ascii="仿宋" w:eastAsia="仿宋" w:hAnsi="仿宋" w:cs="仿宋" w:hint="eastAsia"/>
            <w:lang w:val="en-US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_Toc17540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val="en-US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_Toc11539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7" w:history="1">
        <w:r>
          <w:rPr>
            <w:rFonts w:ascii="仿宋" w:eastAsia="仿宋" w:hAnsi="仿宋" w:cs="仿宋" w:hint="eastAsia"/>
            <w:lang w:val="en-US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_Toc18117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6" w:history="1">
        <w:r>
          <w:rPr>
            <w:rFonts w:ascii="仿宋" w:eastAsia="仿宋" w:hAnsi="仿宋" w:cs="仿宋" w:hint="eastAsia"/>
            <w:lang w:val="en-US"/>
          </w:rPr>
          <w:t>二十三、成果转化与推广应用</w:t>
        </w:r>
        <w:r>
          <w:tab/>
        </w:r>
        <w:r>
          <w:fldChar w:fldCharType="begin"/>
        </w:r>
        <w:r>
          <w:instrText xml:space="preserve"> PAGEREF _Toc11906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_Toc3074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9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_Toc23499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https://d.book118.com/056233125212010103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涂装机项目分析评价报告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涂装机项目分析评价报告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涂装机项目分析评价报告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涂装机项目分析评价报告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涂装机项目分析评价报告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436886"/>
    <w:rsid w:val="634368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56233125212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2024-03-20T11:13:00Z</dcterms:created>
  <dcterms:modified xsi:type="dcterms:W3CDTF">2024-03-20T11:13:28Z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