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line="40" w:lineRule="exact"/>
        <w:ind w:left="1360"/>
        <w:rPr>
          <w:rFonts w:ascii="Times New Roman"/>
          <w:sz w:val="4"/>
        </w:rPr>
      </w:pPr>
      <w:r>
        <w:rPr>
          <w:rFonts w:ascii="Times New Roman"/>
          <w:position w:val="0"/>
          <w:sz w:val="4"/>
        </w:rPr>
        <w:pict>
          <v:group id="_x0000_i1025" style="width:623pt;height:2pt;mso-position-horizontal-relative:char;mso-position-vertical-relative:line" coordorigin="0,0" coordsize="12460,40">
            <v:line id="_x0000_s1026" style="position:absolute" from="0,20" to="12460,20" stroked="t" strokecolor="black" strokeweight="2pt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tabs>
          <w:tab w:val="left" w:pos="5864"/>
        </w:tabs>
        <w:spacing w:before="29"/>
        <w:ind w:left="3747" w:right="0" w:firstLine="0"/>
        <w:jc w:val="left"/>
        <w:rPr>
          <w:rFonts w:ascii="幼圆" w:eastAsia="幼圆" w:hAnsi="幼圆" w:hint="eastAsia"/>
          <w:b/>
          <w:sz w:val="29"/>
        </w:rPr>
      </w:pPr>
      <w:r>
        <w:pict>
          <v:group id="_x0000_s1027" style="width:619pt;height:966pt;margin-top:-97.47pt;margin-left:169pt;mso-position-horizontal-relative:page;position:absolute;z-index:-251658240" coordorigin="3380,-1949" coordsize="12380,19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width:4389;height:865;left:4097;position:absolute;top:-1413" stroked="f">
              <v:imagedata r:id="rId4" o:title=""/>
            </v:shape>
            <v:shape id="_x0000_s1029" type="#_x0000_t75" style="width:12380;height:19320;left:3380;position:absolute;top:-1950" stroked="f">
              <v:imagedata r:id="rId5" o:title=""/>
            </v:shape>
          </v:group>
        </w:pict>
      </w:r>
      <w:r>
        <w:rPr>
          <w:b/>
          <w:position w:val="-4"/>
          <w:sz w:val="48"/>
        </w:rPr>
        <w:t>EL-DS-</w:t>
      </w:r>
      <w:r>
        <w:rPr>
          <w:b/>
          <w:position w:val="-9"/>
          <w:sz w:val="29"/>
        </w:rPr>
        <w:t>Ⅲ</w:t>
        <w:tab/>
      </w:r>
      <w:r>
        <w:rPr>
          <w:rFonts w:ascii="幼圆" w:eastAsia="幼圆" w:hAnsi="幼圆" w:hint="eastAsia"/>
          <w:b/>
          <w:sz w:val="29"/>
        </w:rPr>
        <w:t>型电气掌握系统综合试验台</w:t>
      </w:r>
    </w:p>
    <w:p>
      <w:pPr>
        <w:pStyle w:val="BodyText"/>
        <w:spacing w:before="8"/>
        <w:rPr>
          <w:rFonts w:ascii="幼圆"/>
          <w:b/>
          <w:sz w:val="52"/>
        </w:rPr>
      </w:pPr>
    </w:p>
    <w:p>
      <w:pPr>
        <w:pStyle w:val="Title"/>
        <w:spacing w:line="242" w:lineRule="auto"/>
      </w:pPr>
      <w:r>
        <w:rPr>
          <w:color w:val="BFBFBF"/>
          <w:w w:val="95"/>
        </w:rPr>
        <w:t>电机拖动试验指南</w:t>
      </w:r>
    </w:p>
    <w:p>
      <w:pPr>
        <w:pStyle w:val="BodyText"/>
        <w:rPr>
          <w:b/>
          <w:sz w:val="216"/>
        </w:rPr>
      </w:pPr>
    </w:p>
    <w:p>
      <w:pPr>
        <w:pStyle w:val="BodyText"/>
        <w:rPr>
          <w:b/>
          <w:sz w:val="216"/>
        </w:rPr>
      </w:pPr>
    </w:p>
    <w:p>
      <w:pPr>
        <w:pStyle w:val="BodyText"/>
        <w:spacing w:before="12"/>
        <w:rPr>
          <w:b/>
          <w:sz w:val="192"/>
        </w:rPr>
      </w:pPr>
    </w:p>
    <w:p>
      <w:pPr>
        <w:pStyle w:val="Heading4"/>
        <w:ind w:left="2487" w:right="1553"/>
        <w:jc w:val="center"/>
      </w:pPr>
      <w:r>
        <w:rPr>
          <w:spacing w:val="-22"/>
          <w:w w:val="95"/>
        </w:rPr>
        <w:t>北 京 精 仪 达 盛 科 技 有 限 公 司</w:t>
      </w:r>
    </w:p>
    <w:p>
      <w:pPr>
        <w:spacing w:before="6"/>
        <w:ind w:left="2487" w:right="1551" w:firstLine="0"/>
        <w:jc w:val="center"/>
        <w:rPr>
          <w:b/>
          <w:sz w:val="36"/>
        </w:rPr>
      </w:pPr>
      <w:r>
        <w:rPr>
          <w:b/>
          <w:w w:val="95"/>
          <w:sz w:val="36"/>
        </w:rPr>
        <w:t>2</w:t>
      </w:r>
      <w:r>
        <w:rPr>
          <w:b/>
          <w:spacing w:val="-109"/>
          <w:w w:val="95"/>
          <w:sz w:val="36"/>
        </w:rPr>
        <w:t xml:space="preserve"> </w:t>
      </w:r>
      <w:r>
        <w:rPr>
          <w:b/>
          <w:w w:val="95"/>
          <w:sz w:val="36"/>
        </w:rPr>
        <w:t>0</w:t>
      </w:r>
      <w:r>
        <w:rPr>
          <w:b/>
          <w:spacing w:val="-108"/>
          <w:w w:val="95"/>
          <w:sz w:val="36"/>
        </w:rPr>
        <w:t xml:space="preserve"> </w:t>
      </w:r>
      <w:r>
        <w:rPr>
          <w:b/>
          <w:w w:val="95"/>
          <w:sz w:val="36"/>
        </w:rPr>
        <w:t>0</w:t>
      </w:r>
      <w:r>
        <w:rPr>
          <w:b/>
          <w:spacing w:val="-104"/>
          <w:w w:val="95"/>
          <w:sz w:val="36"/>
        </w:rPr>
        <w:t xml:space="preserve"> </w:t>
      </w:r>
      <w:r>
        <w:rPr>
          <w:b/>
          <w:w w:val="95"/>
          <w:sz w:val="36"/>
        </w:rPr>
        <w:t>4</w:t>
      </w:r>
      <w:r>
        <w:rPr>
          <w:b/>
          <w:spacing w:val="34"/>
          <w:w w:val="95"/>
          <w:sz w:val="36"/>
        </w:rPr>
        <w:t xml:space="preserve"> 年 </w:t>
      </w:r>
      <w:r>
        <w:rPr>
          <w:b/>
          <w:w w:val="95"/>
          <w:sz w:val="36"/>
        </w:rPr>
        <w:t>7</w:t>
      </w:r>
      <w:r>
        <w:rPr>
          <w:b/>
          <w:spacing w:val="9"/>
          <w:w w:val="95"/>
          <w:sz w:val="36"/>
        </w:rPr>
        <w:t xml:space="preserve"> 月</w:t>
      </w:r>
    </w:p>
    <w:p>
      <w:pPr>
        <w:spacing w:after="0"/>
        <w:jc w:val="center"/>
        <w:rPr>
          <w:sz w:val="36"/>
        </w:rPr>
        <w:sectPr>
          <w:type w:val="continuous"/>
          <w:pgSz w:w="17860" w:h="25270"/>
          <w:pgMar w:top="1740" w:right="1740" w:bottom="280" w:left="1960" w:header="708" w:footer="708"/>
          <w:cols w:space="708"/>
        </w:sectPr>
      </w:pPr>
    </w:p>
    <w:p>
      <w:pPr>
        <w:spacing w:before="38"/>
        <w:ind w:left="2487" w:right="1614" w:firstLine="0"/>
        <w:jc w:val="center"/>
        <w:rPr>
          <w:b/>
          <w:sz w:val="27"/>
        </w:rPr>
      </w:pPr>
      <w:r>
        <w:pict>
          <v:shape id="_x0000_s1030" style="width:624pt;height:0.1pt;margin-top:22.34pt;margin-left:166pt;mso-position-horizontal-relative:page;mso-wrap-distance-left:0;mso-wrap-distance-right:0;position:absolute;z-index:-251657216" coordorigin="3320,447" coordsize="12480,0" path="m3320,447l15800,447e" filled="f" stroked="t" strokecolor="black" strokeweight="2pt">
            <v:stroke dashstyle="solid"/>
            <v:path arrowok="t"/>
            <w10:wrap type="topAndBottom"/>
          </v:shape>
        </w:pict>
      </w:r>
      <w:r>
        <w:rPr>
          <w:b/>
          <w:spacing w:val="17"/>
          <w:sz w:val="27"/>
        </w:rPr>
        <w:t>实 验 注 意 事 项</w:t>
      </w:r>
    </w:p>
    <w:p>
      <w:pPr>
        <w:pStyle w:val="BodyText"/>
        <w:rPr>
          <w:b/>
          <w:sz w:val="26"/>
        </w:rPr>
      </w:pPr>
    </w:p>
    <w:p>
      <w:pPr>
        <w:pStyle w:val="Heading1"/>
        <w:ind w:left="2487" w:right="1491"/>
      </w:pPr>
      <w:r>
        <w:rPr>
          <w:w w:val="95"/>
        </w:rPr>
        <w:t>试验留意事项</w:t>
      </w:r>
    </w:p>
    <w:p>
      <w:pPr>
        <w:pStyle w:val="BodyText"/>
        <w:spacing w:before="327" w:line="292" w:lineRule="auto"/>
        <w:ind w:left="1442" w:right="495" w:firstLine="720"/>
        <w:jc w:val="both"/>
      </w:pPr>
      <w:r>
        <w:t>〔一</w:t>
      </w:r>
      <w:r>
        <w:rPr>
          <w:spacing w:val="-170"/>
        </w:rPr>
        <w:t>〕</w:t>
      </w:r>
      <w:r>
        <w:rPr>
          <w:spacing w:val="-5"/>
        </w:rPr>
        <w:t>“综合试验台” 及其挂箱初次使用或较长时间未用时，试验前务必</w:t>
      </w:r>
      <w:r>
        <w:t>对“试验台”及其挂箱进展全面检查和单元环节调试。</w:t>
      </w:r>
    </w:p>
    <w:p>
      <w:pPr>
        <w:pStyle w:val="BodyText"/>
        <w:spacing w:line="292" w:lineRule="auto"/>
        <w:ind w:left="1442" w:right="410" w:firstLine="720"/>
        <w:jc w:val="both"/>
      </w:pPr>
      <w:r>
        <w:t>〔二〕试验前，务必设置“状态”开关〔直流、调试、串调、调压</w:t>
      </w:r>
      <w:r>
        <w:rPr>
          <w:spacing w:val="-296"/>
        </w:rPr>
        <w:t>〕</w:t>
      </w:r>
      <w:r>
        <w:rPr>
          <w:spacing w:val="-6"/>
        </w:rPr>
        <w:t>，并按</w:t>
      </w:r>
      <w:r>
        <w:t>下表正确选择主变压器二次侧相电压，认真检查各开关和旋钮的位置以及试验接线是否正确，经教师审核、检查无误前方可开头试验。</w:t>
      </w:r>
    </w:p>
    <w:p>
      <w:pPr>
        <w:pStyle w:val="Heading4"/>
        <w:spacing w:before="71"/>
        <w:ind w:left="4002"/>
        <w:rPr>
          <w:rFonts w:ascii="思源宋体" w:eastAsia="思源宋体" w:hint="eastAsia"/>
        </w:rPr>
      </w:pPr>
      <w:r>
        <w:rPr>
          <w:rFonts w:ascii="思源宋体" w:eastAsia="思源宋体" w:hint="eastAsia"/>
          <w:spacing w:val="57"/>
        </w:rPr>
        <w:t>主变压器二次侧抽头输出电压及其适用范围</w:t>
      </w:r>
    </w:p>
    <w:p>
      <w:pPr>
        <w:spacing w:after="0"/>
        <w:rPr>
          <w:rFonts w:ascii="思源宋体" w:eastAsia="思源宋体" w:hint="eastAsia"/>
        </w:rPr>
        <w:sectPr>
          <w:pgSz w:w="17860" w:h="25270"/>
          <w:pgMar w:top="1600" w:right="1740" w:bottom="280" w:left="1960" w:header="708" w:footer="708"/>
          <w:pgNumType w:start="2"/>
          <w:cols w:space="708"/>
        </w:sectPr>
      </w:pPr>
    </w:p>
    <w:p>
      <w:pPr>
        <w:spacing w:before="142"/>
        <w:ind w:left="2058" w:right="0" w:firstLine="0"/>
        <w:jc w:val="left"/>
        <w:rPr>
          <w:sz w:val="27"/>
        </w:rPr>
      </w:pPr>
      <w:r>
        <w:rPr>
          <w:spacing w:val="-2"/>
          <w:w w:val="95"/>
          <w:sz w:val="27"/>
        </w:rPr>
        <w:t xml:space="preserve">转换开关 </w:t>
      </w:r>
      <w:r>
        <w:rPr>
          <w:rFonts w:ascii="Times New Roman" w:eastAsia="Times New Roman"/>
          <w:w w:val="95"/>
          <w:sz w:val="27"/>
        </w:rPr>
        <w:t>SC</w:t>
      </w:r>
      <w:r>
        <w:rPr>
          <w:rFonts w:ascii="Times New Roman" w:eastAsia="Times New Roman"/>
          <w:spacing w:val="49"/>
          <w:w w:val="95"/>
          <w:sz w:val="27"/>
        </w:rPr>
        <w:t xml:space="preserve"> </w:t>
      </w:r>
      <w:r>
        <w:rPr>
          <w:w w:val="95"/>
          <w:sz w:val="27"/>
        </w:rPr>
        <w:t>位号</w:t>
      </w:r>
    </w:p>
    <w:p>
      <w:pPr>
        <w:spacing w:before="230"/>
        <w:ind w:left="1806" w:right="0" w:firstLine="0"/>
        <w:jc w:val="left"/>
        <w:rPr>
          <w:sz w:val="27"/>
        </w:rPr>
      </w:pPr>
      <w:r>
        <w:rPr>
          <w:spacing w:val="-2"/>
          <w:sz w:val="27"/>
        </w:rPr>
        <w:t>二次侧电压〔线／相〕</w:t>
      </w:r>
    </w:p>
    <w:p>
      <w:pPr>
        <w:spacing w:before="101"/>
        <w:ind w:left="520" w:right="0" w:firstLine="0"/>
        <w:jc w:val="center"/>
        <w:rPr>
          <w:rFonts w:ascii="Times New Roman"/>
          <w:sz w:val="31"/>
        </w:rPr>
      </w:pPr>
      <w:r>
        <w:br w:type="column"/>
      </w:r>
      <w:r>
        <w:rPr>
          <w:rFonts w:ascii="Times New Roman"/>
          <w:sz w:val="31"/>
        </w:rPr>
        <w:t>1</w:t>
      </w:r>
    </w:p>
    <w:p>
      <w:pPr>
        <w:spacing w:before="202"/>
        <w:ind w:left="529" w:right="0" w:firstLine="0"/>
        <w:jc w:val="center"/>
        <w:rPr>
          <w:rFonts w:ascii="Times New Roman" w:eastAsia="Times New Roman"/>
          <w:sz w:val="31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2349500</wp:posOffset>
            </wp:positionH>
            <wp:positionV relativeFrom="paragraph">
              <wp:posOffset>-330581</wp:posOffset>
            </wp:positionV>
            <wp:extent cx="7467600" cy="165100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sz w:val="31"/>
        </w:rPr>
        <w:t>90V</w:t>
      </w:r>
      <w:r>
        <w:rPr>
          <w:sz w:val="31"/>
        </w:rPr>
        <w:t>／</w:t>
      </w:r>
      <w:r>
        <w:rPr>
          <w:rFonts w:ascii="Times New Roman" w:eastAsia="Times New Roman"/>
          <w:sz w:val="31"/>
        </w:rPr>
        <w:t>52V</w:t>
      </w:r>
    </w:p>
    <w:p>
      <w:pPr>
        <w:spacing w:before="101"/>
        <w:ind w:left="1522" w:right="0" w:firstLine="0"/>
        <w:jc w:val="center"/>
        <w:rPr>
          <w:rFonts w:ascii="Times New Roman"/>
          <w:sz w:val="31"/>
        </w:rPr>
      </w:pPr>
      <w:r>
        <w:br w:type="column"/>
      </w:r>
      <w:r>
        <w:rPr>
          <w:rFonts w:ascii="Times New Roman"/>
          <w:sz w:val="31"/>
        </w:rPr>
        <w:t>2</w:t>
      </w:r>
    </w:p>
    <w:p>
      <w:pPr>
        <w:spacing w:before="202"/>
        <w:ind w:left="1535" w:right="0" w:firstLine="0"/>
        <w:jc w:val="center"/>
        <w:rPr>
          <w:rFonts w:ascii="Times New Roman" w:eastAsia="Times New Roman"/>
          <w:sz w:val="31"/>
        </w:rPr>
      </w:pPr>
      <w:r>
        <w:rPr>
          <w:rFonts w:ascii="Times New Roman" w:eastAsia="Times New Roman"/>
          <w:sz w:val="31"/>
        </w:rPr>
        <w:t>220</w:t>
      </w:r>
      <w:r>
        <w:rPr>
          <w:sz w:val="31"/>
        </w:rPr>
        <w:t>／</w:t>
      </w:r>
      <w:r>
        <w:rPr>
          <w:rFonts w:ascii="Times New Roman" w:eastAsia="Times New Roman"/>
          <w:sz w:val="31"/>
        </w:rPr>
        <w:t>127V</w:t>
      </w:r>
    </w:p>
    <w:p>
      <w:pPr>
        <w:spacing w:before="101"/>
        <w:ind w:left="1619" w:right="1430" w:firstLine="0"/>
        <w:jc w:val="center"/>
        <w:rPr>
          <w:rFonts w:ascii="Times New Roman"/>
          <w:sz w:val="31"/>
        </w:rPr>
      </w:pPr>
      <w:r>
        <w:br w:type="column"/>
      </w:r>
      <w:r>
        <w:rPr>
          <w:rFonts w:ascii="Times New Roman"/>
          <w:sz w:val="31"/>
        </w:rPr>
        <w:t>3</w:t>
      </w:r>
    </w:p>
    <w:p>
      <w:pPr>
        <w:spacing w:before="202"/>
        <w:ind w:left="1632" w:right="1430" w:firstLine="0"/>
        <w:jc w:val="center"/>
        <w:rPr>
          <w:rFonts w:ascii="Times New Roman" w:eastAsia="Times New Roman"/>
          <w:sz w:val="31"/>
        </w:rPr>
      </w:pPr>
      <w:r>
        <w:rPr>
          <w:rFonts w:ascii="Times New Roman" w:eastAsia="Times New Roman"/>
          <w:sz w:val="31"/>
        </w:rPr>
        <w:t>380</w:t>
      </w:r>
      <w:r>
        <w:rPr>
          <w:sz w:val="31"/>
        </w:rPr>
        <w:t>／</w:t>
      </w:r>
      <w:r>
        <w:rPr>
          <w:rFonts w:ascii="Times New Roman" w:eastAsia="Times New Roman"/>
          <w:sz w:val="31"/>
        </w:rPr>
        <w:t>220V</w:t>
      </w:r>
    </w:p>
    <w:p>
      <w:pPr>
        <w:spacing w:after="0"/>
        <w:jc w:val="center"/>
        <w:rPr>
          <w:rFonts w:ascii="Times New Roman" w:eastAsia="Times New Roman"/>
          <w:sz w:val="31"/>
        </w:rPr>
        <w:sectPr>
          <w:type w:val="continuous"/>
          <w:pgSz w:w="17860" w:h="25270"/>
          <w:pgMar w:top="1740" w:right="1740" w:bottom="280" w:left="1960" w:header="708" w:footer="708"/>
          <w:pgNumType w:start="3"/>
          <w:cols w:num="4" w:space="708" w:equalWidth="0">
            <w:col w:w="4507" w:space="40"/>
            <w:col w:w="1936" w:space="39"/>
            <w:col w:w="3032" w:space="39"/>
            <w:col w:w="4567" w:space="0"/>
          </w:cols>
        </w:sectPr>
      </w:pP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7"/>
        <w:rPr>
          <w:rFonts w:ascii="Times New Roman"/>
          <w:sz w:val="30"/>
        </w:rPr>
      </w:pPr>
    </w:p>
    <w:p>
      <w:pPr>
        <w:spacing w:before="1"/>
        <w:ind w:left="2357" w:right="0" w:firstLine="0"/>
        <w:jc w:val="left"/>
        <w:rPr>
          <w:sz w:val="27"/>
        </w:rPr>
      </w:pPr>
      <w:r>
        <w:rPr>
          <w:spacing w:val="-5"/>
          <w:sz w:val="27"/>
        </w:rPr>
        <w:t>适 用 范 围</w:t>
      </w:r>
    </w:p>
    <w:p>
      <w:pPr>
        <w:pStyle w:val="BodyText"/>
        <w:spacing w:before="9"/>
        <w:rPr>
          <w:sz w:val="31"/>
        </w:rPr>
      </w:pPr>
      <w:r>
        <w:br w:type="column"/>
      </w:r>
    </w:p>
    <w:p>
      <w:pPr>
        <w:spacing w:before="1" w:line="292" w:lineRule="auto"/>
        <w:ind w:left="1623" w:right="0" w:hanging="1005"/>
        <w:jc w:val="left"/>
        <w:rPr>
          <w:sz w:val="27"/>
        </w:rPr>
      </w:pPr>
      <w:r>
        <w:rPr>
          <w:rFonts w:ascii="Times New Roman" w:eastAsia="Times New Roman"/>
          <w:spacing w:val="-1"/>
          <w:sz w:val="27"/>
        </w:rPr>
        <w:t>110V</w:t>
      </w:r>
      <w:r>
        <w:rPr>
          <w:rFonts w:ascii="Times New Roman" w:eastAsia="Times New Roman"/>
          <w:spacing w:val="-16"/>
          <w:sz w:val="27"/>
        </w:rPr>
        <w:t xml:space="preserve"> </w:t>
      </w:r>
      <w:r>
        <w:rPr>
          <w:spacing w:val="-1"/>
          <w:sz w:val="27"/>
        </w:rPr>
        <w:t>直流电动机可逆</w:t>
      </w:r>
      <w:r>
        <w:rPr>
          <w:sz w:val="27"/>
        </w:rPr>
        <w:t>调速</w:t>
      </w:r>
    </w:p>
    <w:p>
      <w:pPr>
        <w:spacing w:before="150" w:line="220" w:lineRule="auto"/>
        <w:ind w:left="126" w:right="702" w:hanging="98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w w:val="95"/>
          <w:sz w:val="27"/>
        </w:rPr>
        <w:t>220V</w:t>
      </w:r>
      <w:r>
        <w:rPr>
          <w:rFonts w:ascii="Times New Roman" w:eastAsia="Times New Roman"/>
          <w:spacing w:val="13"/>
          <w:w w:val="95"/>
          <w:sz w:val="27"/>
        </w:rPr>
        <w:t xml:space="preserve"> </w:t>
      </w:r>
      <w:r>
        <w:rPr>
          <w:spacing w:val="4"/>
          <w:w w:val="95"/>
          <w:sz w:val="27"/>
        </w:rPr>
        <w:t>直流电动机可逆调速线</w:t>
      </w:r>
      <w:r>
        <w:rPr>
          <w:spacing w:val="6"/>
          <w:w w:val="95"/>
          <w:position w:val="7"/>
          <w:sz w:val="27"/>
        </w:rPr>
        <w:t xml:space="preserve">线电压 </w:t>
      </w:r>
      <w:r>
        <w:rPr>
          <w:rFonts w:ascii="Times New Roman" w:eastAsia="Times New Roman"/>
          <w:w w:val="95"/>
          <w:position w:val="7"/>
          <w:sz w:val="27"/>
        </w:rPr>
        <w:t>380V</w:t>
      </w:r>
      <w:r>
        <w:rPr>
          <w:rFonts w:ascii="Times New Roman" w:eastAsia="Times New Roman"/>
          <w:spacing w:val="21"/>
          <w:w w:val="95"/>
          <w:position w:val="7"/>
          <w:sz w:val="27"/>
        </w:rPr>
        <w:t xml:space="preserve"> </w:t>
      </w:r>
      <w:r>
        <w:rPr>
          <w:w w:val="95"/>
          <w:position w:val="7"/>
          <w:sz w:val="27"/>
        </w:rPr>
        <w:t>的鼠笼电动</w:t>
      </w:r>
      <w:r>
        <w:rPr>
          <w:spacing w:val="-23"/>
          <w:sz w:val="27"/>
        </w:rPr>
        <w:t xml:space="preserve">电压 </w:t>
      </w:r>
      <w:r>
        <w:rPr>
          <w:rFonts w:ascii="Times New Roman" w:eastAsia="Times New Roman"/>
          <w:sz w:val="27"/>
        </w:rPr>
        <w:t>220V</w:t>
      </w:r>
      <w:r>
        <w:rPr>
          <w:rFonts w:ascii="Times New Roman" w:eastAsia="Times New Roman"/>
          <w:spacing w:val="-2"/>
          <w:sz w:val="27"/>
        </w:rPr>
        <w:t xml:space="preserve"> </w:t>
      </w:r>
      <w:r>
        <w:rPr>
          <w:spacing w:val="-3"/>
          <w:sz w:val="27"/>
        </w:rPr>
        <w:t xml:space="preserve">的鼠笼电动机变 </w:t>
      </w:r>
      <w:r>
        <w:rPr>
          <w:spacing w:val="-14"/>
          <w:position w:val="3"/>
          <w:sz w:val="27"/>
        </w:rPr>
        <w:t>机变频调速、调压调</w:t>
      </w:r>
      <w:r>
        <w:rPr>
          <w:position w:val="7"/>
          <w:sz w:val="31"/>
        </w:rPr>
        <w:t>速及</w:t>
      </w:r>
    </w:p>
    <w:p>
      <w:pPr>
        <w:tabs>
          <w:tab w:val="left" w:pos="3777"/>
        </w:tabs>
        <w:spacing w:before="41"/>
        <w:ind w:left="626" w:right="0" w:firstLine="0"/>
        <w:jc w:val="left"/>
        <w:rPr>
          <w:sz w:val="31"/>
        </w:rPr>
      </w:pPr>
      <w:r>
        <w:rPr>
          <w:position w:val="1"/>
          <w:sz w:val="27"/>
        </w:rPr>
        <w:t>频调速与调压调速</w:t>
        <w:tab/>
      </w:r>
      <w:r>
        <w:rPr>
          <w:sz w:val="31"/>
        </w:rPr>
        <w:t>绕线机串级调速</w:t>
      </w:r>
    </w:p>
    <w:p>
      <w:pPr>
        <w:spacing w:after="0"/>
        <w:jc w:val="left"/>
        <w:rPr>
          <w:sz w:val="31"/>
        </w:rPr>
        <w:sectPr>
          <w:type w:val="continuous"/>
          <w:pgSz w:w="17860" w:h="25270"/>
          <w:pgMar w:top="1740" w:right="1740" w:bottom="280" w:left="1960" w:header="708" w:footer="708"/>
          <w:pgNumType w:start="4"/>
          <w:cols w:num="3" w:space="708" w:equalWidth="0">
            <w:col w:w="3845" w:space="40"/>
            <w:col w:w="3168" w:space="39"/>
            <w:col w:w="7068" w:space="0"/>
          </w:cols>
        </w:sectPr>
      </w:pPr>
    </w:p>
    <w:p>
      <w:pPr>
        <w:pStyle w:val="BodyText"/>
        <w:spacing w:before="12"/>
        <w:rPr>
          <w:sz w:val="9"/>
        </w:rPr>
      </w:pPr>
    </w:p>
    <w:p>
      <w:pPr>
        <w:spacing w:before="0" w:line="550" w:lineRule="exact"/>
        <w:ind w:left="0" w:right="281" w:firstLine="0"/>
        <w:jc w:val="right"/>
        <w:rPr>
          <w:sz w:val="27"/>
        </w:rPr>
      </w:pPr>
      <w:r>
        <w:rPr>
          <w:rFonts w:ascii="思源宋体" w:eastAsia="思源宋体" w:hint="eastAsia"/>
          <w:b/>
          <w:position w:val="4"/>
          <w:sz w:val="31"/>
        </w:rPr>
        <w:t>注</w:t>
      </w:r>
      <w:r>
        <w:rPr>
          <w:b/>
          <w:spacing w:val="-108"/>
          <w:position w:val="4"/>
          <w:sz w:val="31"/>
        </w:rPr>
        <w:t>：</w:t>
      </w:r>
      <w:r>
        <w:rPr>
          <w:spacing w:val="-17"/>
          <w:sz w:val="27"/>
        </w:rPr>
        <w:t xml:space="preserve">线电压 </w:t>
      </w:r>
      <w:r>
        <w:rPr>
          <w:sz w:val="27"/>
        </w:rPr>
        <w:t>～</w:t>
      </w:r>
      <w:r>
        <w:rPr>
          <w:spacing w:val="-80"/>
          <w:sz w:val="27"/>
        </w:rPr>
        <w:t xml:space="preserve"> </w:t>
      </w:r>
      <w:r>
        <w:rPr>
          <w:rFonts w:ascii="Times New Roman" w:eastAsia="Times New Roman"/>
          <w:sz w:val="27"/>
        </w:rPr>
        <w:t>380V</w:t>
      </w:r>
      <w:r>
        <w:rPr>
          <w:rFonts w:ascii="Times New Roman" w:eastAsia="Times New Roman"/>
          <w:spacing w:val="-13"/>
          <w:sz w:val="27"/>
        </w:rPr>
        <w:t xml:space="preserve"> </w:t>
      </w:r>
      <w:r>
        <w:rPr>
          <w:spacing w:val="3"/>
          <w:sz w:val="27"/>
        </w:rPr>
        <w:t>的沟通电机允许</w:t>
      </w:r>
      <w:r>
        <w:rPr>
          <w:rFonts w:ascii="Times New Roman" w:eastAsia="Times New Roman"/>
          <w:sz w:val="27"/>
        </w:rPr>
        <w:t>D</w:t>
      </w:r>
      <w:r>
        <w:rPr>
          <w:sz w:val="27"/>
        </w:rPr>
        <w:t>／</w:t>
      </w:r>
      <w:r>
        <w:rPr>
          <w:rFonts w:ascii="Times New Roman" w:eastAsia="Times New Roman"/>
          <w:sz w:val="27"/>
        </w:rPr>
        <w:t>Y</w:t>
      </w:r>
      <w:r>
        <w:rPr>
          <w:rFonts w:ascii="Times New Roman" w:eastAsia="Times New Roman"/>
          <w:spacing w:val="-7"/>
          <w:sz w:val="27"/>
        </w:rPr>
        <w:t xml:space="preserve"> </w:t>
      </w:r>
      <w:r>
        <w:rPr>
          <w:spacing w:val="-23"/>
          <w:sz w:val="27"/>
        </w:rPr>
        <w:t xml:space="preserve">接线；线电压 </w:t>
      </w:r>
      <w:r>
        <w:rPr>
          <w:sz w:val="27"/>
        </w:rPr>
        <w:t>～</w:t>
      </w:r>
      <w:r>
        <w:rPr>
          <w:spacing w:val="-60"/>
          <w:sz w:val="27"/>
        </w:rPr>
        <w:t xml:space="preserve"> </w:t>
      </w:r>
      <w:r>
        <w:rPr>
          <w:rFonts w:ascii="Times New Roman" w:eastAsia="Times New Roman"/>
          <w:sz w:val="27"/>
        </w:rPr>
        <w:t>220V</w:t>
      </w:r>
      <w:r>
        <w:rPr>
          <w:rFonts w:ascii="Times New Roman" w:eastAsia="Times New Roman"/>
          <w:spacing w:val="-16"/>
          <w:sz w:val="27"/>
        </w:rPr>
        <w:t xml:space="preserve"> </w:t>
      </w:r>
      <w:r>
        <w:rPr>
          <w:spacing w:val="8"/>
          <w:sz w:val="27"/>
        </w:rPr>
        <w:t>的沟通电机</w:t>
      </w:r>
      <w:r>
        <w:rPr>
          <w:sz w:val="27"/>
        </w:rPr>
        <w:t>～</w:t>
      </w:r>
      <w:r>
        <w:rPr>
          <w:spacing w:val="-81"/>
          <w:sz w:val="27"/>
        </w:rPr>
        <w:t xml:space="preserve"> </w:t>
      </w:r>
      <w:r>
        <w:rPr>
          <w:rFonts w:ascii="Times New Roman" w:eastAsia="Times New Roman"/>
          <w:sz w:val="27"/>
        </w:rPr>
        <w:t>380V</w:t>
      </w:r>
      <w:r>
        <w:rPr>
          <w:rFonts w:ascii="Times New Roman" w:eastAsia="Times New Roman"/>
          <w:spacing w:val="-16"/>
          <w:sz w:val="27"/>
        </w:rPr>
        <w:t xml:space="preserve"> </w:t>
      </w:r>
      <w:r>
        <w:rPr>
          <w:spacing w:val="8"/>
          <w:sz w:val="27"/>
        </w:rPr>
        <w:t>电源时只准</w:t>
      </w:r>
      <w:r>
        <w:rPr>
          <w:rFonts w:ascii="Times New Roman" w:eastAsia="Times New Roman"/>
          <w:sz w:val="27"/>
        </w:rPr>
        <w:t>Y</w:t>
      </w:r>
      <w:r>
        <w:rPr>
          <w:rFonts w:ascii="Times New Roman" w:eastAsia="Times New Roman"/>
          <w:spacing w:val="-7"/>
          <w:sz w:val="27"/>
        </w:rPr>
        <w:t xml:space="preserve"> </w:t>
      </w:r>
      <w:r>
        <w:rPr>
          <w:sz w:val="27"/>
        </w:rPr>
        <w:t>接线。</w:t>
      </w:r>
    </w:p>
    <w:p>
      <w:pPr>
        <w:pStyle w:val="BodyText"/>
        <w:spacing w:before="1"/>
        <w:ind w:right="241"/>
        <w:jc w:val="right"/>
      </w:pPr>
      <w:r>
        <w:t>〔三〕消灭任何特别，务必马上切除试验台总电源</w:t>
      </w:r>
      <w:r>
        <w:rPr>
          <w:spacing w:val="-280"/>
        </w:rPr>
        <w:t>，</w:t>
      </w:r>
      <w:r>
        <w:t>〔</w:t>
      </w:r>
      <w:r>
        <w:rPr>
          <w:spacing w:val="-6"/>
        </w:rPr>
        <w:t>即分断空开“</w:t>
      </w:r>
      <w:r>
        <w:rPr>
          <w:rFonts w:ascii="Times New Roman" w:eastAsia="Times New Roman" w:hAnsi="Times New Roman"/>
          <w:spacing w:val="-1"/>
          <w:w w:val="99"/>
        </w:rPr>
        <w:t>Q</w:t>
      </w:r>
      <w:r>
        <w:rPr>
          <w:spacing w:val="-38"/>
        </w:rPr>
        <w:t xml:space="preserve">” </w:t>
      </w:r>
      <w:r>
        <w:rPr>
          <w:spacing w:val="-180"/>
        </w:rPr>
        <w:t>〕</w:t>
      </w:r>
      <w:r>
        <w:t>。</w:t>
      </w:r>
    </w:p>
    <w:p>
      <w:pPr>
        <w:pStyle w:val="BodyText"/>
        <w:spacing w:before="100" w:line="292" w:lineRule="auto"/>
        <w:ind w:left="1442" w:right="242" w:firstLine="720"/>
        <w:jc w:val="both"/>
      </w:pPr>
      <w:r>
        <w:t>〔四〕为防止调速系统的振荡，在接入调整器时必需同时接入</w:t>
      </w:r>
      <w:r>
        <w:rPr>
          <w:rFonts w:ascii="Times New Roman" w:eastAsia="Times New Roman"/>
        </w:rPr>
        <w:t>RC</w:t>
      </w:r>
      <w:r>
        <w:rPr>
          <w:rFonts w:ascii="Times New Roman" w:eastAsia="Times New Roman"/>
          <w:spacing w:val="-12"/>
        </w:rPr>
        <w:t xml:space="preserve"> </w:t>
      </w:r>
      <w:r>
        <w:t>阻容箱，</w:t>
      </w:r>
      <w:r>
        <w:rPr>
          <w:spacing w:val="-178"/>
        </w:rPr>
        <w:t xml:space="preserve"> </w:t>
      </w:r>
      <w:r>
        <w:rPr>
          <w:spacing w:val="-19"/>
        </w:rPr>
        <w:t xml:space="preserve">先设定为 </w:t>
      </w:r>
      <w:r>
        <w:rPr>
          <w:rFonts w:ascii="Times New Roman" w:eastAsia="Times New Roman"/>
        </w:rPr>
        <w:t>1</w:t>
      </w:r>
      <w:r>
        <w:t>：</w:t>
      </w:r>
      <w:r>
        <w:rPr>
          <w:rFonts w:ascii="Times New Roman" w:eastAsia="Times New Roman"/>
        </w:rPr>
        <w:t xml:space="preserve">1 </w:t>
      </w:r>
      <w:r>
        <w:t>的比例状态，试验中按需再行转变阻容值，直至满足要求。</w:t>
      </w:r>
    </w:p>
    <w:p>
      <w:pPr>
        <w:pStyle w:val="BodyText"/>
        <w:spacing w:line="292" w:lineRule="auto"/>
        <w:ind w:left="1442" w:right="386" w:firstLine="720"/>
        <w:jc w:val="both"/>
      </w:pPr>
      <w:r>
        <w:t>〔五〕本试验台“过流”信号取自“沟通电流变换</w:t>
      </w:r>
      <w:r>
        <w:rPr>
          <w:spacing w:val="-70"/>
        </w:rPr>
        <w:t>〔</w:t>
      </w:r>
      <w:r>
        <w:rPr>
          <w:rFonts w:ascii="Times New Roman" w:eastAsia="Times New Roman" w:hAnsi="Times New Roman"/>
          <w:w w:val="100"/>
        </w:rPr>
        <w:t>B</w:t>
      </w:r>
      <w:r>
        <w:rPr>
          <w:rFonts w:ascii="Times New Roman" w:eastAsia="Times New Roman" w:hAnsi="Times New Roman"/>
          <w:spacing w:val="-2"/>
          <w:w w:val="100"/>
        </w:rPr>
        <w:t>i</w:t>
      </w:r>
      <w:r>
        <w:rPr>
          <w:spacing w:val="-180"/>
        </w:rPr>
        <w:t>〕</w:t>
      </w:r>
      <w:r>
        <w:rPr>
          <w:spacing w:val="-3"/>
        </w:rPr>
        <w:t>”单元。因此，在</w:t>
      </w:r>
      <w:r>
        <w:t>全部交、直流试验电路中都必需接入〔</w:t>
      </w:r>
      <w:r>
        <w:rPr>
          <w:spacing w:val="-139"/>
        </w:rPr>
        <w:t xml:space="preserve"> </w:t>
      </w:r>
      <w:r>
        <w:rPr>
          <w:rFonts w:ascii="Times New Roman" w:eastAsia="Times New Roman" w:hAnsi="Times New Roman"/>
        </w:rPr>
        <w:t>Bi</w:t>
      </w:r>
      <w:r>
        <w:t>〕单元，并常常检查、观看综合保护的指示，尤应确保过流保护的完好、牢靠。</w:t>
      </w:r>
    </w:p>
    <w:p>
      <w:pPr>
        <w:pStyle w:val="BodyText"/>
        <w:spacing w:line="292" w:lineRule="auto"/>
        <w:ind w:left="1442" w:right="476" w:firstLine="720"/>
      </w:pPr>
      <w:r>
        <w:rPr>
          <w:spacing w:val="-1"/>
        </w:rPr>
        <w:t>〔六〕试验过程中，留意监视主电路的过载电流，不超过系统的允许值，</w:t>
      </w:r>
      <w:r>
        <w:rPr>
          <w:spacing w:val="-177"/>
        </w:rPr>
        <w:t xml:space="preserve"> </w:t>
      </w:r>
      <w:r>
        <w:t>并尽可能缩短必要的过载和堵转状态的时间。</w:t>
      </w:r>
    </w:p>
    <w:p>
      <w:pPr>
        <w:pStyle w:val="BodyText"/>
        <w:spacing w:line="292" w:lineRule="auto"/>
        <w:ind w:left="1442" w:right="382" w:firstLine="720"/>
      </w:pPr>
      <w:r>
        <w:rPr>
          <w:spacing w:val="-1"/>
        </w:rPr>
        <w:t>〔七〕</w:t>
      </w:r>
      <w:r>
        <w:rPr>
          <w:spacing w:val="-20"/>
        </w:rPr>
        <w:t>无“电流开环” 又无“电流截止负反响” 的系统，务必承受“给定</w:t>
      </w:r>
      <w:r>
        <w:rPr>
          <w:spacing w:val="-4"/>
          <w:w w:val="95"/>
        </w:rPr>
        <w:t xml:space="preserve">积分”输出，否则不行阶跃起动，应从 </w:t>
      </w:r>
      <w:r>
        <w:rPr>
          <w:rFonts w:ascii="Times New Roman" w:eastAsia="Times New Roman" w:hAnsi="Times New Roman"/>
          <w:w w:val="95"/>
        </w:rPr>
        <w:t>0V</w:t>
      </w:r>
      <w:r>
        <w:rPr>
          <w:rFonts w:ascii="Times New Roman" w:eastAsia="Times New Roman" w:hAnsi="Times New Roman"/>
          <w:spacing w:val="13"/>
          <w:w w:val="95"/>
        </w:rPr>
        <w:t xml:space="preserve"> </w:t>
      </w:r>
      <w:r>
        <w:rPr>
          <w:w w:val="95"/>
        </w:rPr>
        <w:t>缓慢起调。</w:t>
      </w:r>
    </w:p>
    <w:p>
      <w:pPr>
        <w:pStyle w:val="BodyText"/>
        <w:spacing w:line="292" w:lineRule="auto"/>
        <w:ind w:left="1442" w:right="327" w:firstLine="720"/>
      </w:pPr>
      <w:r>
        <w:t>〔八</w:t>
      </w:r>
      <w:r>
        <w:rPr>
          <w:spacing w:val="-213"/>
        </w:rPr>
        <w:t>〕</w:t>
      </w:r>
      <w:r>
        <w:rPr>
          <w:spacing w:val="-1"/>
        </w:rPr>
        <w:t>“闭环系统”阶跃起动前，务必确保负反响接线正确、各个调整器性</w:t>
      </w:r>
      <w:r>
        <w:t>能良好、限幅值正确无误。</w:t>
      </w:r>
    </w:p>
    <w:p>
      <w:pPr>
        <w:pStyle w:val="BodyText"/>
        <w:spacing w:line="292" w:lineRule="auto"/>
        <w:ind w:left="1442" w:right="476" w:firstLine="720"/>
      </w:pPr>
      <w:r>
        <w:rPr>
          <w:spacing w:val="-1"/>
        </w:rPr>
        <w:t>〔九〕试验前，先将负载开关分断、负载变阻器置于阻值最大，试验中按</w:t>
      </w:r>
      <w:r>
        <w:t>需接通负载开关，逐步削减负载电阻，直至所要求的负载电流。</w:t>
      </w:r>
    </w:p>
    <w:p>
      <w:pPr>
        <w:pStyle w:val="BodyText"/>
        <w:spacing w:line="459" w:lineRule="exact"/>
        <w:ind w:left="216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width:6.05pt;height:12.85pt;margin-top:14.64pt;margin-left:672.09pt;mso-position-horizontal-relative:page;position:absolute;z-index:-251654144" filled="f" stroked="f">
            <v:textbox inset="0,0,0,0">
              <w:txbxContent>
                <w:p>
                  <w:pPr>
                    <w:spacing w:before="0" w:line="257" w:lineRule="exact"/>
                    <w:ind w:left="0" w:right="0" w:firstLine="0"/>
                    <w:jc w:val="left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w w:val="100"/>
                      <w:sz w:val="24"/>
                    </w:rPr>
                    <w:t>2</w:t>
                  </w:r>
                </w:p>
              </w:txbxContent>
            </v:textbox>
          </v:shape>
        </w:pict>
      </w:r>
      <w:r>
        <w:t>〔十</w:t>
      </w:r>
      <w:r>
        <w:rPr>
          <w:spacing w:val="-180"/>
        </w:rPr>
        <w:t>〕</w:t>
      </w:r>
      <w:r>
        <w:t>“电流开环”的沟通调速系统，给定以积分输出</w:t>
      </w:r>
      <w:r>
        <w:rPr>
          <w:spacing w:val="2"/>
        </w:rPr>
        <w:t>〔</w:t>
      </w:r>
      <w:r>
        <w:rPr>
          <w:rFonts w:ascii="Times New Roman" w:eastAsia="Times New Roman" w:hAnsi="Times New Roman"/>
          <w:w w:val="99"/>
        </w:rPr>
        <w:t>U</w:t>
      </w:r>
      <w:r>
        <w:rPr>
          <w:rFonts w:ascii="Times New Roman" w:eastAsia="Times New Roman" w:hAnsi="Times New Roman"/>
          <w:spacing w:val="-1"/>
          <w:w w:val="99"/>
        </w:rPr>
        <w:t>n</w:t>
      </w:r>
      <w:r>
        <w:rPr>
          <w:rFonts w:ascii="Times New Roman" w:eastAsia="Times New Roman" w:hAnsi="Times New Roman"/>
          <w:w w:val="100"/>
          <w:position w:val="6"/>
          <w:sz w:val="24"/>
        </w:rPr>
        <w:t>*</w:t>
      </w:r>
      <w:r>
        <w:rPr>
          <w:rFonts w:ascii="Times New Roman" w:eastAsia="Times New Roman" w:hAnsi="Times New Roman"/>
          <w:spacing w:val="-15"/>
          <w:position w:val="6"/>
          <w:sz w:val="24"/>
        </w:rPr>
        <w:t xml:space="preserve">  </w:t>
      </w:r>
      <w:r>
        <w:t>〕为宜。</w:t>
      </w:r>
    </w:p>
    <w:p>
      <w:pPr>
        <w:pStyle w:val="BodyText"/>
        <w:spacing w:before="90" w:line="292" w:lineRule="auto"/>
        <w:ind w:left="1442" w:right="320" w:firstLine="720"/>
      </w:pPr>
      <w:r>
        <w:t>〔十一</w:t>
      </w:r>
      <w:r>
        <w:rPr>
          <w:spacing w:val="-206"/>
        </w:rPr>
        <w:t>〕</w:t>
      </w:r>
      <w:r>
        <w:rPr>
          <w:spacing w:val="-1"/>
        </w:rPr>
        <w:t>“双踪示波器”测试双线波形，严防因示波器“双表笔”已共地而</w:t>
      </w:r>
      <w:r>
        <w:t>引起系统短路。</w:t>
      </w:r>
    </w:p>
    <w:p>
      <w:pPr>
        <w:pStyle w:val="BodyText"/>
        <w:spacing w:line="459" w:lineRule="exact"/>
        <w:ind w:left="2162"/>
      </w:pPr>
      <w:r>
        <w:t>〔十二〕</w:t>
      </w:r>
      <w:r>
        <w:rPr>
          <w:spacing w:val="-9"/>
        </w:rPr>
        <w:t>本“试验留意事项” ，适用于承受本试验台的全部试验。</w:t>
      </w:r>
    </w:p>
    <w:p>
      <w:pPr>
        <w:pStyle w:val="BodyText"/>
        <w:spacing w:before="11"/>
        <w:rPr>
          <w:sz w:val="37"/>
        </w:rPr>
      </w:pPr>
    </w:p>
    <w:p>
      <w:pPr>
        <w:pStyle w:val="Heading1"/>
        <w:spacing w:before="1"/>
        <w:ind w:left="1615"/>
        <w:jc w:val="left"/>
        <w:rPr>
          <w:rFonts w:ascii="Garamond" w:eastAsia="Garamond"/>
        </w:rPr>
      </w:pPr>
      <w:r>
        <w:rPr>
          <w:spacing w:val="-18"/>
          <w:w w:val="95"/>
        </w:rPr>
        <w:t>任何改接线，首先断电源；一旦有特别按急停拉空开</w:t>
      </w:r>
      <w:r>
        <w:rPr>
          <w:rFonts w:ascii="Garamond" w:eastAsia="Garamond"/>
          <w:w w:val="95"/>
        </w:rPr>
        <w:t>!</w:t>
      </w:r>
    </w:p>
    <w:p>
      <w:pPr>
        <w:pStyle w:val="BodyText"/>
        <w:spacing w:before="5"/>
        <w:rPr>
          <w:rFonts w:ascii="Garamond"/>
          <w:b/>
          <w:sz w:val="53"/>
        </w:rPr>
      </w:pPr>
    </w:p>
    <w:p>
      <w:pPr>
        <w:pStyle w:val="ListParagraph"/>
        <w:numPr>
          <w:ilvl w:val="0"/>
          <w:numId w:val="70"/>
        </w:numPr>
        <w:tabs>
          <w:tab w:val="left" w:pos="407"/>
        </w:tabs>
        <w:spacing w:before="0" w:after="0" w:line="240" w:lineRule="auto"/>
        <w:ind w:left="12471" w:right="1008" w:hanging="12472"/>
        <w:jc w:val="right"/>
        <w:rPr>
          <w:sz w:val="27"/>
        </w:rPr>
      </w:pPr>
      <w:r>
        <w:pict>
          <v:shape id="_x0000_s1032" style="width:620pt;height:0.1pt;margin-top:21.67pt;margin-left:169pt;mso-position-horizontal-relative:page;mso-wrap-distance-left:0;mso-wrap-distance-right:0;position:absolute;z-index:-251653120" coordorigin="3380,433" coordsize="12400,0" path="m3380,433l15780,433e" filled="f" stroked="t" strokecolor="black" strokeweight="2pt">
            <v:stroke dashstyle="solid"/>
            <v:path arrowok="t"/>
            <w10:wrap type="topAndBottom"/>
          </v:shape>
        </w:pict>
      </w:r>
      <w:r>
        <w:rPr>
          <w:w w:val="120"/>
          <w:sz w:val="27"/>
        </w:rPr>
        <w:t>１</w:t>
      </w:r>
      <w:r>
        <w:rPr>
          <w:spacing w:val="-39"/>
          <w:w w:val="120"/>
          <w:sz w:val="27"/>
        </w:rPr>
        <w:t xml:space="preserve"> </w:t>
      </w:r>
      <w:r>
        <w:rPr>
          <w:w w:val="170"/>
          <w:sz w:val="27"/>
        </w:rPr>
        <w:t>²</w:t>
      </w:r>
    </w:p>
    <w:p>
      <w:pPr>
        <w:spacing w:before="216" w:line="249" w:lineRule="auto"/>
        <w:ind w:left="1442" w:right="2359" w:firstLine="1613"/>
        <w:jc w:val="left"/>
        <w:rPr>
          <w:b/>
          <w:sz w:val="27"/>
        </w:rPr>
      </w:pPr>
      <w:r>
        <w:rPr>
          <w:rFonts w:ascii="Garamond" w:eastAsia="Garamond" w:hAnsi="Garamond"/>
          <w:b/>
          <w:sz w:val="27"/>
        </w:rPr>
        <w:t>EL</w:t>
      </w:r>
      <w:r>
        <w:rPr>
          <w:rFonts w:ascii="Garamond" w:eastAsia="Garamond" w:hAnsi="Garamond"/>
          <w:b/>
          <w:spacing w:val="-4"/>
          <w:sz w:val="27"/>
        </w:rPr>
        <w:t xml:space="preserve"> </w:t>
      </w:r>
      <w:r>
        <w:rPr>
          <w:b/>
          <w:spacing w:val="-34"/>
          <w:sz w:val="27"/>
        </w:rPr>
        <w:t xml:space="preserve">－ </w:t>
      </w:r>
      <w:r>
        <w:rPr>
          <w:rFonts w:ascii="Garamond" w:eastAsia="Garamond" w:hAnsi="Garamond"/>
          <w:b/>
          <w:sz w:val="27"/>
        </w:rPr>
        <w:t>DS</w:t>
      </w:r>
      <w:r>
        <w:rPr>
          <w:rFonts w:ascii="Garamond" w:eastAsia="Garamond" w:hAnsi="Garamond"/>
          <w:b/>
          <w:spacing w:val="-3"/>
          <w:sz w:val="27"/>
        </w:rPr>
        <w:t xml:space="preserve"> </w:t>
      </w:r>
      <w:r>
        <w:rPr>
          <w:b/>
          <w:spacing w:val="27"/>
          <w:sz w:val="27"/>
        </w:rPr>
        <w:t xml:space="preserve">— Ⅲ 型电气掌握综合试验系统 </w:t>
      </w:r>
      <w:r>
        <w:rPr>
          <w:b/>
          <w:sz w:val="27"/>
        </w:rPr>
        <w:t>²</w:t>
      </w:r>
      <w:r>
        <w:rPr>
          <w:b/>
          <w:spacing w:val="58"/>
          <w:sz w:val="27"/>
        </w:rPr>
        <w:t xml:space="preserve"> 电机拖动试验指南</w:t>
      </w:r>
      <w:r>
        <w:rPr>
          <w:b/>
          <w:spacing w:val="55"/>
          <w:w w:val="105"/>
          <w:sz w:val="27"/>
        </w:rPr>
        <w:t>北京精仪达盛科技</w:t>
      </w:r>
    </w:p>
    <w:p>
      <w:pPr>
        <w:tabs>
          <w:tab w:val="left" w:pos="3218"/>
        </w:tabs>
        <w:spacing w:before="38"/>
        <w:ind w:left="1442" w:right="0" w:firstLine="0"/>
        <w:jc w:val="left"/>
        <w:rPr>
          <w:rFonts w:ascii="Garamond"/>
          <w:b/>
          <w:sz w:val="2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2159000</wp:posOffset>
            </wp:positionH>
            <wp:positionV relativeFrom="paragraph">
              <wp:posOffset>143694</wp:posOffset>
            </wp:positionV>
            <wp:extent cx="1778000" cy="2540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aramond"/>
          <w:b/>
          <w:color w:val="0000FF"/>
          <w:sz w:val="27"/>
        </w:rPr>
        <w:t xml:space="preserve">    techshi</w:t>
        <w:tab/>
        <w:t>ne.co</w:t>
      </w:r>
      <w:r>
        <w:rPr>
          <w:rFonts w:ascii="Garamond"/>
          <w:b/>
          <w:color w:val="0000FF"/>
          <w:spacing w:val="8"/>
          <w:sz w:val="27"/>
        </w:rPr>
        <w:t xml:space="preserve"> </w:t>
      </w:r>
      <w:r>
        <w:rPr>
          <w:rFonts w:ascii="Garamond"/>
          <w:b/>
          <w:color w:val="0000FF"/>
          <w:sz w:val="27"/>
        </w:rPr>
        <w:t>m</w:t>
      </w:r>
    </w:p>
    <w:p>
      <w:pPr>
        <w:tabs>
          <w:tab w:val="left" w:pos="5020"/>
        </w:tabs>
        <w:spacing w:before="20"/>
        <w:ind w:left="1442" w:right="0" w:firstLine="0"/>
        <w:jc w:val="left"/>
        <w:rPr>
          <w:rFonts w:ascii="Garamond"/>
          <w:b/>
          <w:sz w:val="27"/>
        </w:rPr>
      </w:pPr>
      <w:r>
        <w:rPr>
          <w:rFonts w:ascii="Garamond"/>
          <w:b/>
          <w:sz w:val="27"/>
        </w:rPr>
        <w:t>E-</w:t>
      </w:r>
      <w:r>
        <w:rPr>
          <w:rFonts w:ascii="Garamond"/>
          <w:b/>
          <w:spacing w:val="-9"/>
          <w:sz w:val="27"/>
        </w:rPr>
        <w:t xml:space="preserve"> </w:t>
      </w:r>
      <w:r>
        <w:rPr>
          <w:rFonts w:ascii="Garamond"/>
          <w:b/>
          <w:sz w:val="27"/>
        </w:rPr>
        <w:t>mai</w:t>
      </w:r>
      <w:r>
        <w:rPr>
          <w:rFonts w:ascii="Garamond"/>
          <w:b/>
          <w:spacing w:val="15"/>
          <w:sz w:val="27"/>
        </w:rPr>
        <w:t xml:space="preserve"> </w:t>
      </w:r>
      <w:r>
        <w:rPr>
          <w:rFonts w:ascii="Garamond"/>
          <w:b/>
          <w:sz w:val="27"/>
        </w:rPr>
        <w:t>l:w</w:t>
      </w:r>
      <w:r>
        <w:rPr>
          <w:rFonts w:ascii="Garamond"/>
          <w:b/>
          <w:spacing w:val="23"/>
          <w:sz w:val="27"/>
        </w:rPr>
        <w:t xml:space="preserve"> </w:t>
      </w:r>
      <w:r>
        <w:rPr>
          <w:rFonts w:ascii="Garamond"/>
          <w:b/>
          <w:sz w:val="27"/>
        </w:rPr>
        <w:t>elco</w:t>
      </w:r>
      <w:r>
        <w:rPr>
          <w:rFonts w:ascii="Garamond"/>
          <w:b/>
          <w:spacing w:val="50"/>
          <w:sz w:val="27"/>
        </w:rPr>
        <w:t xml:space="preserve"> </w:t>
      </w:r>
      <w:r>
        <w:rPr>
          <w:rFonts w:ascii="Garamond"/>
          <w:b/>
          <w:sz w:val="27"/>
        </w:rPr>
        <w:t>me@</w:t>
      </w:r>
      <w:r>
        <w:rPr>
          <w:rFonts w:ascii="Garamond"/>
          <w:b/>
          <w:spacing w:val="13"/>
          <w:sz w:val="27"/>
        </w:rPr>
        <w:t xml:space="preserve"> </w:t>
      </w:r>
      <w:r>
        <w:rPr>
          <w:rFonts w:ascii="Garamond"/>
          <w:b/>
          <w:sz w:val="27"/>
        </w:rPr>
        <w:t>techshi</w:t>
        <w:tab/>
        <w:t>ne.co</w:t>
      </w:r>
      <w:r>
        <w:rPr>
          <w:rFonts w:ascii="Garamond"/>
          <w:b/>
          <w:spacing w:val="9"/>
          <w:sz w:val="27"/>
        </w:rPr>
        <w:t xml:space="preserve"> </w:t>
      </w:r>
      <w:r>
        <w:rPr>
          <w:rFonts w:ascii="Garamond"/>
          <w:b/>
          <w:sz w:val="27"/>
        </w:rPr>
        <w:t>m</w:t>
      </w:r>
    </w:p>
    <w:p>
      <w:pPr>
        <w:spacing w:after="0"/>
        <w:jc w:val="left"/>
        <w:rPr>
          <w:rFonts w:ascii="Garamond"/>
          <w:sz w:val="27"/>
        </w:rPr>
      </w:pPr>
      <w:r>
        <w:rPr>
          <w:rFonts w:ascii="Garamond"/>
          <w:sz w:val="27"/>
        </w:rPr>
        <w:br/>
      </w:r>
      <w:r>
        <w:rPr>
          <w:rFonts w:ascii="Garamond"/>
          <w:sz w:val="27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https://d.book118.com/057003011123006025</w:t>
        </w:r>
      </w:hyperlink>
    </w:p>
    <w:p>
      <w:pPr>
        <w:spacing w:after="0"/>
        <w:jc w:val="left"/>
        <w:rPr>
          <w:rFonts w:ascii="Garamond"/>
          <w:sz w:val="27"/>
        </w:rPr>
      </w:pPr>
    </w:p>
    <w:sectPr>
      <w:type w:val="continuous"/>
      <w:pgSz w:w="17860" w:h="25270"/>
      <w:pgMar w:top="1740" w:right="1740" w:bottom="280" w:left="1960" w:header="708" w:footer="708"/>
      <w:pgNumType w:start="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Garamond">
    <w:altName w:val="Garamond"/>
    <w:charset w:val="00"/>
    <w:family w:val="roman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Georgia">
    <w:altName w:val="Georgia"/>
    <w:charset w:val="00"/>
    <w:family w:val="roman"/>
    <w:pitch w:val="variable"/>
    <w:sig w:usb0="00000000" w:usb1="00000000" w:usb2="00000000" w:usb3="00000000" w:csb0="00000001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思源宋体">
    <w:altName w:val="思源宋体"/>
    <w:charset w:val="80"/>
    <w:family w:val="roman"/>
    <w:pitch w:val="variable"/>
    <w:sig w:usb0="00000000" w:usb1="00000000" w:usb2="00000000" w:usb3="00000000" w:csb0="0002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A3C4"/>
    <w:multiLevelType w:val="hybridMultilevel"/>
    <w:tmpl w:val="00000000"/>
    <w:lvl w:ilvl="0">
      <w:start w:val="0"/>
      <w:numFmt w:val="bullet"/>
      <w:lvlText w:val="•"/>
      <w:lvlJc w:val="left"/>
      <w:pPr>
        <w:ind w:left="2390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2549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9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89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5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28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98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68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38" w:hanging="407"/>
      </w:pPr>
      <w:rPr>
        <w:rFonts w:hint="default"/>
      </w:rPr>
    </w:lvl>
  </w:abstractNum>
  <w:abstractNum w:abstractNumId="1">
    <w:nsid w:val="028A3649"/>
    <w:multiLevelType w:val="hybridMultilevel"/>
    <w:tmpl w:val="00000000"/>
    <w:lvl w:ilvl="0">
      <w:start w:val="1"/>
      <w:numFmt w:val="decimal"/>
      <w:lvlText w:val="%1."/>
      <w:lvlJc w:val="left"/>
      <w:pPr>
        <w:ind w:left="1442" w:hanging="54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2605" w:hanging="408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773" w:hanging="4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46" w:hanging="4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19" w:hanging="4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93" w:hanging="4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66" w:hanging="4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9" w:hanging="4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13" w:hanging="408"/>
      </w:pPr>
      <w:rPr>
        <w:rFonts w:hint="default"/>
      </w:rPr>
    </w:lvl>
  </w:abstractNum>
  <w:abstractNum w:abstractNumId="2">
    <w:nsid w:val="0886EA69"/>
    <w:multiLevelType w:val="hybridMultilevel"/>
    <w:tmpl w:val="00000000"/>
    <w:lvl w:ilvl="0">
      <w:start w:val="1"/>
      <w:numFmt w:val="decimal"/>
      <w:lvlText w:val="%1."/>
      <w:lvlJc w:val="left"/>
      <w:pPr>
        <w:ind w:left="2703" w:hanging="541"/>
        <w:jc w:val="right"/>
      </w:pPr>
      <w:rPr>
        <w:rFonts w:hint="default"/>
        <w:w w:val="90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3">
    <w:nsid w:val="0C4C3002"/>
    <w:multiLevelType w:val="hybridMultilevel"/>
    <w:tmpl w:val="00000000"/>
    <w:lvl w:ilvl="0">
      <w:start w:val="1"/>
      <w:numFmt w:val="decimal"/>
      <w:lvlText w:val="%1."/>
      <w:lvlJc w:val="left"/>
      <w:pPr>
        <w:ind w:left="1436" w:hanging="548"/>
        <w:jc w:val="left"/>
      </w:pPr>
      <w:rPr>
        <w:rFonts w:ascii="Cambria" w:eastAsia="Cambria" w:hAnsi="Cambria" w:cs="Cambria" w:hint="default"/>
        <w:spacing w:val="0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711" w:hanging="5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3" w:hanging="5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5" w:hanging="5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7" w:hanging="5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5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1" w:hanging="5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43" w:hanging="5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5" w:hanging="548"/>
      </w:pPr>
      <w:rPr>
        <w:rFonts w:hint="default"/>
      </w:rPr>
    </w:lvl>
  </w:abstractNum>
  <w:abstractNum w:abstractNumId="4">
    <w:nsid w:val="0EBB133C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5">
    <w:nsid w:val="113FE8B2"/>
    <w:multiLevelType w:val="hybridMultilevel"/>
    <w:tmpl w:val="00000000"/>
    <w:lvl w:ilvl="0">
      <w:start w:val="0"/>
      <w:numFmt w:val="bullet"/>
      <w:lvlText w:val="•"/>
      <w:lvlJc w:val="left"/>
      <w:pPr>
        <w:ind w:left="12605" w:hanging="408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755" w:hanging="4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11" w:hanging="4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067" w:hanging="4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223" w:hanging="4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79" w:hanging="4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535" w:hanging="4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91" w:hanging="4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408"/>
      </w:pPr>
      <w:rPr>
        <w:rFonts w:hint="default"/>
      </w:rPr>
    </w:lvl>
  </w:abstractNum>
  <w:abstractNum w:abstractNumId="6">
    <w:nsid w:val="14024CD5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7">
    <w:nsid w:val="193BFD30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200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480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71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95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199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43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79" w:hanging="407"/>
      </w:pPr>
      <w:rPr>
        <w:rFonts w:hint="default"/>
      </w:rPr>
    </w:lvl>
  </w:abstractNum>
  <w:abstractNum w:abstractNumId="8">
    <w:nsid w:val="199B53A6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righ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1330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05" w:hanging="408"/>
      </w:pPr>
      <w:rPr>
        <w:rFonts w:ascii="宋体" w:eastAsia="宋体" w:hAnsi="宋体" w:cs="宋体" w:hint="default"/>
        <w:w w:val="200"/>
        <w:sz w:val="27"/>
        <w:szCs w:val="27"/>
      </w:rPr>
    </w:lvl>
    <w:lvl w:ilvl="3">
      <w:start w:val="0"/>
      <w:numFmt w:val="bullet"/>
      <w:lvlText w:val="•"/>
      <w:lvlJc w:val="left"/>
      <w:pPr>
        <w:ind w:left="12794" w:hanging="4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989" w:hanging="4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84" w:hanging="4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379" w:hanging="4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74" w:hanging="4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69" w:hanging="408"/>
      </w:pPr>
      <w:rPr>
        <w:rFonts w:hint="default"/>
      </w:rPr>
    </w:lvl>
  </w:abstractNum>
  <w:abstractNum w:abstractNumId="9">
    <w:nsid w:val="19C4D5C7"/>
    <w:multiLevelType w:val="hybridMultilevel"/>
    <w:tmpl w:val="00000000"/>
    <w:lvl w:ilvl="0">
      <w:start w:val="4"/>
      <w:numFmt w:val="decimal"/>
      <w:lvlText w:val="%1."/>
      <w:lvlJc w:val="left"/>
      <w:pPr>
        <w:ind w:left="1429" w:hanging="541"/>
        <w:jc w:val="righ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1330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653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66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27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93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06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1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33" w:hanging="407"/>
      </w:pPr>
      <w:rPr>
        <w:rFonts w:hint="default"/>
      </w:rPr>
    </w:lvl>
  </w:abstractNum>
  <w:abstractNum w:abstractNumId="10">
    <w:nsid w:val="1B38046C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left"/>
      </w:pPr>
      <w:rPr>
        <w:rFonts w:ascii="Cambria" w:eastAsia="Cambria" w:hAnsi="Cambria" w:cs="Cambria" w:hint="default"/>
        <w:spacing w:val="-69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11">
    <w:nsid w:val="1C5D3465"/>
    <w:multiLevelType w:val="hybridMultilevel"/>
    <w:tmpl w:val="00000000"/>
    <w:lvl w:ilvl="0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1495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791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8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383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7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75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71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67" w:hanging="407"/>
      </w:pPr>
      <w:rPr>
        <w:rFonts w:hint="default"/>
      </w:rPr>
    </w:lvl>
  </w:abstractNum>
  <w:abstractNum w:abstractNumId="12">
    <w:nsid w:val="1CA5FC2E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13">
    <w:nsid w:val="1F157A28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14">
    <w:nsid w:val="202E65ED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left"/>
      </w:pPr>
      <w:rPr>
        <w:rFonts w:ascii="Times New Roman" w:eastAsia="Times New Roman" w:hAnsi="Times New Roman" w:cs="Times New Roman" w:hint="default"/>
        <w:spacing w:val="-195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330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653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66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27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93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06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1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33" w:hanging="407"/>
      </w:pPr>
      <w:rPr>
        <w:rFonts w:hint="default"/>
      </w:rPr>
    </w:lvl>
  </w:abstractNum>
  <w:abstractNum w:abstractNumId="15">
    <w:nsid w:val="232F1C4A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703" w:hanging="541"/>
        <w:jc w:val="left"/>
      </w:pPr>
      <w:rPr>
        <w:rFonts w:ascii="Cambria" w:eastAsia="Cambria" w:hAnsi="Cambria" w:cs="Cambria" w:hint="default"/>
        <w:w w:val="90"/>
        <w:sz w:val="34"/>
        <w:szCs w:val="34"/>
      </w:rPr>
    </w:lvl>
    <w:lvl w:ilvl="2">
      <w:start w:val="0"/>
      <w:numFmt w:val="bullet"/>
      <w:lvlText w:val="•"/>
      <w:lvlJc w:val="left"/>
      <w:pPr>
        <w:ind w:left="397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6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3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6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3" w:hanging="541"/>
      </w:pPr>
      <w:rPr>
        <w:rFonts w:hint="default"/>
      </w:rPr>
    </w:lvl>
  </w:abstractNum>
  <w:abstractNum w:abstractNumId="16">
    <w:nsid w:val="235B4436"/>
    <w:multiLevelType w:val="hybridMultilevel"/>
    <w:tmpl w:val="00000000"/>
    <w:lvl w:ilvl="0">
      <w:start w:val="1"/>
      <w:numFmt w:val="decimal"/>
      <w:lvlText w:val="%1."/>
      <w:lvlJc w:val="left"/>
      <w:pPr>
        <w:ind w:left="1435" w:hanging="54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3">
      <w:start w:val="0"/>
      <w:numFmt w:val="bullet"/>
      <w:lvlText w:val="•"/>
      <w:lvlJc w:val="left"/>
      <w:pPr>
        <w:ind w:left="11300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20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40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60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81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01" w:hanging="407"/>
      </w:pPr>
      <w:rPr>
        <w:rFonts w:hint="default"/>
      </w:rPr>
    </w:lvl>
  </w:abstractNum>
  <w:abstractNum w:abstractNumId="17">
    <w:nsid w:val="26044749"/>
    <w:multiLevelType w:val="hybridMultilevel"/>
    <w:tmpl w:val="00000000"/>
    <w:lvl w:ilvl="0">
      <w:start w:val="1"/>
      <w:numFmt w:val="decimal"/>
      <w:lvlText w:val="%1."/>
      <w:lvlJc w:val="left"/>
      <w:pPr>
        <w:ind w:left="1435" w:hanging="544"/>
        <w:jc w:val="right"/>
      </w:pPr>
      <w:rPr>
        <w:rFonts w:ascii="Cambria" w:eastAsia="Cambria" w:hAnsi="Cambria" w:cs="Cambria" w:hint="default"/>
        <w:b/>
        <w:bCs/>
        <w:spacing w:val="-1"/>
        <w:w w:val="84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480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689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89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0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39" w:hanging="407"/>
      </w:pPr>
      <w:rPr>
        <w:rFonts w:hint="default"/>
      </w:rPr>
    </w:lvl>
  </w:abstractNum>
  <w:abstractNum w:abstractNumId="18">
    <w:nsid w:val="27ED75D0"/>
    <w:multiLevelType w:val="hybridMultilevel"/>
    <w:tmpl w:val="00000000"/>
    <w:lvl w:ilvl="0">
      <w:start w:val="0"/>
      <w:numFmt w:val="bullet"/>
      <w:lvlText w:val=""/>
      <w:lvlJc w:val="left"/>
      <w:pPr>
        <w:ind w:left="447" w:hanging="431"/>
      </w:pPr>
      <w:rPr>
        <w:rFonts w:ascii="Symbol" w:eastAsia="Symbol" w:hAnsi="Symbol" w:cs="Symbol" w:hint="default"/>
        <w:w w:val="101"/>
        <w:sz w:val="47"/>
        <w:szCs w:val="47"/>
      </w:rPr>
    </w:lvl>
    <w:lvl w:ilvl="1">
      <w:start w:val="0"/>
      <w:numFmt w:val="bullet"/>
      <w:lvlText w:val="•"/>
      <w:lvlJc w:val="left"/>
      <w:pPr>
        <w:ind w:left="1417" w:hanging="4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94" w:hanging="4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1" w:hanging="4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49" w:hanging="4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26" w:hanging="4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3" w:hanging="4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81" w:hanging="4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58" w:hanging="431"/>
      </w:pPr>
      <w:rPr>
        <w:rFonts w:hint="default"/>
      </w:rPr>
    </w:lvl>
  </w:abstractNum>
  <w:abstractNum w:abstractNumId="19">
    <w:nsid w:val="284D0FFA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55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5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541"/>
      </w:pPr>
      <w:rPr>
        <w:rFonts w:hint="default"/>
      </w:rPr>
    </w:lvl>
  </w:abstractNum>
  <w:abstractNum w:abstractNumId="20">
    <w:nsid w:val="29510A56"/>
    <w:multiLevelType w:val="hybridMultilevel"/>
    <w:tmpl w:val="00000000"/>
    <w:lvl w:ilvl="0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21">
    <w:nsid w:val="2C9F4E84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3">
      <w:start w:val="0"/>
      <w:numFmt w:val="bullet"/>
      <w:lvlText w:val="•"/>
      <w:lvlJc w:val="left"/>
      <w:pPr>
        <w:ind w:left="12689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89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10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2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39" w:hanging="407"/>
      </w:pPr>
      <w:rPr>
        <w:rFonts w:hint="default"/>
      </w:rPr>
    </w:lvl>
  </w:abstractNum>
  <w:abstractNum w:abstractNumId="22">
    <w:nsid w:val="2DF7AE3E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23">
    <w:nsid w:val="3235538E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24">
    <w:nsid w:val="33FA5AFD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25">
    <w:nsid w:val="34AC69AA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right"/>
      </w:pPr>
      <w:rPr>
        <w:rFonts w:hint="default"/>
        <w:spacing w:val="-1"/>
        <w:w w:val="97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26">
    <w:nsid w:val="35B05491"/>
    <w:multiLevelType w:val="hybridMultilevel"/>
    <w:tmpl w:val="00000000"/>
    <w:lvl w:ilvl="0">
      <w:start w:val="1"/>
      <w:numFmt w:val="decimal"/>
      <w:lvlText w:val="%1"/>
      <w:lvlJc w:val="left"/>
      <w:pPr>
        <w:ind w:left="708" w:hanging="54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8" w:hanging="540"/>
        <w:jc w:val="left"/>
      </w:pPr>
      <w:rPr>
        <w:rFonts w:ascii="Cambria" w:eastAsia="Cambria" w:hAnsi="Cambria" w:cs="Cambria" w:hint="default"/>
        <w:w w:val="90"/>
        <w:sz w:val="36"/>
        <w:szCs w:val="36"/>
      </w:rPr>
    </w:lvl>
    <w:lvl w:ilvl="2">
      <w:start w:val="1"/>
      <w:numFmt w:val="decimal"/>
      <w:lvlText w:val="%3."/>
      <w:lvlJc w:val="left"/>
      <w:pPr>
        <w:ind w:left="1314" w:hanging="541"/>
        <w:jc w:val="right"/>
      </w:pPr>
      <w:rPr>
        <w:rFonts w:ascii="Times New Roman" w:eastAsia="Times New Roman" w:hAnsi="Times New Roman" w:cs="Times New Roman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1011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694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72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84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2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04" w:hanging="541"/>
      </w:pPr>
      <w:rPr>
        <w:rFonts w:hint="default"/>
      </w:rPr>
    </w:lvl>
  </w:abstractNum>
  <w:abstractNum w:abstractNumId="27">
    <w:nsid w:val="36673883"/>
    <w:multiLevelType w:val="hybridMultilevel"/>
    <w:tmpl w:val="00000000"/>
    <w:lvl w:ilvl="0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28">
    <w:nsid w:val="36D4F045"/>
    <w:multiLevelType w:val="hybridMultilevel"/>
    <w:tmpl w:val="00000000"/>
    <w:lvl w:ilvl="0">
      <w:start w:val="1"/>
      <w:numFmt w:val="decimal"/>
      <w:lvlText w:val="%1."/>
      <w:lvlJc w:val="left"/>
      <w:pPr>
        <w:ind w:left="1442" w:hanging="541"/>
        <w:jc w:val="left"/>
      </w:pPr>
      <w:rPr>
        <w:rFonts w:ascii="Cambria" w:eastAsia="Cambria" w:hAnsi="Cambria" w:cs="Cambria" w:hint="default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71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4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5" w:hanging="541"/>
      </w:pPr>
      <w:rPr>
        <w:rFonts w:hint="default"/>
      </w:rPr>
    </w:lvl>
  </w:abstractNum>
  <w:abstractNum w:abstractNumId="29">
    <w:nsid w:val="384D0402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30">
    <w:nsid w:val="3ACC860C"/>
    <w:multiLevelType w:val="hybridMultilevel"/>
    <w:tmpl w:val="00000000"/>
    <w:lvl w:ilvl="0">
      <w:start w:val="3"/>
      <w:numFmt w:val="decimal"/>
      <w:lvlText w:val="%1."/>
      <w:lvlJc w:val="left"/>
      <w:pPr>
        <w:ind w:left="1442" w:hanging="541"/>
        <w:jc w:val="right"/>
      </w:pPr>
      <w:rPr>
        <w:rFonts w:hint="default"/>
        <w:w w:val="90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31">
    <w:nsid w:val="3C307289"/>
    <w:multiLevelType w:val="hybridMultilevel"/>
    <w:tmpl w:val="00000000"/>
    <w:lvl w:ilvl="0">
      <w:start w:val="3"/>
      <w:numFmt w:val="decimal"/>
      <w:lvlText w:val="%1."/>
      <w:lvlJc w:val="left"/>
      <w:pPr>
        <w:ind w:left="2707" w:hanging="541"/>
        <w:jc w:val="left"/>
      </w:pPr>
      <w:rPr>
        <w:rFonts w:ascii="Garamond" w:eastAsia="Garamond" w:hAnsi="Garamond" w:cs="Garamond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32">
    <w:nsid w:val="42116A7F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righ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33">
    <w:nsid w:val="45E6057E"/>
    <w:multiLevelType w:val="hybridMultilevel"/>
    <w:tmpl w:val="00000000"/>
    <w:lvl w:ilvl="0">
      <w:start w:val="1"/>
      <w:numFmt w:val="decimal"/>
      <w:lvlText w:val="%1."/>
      <w:lvlJc w:val="left"/>
      <w:pPr>
        <w:ind w:left="1442" w:hanging="541"/>
        <w:jc w:val="left"/>
      </w:pPr>
      <w:rPr>
        <w:rFonts w:ascii="Cambria" w:eastAsia="Cambria" w:hAnsi="Cambria" w:cs="Cambria" w:hint="default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71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8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2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4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5" w:hanging="541"/>
      </w:pPr>
      <w:rPr>
        <w:rFonts w:hint="default"/>
      </w:rPr>
    </w:lvl>
  </w:abstractNum>
  <w:abstractNum w:abstractNumId="34">
    <w:nsid w:val="4C5FB41E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35">
    <w:nsid w:val="56226CAA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hint="default"/>
        <w:w w:val="90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36">
    <w:nsid w:val="57FED1E5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37">
    <w:nsid w:val="59627A70"/>
    <w:multiLevelType w:val="hybridMultilevel"/>
    <w:tmpl w:val="00000000"/>
    <w:lvl w:ilvl="0">
      <w:start w:val="0"/>
      <w:numFmt w:val="bullet"/>
      <w:lvlText w:val="•"/>
      <w:lvlJc w:val="left"/>
      <w:pPr>
        <w:ind w:left="1195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3232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3342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44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54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648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750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5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55" w:hanging="407"/>
      </w:pPr>
      <w:rPr>
        <w:rFonts w:hint="default"/>
      </w:rPr>
    </w:lvl>
  </w:abstractNum>
  <w:abstractNum w:abstractNumId="38">
    <w:nsid w:val="5A3893E2"/>
    <w:multiLevelType w:val="hybridMultilevel"/>
    <w:tmpl w:val="00000000"/>
    <w:lvl w:ilvl="0">
      <w:start w:val="0"/>
      <w:numFmt w:val="bullet"/>
      <w:lvlText w:val="•"/>
      <w:lvlJc w:val="left"/>
      <w:pPr>
        <w:ind w:left="575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862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44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2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0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92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7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56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839" w:hanging="407"/>
      </w:pPr>
      <w:rPr>
        <w:rFonts w:hint="default"/>
      </w:rPr>
    </w:lvl>
  </w:abstractNum>
  <w:abstractNum w:abstractNumId="39">
    <w:nsid w:val="5C6AB514"/>
    <w:multiLevelType w:val="hybridMultilevel"/>
    <w:tmpl w:val="00000000"/>
    <w:lvl w:ilvl="0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1495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791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8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383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7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75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71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67" w:hanging="407"/>
      </w:pPr>
      <w:rPr>
        <w:rFonts w:hint="default"/>
      </w:rPr>
    </w:lvl>
  </w:abstractNum>
  <w:abstractNum w:abstractNumId="40">
    <w:nsid w:val="5E091D3A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41">
    <w:nsid w:val="5EDC0449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42">
    <w:nsid w:val="5F55471A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ascii="Garamond" w:eastAsia="Garamond" w:hAnsi="Garamond" w:cs="Garamond" w:hint="default"/>
        <w:b/>
        <w:bCs/>
        <w:spacing w:val="-1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43">
    <w:nsid w:val="62536203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44">
    <w:nsid w:val="6340EBD0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hint="default"/>
        <w:spacing w:val="-1"/>
        <w:w w:val="97"/>
      </w:rPr>
    </w:lvl>
    <w:lvl w:ilvl="1">
      <w:start w:val="0"/>
      <w:numFmt w:val="bullet"/>
      <w:lvlText w:val="•"/>
      <w:lvlJc w:val="left"/>
      <w:pPr>
        <w:ind w:left="155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5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541"/>
      </w:pPr>
      <w:rPr>
        <w:rFonts w:hint="default"/>
      </w:rPr>
    </w:lvl>
  </w:abstractNum>
  <w:abstractNum w:abstractNumId="45">
    <w:nsid w:val="634AC7ED"/>
    <w:multiLevelType w:val="hybridMultilevel"/>
    <w:tmpl w:val="00000000"/>
    <w:lvl w:ilvl="0">
      <w:start w:val="1"/>
      <w:numFmt w:val="decimal"/>
      <w:lvlText w:val="%1."/>
      <w:lvlJc w:val="left"/>
      <w:pPr>
        <w:ind w:left="1442" w:hanging="55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2605" w:hanging="408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773" w:hanging="4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46" w:hanging="4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19" w:hanging="4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93" w:hanging="4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66" w:hanging="4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39" w:hanging="4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13" w:hanging="408"/>
      </w:pPr>
      <w:rPr>
        <w:rFonts w:hint="default"/>
      </w:rPr>
    </w:lvl>
  </w:abstractNum>
  <w:abstractNum w:abstractNumId="46">
    <w:nsid w:val="63AEFC62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47">
    <w:nsid w:val="64A7668F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ascii="Garamond" w:eastAsia="Garamond" w:hAnsi="Garamond" w:cs="Garamond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48">
    <w:nsid w:val="688A725C"/>
    <w:multiLevelType w:val="hybridMultilevel"/>
    <w:tmpl w:val="00000000"/>
    <w:lvl w:ilvl="0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1495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791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8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383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7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75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71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67" w:hanging="407"/>
      </w:pPr>
      <w:rPr>
        <w:rFonts w:hint="default"/>
      </w:rPr>
    </w:lvl>
  </w:abstractNum>
  <w:abstractNum w:abstractNumId="49">
    <w:nsid w:val="68AED355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50">
    <w:nsid w:val="69F88CA0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51">
    <w:nsid w:val="6A26A2BD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52">
    <w:nsid w:val="6EDB19B6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ascii="Cambria" w:eastAsia="Cambria" w:hAnsi="Cambria" w:cs="Cambria" w:hint="default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55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59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9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59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541"/>
      </w:pPr>
      <w:rPr>
        <w:rFonts w:hint="default"/>
      </w:rPr>
    </w:lvl>
  </w:abstractNum>
  <w:abstractNum w:abstractNumId="53">
    <w:nsid w:val="7045EE6B"/>
    <w:multiLevelType w:val="hybridMultilevel"/>
    <w:tmpl w:val="00000000"/>
    <w:lvl w:ilvl="0">
      <w:start w:val="1"/>
      <w:numFmt w:val="decimal"/>
      <w:lvlText w:val="%1."/>
      <w:lvlJc w:val="left"/>
      <w:pPr>
        <w:ind w:left="2703" w:hanging="541"/>
        <w:jc w:val="left"/>
      </w:pPr>
      <w:rPr>
        <w:rFonts w:ascii="Cambria" w:eastAsia="Cambria" w:hAnsi="Cambria" w:cs="Cambria" w:hint="default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54">
    <w:nsid w:val="7118EE28"/>
    <w:multiLevelType w:val="hybridMultilevel"/>
    <w:tmpl w:val="00000000"/>
    <w:lvl w:ilvl="0">
      <w:start w:val="4"/>
      <w:numFmt w:val="decimal"/>
      <w:lvlText w:val="%1."/>
      <w:lvlJc w:val="left"/>
      <w:pPr>
        <w:ind w:left="1429" w:hanging="54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023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270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05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40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75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10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45" w:hanging="407"/>
      </w:pPr>
      <w:rPr>
        <w:rFonts w:hint="default"/>
      </w:rPr>
    </w:lvl>
  </w:abstractNum>
  <w:abstractNum w:abstractNumId="55">
    <w:nsid w:val="7136411E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56">
    <w:nsid w:val="72B75D9A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57">
    <w:nsid w:val="73FD473E"/>
    <w:multiLevelType w:val="hybridMultilevel"/>
    <w:tmpl w:val="00000000"/>
    <w:lvl w:ilvl="0">
      <w:start w:val="0"/>
      <w:numFmt w:val="bullet"/>
      <w:lvlText w:val="•"/>
      <w:lvlJc w:val="left"/>
      <w:pPr>
        <w:ind w:left="12605" w:hanging="408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755" w:hanging="40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911" w:hanging="40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067" w:hanging="40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223" w:hanging="40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79" w:hanging="40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535" w:hanging="40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91" w:hanging="40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408"/>
      </w:pPr>
      <w:rPr>
        <w:rFonts w:hint="default"/>
      </w:rPr>
    </w:lvl>
  </w:abstractNum>
  <w:abstractNum w:abstractNumId="58">
    <w:nsid w:val="751C0AA7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59">
    <w:nsid w:val="75A2327B"/>
    <w:multiLevelType w:val="hybridMultilevel"/>
    <w:tmpl w:val="00000000"/>
    <w:lvl w:ilvl="0">
      <w:start w:val="1"/>
      <w:numFmt w:val="decimal"/>
      <w:lvlText w:val="%1."/>
      <w:lvlJc w:val="left"/>
      <w:pPr>
        <w:ind w:left="1442" w:hanging="541"/>
        <w:jc w:val="right"/>
      </w:pPr>
      <w:rPr>
        <w:rFonts w:ascii="Cambria" w:eastAsia="Cambria" w:hAnsi="Cambria" w:cs="Cambria" w:hint="default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60">
    <w:nsid w:val="75E83593"/>
    <w:multiLevelType w:val="hybridMultilevel"/>
    <w:tmpl w:val="00000000"/>
    <w:lvl w:ilvl="0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1495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791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08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383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7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75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71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67" w:hanging="407"/>
      </w:pPr>
      <w:rPr>
        <w:rFonts w:hint="default"/>
      </w:rPr>
    </w:lvl>
  </w:abstractNum>
  <w:abstractNum w:abstractNumId="61">
    <w:nsid w:val="76FA5B16"/>
    <w:multiLevelType w:val="hybridMultilevel"/>
    <w:tmpl w:val="00000000"/>
    <w:lvl w:ilvl="0">
      <w:start w:val="1"/>
      <w:numFmt w:val="decimal"/>
      <w:lvlText w:val="%1."/>
      <w:lvlJc w:val="left"/>
      <w:pPr>
        <w:ind w:left="2707" w:hanging="541"/>
        <w:jc w:val="right"/>
      </w:pPr>
      <w:rPr>
        <w:rFonts w:hint="default"/>
        <w:b/>
        <w:bCs/>
        <w:w w:val="93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62">
    <w:nsid w:val="790346A6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63">
    <w:nsid w:val="79FB5177"/>
    <w:multiLevelType w:val="hybridMultilevel"/>
    <w:tmpl w:val="00000000"/>
    <w:lvl w:ilvl="0">
      <w:start w:val="1"/>
      <w:numFmt w:val="decimal"/>
      <w:lvlText w:val="%1."/>
      <w:lvlJc w:val="left"/>
      <w:pPr>
        <w:ind w:left="2703" w:hanging="541"/>
        <w:jc w:val="right"/>
      </w:pPr>
      <w:rPr>
        <w:rFonts w:ascii="Cambria" w:eastAsia="Cambria" w:hAnsi="Cambria" w:cs="Cambria" w:hint="default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384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9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3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8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2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67" w:hanging="541"/>
      </w:pPr>
      <w:rPr>
        <w:rFonts w:hint="default"/>
      </w:rPr>
    </w:lvl>
  </w:abstractNum>
  <w:abstractNum w:abstractNumId="64">
    <w:nsid w:val="7B25BE00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abstractNum w:abstractNumId="65">
    <w:nsid w:val="7C7C968E"/>
    <w:multiLevelType w:val="hybridMultilevel"/>
    <w:tmpl w:val="00000000"/>
    <w:lvl w:ilvl="0">
      <w:start w:val="1"/>
      <w:numFmt w:val="decimal"/>
      <w:lvlText w:val="%1."/>
      <w:lvlJc w:val="left"/>
      <w:pPr>
        <w:ind w:left="1429" w:hanging="541"/>
        <w:jc w:val="left"/>
      </w:pPr>
      <w:rPr>
        <w:rFonts w:ascii="Cambria" w:eastAsia="Cambria" w:hAnsi="Cambria" w:cs="Cambria" w:hint="default"/>
        <w:spacing w:val="-1"/>
        <w:w w:val="90"/>
        <w:sz w:val="34"/>
        <w:szCs w:val="34"/>
      </w:rPr>
    </w:lvl>
    <w:lvl w:ilvl="1">
      <w:start w:val="0"/>
      <w:numFmt w:val="bullet"/>
      <w:lvlText w:val="•"/>
      <w:lvlJc w:val="left"/>
      <w:pPr>
        <w:ind w:left="2693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67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1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63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1" w:hanging="541"/>
      </w:pPr>
      <w:rPr>
        <w:rFonts w:hint="default"/>
      </w:rPr>
    </w:lvl>
  </w:abstractNum>
  <w:abstractNum w:abstractNumId="66">
    <w:nsid w:val="7C9667B4"/>
    <w:multiLevelType w:val="hybridMultilevel"/>
    <w:tmpl w:val="00000000"/>
    <w:lvl w:ilvl="0">
      <w:start w:val="0"/>
      <w:numFmt w:val="bullet"/>
      <w:lvlText w:val=""/>
      <w:lvlJc w:val="left"/>
      <w:pPr>
        <w:ind w:left="711" w:hanging="379"/>
      </w:pPr>
      <w:rPr>
        <w:rFonts w:ascii="Symbol" w:eastAsia="Symbol" w:hAnsi="Symbol" w:cs="Symbol" w:hint="default"/>
        <w:w w:val="100"/>
        <w:position w:val="1"/>
        <w:sz w:val="49"/>
        <w:szCs w:val="49"/>
      </w:rPr>
    </w:lvl>
    <w:lvl w:ilvl="1">
      <w:start w:val="0"/>
      <w:numFmt w:val="bullet"/>
      <w:lvlText w:val="•"/>
      <w:lvlJc w:val="left"/>
      <w:pPr>
        <w:ind w:left="782" w:hanging="3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844" w:hanging="3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06" w:hanging="3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8" w:hanging="3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30" w:hanging="3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3" w:hanging="3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5" w:hanging="3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" w:hanging="379"/>
      </w:pPr>
      <w:rPr>
        <w:rFonts w:hint="default"/>
      </w:rPr>
    </w:lvl>
  </w:abstractNum>
  <w:abstractNum w:abstractNumId="67">
    <w:nsid w:val="7CD559AD"/>
    <w:multiLevelType w:val="hybridMultilevel"/>
    <w:tmpl w:val="00000000"/>
    <w:lvl w:ilvl="0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2666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5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039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226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13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599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86" w:hanging="407"/>
      </w:pPr>
      <w:rPr>
        <w:rFonts w:hint="default"/>
      </w:rPr>
    </w:lvl>
  </w:abstractNum>
  <w:abstractNum w:abstractNumId="68">
    <w:nsid w:val="7EB994DD"/>
    <w:multiLevelType w:val="hybridMultilevel"/>
    <w:tmpl w:val="00000000"/>
    <w:lvl w:ilvl="0">
      <w:start w:val="1"/>
      <w:numFmt w:val="decimal"/>
      <w:lvlText w:val="%1."/>
      <w:lvlJc w:val="left"/>
      <w:pPr>
        <w:ind w:left="168" w:hanging="541"/>
        <w:jc w:val="right"/>
      </w:pPr>
      <w:rPr>
        <w:rFonts w:hint="default"/>
        <w:spacing w:val="-87"/>
        <w:w w:val="100"/>
      </w:rPr>
    </w:lvl>
    <w:lvl w:ilvl="1">
      <w:start w:val="0"/>
      <w:numFmt w:val="bullet"/>
      <w:lvlText w:val="•"/>
      <w:lvlJc w:val="left"/>
      <w:pPr>
        <w:ind w:left="11197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2">
      <w:start w:val="0"/>
      <w:numFmt w:val="bullet"/>
      <w:lvlText w:val="•"/>
      <w:lvlJc w:val="left"/>
      <w:pPr>
        <w:ind w:left="11528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5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86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515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44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73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1" w:hanging="407"/>
      </w:pPr>
      <w:rPr>
        <w:rFonts w:hint="default"/>
      </w:rPr>
    </w:lvl>
  </w:abstractNum>
  <w:abstractNum w:abstractNumId="69">
    <w:nsid w:val="7F9C70E1"/>
    <w:multiLevelType w:val="hybridMultilevel"/>
    <w:tmpl w:val="00000000"/>
    <w:lvl w:ilvl="0">
      <w:start w:val="0"/>
      <w:numFmt w:val="bullet"/>
      <w:lvlText w:val="•"/>
      <w:lvlJc w:val="left"/>
      <w:pPr>
        <w:ind w:left="12471" w:hanging="407"/>
      </w:pPr>
      <w:rPr>
        <w:rFonts w:ascii="宋体" w:eastAsia="宋体" w:hAnsi="宋体" w:cs="宋体" w:hint="default"/>
        <w:w w:val="200"/>
        <w:sz w:val="27"/>
        <w:szCs w:val="27"/>
      </w:rPr>
    </w:lvl>
    <w:lvl w:ilvl="1">
      <w:start w:val="0"/>
      <w:numFmt w:val="bullet"/>
      <w:lvlText w:val="•"/>
      <w:lvlJc w:val="left"/>
      <w:pPr>
        <w:ind w:left="12647" w:hanging="40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815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983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51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319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487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55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23" w:hanging="407"/>
      </w:pPr>
      <w:rPr>
        <w:rFonts w:hint="default"/>
      </w:rPr>
    </w:lvl>
  </w:abstractNum>
  <w:num w:numId="1">
    <w:abstractNumId w:val="0"/>
  </w:num>
  <w:num w:numId="2">
    <w:abstractNumId w:val="41"/>
  </w:num>
  <w:num w:numId="3">
    <w:abstractNumId w:val="60"/>
  </w:num>
  <w:num w:numId="4">
    <w:abstractNumId w:val="47"/>
  </w:num>
  <w:num w:numId="5">
    <w:abstractNumId w:val="51"/>
  </w:num>
  <w:num w:numId="6">
    <w:abstractNumId w:val="48"/>
  </w:num>
  <w:num w:numId="7">
    <w:abstractNumId w:val="63"/>
  </w:num>
  <w:num w:numId="8">
    <w:abstractNumId w:val="17"/>
  </w:num>
  <w:num w:numId="9">
    <w:abstractNumId w:val="43"/>
  </w:num>
  <w:num w:numId="10">
    <w:abstractNumId w:val="2"/>
  </w:num>
  <w:num w:numId="11">
    <w:abstractNumId w:val="1"/>
  </w:num>
  <w:num w:numId="12">
    <w:abstractNumId w:val="14"/>
  </w:num>
  <w:num w:numId="13">
    <w:abstractNumId w:val="20"/>
  </w:num>
  <w:num w:numId="14">
    <w:abstractNumId w:val="35"/>
  </w:num>
  <w:num w:numId="15">
    <w:abstractNumId w:val="52"/>
  </w:num>
  <w:num w:numId="16">
    <w:abstractNumId w:val="31"/>
  </w:num>
  <w:num w:numId="17">
    <w:abstractNumId w:val="42"/>
  </w:num>
  <w:num w:numId="18">
    <w:abstractNumId w:val="27"/>
  </w:num>
  <w:num w:numId="19">
    <w:abstractNumId w:val="64"/>
  </w:num>
  <w:num w:numId="20">
    <w:abstractNumId w:val="66"/>
  </w:num>
  <w:num w:numId="21">
    <w:abstractNumId w:val="18"/>
  </w:num>
  <w:num w:numId="22">
    <w:abstractNumId w:val="24"/>
  </w:num>
  <w:num w:numId="23">
    <w:abstractNumId w:val="67"/>
  </w:num>
  <w:num w:numId="24">
    <w:abstractNumId w:val="6"/>
  </w:num>
  <w:num w:numId="25">
    <w:abstractNumId w:val="39"/>
  </w:num>
  <w:num w:numId="26">
    <w:abstractNumId w:val="44"/>
  </w:num>
  <w:num w:numId="27">
    <w:abstractNumId w:val="58"/>
  </w:num>
  <w:num w:numId="28">
    <w:abstractNumId w:val="68"/>
  </w:num>
  <w:num w:numId="29">
    <w:abstractNumId w:val="21"/>
  </w:num>
  <w:num w:numId="30">
    <w:abstractNumId w:val="65"/>
  </w:num>
  <w:num w:numId="31">
    <w:abstractNumId w:val="56"/>
  </w:num>
  <w:num w:numId="32">
    <w:abstractNumId w:val="16"/>
  </w:num>
  <w:num w:numId="33">
    <w:abstractNumId w:val="61"/>
  </w:num>
  <w:num w:numId="34">
    <w:abstractNumId w:val="23"/>
  </w:num>
  <w:num w:numId="35">
    <w:abstractNumId w:val="29"/>
  </w:num>
  <w:num w:numId="36">
    <w:abstractNumId w:val="55"/>
  </w:num>
  <w:num w:numId="37">
    <w:abstractNumId w:val="40"/>
  </w:num>
  <w:num w:numId="38">
    <w:abstractNumId w:val="54"/>
  </w:num>
  <w:num w:numId="39">
    <w:abstractNumId w:val="59"/>
  </w:num>
  <w:num w:numId="40">
    <w:abstractNumId w:val="26"/>
  </w:num>
  <w:num w:numId="41">
    <w:abstractNumId w:val="50"/>
  </w:num>
  <w:num w:numId="42">
    <w:abstractNumId w:val="12"/>
  </w:num>
  <w:num w:numId="43">
    <w:abstractNumId w:val="33"/>
  </w:num>
  <w:num w:numId="44">
    <w:abstractNumId w:val="22"/>
  </w:num>
  <w:num w:numId="45">
    <w:abstractNumId w:val="13"/>
  </w:num>
  <w:num w:numId="46">
    <w:abstractNumId w:val="46"/>
  </w:num>
  <w:num w:numId="47">
    <w:abstractNumId w:val="69"/>
  </w:num>
  <w:num w:numId="48">
    <w:abstractNumId w:val="10"/>
  </w:num>
  <w:num w:numId="49">
    <w:abstractNumId w:val="30"/>
  </w:num>
  <w:num w:numId="50">
    <w:abstractNumId w:val="25"/>
  </w:num>
  <w:num w:numId="51">
    <w:abstractNumId w:val="53"/>
  </w:num>
  <w:num w:numId="52">
    <w:abstractNumId w:val="28"/>
  </w:num>
  <w:num w:numId="53">
    <w:abstractNumId w:val="11"/>
  </w:num>
  <w:num w:numId="54">
    <w:abstractNumId w:val="15"/>
  </w:num>
  <w:num w:numId="55">
    <w:abstractNumId w:val="7"/>
  </w:num>
  <w:num w:numId="56">
    <w:abstractNumId w:val="38"/>
  </w:num>
  <w:num w:numId="57">
    <w:abstractNumId w:val="32"/>
  </w:num>
  <w:num w:numId="58">
    <w:abstractNumId w:val="49"/>
  </w:num>
  <w:num w:numId="59">
    <w:abstractNumId w:val="36"/>
  </w:num>
  <w:num w:numId="60">
    <w:abstractNumId w:val="5"/>
  </w:num>
  <w:num w:numId="61">
    <w:abstractNumId w:val="19"/>
  </w:num>
  <w:num w:numId="62">
    <w:abstractNumId w:val="45"/>
  </w:num>
  <w:num w:numId="63">
    <w:abstractNumId w:val="9"/>
  </w:num>
  <w:num w:numId="64">
    <w:abstractNumId w:val="3"/>
  </w:num>
  <w:num w:numId="65">
    <w:abstractNumId w:val="8"/>
  </w:num>
  <w:num w:numId="66">
    <w:abstractNumId w:val="4"/>
  </w:num>
  <w:num w:numId="67">
    <w:abstractNumId w:val="62"/>
  </w:num>
  <w:num w:numId="68">
    <w:abstractNumId w:val="57"/>
  </w:num>
  <w:num w:numId="69">
    <w:abstractNumId w:val="37"/>
  </w:num>
  <w:num w:numId="7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205"/>
      <w:jc w:val="center"/>
      <w:outlineLvl w:val="1"/>
    </w:pPr>
    <w:rPr>
      <w:rFonts w:ascii="宋体" w:eastAsia="宋体" w:hAnsi="宋体" w:cs="宋体"/>
      <w:b/>
      <w:bCs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jc w:val="center"/>
      <w:outlineLvl w:val="2"/>
    </w:pPr>
    <w:rPr>
      <w:rFonts w:ascii="宋体" w:eastAsia="宋体" w:hAnsi="宋体" w:cs="宋体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spacing w:before="211"/>
      <w:ind w:left="168"/>
      <w:outlineLvl w:val="3"/>
    </w:pPr>
    <w:rPr>
      <w:rFonts w:ascii="宋体" w:eastAsia="宋体" w:hAnsi="宋体" w:cs="宋体"/>
      <w:b/>
      <w:bCs/>
      <w:sz w:val="42"/>
      <w:szCs w:val="42"/>
    </w:rPr>
  </w:style>
  <w:style w:type="paragraph" w:customStyle="1" w:styleId="Heading4">
    <w:name w:val="Heading 4"/>
    <w:basedOn w:val="Normal"/>
    <w:uiPriority w:val="1"/>
    <w:qFormat/>
    <w:pPr>
      <w:ind w:left="168"/>
      <w:outlineLvl w:val="4"/>
    </w:pPr>
    <w:rPr>
      <w:rFonts w:ascii="宋体" w:eastAsia="宋体" w:hAnsi="宋体" w:cs="宋体"/>
      <w:b/>
      <w:bCs/>
      <w:sz w:val="36"/>
      <w:szCs w:val="36"/>
    </w:rPr>
  </w:style>
  <w:style w:type="paragraph" w:styleId="Title">
    <w:name w:val="Title"/>
    <w:basedOn w:val="Normal"/>
    <w:uiPriority w:val="1"/>
    <w:qFormat/>
    <w:pPr>
      <w:ind w:left="5039" w:right="477"/>
    </w:pPr>
    <w:rPr>
      <w:rFonts w:ascii="宋体" w:eastAsia="宋体" w:hAnsi="宋体" w:cs="宋体"/>
      <w:b/>
      <w:bCs/>
      <w:sz w:val="216"/>
      <w:szCs w:val="216"/>
    </w:rPr>
  </w:style>
  <w:style w:type="paragraph" w:styleId="ListParagraph">
    <w:name w:val="List Paragraph"/>
    <w:basedOn w:val="Normal"/>
    <w:uiPriority w:val="1"/>
    <w:qFormat/>
    <w:pPr>
      <w:ind w:left="1429" w:hanging="542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yperlink" Target="https://d.book118.com/057003011123006025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2023-10-08T01:39:47Z</dcterms:created>
  <dcterms:modified xsi:type="dcterms:W3CDTF">2023-10-08T01:39:47Z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2022-12-10T00:00:00Z</vt:filetime>
  </property>
  <property fmtid="{D5CDD505-2E9C-101B-9397-08002B2CF9AE}" pid="3" name="LastSaved">
    <vt:filetime>2023-10-08T00:00:00Z</vt:filetime>
  </property>
</Properties>
</file>