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PCTG项目构思建设方案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63" w:history="1">
        <w:r>
          <w:rPr>
            <w:rFonts w:ascii="仿宋" w:eastAsia="仿宋" w:hAnsi="仿宋" w:cs="仿宋" w:hint="eastAsia"/>
            <w:lang w:eastAsia="zh-CN"/>
          </w:rPr>
          <w:t>概论</w:t>
        </w:r>
        <w:r>
          <w:tab/>
        </w:r>
        <w:r>
          <w:fldChar w:fldCharType="begin"/>
        </w:r>
        <w:r>
          <w:instrText xml:space="preserve"> PAGEREF _Toc10563 \h </w:instrText>
        </w:r>
        <w:r>
          <w:fldChar w:fldCharType="separate"/>
        </w:r>
        <w:r>
          <w:t>3</w:t>
        </w:r>
        <w:r>
          <w:fldChar w:fldCharType="end"/>
        </w:r>
      </w:hyperlink>
    </w:p>
    <w:p>
      <w:pPr>
        <w:pStyle w:val="TOC1"/>
        <w:tabs>
          <w:tab w:val="right" w:leader="dot" w:pos="8306"/>
        </w:tabs>
      </w:pPr>
      <w:hyperlink w:anchor="_Toc11631" w:history="1">
        <w:r>
          <w:rPr>
            <w:rFonts w:ascii="仿宋" w:eastAsia="仿宋" w:hAnsi="仿宋" w:cs="仿宋" w:hint="eastAsia"/>
            <w:lang w:eastAsia="zh-CN"/>
          </w:rPr>
          <w:t>一、建设风险评估分析</w:t>
        </w:r>
        <w:r>
          <w:tab/>
        </w:r>
        <w:r>
          <w:fldChar w:fldCharType="begin"/>
        </w:r>
        <w:r>
          <w:instrText xml:space="preserve"> PAGEREF _Toc11631 \h </w:instrText>
        </w:r>
        <w:r>
          <w:fldChar w:fldCharType="separate"/>
        </w:r>
        <w:r>
          <w:t>3</w:t>
        </w:r>
        <w:r>
          <w:fldChar w:fldCharType="end"/>
        </w:r>
      </w:hyperlink>
    </w:p>
    <w:p>
      <w:pPr>
        <w:pStyle w:val="TOC2"/>
        <w:tabs>
          <w:tab w:val="right" w:leader="dot" w:pos="8306"/>
        </w:tabs>
      </w:pPr>
      <w:hyperlink w:anchor="_Toc31436" w:history="1">
        <w:r>
          <w:rPr>
            <w:rFonts w:ascii="仿宋" w:eastAsia="仿宋" w:hAnsi="仿宋" w:cs="仿宋" w:hint="eastAsia"/>
            <w:lang w:eastAsia="zh-CN"/>
          </w:rPr>
          <w:t>(一)、政策风险分析</w:t>
        </w:r>
        <w:r>
          <w:tab/>
        </w:r>
        <w:r>
          <w:fldChar w:fldCharType="begin"/>
        </w:r>
        <w:r>
          <w:instrText xml:space="preserve"> PAGEREF _Toc31436 \h </w:instrText>
        </w:r>
        <w:r>
          <w:fldChar w:fldCharType="separate"/>
        </w:r>
        <w:r>
          <w:t>3</w:t>
        </w:r>
        <w:r>
          <w:fldChar w:fldCharType="end"/>
        </w:r>
      </w:hyperlink>
    </w:p>
    <w:p>
      <w:pPr>
        <w:pStyle w:val="TOC2"/>
        <w:tabs>
          <w:tab w:val="right" w:leader="dot" w:pos="8306"/>
        </w:tabs>
      </w:pPr>
      <w:hyperlink w:anchor="_Toc28738" w:history="1">
        <w:r>
          <w:rPr>
            <w:rFonts w:ascii="仿宋" w:eastAsia="仿宋" w:hAnsi="仿宋" w:cs="仿宋" w:hint="eastAsia"/>
            <w:lang w:eastAsia="zh-CN"/>
          </w:rPr>
          <w:t>(二)、社会风险分析</w:t>
        </w:r>
        <w:r>
          <w:tab/>
        </w:r>
        <w:r>
          <w:fldChar w:fldCharType="begin"/>
        </w:r>
        <w:r>
          <w:instrText xml:space="preserve"> PAGEREF _Toc28738 \h </w:instrText>
        </w:r>
        <w:r>
          <w:fldChar w:fldCharType="separate"/>
        </w:r>
        <w:r>
          <w:t>4</w:t>
        </w:r>
        <w:r>
          <w:fldChar w:fldCharType="end"/>
        </w:r>
      </w:hyperlink>
    </w:p>
    <w:p>
      <w:pPr>
        <w:pStyle w:val="TOC2"/>
        <w:tabs>
          <w:tab w:val="right" w:leader="dot" w:pos="8306"/>
        </w:tabs>
      </w:pPr>
      <w:hyperlink w:anchor="_Toc30121" w:history="1">
        <w:r>
          <w:rPr>
            <w:rFonts w:ascii="仿宋" w:eastAsia="仿宋" w:hAnsi="仿宋" w:cs="仿宋" w:hint="eastAsia"/>
            <w:lang w:eastAsia="zh-CN"/>
          </w:rPr>
          <w:t>(三)、市场风险分析</w:t>
        </w:r>
        <w:r>
          <w:tab/>
        </w:r>
        <w:r>
          <w:fldChar w:fldCharType="begin"/>
        </w:r>
        <w:r>
          <w:instrText xml:space="preserve"> PAGEREF _Toc30121 \h </w:instrText>
        </w:r>
        <w:r>
          <w:fldChar w:fldCharType="separate"/>
        </w:r>
        <w:r>
          <w:t>6</w:t>
        </w:r>
        <w:r>
          <w:fldChar w:fldCharType="end"/>
        </w:r>
      </w:hyperlink>
    </w:p>
    <w:p>
      <w:pPr>
        <w:pStyle w:val="TOC2"/>
        <w:tabs>
          <w:tab w:val="right" w:leader="dot" w:pos="8306"/>
        </w:tabs>
      </w:pPr>
      <w:hyperlink w:anchor="_Toc30920" w:history="1">
        <w:r>
          <w:rPr>
            <w:rFonts w:ascii="仿宋" w:eastAsia="仿宋" w:hAnsi="仿宋" w:cs="仿宋" w:hint="eastAsia"/>
            <w:lang w:eastAsia="zh-CN"/>
          </w:rPr>
          <w:t>(四)、资金风险分析</w:t>
        </w:r>
        <w:r>
          <w:tab/>
        </w:r>
        <w:r>
          <w:fldChar w:fldCharType="begin"/>
        </w:r>
        <w:r>
          <w:instrText xml:space="preserve"> PAGEREF _Toc30920 \h </w:instrText>
        </w:r>
        <w:r>
          <w:fldChar w:fldCharType="separate"/>
        </w:r>
        <w:r>
          <w:t>6</w:t>
        </w:r>
        <w:r>
          <w:fldChar w:fldCharType="end"/>
        </w:r>
      </w:hyperlink>
    </w:p>
    <w:p>
      <w:pPr>
        <w:pStyle w:val="TOC2"/>
        <w:tabs>
          <w:tab w:val="right" w:leader="dot" w:pos="8306"/>
        </w:tabs>
      </w:pPr>
      <w:hyperlink w:anchor="_Toc10080" w:history="1">
        <w:r>
          <w:rPr>
            <w:rFonts w:ascii="仿宋" w:eastAsia="仿宋" w:hAnsi="仿宋" w:cs="仿宋" w:hint="eastAsia"/>
            <w:lang w:eastAsia="zh-CN"/>
          </w:rPr>
          <w:t>(五)、技术风险分析</w:t>
        </w:r>
        <w:r>
          <w:tab/>
        </w:r>
        <w:r>
          <w:fldChar w:fldCharType="begin"/>
        </w:r>
        <w:r>
          <w:instrText xml:space="preserve"> PAGEREF _Toc10080 \h </w:instrText>
        </w:r>
        <w:r>
          <w:fldChar w:fldCharType="separate"/>
        </w:r>
        <w:r>
          <w:t>8</w:t>
        </w:r>
        <w:r>
          <w:fldChar w:fldCharType="end"/>
        </w:r>
      </w:hyperlink>
    </w:p>
    <w:p>
      <w:pPr>
        <w:pStyle w:val="TOC2"/>
        <w:tabs>
          <w:tab w:val="right" w:leader="dot" w:pos="8306"/>
        </w:tabs>
      </w:pPr>
      <w:hyperlink w:anchor="_Toc24042" w:history="1">
        <w:r>
          <w:rPr>
            <w:rFonts w:ascii="仿宋" w:eastAsia="仿宋" w:hAnsi="仿宋" w:cs="仿宋" w:hint="eastAsia"/>
            <w:lang w:eastAsia="zh-CN"/>
          </w:rPr>
          <w:t>(六)、财务风险分析</w:t>
        </w:r>
        <w:r>
          <w:tab/>
        </w:r>
        <w:r>
          <w:fldChar w:fldCharType="begin"/>
        </w:r>
        <w:r>
          <w:instrText xml:space="preserve"> PAGEREF _Toc24042 \h </w:instrText>
        </w:r>
        <w:r>
          <w:fldChar w:fldCharType="separate"/>
        </w:r>
        <w:r>
          <w:t>9</w:t>
        </w:r>
        <w:r>
          <w:fldChar w:fldCharType="end"/>
        </w:r>
      </w:hyperlink>
    </w:p>
    <w:p>
      <w:pPr>
        <w:pStyle w:val="TOC2"/>
        <w:tabs>
          <w:tab w:val="right" w:leader="dot" w:pos="8306"/>
        </w:tabs>
      </w:pPr>
      <w:hyperlink w:anchor="_Toc29895" w:history="1">
        <w:r>
          <w:rPr>
            <w:rFonts w:ascii="仿宋" w:eastAsia="仿宋" w:hAnsi="仿宋" w:cs="仿宋" w:hint="eastAsia"/>
            <w:lang w:eastAsia="zh-CN"/>
          </w:rPr>
          <w:t>(七)、管理风险分析</w:t>
        </w:r>
        <w:r>
          <w:tab/>
        </w:r>
        <w:r>
          <w:fldChar w:fldCharType="begin"/>
        </w:r>
        <w:r>
          <w:instrText xml:space="preserve"> PAGEREF _Toc29895 \h </w:instrText>
        </w:r>
        <w:r>
          <w:fldChar w:fldCharType="separate"/>
        </w:r>
        <w:r>
          <w:t>11</w:t>
        </w:r>
        <w:r>
          <w:fldChar w:fldCharType="end"/>
        </w:r>
      </w:hyperlink>
    </w:p>
    <w:p>
      <w:pPr>
        <w:pStyle w:val="TOC2"/>
        <w:tabs>
          <w:tab w:val="right" w:leader="dot" w:pos="8306"/>
        </w:tabs>
      </w:pPr>
      <w:hyperlink w:anchor="_Toc15472" w:history="1">
        <w:r>
          <w:rPr>
            <w:rFonts w:ascii="仿宋" w:eastAsia="仿宋" w:hAnsi="仿宋" w:cs="仿宋" w:hint="eastAsia"/>
            <w:lang w:eastAsia="zh-CN"/>
          </w:rPr>
          <w:t>(八)、其它风险分析</w:t>
        </w:r>
        <w:r>
          <w:tab/>
        </w:r>
        <w:r>
          <w:fldChar w:fldCharType="begin"/>
        </w:r>
        <w:r>
          <w:instrText xml:space="preserve"> PAGEREF _Toc15472 \h </w:instrText>
        </w:r>
        <w:r>
          <w:fldChar w:fldCharType="separate"/>
        </w:r>
        <w:r>
          <w:t>12</w:t>
        </w:r>
        <w:r>
          <w:fldChar w:fldCharType="end"/>
        </w:r>
      </w:hyperlink>
    </w:p>
    <w:p>
      <w:pPr>
        <w:pStyle w:val="TOC2"/>
        <w:tabs>
          <w:tab w:val="right" w:leader="dot" w:pos="8306"/>
        </w:tabs>
      </w:pPr>
      <w:hyperlink w:anchor="_Toc19882" w:history="1">
        <w:r>
          <w:rPr>
            <w:rFonts w:ascii="仿宋" w:eastAsia="仿宋" w:hAnsi="仿宋" w:cs="仿宋" w:hint="eastAsia"/>
            <w:lang w:eastAsia="zh-CN"/>
          </w:rPr>
          <w:t>(九)、社会影响评估</w:t>
        </w:r>
        <w:r>
          <w:tab/>
        </w:r>
        <w:r>
          <w:fldChar w:fldCharType="begin"/>
        </w:r>
        <w:r>
          <w:instrText xml:space="preserve"> PAGEREF _Toc19882 \h </w:instrText>
        </w:r>
        <w:r>
          <w:fldChar w:fldCharType="separate"/>
        </w:r>
        <w:r>
          <w:t>13</w:t>
        </w:r>
        <w:r>
          <w:fldChar w:fldCharType="end"/>
        </w:r>
      </w:hyperlink>
    </w:p>
    <w:p>
      <w:pPr>
        <w:pStyle w:val="TOC1"/>
        <w:tabs>
          <w:tab w:val="right" w:leader="dot" w:pos="8306"/>
        </w:tabs>
      </w:pPr>
      <w:hyperlink w:anchor="_Toc31372" w:history="1">
        <w:r>
          <w:rPr>
            <w:rFonts w:ascii="仿宋" w:eastAsia="仿宋" w:hAnsi="仿宋" w:cs="仿宋" w:hint="eastAsia"/>
            <w:lang w:eastAsia="zh-CN"/>
          </w:rPr>
          <w:t>二、环境和生态影响分析</w:t>
        </w:r>
        <w:r>
          <w:tab/>
        </w:r>
        <w:r>
          <w:fldChar w:fldCharType="begin"/>
        </w:r>
        <w:r>
          <w:instrText xml:space="preserve"> PAGEREF _Toc31372 \h </w:instrText>
        </w:r>
        <w:r>
          <w:fldChar w:fldCharType="separate"/>
        </w:r>
        <w:r>
          <w:t>15</w:t>
        </w:r>
        <w:r>
          <w:fldChar w:fldCharType="end"/>
        </w:r>
      </w:hyperlink>
    </w:p>
    <w:p>
      <w:pPr>
        <w:pStyle w:val="TOC2"/>
        <w:tabs>
          <w:tab w:val="right" w:leader="dot" w:pos="8306"/>
        </w:tabs>
      </w:pPr>
      <w:hyperlink w:anchor="_Toc18080" w:history="1">
        <w:r>
          <w:rPr>
            <w:rFonts w:ascii="仿宋" w:eastAsia="仿宋" w:hAnsi="仿宋" w:cs="仿宋" w:hint="eastAsia"/>
            <w:lang w:eastAsia="zh-CN"/>
          </w:rPr>
          <w:t>(一)、环境和生态现状</w:t>
        </w:r>
        <w:r>
          <w:tab/>
        </w:r>
        <w:r>
          <w:fldChar w:fldCharType="begin"/>
        </w:r>
        <w:r>
          <w:instrText xml:space="preserve"> PAGEREF _Toc18080 \h </w:instrText>
        </w:r>
        <w:r>
          <w:fldChar w:fldCharType="separate"/>
        </w:r>
        <w:r>
          <w:t>15</w:t>
        </w:r>
        <w:r>
          <w:fldChar w:fldCharType="end"/>
        </w:r>
      </w:hyperlink>
    </w:p>
    <w:p>
      <w:pPr>
        <w:pStyle w:val="TOC2"/>
        <w:tabs>
          <w:tab w:val="right" w:leader="dot" w:pos="8306"/>
        </w:tabs>
      </w:pPr>
      <w:hyperlink w:anchor="_Toc19689" w:history="1">
        <w:r>
          <w:rPr>
            <w:rFonts w:ascii="仿宋" w:eastAsia="仿宋" w:hAnsi="仿宋" w:cs="仿宋" w:hint="eastAsia"/>
            <w:lang w:eastAsia="zh-CN"/>
          </w:rPr>
          <w:t>(二)、生态环境影响分析</w:t>
        </w:r>
        <w:r>
          <w:tab/>
        </w:r>
        <w:r>
          <w:fldChar w:fldCharType="begin"/>
        </w:r>
        <w:r>
          <w:instrText xml:space="preserve"> PAGEREF _Toc19689 \h </w:instrText>
        </w:r>
        <w:r>
          <w:fldChar w:fldCharType="separate"/>
        </w:r>
        <w:r>
          <w:t>17</w:t>
        </w:r>
        <w:r>
          <w:fldChar w:fldCharType="end"/>
        </w:r>
      </w:hyperlink>
    </w:p>
    <w:p>
      <w:pPr>
        <w:pStyle w:val="TOC2"/>
        <w:tabs>
          <w:tab w:val="right" w:leader="dot" w:pos="8306"/>
        </w:tabs>
      </w:pPr>
      <w:hyperlink w:anchor="_Toc4718" w:history="1">
        <w:r>
          <w:rPr>
            <w:rFonts w:ascii="仿宋" w:eastAsia="仿宋" w:hAnsi="仿宋" w:cs="仿宋" w:hint="eastAsia"/>
            <w:lang w:eastAsia="zh-CN"/>
          </w:rPr>
          <w:t>(三)、生态环境保护措施</w:t>
        </w:r>
        <w:r>
          <w:tab/>
        </w:r>
        <w:r>
          <w:fldChar w:fldCharType="begin"/>
        </w:r>
        <w:r>
          <w:instrText xml:space="preserve"> PAGEREF _Toc4718 \h </w:instrText>
        </w:r>
        <w:r>
          <w:fldChar w:fldCharType="separate"/>
        </w:r>
        <w:r>
          <w:t>18</w:t>
        </w:r>
        <w:r>
          <w:fldChar w:fldCharType="end"/>
        </w:r>
      </w:hyperlink>
    </w:p>
    <w:p>
      <w:pPr>
        <w:pStyle w:val="TOC2"/>
        <w:tabs>
          <w:tab w:val="right" w:leader="dot" w:pos="8306"/>
        </w:tabs>
      </w:pPr>
      <w:hyperlink w:anchor="_Toc12527" w:history="1">
        <w:r>
          <w:rPr>
            <w:rFonts w:ascii="仿宋" w:eastAsia="仿宋" w:hAnsi="仿宋" w:cs="仿宋" w:hint="eastAsia"/>
            <w:lang w:eastAsia="zh-CN"/>
          </w:rPr>
          <w:t>(四)、地质灾害影响分析</w:t>
        </w:r>
        <w:r>
          <w:tab/>
        </w:r>
        <w:r>
          <w:fldChar w:fldCharType="begin"/>
        </w:r>
        <w:r>
          <w:instrText xml:space="preserve"> PAGEREF _Toc12527 \h </w:instrText>
        </w:r>
        <w:r>
          <w:fldChar w:fldCharType="separate"/>
        </w:r>
        <w:r>
          <w:t>20</w:t>
        </w:r>
        <w:r>
          <w:fldChar w:fldCharType="end"/>
        </w:r>
      </w:hyperlink>
    </w:p>
    <w:p>
      <w:pPr>
        <w:pStyle w:val="TOC2"/>
        <w:tabs>
          <w:tab w:val="right" w:leader="dot" w:pos="8306"/>
        </w:tabs>
      </w:pPr>
      <w:hyperlink w:anchor="_Toc24496" w:history="1">
        <w:r>
          <w:rPr>
            <w:rFonts w:ascii="仿宋" w:eastAsia="仿宋" w:hAnsi="仿宋" w:cs="仿宋" w:hint="eastAsia"/>
            <w:lang w:eastAsia="zh-CN"/>
          </w:rPr>
          <w:t>(五)、特殊环境影响</w:t>
        </w:r>
        <w:r>
          <w:tab/>
        </w:r>
        <w:r>
          <w:fldChar w:fldCharType="begin"/>
        </w:r>
        <w:r>
          <w:instrText xml:space="preserve"> PAGEREF _Toc24496 \h </w:instrText>
        </w:r>
        <w:r>
          <w:fldChar w:fldCharType="separate"/>
        </w:r>
        <w:r>
          <w:t>21</w:t>
        </w:r>
        <w:r>
          <w:fldChar w:fldCharType="end"/>
        </w:r>
      </w:hyperlink>
    </w:p>
    <w:p>
      <w:pPr>
        <w:pStyle w:val="TOC1"/>
        <w:tabs>
          <w:tab w:val="right" w:leader="dot" w:pos="8306"/>
        </w:tabs>
      </w:pPr>
      <w:hyperlink w:anchor="_Toc28244" w:history="1">
        <w:r>
          <w:rPr>
            <w:rFonts w:ascii="仿宋" w:eastAsia="仿宋" w:hAnsi="仿宋" w:cs="仿宋" w:hint="eastAsia"/>
            <w:lang w:eastAsia="zh-CN"/>
          </w:rPr>
          <w:t>三、项目监理与质量保证</w:t>
        </w:r>
        <w:r>
          <w:tab/>
        </w:r>
        <w:r>
          <w:fldChar w:fldCharType="begin"/>
        </w:r>
        <w:r>
          <w:instrText xml:space="preserve"> PAGEREF _Toc28244 \h </w:instrText>
        </w:r>
        <w:r>
          <w:fldChar w:fldCharType="separate"/>
        </w:r>
        <w:r>
          <w:t>22</w:t>
        </w:r>
        <w:r>
          <w:fldChar w:fldCharType="end"/>
        </w:r>
      </w:hyperlink>
    </w:p>
    <w:p>
      <w:pPr>
        <w:pStyle w:val="TOC2"/>
        <w:tabs>
          <w:tab w:val="right" w:leader="dot" w:pos="8306"/>
        </w:tabs>
      </w:pPr>
      <w:hyperlink w:anchor="_Toc1184" w:history="1">
        <w:r>
          <w:rPr>
            <w:rFonts w:ascii="仿宋" w:eastAsia="仿宋" w:hAnsi="仿宋" w:cs="仿宋" w:hint="eastAsia"/>
            <w:lang w:eastAsia="zh-CN"/>
          </w:rPr>
          <w:t>(一)、监理体系构建</w:t>
        </w:r>
        <w:r>
          <w:tab/>
        </w:r>
        <w:r>
          <w:fldChar w:fldCharType="begin"/>
        </w:r>
        <w:r>
          <w:instrText xml:space="preserve"> PAGEREF _Toc1184 \h </w:instrText>
        </w:r>
        <w:r>
          <w:fldChar w:fldCharType="separate"/>
        </w:r>
        <w:r>
          <w:t>22</w:t>
        </w:r>
        <w:r>
          <w:fldChar w:fldCharType="end"/>
        </w:r>
      </w:hyperlink>
    </w:p>
    <w:p>
      <w:pPr>
        <w:pStyle w:val="TOC2"/>
        <w:tabs>
          <w:tab w:val="right" w:leader="dot" w:pos="8306"/>
        </w:tabs>
      </w:pPr>
      <w:hyperlink w:anchor="_Toc581" w:history="1">
        <w:r>
          <w:rPr>
            <w:rFonts w:ascii="仿宋" w:eastAsia="仿宋" w:hAnsi="仿宋" w:cs="仿宋" w:hint="eastAsia"/>
            <w:lang w:eastAsia="zh-CN"/>
          </w:rPr>
          <w:t>(二)、质量保证体系实施</w:t>
        </w:r>
        <w:r>
          <w:tab/>
        </w:r>
        <w:r>
          <w:fldChar w:fldCharType="begin"/>
        </w:r>
        <w:r>
          <w:instrText xml:space="preserve"> PAGEREF _Toc581 \h </w:instrText>
        </w:r>
        <w:r>
          <w:fldChar w:fldCharType="separate"/>
        </w:r>
        <w:r>
          <w:t>23</w:t>
        </w:r>
        <w:r>
          <w:fldChar w:fldCharType="end"/>
        </w:r>
      </w:hyperlink>
    </w:p>
    <w:p>
      <w:pPr>
        <w:pStyle w:val="TOC2"/>
        <w:tabs>
          <w:tab w:val="right" w:leader="dot" w:pos="8306"/>
        </w:tabs>
      </w:pPr>
      <w:hyperlink w:anchor="_Toc29229" w:history="1">
        <w:r>
          <w:rPr>
            <w:rFonts w:ascii="仿宋" w:eastAsia="仿宋" w:hAnsi="仿宋" w:cs="仿宋" w:hint="eastAsia"/>
            <w:lang w:eastAsia="zh-CN"/>
          </w:rPr>
          <w:t>(三)、监理与质量控制流程</w:t>
        </w:r>
        <w:r>
          <w:tab/>
        </w:r>
        <w:r>
          <w:fldChar w:fldCharType="begin"/>
        </w:r>
        <w:r>
          <w:instrText xml:space="preserve"> PAGEREF _Toc29229 \h </w:instrText>
        </w:r>
        <w:r>
          <w:fldChar w:fldCharType="separate"/>
        </w:r>
        <w:r>
          <w:t>24</w:t>
        </w:r>
        <w:r>
          <w:fldChar w:fldCharType="end"/>
        </w:r>
      </w:hyperlink>
    </w:p>
    <w:p>
      <w:pPr>
        <w:pStyle w:val="TOC1"/>
        <w:tabs>
          <w:tab w:val="right" w:leader="dot" w:pos="8306"/>
        </w:tabs>
      </w:pPr>
      <w:hyperlink w:anchor="_Toc10397" w:history="1">
        <w:r>
          <w:rPr>
            <w:rFonts w:ascii="仿宋" w:eastAsia="仿宋" w:hAnsi="仿宋" w:cs="仿宋" w:hint="eastAsia"/>
            <w:lang w:eastAsia="zh-CN"/>
          </w:rPr>
          <w:t>四、资源开发及综合利用分析</w:t>
        </w:r>
        <w:r>
          <w:tab/>
        </w:r>
        <w:r>
          <w:fldChar w:fldCharType="begin"/>
        </w:r>
        <w:r>
          <w:instrText xml:space="preserve"> PAGEREF _Toc10397 \h </w:instrText>
        </w:r>
        <w:r>
          <w:fldChar w:fldCharType="separate"/>
        </w:r>
        <w:r>
          <w:t>24</w:t>
        </w:r>
        <w:r>
          <w:fldChar w:fldCharType="end"/>
        </w:r>
      </w:hyperlink>
    </w:p>
    <w:p>
      <w:pPr>
        <w:pStyle w:val="TOC2"/>
        <w:tabs>
          <w:tab w:val="right" w:leader="dot" w:pos="8306"/>
        </w:tabs>
      </w:pPr>
      <w:hyperlink w:anchor="_Toc28872" w:history="1">
        <w:r>
          <w:rPr>
            <w:rFonts w:ascii="仿宋" w:eastAsia="仿宋" w:hAnsi="仿宋" w:cs="仿宋" w:hint="eastAsia"/>
            <w:lang w:eastAsia="zh-CN"/>
          </w:rPr>
          <w:t>(一)、资源开发方案</w:t>
        </w:r>
        <w:r>
          <w:tab/>
        </w:r>
        <w:r>
          <w:fldChar w:fldCharType="begin"/>
        </w:r>
        <w:r>
          <w:instrText xml:space="preserve"> PAGEREF _Toc28872 \h </w:instrText>
        </w:r>
        <w:r>
          <w:fldChar w:fldCharType="separate"/>
        </w:r>
        <w:r>
          <w:t>24</w:t>
        </w:r>
        <w:r>
          <w:fldChar w:fldCharType="end"/>
        </w:r>
      </w:hyperlink>
    </w:p>
    <w:p>
      <w:pPr>
        <w:pStyle w:val="TOC2"/>
        <w:tabs>
          <w:tab w:val="right" w:leader="dot" w:pos="8306"/>
        </w:tabs>
      </w:pPr>
      <w:hyperlink w:anchor="_Toc7171" w:history="1">
        <w:r>
          <w:rPr>
            <w:rFonts w:ascii="仿宋" w:eastAsia="仿宋" w:hAnsi="仿宋" w:cs="仿宋" w:hint="eastAsia"/>
            <w:lang w:eastAsia="zh-CN"/>
          </w:rPr>
          <w:t>(二)、资源利用方案</w:t>
        </w:r>
        <w:r>
          <w:tab/>
        </w:r>
        <w:r>
          <w:fldChar w:fldCharType="begin"/>
        </w:r>
        <w:r>
          <w:instrText xml:space="preserve"> PAGEREF _Toc7171 \h </w:instrText>
        </w:r>
        <w:r>
          <w:fldChar w:fldCharType="separate"/>
        </w:r>
        <w:r>
          <w:t>26</w:t>
        </w:r>
        <w:r>
          <w:fldChar w:fldCharType="end"/>
        </w:r>
      </w:hyperlink>
    </w:p>
    <w:p>
      <w:pPr>
        <w:pStyle w:val="TOC2"/>
        <w:tabs>
          <w:tab w:val="right" w:leader="dot" w:pos="8306"/>
        </w:tabs>
      </w:pPr>
      <w:hyperlink w:anchor="_Toc31884" w:history="1">
        <w:r>
          <w:rPr>
            <w:rFonts w:ascii="仿宋" w:eastAsia="仿宋" w:hAnsi="仿宋" w:cs="仿宋" w:hint="eastAsia"/>
            <w:lang w:eastAsia="zh-CN"/>
          </w:rPr>
          <w:t>(三)、资源节约措施</w:t>
        </w:r>
        <w:r>
          <w:tab/>
        </w:r>
        <w:r>
          <w:fldChar w:fldCharType="begin"/>
        </w:r>
        <w:r>
          <w:instrText xml:space="preserve"> PAGEREF _Toc31884 \h </w:instrText>
        </w:r>
        <w:r>
          <w:fldChar w:fldCharType="separate"/>
        </w:r>
        <w:r>
          <w:t>27</w:t>
        </w:r>
        <w:r>
          <w:fldChar w:fldCharType="end"/>
        </w:r>
      </w:hyperlink>
    </w:p>
    <w:p>
      <w:pPr>
        <w:pStyle w:val="TOC1"/>
        <w:tabs>
          <w:tab w:val="right" w:leader="dot" w:pos="8306"/>
        </w:tabs>
      </w:pPr>
      <w:hyperlink w:anchor="_Toc11251" w:history="1">
        <w:r>
          <w:rPr>
            <w:rFonts w:ascii="仿宋" w:eastAsia="仿宋" w:hAnsi="仿宋" w:cs="仿宋" w:hint="eastAsia"/>
            <w:lang w:eastAsia="zh-CN"/>
          </w:rPr>
          <w:t>五、项目选址研究</w:t>
        </w:r>
        <w:r>
          <w:tab/>
        </w:r>
        <w:r>
          <w:fldChar w:fldCharType="begin"/>
        </w:r>
        <w:r>
          <w:instrText xml:space="preserve"> PAGEREF _Toc11251 \h </w:instrText>
        </w:r>
        <w:r>
          <w:fldChar w:fldCharType="separate"/>
        </w:r>
        <w:r>
          <w:t>28</w:t>
        </w:r>
        <w:r>
          <w:fldChar w:fldCharType="end"/>
        </w:r>
      </w:hyperlink>
    </w:p>
    <w:p>
      <w:pPr>
        <w:pStyle w:val="TOC2"/>
        <w:tabs>
          <w:tab w:val="right" w:leader="dot" w:pos="8306"/>
        </w:tabs>
      </w:pPr>
      <w:hyperlink w:anchor="_Toc939" w:history="1">
        <w:r>
          <w:rPr>
            <w:rFonts w:ascii="仿宋" w:eastAsia="仿宋" w:hAnsi="仿宋" w:cs="仿宋" w:hint="eastAsia"/>
            <w:lang w:eastAsia="zh-CN"/>
          </w:rPr>
          <w:t>(一)、项目选址原则</w:t>
        </w:r>
        <w:r>
          <w:tab/>
        </w:r>
        <w:r>
          <w:fldChar w:fldCharType="begin"/>
        </w:r>
        <w:r>
          <w:instrText xml:space="preserve"> PAGEREF _Toc939 \h </w:instrText>
        </w:r>
        <w:r>
          <w:fldChar w:fldCharType="separate"/>
        </w:r>
        <w:r>
          <w:t>28</w:t>
        </w:r>
        <w:r>
          <w:fldChar w:fldCharType="end"/>
        </w:r>
      </w:hyperlink>
    </w:p>
    <w:p>
      <w:pPr>
        <w:pStyle w:val="TOC2"/>
        <w:tabs>
          <w:tab w:val="right" w:leader="dot" w:pos="8306"/>
        </w:tabs>
      </w:pPr>
      <w:hyperlink w:anchor="_Toc32752" w:history="1">
        <w:r>
          <w:rPr>
            <w:rFonts w:ascii="仿宋" w:eastAsia="仿宋" w:hAnsi="仿宋" w:cs="仿宋" w:hint="eastAsia"/>
            <w:lang w:eastAsia="zh-CN"/>
          </w:rPr>
          <w:t>(二)、项目选址</w:t>
        </w:r>
        <w:r>
          <w:tab/>
        </w:r>
        <w:r>
          <w:fldChar w:fldCharType="begin"/>
        </w:r>
        <w:r>
          <w:instrText xml:space="preserve"> PAGEREF _Toc32752 \h </w:instrText>
        </w:r>
        <w:r>
          <w:fldChar w:fldCharType="separate"/>
        </w:r>
        <w:r>
          <w:t>31</w:t>
        </w:r>
        <w:r>
          <w:fldChar w:fldCharType="end"/>
        </w:r>
      </w:hyperlink>
    </w:p>
    <w:p>
      <w:pPr>
        <w:pStyle w:val="TOC2"/>
        <w:tabs>
          <w:tab w:val="right" w:leader="dot" w:pos="8306"/>
        </w:tabs>
      </w:pPr>
      <w:hyperlink w:anchor="_Toc8519" w:history="1">
        <w:r>
          <w:rPr>
            <w:rFonts w:ascii="仿宋" w:eastAsia="仿宋" w:hAnsi="仿宋" w:cs="仿宋" w:hint="eastAsia"/>
            <w:lang w:eastAsia="zh-CN"/>
          </w:rPr>
          <w:t>(三)、建设条件分析</w:t>
        </w:r>
        <w:r>
          <w:tab/>
        </w:r>
        <w:r>
          <w:fldChar w:fldCharType="begin"/>
        </w:r>
        <w:r>
          <w:instrText xml:space="preserve"> PAGEREF _Toc8519 \h </w:instrText>
        </w:r>
        <w:r>
          <w:fldChar w:fldCharType="separate"/>
        </w:r>
        <w:r>
          <w:t>33</w:t>
        </w:r>
        <w:r>
          <w:fldChar w:fldCharType="end"/>
        </w:r>
      </w:hyperlink>
    </w:p>
    <w:p>
      <w:pPr>
        <w:pStyle w:val="TOC2"/>
        <w:tabs>
          <w:tab w:val="right" w:leader="dot" w:pos="8306"/>
        </w:tabs>
      </w:pPr>
      <w:hyperlink w:anchor="_Toc22907" w:history="1">
        <w:r>
          <w:rPr>
            <w:rFonts w:ascii="仿宋" w:eastAsia="仿宋" w:hAnsi="仿宋" w:cs="仿宋" w:hint="eastAsia"/>
            <w:lang w:eastAsia="zh-CN"/>
          </w:rPr>
          <w:t>(四)、用地控制指标</w:t>
        </w:r>
        <w:r>
          <w:tab/>
        </w:r>
        <w:r>
          <w:fldChar w:fldCharType="begin"/>
        </w:r>
        <w:r>
          <w:instrText xml:space="preserve"> PAGEREF _Toc22907 \h </w:instrText>
        </w:r>
        <w:r>
          <w:fldChar w:fldCharType="separate"/>
        </w:r>
        <w:r>
          <w:t>34</w:t>
        </w:r>
        <w:r>
          <w:fldChar w:fldCharType="end"/>
        </w:r>
      </w:hyperlink>
    </w:p>
    <w:p>
      <w:pPr>
        <w:pStyle w:val="TOC2"/>
        <w:tabs>
          <w:tab w:val="right" w:leader="dot" w:pos="8306"/>
        </w:tabs>
      </w:pPr>
      <w:hyperlink w:anchor="_Toc39" w:history="1">
        <w:r>
          <w:rPr>
            <w:rFonts w:ascii="仿宋" w:eastAsia="仿宋" w:hAnsi="仿宋" w:cs="仿宋" w:hint="eastAsia"/>
            <w:lang w:eastAsia="zh-CN"/>
          </w:rPr>
          <w:t>(五)、地总体要求</w:t>
        </w:r>
        <w:r>
          <w:tab/>
        </w:r>
        <w:r>
          <w:fldChar w:fldCharType="begin"/>
        </w:r>
        <w:r>
          <w:instrText xml:space="preserve"> PAGEREF _Toc39 \h </w:instrText>
        </w:r>
        <w:r>
          <w:fldChar w:fldCharType="separate"/>
        </w:r>
        <w:r>
          <w:t>36</w:t>
        </w:r>
        <w:r>
          <w:fldChar w:fldCharType="end"/>
        </w:r>
      </w:hyperlink>
    </w:p>
    <w:p>
      <w:pPr>
        <w:pStyle w:val="TOC2"/>
        <w:tabs>
          <w:tab w:val="right" w:leader="dot" w:pos="8306"/>
        </w:tabs>
      </w:pPr>
      <w:hyperlink w:anchor="_Toc29308" w:history="1">
        <w:r>
          <w:rPr>
            <w:rFonts w:ascii="仿宋" w:eastAsia="仿宋" w:hAnsi="仿宋" w:cs="仿宋" w:hint="eastAsia"/>
            <w:lang w:eastAsia="zh-CN"/>
          </w:rPr>
          <w:t>(六)、节约用地措施</w:t>
        </w:r>
        <w:r>
          <w:tab/>
        </w:r>
        <w:r>
          <w:fldChar w:fldCharType="begin"/>
        </w:r>
        <w:r>
          <w:instrText xml:space="preserve"> PAGEREF _Toc29308 \h </w:instrText>
        </w:r>
        <w:r>
          <w:fldChar w:fldCharType="separate"/>
        </w:r>
        <w:r>
          <w:t>37</w:t>
        </w:r>
        <w:r>
          <w:fldChar w:fldCharType="end"/>
        </w:r>
      </w:hyperlink>
    </w:p>
    <w:p>
      <w:pPr>
        <w:pStyle w:val="TOC2"/>
        <w:tabs>
          <w:tab w:val="right" w:leader="dot" w:pos="8306"/>
        </w:tabs>
      </w:pPr>
      <w:hyperlink w:anchor="_Toc11230" w:history="1">
        <w:r>
          <w:rPr>
            <w:rFonts w:ascii="仿宋" w:eastAsia="仿宋" w:hAnsi="仿宋" w:cs="仿宋" w:hint="eastAsia"/>
            <w:lang w:eastAsia="zh-CN"/>
          </w:rPr>
          <w:t>(七)、选址综合评价</w:t>
        </w:r>
        <w:r>
          <w:tab/>
        </w:r>
        <w:r>
          <w:fldChar w:fldCharType="begin"/>
        </w:r>
        <w:r>
          <w:instrText xml:space="preserve"> PAGEREF _Toc11230 \h </w:instrText>
        </w:r>
        <w:r>
          <w:fldChar w:fldCharType="separate"/>
        </w:r>
        <w:r>
          <w:t>39</w:t>
        </w:r>
        <w:r>
          <w:fldChar w:fldCharType="end"/>
        </w:r>
      </w:hyperlink>
    </w:p>
    <w:p>
      <w:pPr>
        <w:pStyle w:val="TOC1"/>
        <w:tabs>
          <w:tab w:val="right" w:leader="dot" w:pos="8306"/>
        </w:tabs>
      </w:pPr>
      <w:hyperlink w:anchor="_Toc17477" w:history="1">
        <w:r>
          <w:rPr>
            <w:rFonts w:ascii="仿宋" w:eastAsia="仿宋" w:hAnsi="仿宋" w:cs="仿宋" w:hint="eastAsia"/>
            <w:lang w:eastAsia="zh-CN"/>
          </w:rPr>
          <w:t>六、发展规划、产业政策和行业准入分析</w:t>
        </w:r>
        <w:r>
          <w:tab/>
        </w:r>
        <w:r>
          <w:fldChar w:fldCharType="begin"/>
        </w:r>
        <w:r>
          <w:instrText xml:space="preserve"> PAGEREF _Toc17477 \h </w:instrText>
        </w:r>
        <w:r>
          <w:fldChar w:fldCharType="separate"/>
        </w:r>
        <w:r>
          <w:t>40</w:t>
        </w:r>
        <w:r>
          <w:fldChar w:fldCharType="end"/>
        </w:r>
      </w:hyperlink>
    </w:p>
    <w:p>
      <w:pPr>
        <w:pStyle w:val="TOC2"/>
        <w:tabs>
          <w:tab w:val="right" w:leader="dot" w:pos="8306"/>
        </w:tabs>
      </w:pPr>
      <w:hyperlink w:anchor="_Toc3167" w:history="1">
        <w:r>
          <w:rPr>
            <w:rFonts w:ascii="仿宋" w:eastAsia="仿宋" w:hAnsi="仿宋" w:cs="仿宋" w:hint="eastAsia"/>
            <w:lang w:eastAsia="zh-CN"/>
          </w:rPr>
          <w:t>(一)、发展规划分析</w:t>
        </w:r>
        <w:r>
          <w:tab/>
        </w:r>
        <w:r>
          <w:fldChar w:fldCharType="begin"/>
        </w:r>
        <w:r>
          <w:instrText xml:space="preserve"> PAGEREF _Toc3167 \h </w:instrText>
        </w:r>
        <w:r>
          <w:fldChar w:fldCharType="separate"/>
        </w:r>
        <w:r>
          <w:t>40</w:t>
        </w:r>
        <w:r>
          <w:fldChar w:fldCharType="end"/>
        </w:r>
      </w:hyperlink>
    </w:p>
    <w:p>
      <w:pPr>
        <w:pStyle w:val="TOC2"/>
        <w:tabs>
          <w:tab w:val="right" w:leader="dot" w:pos="8306"/>
        </w:tabs>
      </w:pPr>
      <w:hyperlink w:anchor="_Toc9044" w:history="1">
        <w:r>
          <w:rPr>
            <w:rFonts w:ascii="仿宋" w:eastAsia="仿宋" w:hAnsi="仿宋" w:cs="仿宋" w:hint="eastAsia"/>
            <w:lang w:eastAsia="zh-CN"/>
          </w:rPr>
          <w:t>(二)、产业政策分析</w:t>
        </w:r>
        <w:r>
          <w:tab/>
        </w:r>
        <w:r>
          <w:fldChar w:fldCharType="begin"/>
        </w:r>
        <w:r>
          <w:instrText xml:space="preserve"> PAGEREF _Toc9044 \h </w:instrText>
        </w:r>
        <w:r>
          <w:fldChar w:fldCharType="separate"/>
        </w:r>
        <w:r>
          <w:t>41</w:t>
        </w:r>
        <w:r>
          <w:fldChar w:fldCharType="end"/>
        </w:r>
      </w:hyperlink>
    </w:p>
    <w:p>
      <w:pPr>
        <w:pStyle w:val="TOC2"/>
        <w:tabs>
          <w:tab w:val="right" w:leader="dot" w:pos="8306"/>
        </w:tabs>
      </w:pPr>
      <w:hyperlink w:anchor="_Toc26396" w:history="1">
        <w:r>
          <w:rPr>
            <w:rFonts w:ascii="仿宋" w:eastAsia="仿宋" w:hAnsi="仿宋" w:cs="仿宋" w:hint="eastAsia"/>
            <w:lang w:eastAsia="zh-CN"/>
          </w:rPr>
          <w:t>(三)、行业准入分析</w:t>
        </w:r>
        <w:r>
          <w:tab/>
        </w:r>
        <w:r>
          <w:fldChar w:fldCharType="begin"/>
        </w:r>
        <w:r>
          <w:instrText xml:space="preserve"> PAGEREF _Toc26396 \h </w:instrText>
        </w:r>
        <w:r>
          <w:fldChar w:fldCharType="separate"/>
        </w:r>
        <w:r>
          <w:t>43</w:t>
        </w:r>
        <w:r>
          <w:fldChar w:fldCharType="end"/>
        </w:r>
      </w:hyperlink>
    </w:p>
    <w:p>
      <w:pPr>
        <w:pStyle w:val="TOC1"/>
        <w:tabs>
          <w:tab w:val="right" w:leader="dot" w:pos="8306"/>
        </w:tabs>
      </w:pPr>
      <w:hyperlink w:anchor="_Toc15999" w:history="1">
        <w:r>
          <w:rPr>
            <w:rFonts w:ascii="仿宋" w:eastAsia="仿宋" w:hAnsi="仿宋" w:cs="仿宋" w:hint="eastAsia"/>
            <w:lang w:eastAsia="zh-CN"/>
          </w:rPr>
          <w:t>七、项目变更管理</w:t>
        </w:r>
        <w:r>
          <w:tab/>
        </w:r>
        <w:r>
          <w:fldChar w:fldCharType="begin"/>
        </w:r>
        <w:r>
          <w:instrText xml:space="preserve"> PAGEREF _Toc15999 \h </w:instrText>
        </w:r>
        <w:r>
          <w:fldChar w:fldCharType="separate"/>
        </w:r>
        <w:r>
          <w:t>44</w:t>
        </w:r>
        <w:r>
          <w:fldChar w:fldCharType="end"/>
        </w:r>
      </w:hyperlink>
    </w:p>
    <w:p>
      <w:pPr>
        <w:pStyle w:val="TOC2"/>
        <w:tabs>
          <w:tab w:val="right" w:leader="dot" w:pos="8306"/>
        </w:tabs>
      </w:pPr>
      <w:hyperlink w:anchor="_Toc23064" w:history="1">
        <w:r>
          <w:rPr>
            <w:rFonts w:ascii="仿宋" w:eastAsia="仿宋" w:hAnsi="仿宋" w:cs="仿宋" w:hint="eastAsia"/>
            <w:lang w:eastAsia="zh-CN"/>
          </w:rPr>
          <w:t>(一)、变更控制流程</w:t>
        </w:r>
        <w:r>
          <w:tab/>
        </w:r>
        <w:r>
          <w:fldChar w:fldCharType="begin"/>
        </w:r>
        <w:r>
          <w:instrText xml:space="preserve"> PAGEREF _Toc23064 \h </w:instrText>
        </w:r>
        <w:r>
          <w:fldChar w:fldCharType="separate"/>
        </w:r>
        <w:r>
          <w:t>44</w:t>
        </w:r>
        <w:r>
          <w:fldChar w:fldCharType="end"/>
        </w:r>
      </w:hyperlink>
    </w:p>
    <w:p>
      <w:pPr>
        <w:pStyle w:val="TOC2"/>
        <w:tabs>
          <w:tab w:val="right" w:leader="dot" w:pos="8306"/>
        </w:tabs>
      </w:pPr>
      <w:hyperlink w:anchor="_Toc17459" w:history="1">
        <w:r>
          <w:rPr>
            <w:rFonts w:ascii="仿宋" w:eastAsia="仿宋" w:hAnsi="仿宋" w:cs="仿宋" w:hint="eastAsia"/>
            <w:lang w:eastAsia="zh-CN"/>
          </w:rPr>
          <w:t>(二)、影响评估与处理</w:t>
        </w:r>
        <w:r>
          <w:tab/>
        </w:r>
        <w:r>
          <w:fldChar w:fldCharType="begin"/>
        </w:r>
        <w:r>
          <w:instrText xml:space="preserve"> PAGEREF _Toc17459 \h </w:instrText>
        </w:r>
        <w:r>
          <w:fldChar w:fldCharType="separate"/>
        </w:r>
        <w:r>
          <w:t>45</w:t>
        </w:r>
        <w:r>
          <w:fldChar w:fldCharType="end"/>
        </w:r>
      </w:hyperlink>
    </w:p>
    <w:p>
      <w:pPr>
        <w:pStyle w:val="TOC2"/>
        <w:tabs>
          <w:tab w:val="right" w:leader="dot" w:pos="8306"/>
        </w:tabs>
      </w:pPr>
      <w:hyperlink w:anchor="_Toc10395" w:history="1">
        <w:r>
          <w:rPr>
            <w:rFonts w:ascii="仿宋" w:eastAsia="仿宋" w:hAnsi="仿宋" w:cs="仿宋" w:hint="eastAsia"/>
            <w:lang w:eastAsia="zh-CN"/>
          </w:rPr>
          <w:t>(三)、变更记录与追踪</w:t>
        </w:r>
        <w:r>
          <w:tab/>
        </w:r>
        <w:r>
          <w:fldChar w:fldCharType="begin"/>
        </w:r>
        <w:r>
          <w:instrText xml:space="preserve"> PAGEREF _Toc10395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52" w:history="1">
        <w:r>
          <w:rPr>
            <w:rFonts w:ascii="仿宋" w:eastAsia="仿宋" w:hAnsi="仿宋" w:cs="仿宋" w:hint="eastAsia"/>
            <w:lang w:eastAsia="zh-CN"/>
          </w:rPr>
          <w:t>(四)、变更管理策略</w:t>
        </w:r>
        <w:r>
          <w:tab/>
        </w:r>
        <w:r>
          <w:fldChar w:fldCharType="begin"/>
        </w:r>
        <w:r>
          <w:instrText xml:space="preserve"> PAGEREF _Toc18152 \h </w:instrText>
        </w:r>
        <w:r>
          <w:fldChar w:fldCharType="separate"/>
        </w:r>
        <w:r>
          <w:t>48</w:t>
        </w:r>
        <w:r>
          <w:fldChar w:fldCharType="end"/>
        </w:r>
      </w:hyperlink>
    </w:p>
    <w:p>
      <w:pPr>
        <w:pStyle w:val="TOC1"/>
        <w:tabs>
          <w:tab w:val="right" w:leader="dot" w:pos="8306"/>
        </w:tabs>
      </w:pPr>
      <w:hyperlink w:anchor="_Toc11875" w:history="1">
        <w:r>
          <w:rPr>
            <w:rFonts w:ascii="仿宋" w:eastAsia="仿宋" w:hAnsi="仿宋" w:cs="仿宋" w:hint="eastAsia"/>
            <w:lang w:eastAsia="zh-CN"/>
          </w:rPr>
          <w:t>八、土地利用与规划方案</w:t>
        </w:r>
        <w:r>
          <w:tab/>
        </w:r>
        <w:r>
          <w:fldChar w:fldCharType="begin"/>
        </w:r>
        <w:r>
          <w:instrText xml:space="preserve"> PAGEREF _Toc11875 \h </w:instrText>
        </w:r>
        <w:r>
          <w:fldChar w:fldCharType="separate"/>
        </w:r>
        <w:r>
          <w:t>50</w:t>
        </w:r>
        <w:r>
          <w:fldChar w:fldCharType="end"/>
        </w:r>
      </w:hyperlink>
    </w:p>
    <w:p>
      <w:pPr>
        <w:pStyle w:val="TOC2"/>
        <w:tabs>
          <w:tab w:val="right" w:leader="dot" w:pos="8306"/>
        </w:tabs>
      </w:pPr>
      <w:hyperlink w:anchor="_Toc507" w:history="1">
        <w:r>
          <w:rPr>
            <w:rFonts w:ascii="仿宋" w:eastAsia="仿宋" w:hAnsi="仿宋" w:cs="仿宋" w:hint="eastAsia"/>
            <w:lang w:eastAsia="zh-CN"/>
          </w:rPr>
          <w:t>(一)、项目用地情况分析</w:t>
        </w:r>
        <w:r>
          <w:tab/>
        </w:r>
        <w:r>
          <w:fldChar w:fldCharType="begin"/>
        </w:r>
        <w:r>
          <w:instrText xml:space="preserve"> PAGEREF _Toc507 \h </w:instrText>
        </w:r>
        <w:r>
          <w:fldChar w:fldCharType="separate"/>
        </w:r>
        <w:r>
          <w:t>50</w:t>
        </w:r>
        <w:r>
          <w:fldChar w:fldCharType="end"/>
        </w:r>
      </w:hyperlink>
    </w:p>
    <w:p>
      <w:pPr>
        <w:pStyle w:val="TOC2"/>
        <w:tabs>
          <w:tab w:val="right" w:leader="dot" w:pos="8306"/>
        </w:tabs>
      </w:pPr>
      <w:hyperlink w:anchor="_Toc13706" w:history="1">
        <w:r>
          <w:rPr>
            <w:rFonts w:ascii="仿宋" w:eastAsia="仿宋" w:hAnsi="仿宋" w:cs="仿宋" w:hint="eastAsia"/>
            <w:lang w:eastAsia="zh-CN"/>
          </w:rPr>
          <w:t>(二)、土地利用规划方案</w:t>
        </w:r>
        <w:r>
          <w:tab/>
        </w:r>
        <w:r>
          <w:fldChar w:fldCharType="begin"/>
        </w:r>
        <w:r>
          <w:instrText xml:space="preserve"> PAGEREF _Toc13706 \h </w:instrText>
        </w:r>
        <w:r>
          <w:fldChar w:fldCharType="separate"/>
        </w:r>
        <w:r>
          <w:t>51</w:t>
        </w:r>
        <w:r>
          <w:fldChar w:fldCharType="end"/>
        </w:r>
      </w:hyperlink>
    </w:p>
    <w:p>
      <w:pPr>
        <w:pStyle w:val="TOC1"/>
        <w:tabs>
          <w:tab w:val="right" w:leader="dot" w:pos="8306"/>
        </w:tabs>
      </w:pPr>
      <w:hyperlink w:anchor="_Toc27272" w:history="1">
        <w:r>
          <w:rPr>
            <w:rFonts w:ascii="仿宋" w:eastAsia="仿宋" w:hAnsi="仿宋" w:cs="仿宋" w:hint="eastAsia"/>
            <w:lang w:eastAsia="zh-CN"/>
          </w:rPr>
          <w:t>九、资金管理与财务规划</w:t>
        </w:r>
        <w:r>
          <w:tab/>
        </w:r>
        <w:r>
          <w:fldChar w:fldCharType="begin"/>
        </w:r>
        <w:r>
          <w:instrText xml:space="preserve"> PAGEREF _Toc27272 \h </w:instrText>
        </w:r>
        <w:r>
          <w:fldChar w:fldCharType="separate"/>
        </w:r>
        <w:r>
          <w:t>52</w:t>
        </w:r>
        <w:r>
          <w:fldChar w:fldCharType="end"/>
        </w:r>
      </w:hyperlink>
    </w:p>
    <w:p>
      <w:pPr>
        <w:pStyle w:val="TOC2"/>
        <w:tabs>
          <w:tab w:val="right" w:leader="dot" w:pos="8306"/>
        </w:tabs>
      </w:pPr>
      <w:hyperlink w:anchor="_Toc3197" w:history="1">
        <w:r>
          <w:rPr>
            <w:rFonts w:ascii="仿宋" w:eastAsia="仿宋" w:hAnsi="仿宋" w:cs="仿宋" w:hint="eastAsia"/>
            <w:lang w:eastAsia="zh-CN"/>
          </w:rPr>
          <w:t>(一)、项目资金来源与筹措</w:t>
        </w:r>
        <w:r>
          <w:tab/>
        </w:r>
        <w:r>
          <w:fldChar w:fldCharType="begin"/>
        </w:r>
        <w:r>
          <w:instrText xml:space="preserve"> PAGEREF _Toc3197 \h </w:instrText>
        </w:r>
        <w:r>
          <w:fldChar w:fldCharType="separate"/>
        </w:r>
        <w:r>
          <w:t>52</w:t>
        </w:r>
        <w:r>
          <w:fldChar w:fldCharType="end"/>
        </w:r>
      </w:hyperlink>
    </w:p>
    <w:p>
      <w:pPr>
        <w:pStyle w:val="TOC2"/>
        <w:tabs>
          <w:tab w:val="right" w:leader="dot" w:pos="8306"/>
        </w:tabs>
      </w:pPr>
      <w:hyperlink w:anchor="_Toc5124" w:history="1">
        <w:r>
          <w:rPr>
            <w:rFonts w:ascii="仿宋" w:eastAsia="仿宋" w:hAnsi="仿宋" w:cs="仿宋" w:hint="eastAsia"/>
            <w:lang w:eastAsia="zh-CN"/>
          </w:rPr>
          <w:t>(二)、资金使用与监管</w:t>
        </w:r>
        <w:r>
          <w:tab/>
        </w:r>
        <w:r>
          <w:fldChar w:fldCharType="begin"/>
        </w:r>
        <w:r>
          <w:instrText xml:space="preserve"> PAGEREF _Toc5124 \h </w:instrText>
        </w:r>
        <w:r>
          <w:fldChar w:fldCharType="separate"/>
        </w:r>
        <w:r>
          <w:t>54</w:t>
        </w:r>
        <w:r>
          <w:fldChar w:fldCharType="end"/>
        </w:r>
      </w:hyperlink>
    </w:p>
    <w:p>
      <w:pPr>
        <w:pStyle w:val="TOC2"/>
        <w:tabs>
          <w:tab w:val="right" w:leader="dot" w:pos="8306"/>
        </w:tabs>
      </w:pPr>
      <w:hyperlink w:anchor="_Toc25774" w:history="1">
        <w:r>
          <w:rPr>
            <w:rFonts w:ascii="仿宋" w:eastAsia="仿宋" w:hAnsi="仿宋" w:cs="仿宋" w:hint="eastAsia"/>
            <w:lang w:eastAsia="zh-CN"/>
          </w:rPr>
          <w:t>(三)、财务规划与预测</w:t>
        </w:r>
        <w:r>
          <w:tab/>
        </w:r>
        <w:r>
          <w:fldChar w:fldCharType="begin"/>
        </w:r>
        <w:r>
          <w:instrText xml:space="preserve"> PAGEREF _Toc25774 \h </w:instrText>
        </w:r>
        <w:r>
          <w:fldChar w:fldCharType="separate"/>
        </w:r>
        <w:r>
          <w:t>55</w:t>
        </w:r>
        <w:r>
          <w:fldChar w:fldCharType="end"/>
        </w:r>
      </w:hyperlink>
    </w:p>
    <w:p>
      <w:pPr>
        <w:pStyle w:val="TOC1"/>
        <w:tabs>
          <w:tab w:val="right" w:leader="dot" w:pos="8306"/>
        </w:tabs>
      </w:pPr>
      <w:hyperlink w:anchor="_Toc28319" w:history="1">
        <w:r>
          <w:rPr>
            <w:rFonts w:ascii="仿宋" w:eastAsia="仿宋" w:hAnsi="仿宋" w:cs="仿宋" w:hint="eastAsia"/>
            <w:lang w:eastAsia="zh-CN"/>
          </w:rPr>
          <w:t>十、环境保护与绿色发展</w:t>
        </w:r>
        <w:r>
          <w:tab/>
        </w:r>
        <w:r>
          <w:fldChar w:fldCharType="begin"/>
        </w:r>
        <w:r>
          <w:instrText xml:space="preserve"> PAGEREF _Toc28319 \h </w:instrText>
        </w:r>
        <w:r>
          <w:fldChar w:fldCharType="separate"/>
        </w:r>
        <w:r>
          <w:t>56</w:t>
        </w:r>
        <w:r>
          <w:fldChar w:fldCharType="end"/>
        </w:r>
      </w:hyperlink>
    </w:p>
    <w:p>
      <w:pPr>
        <w:pStyle w:val="TOC2"/>
        <w:tabs>
          <w:tab w:val="right" w:leader="dot" w:pos="8306"/>
        </w:tabs>
      </w:pPr>
      <w:hyperlink w:anchor="_Toc2035" w:history="1">
        <w:r>
          <w:rPr>
            <w:rFonts w:ascii="仿宋" w:eastAsia="仿宋" w:hAnsi="仿宋" w:cs="仿宋" w:hint="eastAsia"/>
            <w:lang w:eastAsia="zh-CN"/>
          </w:rPr>
          <w:t>(一)、环境保护措施</w:t>
        </w:r>
        <w:r>
          <w:tab/>
        </w:r>
        <w:r>
          <w:fldChar w:fldCharType="begin"/>
        </w:r>
        <w:r>
          <w:instrText xml:space="preserve"> PAGEREF _Toc2035 \h </w:instrText>
        </w:r>
        <w:r>
          <w:fldChar w:fldCharType="separate"/>
        </w:r>
        <w:r>
          <w:t>56</w:t>
        </w:r>
        <w:r>
          <w:fldChar w:fldCharType="end"/>
        </w:r>
      </w:hyperlink>
    </w:p>
    <w:p>
      <w:pPr>
        <w:pStyle w:val="TOC2"/>
        <w:tabs>
          <w:tab w:val="right" w:leader="dot" w:pos="8306"/>
        </w:tabs>
      </w:pPr>
      <w:hyperlink w:anchor="_Toc21940" w:history="1">
        <w:r>
          <w:rPr>
            <w:rFonts w:ascii="仿宋" w:eastAsia="仿宋" w:hAnsi="仿宋" w:cs="仿宋" w:hint="eastAsia"/>
            <w:lang w:eastAsia="zh-CN"/>
          </w:rPr>
          <w:t>(二)、绿色发展与可持续发展策略</w:t>
        </w:r>
        <w:r>
          <w:tab/>
        </w:r>
        <w:r>
          <w:fldChar w:fldCharType="begin"/>
        </w:r>
        <w:r>
          <w:instrText xml:space="preserve"> PAGEREF _Toc21940 \h </w:instrText>
        </w:r>
        <w:r>
          <w:fldChar w:fldCharType="separate"/>
        </w:r>
        <w:r>
          <w:t>58</w:t>
        </w:r>
        <w:r>
          <w:fldChar w:fldCharType="end"/>
        </w:r>
      </w:hyperlink>
    </w:p>
    <w:p>
      <w:pPr>
        <w:pStyle w:val="TOC1"/>
        <w:tabs>
          <w:tab w:val="right" w:leader="dot" w:pos="8306"/>
        </w:tabs>
      </w:pPr>
      <w:hyperlink w:anchor="_Toc8615" w:history="1">
        <w:r>
          <w:rPr>
            <w:rFonts w:ascii="仿宋" w:eastAsia="仿宋" w:hAnsi="仿宋" w:cs="仿宋" w:hint="eastAsia"/>
            <w:lang w:eastAsia="zh-CN"/>
          </w:rPr>
          <w:t>十一、经济效益与社会效益优化</w:t>
        </w:r>
        <w:r>
          <w:tab/>
        </w:r>
        <w:r>
          <w:fldChar w:fldCharType="begin"/>
        </w:r>
        <w:r>
          <w:instrText xml:space="preserve"> PAGEREF _Toc8615 \h </w:instrText>
        </w:r>
        <w:r>
          <w:fldChar w:fldCharType="separate"/>
        </w:r>
        <w:r>
          <w:t>59</w:t>
        </w:r>
        <w:r>
          <w:fldChar w:fldCharType="end"/>
        </w:r>
      </w:hyperlink>
    </w:p>
    <w:p>
      <w:pPr>
        <w:pStyle w:val="TOC2"/>
        <w:tabs>
          <w:tab w:val="right" w:leader="dot" w:pos="8306"/>
        </w:tabs>
      </w:pPr>
      <w:hyperlink w:anchor="_Toc22235" w:history="1">
        <w:r>
          <w:rPr>
            <w:rFonts w:ascii="仿宋" w:eastAsia="仿宋" w:hAnsi="仿宋" w:cs="仿宋" w:hint="eastAsia"/>
            <w:lang w:eastAsia="zh-CN"/>
          </w:rPr>
          <w:t>(一)、经济效益提升策略</w:t>
        </w:r>
        <w:r>
          <w:tab/>
        </w:r>
        <w:r>
          <w:fldChar w:fldCharType="begin"/>
        </w:r>
        <w:r>
          <w:instrText xml:space="preserve"> PAGEREF _Toc22235 \h </w:instrText>
        </w:r>
        <w:r>
          <w:fldChar w:fldCharType="separate"/>
        </w:r>
        <w:r>
          <w:t>59</w:t>
        </w:r>
        <w:r>
          <w:fldChar w:fldCharType="end"/>
        </w:r>
      </w:hyperlink>
    </w:p>
    <w:p>
      <w:pPr>
        <w:pStyle w:val="TOC2"/>
        <w:tabs>
          <w:tab w:val="right" w:leader="dot" w:pos="8306"/>
        </w:tabs>
      </w:pPr>
      <w:hyperlink w:anchor="_Toc521" w:history="1">
        <w:r>
          <w:rPr>
            <w:rFonts w:ascii="仿宋" w:eastAsia="仿宋" w:hAnsi="仿宋" w:cs="仿宋" w:hint="eastAsia"/>
            <w:lang w:eastAsia="zh-CN"/>
          </w:rPr>
          <w:t>(二)、社会效益增强方案</w:t>
        </w:r>
        <w:r>
          <w:tab/>
        </w:r>
        <w:r>
          <w:fldChar w:fldCharType="begin"/>
        </w:r>
        <w:r>
          <w:instrText xml:space="preserve"> PAGEREF _Toc521 \h </w:instrText>
        </w:r>
        <w:r>
          <w:fldChar w:fldCharType="separate"/>
        </w:r>
        <w:r>
          <w:t>60</w:t>
        </w:r>
        <w:r>
          <w:fldChar w:fldCharType="end"/>
        </w:r>
      </w:hyperlink>
    </w:p>
    <w:p>
      <w:pPr>
        <w:pStyle w:val="TOC1"/>
        <w:tabs>
          <w:tab w:val="right" w:leader="dot" w:pos="8306"/>
        </w:tabs>
      </w:pPr>
      <w:hyperlink w:anchor="_Toc7760" w:history="1">
        <w:r>
          <w:rPr>
            <w:rFonts w:ascii="仿宋" w:eastAsia="仿宋" w:hAnsi="仿宋" w:cs="仿宋" w:hint="eastAsia"/>
            <w:lang w:eastAsia="zh-CN"/>
          </w:rPr>
          <w:t>十二、客户关系管理与市场拓展</w:t>
        </w:r>
        <w:r>
          <w:tab/>
        </w:r>
        <w:r>
          <w:fldChar w:fldCharType="begin"/>
        </w:r>
        <w:r>
          <w:instrText xml:space="preserve"> PAGEREF _Toc7760 \h </w:instrText>
        </w:r>
        <w:r>
          <w:fldChar w:fldCharType="separate"/>
        </w:r>
        <w:r>
          <w:t>61</w:t>
        </w:r>
        <w:r>
          <w:fldChar w:fldCharType="end"/>
        </w:r>
      </w:hyperlink>
    </w:p>
    <w:p>
      <w:pPr>
        <w:pStyle w:val="TOC2"/>
        <w:tabs>
          <w:tab w:val="right" w:leader="dot" w:pos="8306"/>
        </w:tabs>
      </w:pPr>
      <w:hyperlink w:anchor="_Toc13685" w:history="1">
        <w:r>
          <w:rPr>
            <w:rFonts w:ascii="仿宋" w:eastAsia="仿宋" w:hAnsi="仿宋" w:cs="仿宋" w:hint="eastAsia"/>
            <w:lang w:eastAsia="zh-CN"/>
          </w:rPr>
          <w:t>(一)、客户关系管理策略</w:t>
        </w:r>
        <w:r>
          <w:tab/>
        </w:r>
        <w:r>
          <w:fldChar w:fldCharType="begin"/>
        </w:r>
        <w:r>
          <w:instrText xml:space="preserve"> PAGEREF _Toc13685 \h </w:instrText>
        </w:r>
        <w:r>
          <w:fldChar w:fldCharType="separate"/>
        </w:r>
        <w:r>
          <w:t>61</w:t>
        </w:r>
        <w:r>
          <w:fldChar w:fldCharType="end"/>
        </w:r>
      </w:hyperlink>
    </w:p>
    <w:p>
      <w:pPr>
        <w:pStyle w:val="TOC2"/>
        <w:tabs>
          <w:tab w:val="right" w:leader="dot" w:pos="8306"/>
        </w:tabs>
      </w:pPr>
      <w:hyperlink w:anchor="_Toc7117" w:history="1">
        <w:r>
          <w:rPr>
            <w:rFonts w:ascii="仿宋" w:eastAsia="仿宋" w:hAnsi="仿宋" w:cs="仿宋" w:hint="eastAsia"/>
            <w:lang w:eastAsia="zh-CN"/>
          </w:rPr>
          <w:t>(二)、市场拓展方案</w:t>
        </w:r>
        <w:r>
          <w:tab/>
        </w:r>
        <w:r>
          <w:fldChar w:fldCharType="begin"/>
        </w:r>
        <w:r>
          <w:instrText xml:space="preserve"> PAGEREF _Toc7117 \h </w:instrText>
        </w:r>
        <w:r>
          <w:fldChar w:fldCharType="separate"/>
        </w:r>
        <w:r>
          <w:t>62</w:t>
        </w:r>
        <w:r>
          <w:fldChar w:fldCharType="end"/>
        </w:r>
      </w:hyperlink>
    </w:p>
    <w:p>
      <w:pPr>
        <w:pStyle w:val="TOC1"/>
        <w:tabs>
          <w:tab w:val="right" w:leader="dot" w:pos="8306"/>
        </w:tabs>
      </w:pPr>
      <w:hyperlink w:anchor="_Toc22109" w:history="1">
        <w:r>
          <w:rPr>
            <w:rFonts w:ascii="仿宋" w:eastAsia="仿宋" w:hAnsi="仿宋" w:cs="仿宋" w:hint="eastAsia"/>
            <w:lang w:eastAsia="zh-CN"/>
          </w:rPr>
          <w:t>十三、知识产权管理与保护</w:t>
        </w:r>
        <w:r>
          <w:tab/>
        </w:r>
        <w:r>
          <w:fldChar w:fldCharType="begin"/>
        </w:r>
        <w:r>
          <w:instrText xml:space="preserve"> PAGEREF _Toc22109 \h </w:instrText>
        </w:r>
        <w:r>
          <w:fldChar w:fldCharType="separate"/>
        </w:r>
        <w:r>
          <w:t>63</w:t>
        </w:r>
        <w:r>
          <w:fldChar w:fldCharType="end"/>
        </w:r>
      </w:hyperlink>
    </w:p>
    <w:p>
      <w:pPr>
        <w:pStyle w:val="TOC2"/>
        <w:tabs>
          <w:tab w:val="right" w:leader="dot" w:pos="8306"/>
        </w:tabs>
      </w:pPr>
      <w:hyperlink w:anchor="_Toc19217" w:history="1">
        <w:r>
          <w:rPr>
            <w:rFonts w:ascii="仿宋" w:eastAsia="仿宋" w:hAnsi="仿宋" w:cs="仿宋" w:hint="eastAsia"/>
            <w:lang w:eastAsia="zh-CN"/>
          </w:rPr>
          <w:t>(一)、知识产权管理体系建设</w:t>
        </w:r>
        <w:r>
          <w:tab/>
        </w:r>
        <w:r>
          <w:fldChar w:fldCharType="begin"/>
        </w:r>
        <w:r>
          <w:instrText xml:space="preserve"> PAGEREF _Toc19217 \h </w:instrText>
        </w:r>
        <w:r>
          <w:fldChar w:fldCharType="separate"/>
        </w:r>
        <w:r>
          <w:t>63</w:t>
        </w:r>
        <w:r>
          <w:fldChar w:fldCharType="end"/>
        </w:r>
      </w:hyperlink>
    </w:p>
    <w:p>
      <w:pPr>
        <w:pStyle w:val="TOC2"/>
        <w:tabs>
          <w:tab w:val="right" w:leader="dot" w:pos="8306"/>
        </w:tabs>
      </w:pPr>
      <w:hyperlink w:anchor="_Toc30778" w:history="1">
        <w:r>
          <w:rPr>
            <w:rFonts w:ascii="仿宋" w:eastAsia="仿宋" w:hAnsi="仿宋" w:cs="仿宋" w:hint="eastAsia"/>
            <w:lang w:eastAsia="zh-CN"/>
          </w:rPr>
          <w:t>(二)、知识产权保护措施</w:t>
        </w:r>
        <w:r>
          <w:tab/>
        </w:r>
        <w:r>
          <w:fldChar w:fldCharType="begin"/>
        </w:r>
        <w:r>
          <w:instrText xml:space="preserve"> PAGEREF _Toc30778 \h </w:instrText>
        </w:r>
        <w:r>
          <w:fldChar w:fldCharType="separate"/>
        </w:r>
        <w:r>
          <w:t>64</w:t>
        </w:r>
        <w:r>
          <w:fldChar w:fldCharType="end"/>
        </w:r>
      </w:hyperlink>
    </w:p>
    <w:p>
      <w:pPr>
        <w:pStyle w:val="TOC1"/>
        <w:tabs>
          <w:tab w:val="right" w:leader="dot" w:pos="8306"/>
        </w:tabs>
      </w:pPr>
      <w:hyperlink w:anchor="_Toc9630" w:history="1">
        <w:r>
          <w:rPr>
            <w:rFonts w:ascii="仿宋" w:eastAsia="仿宋" w:hAnsi="仿宋" w:cs="仿宋" w:hint="eastAsia"/>
            <w:lang w:eastAsia="zh-CN"/>
          </w:rPr>
          <w:t>十四、企业合规与伦理</w:t>
        </w:r>
        <w:r>
          <w:tab/>
        </w:r>
        <w:r>
          <w:fldChar w:fldCharType="begin"/>
        </w:r>
        <w:r>
          <w:instrText xml:space="preserve"> PAGEREF _Toc9630 \h </w:instrText>
        </w:r>
        <w:r>
          <w:fldChar w:fldCharType="separate"/>
        </w:r>
        <w:r>
          <w:t>66</w:t>
        </w:r>
        <w:r>
          <w:fldChar w:fldCharType="end"/>
        </w:r>
      </w:hyperlink>
    </w:p>
    <w:p>
      <w:pPr>
        <w:pStyle w:val="TOC2"/>
        <w:tabs>
          <w:tab w:val="right" w:leader="dot" w:pos="8306"/>
        </w:tabs>
      </w:pPr>
      <w:hyperlink w:anchor="_Toc15048" w:history="1">
        <w:r>
          <w:rPr>
            <w:rFonts w:ascii="仿宋" w:eastAsia="仿宋" w:hAnsi="仿宋" w:cs="仿宋" w:hint="eastAsia"/>
            <w:lang w:eastAsia="zh-CN"/>
          </w:rPr>
          <w:t>(一)、合规政策与程序</w:t>
        </w:r>
        <w:r>
          <w:tab/>
        </w:r>
        <w:r>
          <w:fldChar w:fldCharType="begin"/>
        </w:r>
        <w:r>
          <w:instrText xml:space="preserve"> PAGEREF _Toc15048 \h </w:instrText>
        </w:r>
        <w:r>
          <w:fldChar w:fldCharType="separate"/>
        </w:r>
        <w:r>
          <w:t>66</w:t>
        </w:r>
        <w:r>
          <w:fldChar w:fldCharType="end"/>
        </w:r>
      </w:hyperlink>
    </w:p>
    <w:p>
      <w:pPr>
        <w:pStyle w:val="TOC2"/>
        <w:tabs>
          <w:tab w:val="right" w:leader="dot" w:pos="8306"/>
        </w:tabs>
      </w:pPr>
      <w:hyperlink w:anchor="_Toc12155" w:history="1">
        <w:r>
          <w:rPr>
            <w:rFonts w:ascii="仿宋" w:eastAsia="仿宋" w:hAnsi="仿宋" w:cs="仿宋" w:hint="eastAsia"/>
            <w:lang w:eastAsia="zh-CN"/>
          </w:rPr>
          <w:t>(二)、伦理规范与培训</w:t>
        </w:r>
        <w:r>
          <w:tab/>
        </w:r>
        <w:r>
          <w:fldChar w:fldCharType="begin"/>
        </w:r>
        <w:r>
          <w:instrText xml:space="preserve"> PAGEREF _Toc12155 \h </w:instrText>
        </w:r>
        <w:r>
          <w:fldChar w:fldCharType="separate"/>
        </w:r>
        <w:r>
          <w:t>67</w:t>
        </w:r>
        <w:r>
          <w:fldChar w:fldCharType="end"/>
        </w:r>
      </w:hyperlink>
    </w:p>
    <w:p>
      <w:pPr>
        <w:pStyle w:val="TOC2"/>
        <w:tabs>
          <w:tab w:val="right" w:leader="dot" w:pos="8306"/>
        </w:tabs>
      </w:pPr>
      <w:hyperlink w:anchor="_Toc20545" w:history="1">
        <w:r>
          <w:rPr>
            <w:rFonts w:ascii="仿宋" w:eastAsia="仿宋" w:hAnsi="仿宋" w:cs="仿宋" w:hint="eastAsia"/>
            <w:lang w:eastAsia="zh-CN"/>
          </w:rPr>
          <w:t>(三)、合规风险评估</w:t>
        </w:r>
        <w:r>
          <w:tab/>
        </w:r>
        <w:r>
          <w:fldChar w:fldCharType="begin"/>
        </w:r>
        <w:r>
          <w:instrText xml:space="preserve"> PAGEREF _Toc20545 \h </w:instrText>
        </w:r>
        <w:r>
          <w:fldChar w:fldCharType="separate"/>
        </w:r>
        <w:r>
          <w:t>68</w:t>
        </w:r>
        <w:r>
          <w:fldChar w:fldCharType="end"/>
        </w:r>
      </w:hyperlink>
    </w:p>
    <w:p>
      <w:pPr>
        <w:pStyle w:val="TOC2"/>
        <w:tabs>
          <w:tab w:val="right" w:leader="dot" w:pos="8306"/>
        </w:tabs>
      </w:pPr>
      <w:hyperlink w:anchor="_Toc24318" w:history="1">
        <w:r>
          <w:rPr>
            <w:rFonts w:ascii="仿宋" w:eastAsia="仿宋" w:hAnsi="仿宋" w:cs="仿宋" w:hint="eastAsia"/>
            <w:lang w:eastAsia="zh-CN"/>
          </w:rPr>
          <w:t>(四)、合规监督与执行</w:t>
        </w:r>
        <w:r>
          <w:tab/>
        </w:r>
        <w:r>
          <w:fldChar w:fldCharType="begin"/>
        </w:r>
        <w:r>
          <w:instrText xml:space="preserve"> PAGEREF _Toc24318 \h </w:instrText>
        </w:r>
        <w:r>
          <w:fldChar w:fldCharType="separate"/>
        </w:r>
        <w:r>
          <w:t>69</w:t>
        </w:r>
        <w:r>
          <w:fldChar w:fldCharType="end"/>
        </w:r>
      </w:hyperlink>
    </w:p>
    <w:p>
      <w:pPr>
        <w:pStyle w:val="TOC1"/>
        <w:tabs>
          <w:tab w:val="right" w:leader="dot" w:pos="8306"/>
        </w:tabs>
      </w:pPr>
      <w:hyperlink w:anchor="_Toc22149" w:history="1">
        <w:r>
          <w:rPr>
            <w:rFonts w:ascii="仿宋" w:eastAsia="仿宋" w:hAnsi="仿宋" w:cs="仿宋" w:hint="eastAsia"/>
            <w:lang w:eastAsia="zh-CN"/>
          </w:rPr>
          <w:t>十五、质量管理与控制</w:t>
        </w:r>
        <w:r>
          <w:tab/>
        </w:r>
        <w:r>
          <w:fldChar w:fldCharType="begin"/>
        </w:r>
        <w:r>
          <w:instrText xml:space="preserve"> PAGEREF _Toc22149 \h </w:instrText>
        </w:r>
        <w:r>
          <w:fldChar w:fldCharType="separate"/>
        </w:r>
        <w:r>
          <w:t>70</w:t>
        </w:r>
        <w:r>
          <w:fldChar w:fldCharType="end"/>
        </w:r>
      </w:hyperlink>
    </w:p>
    <w:p>
      <w:pPr>
        <w:pStyle w:val="TOC2"/>
        <w:tabs>
          <w:tab w:val="right" w:leader="dot" w:pos="8306"/>
        </w:tabs>
      </w:pPr>
      <w:hyperlink w:anchor="_Toc24554" w:history="1">
        <w:r>
          <w:rPr>
            <w:rFonts w:ascii="仿宋" w:eastAsia="仿宋" w:hAnsi="仿宋" w:cs="仿宋" w:hint="eastAsia"/>
            <w:lang w:eastAsia="zh-CN"/>
          </w:rPr>
          <w:t>(一)、质量管理体系建设</w:t>
        </w:r>
        <w:r>
          <w:tab/>
        </w:r>
        <w:r>
          <w:fldChar w:fldCharType="begin"/>
        </w:r>
        <w:r>
          <w:instrText xml:space="preserve"> PAGEREF _Toc24554 \h </w:instrText>
        </w:r>
        <w:r>
          <w:fldChar w:fldCharType="separate"/>
        </w:r>
        <w:r>
          <w:t>70</w:t>
        </w:r>
        <w:r>
          <w:fldChar w:fldCharType="end"/>
        </w:r>
      </w:hyperlink>
    </w:p>
    <w:p>
      <w:pPr>
        <w:pStyle w:val="TOC2"/>
        <w:tabs>
          <w:tab w:val="right" w:leader="dot" w:pos="8306"/>
        </w:tabs>
      </w:pPr>
      <w:hyperlink w:anchor="_Toc8768" w:history="1">
        <w:r>
          <w:rPr>
            <w:rFonts w:ascii="仿宋" w:eastAsia="仿宋" w:hAnsi="仿宋" w:cs="仿宋" w:hint="eastAsia"/>
            <w:lang w:eastAsia="zh-CN"/>
          </w:rPr>
          <w:t>(二)、质量控制措施</w:t>
        </w:r>
        <w:r>
          <w:tab/>
        </w:r>
        <w:r>
          <w:fldChar w:fldCharType="begin"/>
        </w:r>
        <w:r>
          <w:instrText xml:space="preserve"> PAGEREF _Toc8768 \h </w:instrText>
        </w:r>
        <w:r>
          <w:fldChar w:fldCharType="separate"/>
        </w:r>
        <w:r>
          <w:t>71</w:t>
        </w:r>
        <w:r>
          <w:fldChar w:fldCharType="end"/>
        </w:r>
      </w:hyperlink>
    </w:p>
    <w:p>
      <w:pPr>
        <w:pStyle w:val="TOC1"/>
        <w:tabs>
          <w:tab w:val="right" w:leader="dot" w:pos="8306"/>
        </w:tabs>
      </w:pPr>
      <w:hyperlink w:anchor="_Toc29790" w:history="1">
        <w:r>
          <w:rPr>
            <w:rFonts w:ascii="仿宋" w:eastAsia="仿宋" w:hAnsi="仿宋" w:cs="仿宋" w:hint="eastAsia"/>
            <w:lang w:eastAsia="zh-CN"/>
          </w:rPr>
          <w:t>十六、产业协同与集群发展</w:t>
        </w:r>
        <w:r>
          <w:tab/>
        </w:r>
        <w:r>
          <w:fldChar w:fldCharType="begin"/>
        </w:r>
        <w:r>
          <w:instrText xml:space="preserve"> PAGEREF _Toc29790 \h </w:instrText>
        </w:r>
        <w:r>
          <w:fldChar w:fldCharType="separate"/>
        </w:r>
        <w:r>
          <w:t>72</w:t>
        </w:r>
        <w:r>
          <w:fldChar w:fldCharType="end"/>
        </w:r>
      </w:hyperlink>
    </w:p>
    <w:p>
      <w:pPr>
        <w:pStyle w:val="TOC2"/>
        <w:tabs>
          <w:tab w:val="right" w:leader="dot" w:pos="8306"/>
        </w:tabs>
      </w:pPr>
      <w:hyperlink w:anchor="_Toc21653" w:history="1">
        <w:r>
          <w:rPr>
            <w:rFonts w:ascii="仿宋" w:eastAsia="仿宋" w:hAnsi="仿宋" w:cs="仿宋" w:hint="eastAsia"/>
            <w:lang w:eastAsia="zh-CN"/>
          </w:rPr>
          <w:t>(一)、产业协同机制建设</w:t>
        </w:r>
        <w:r>
          <w:tab/>
        </w:r>
        <w:r>
          <w:fldChar w:fldCharType="begin"/>
        </w:r>
        <w:r>
          <w:instrText xml:space="preserve"> PAGEREF _Toc21653 \h </w:instrText>
        </w:r>
        <w:r>
          <w:fldChar w:fldCharType="separate"/>
        </w:r>
        <w:r>
          <w:t>72</w:t>
        </w:r>
        <w:r>
          <w:fldChar w:fldCharType="end"/>
        </w:r>
      </w:hyperlink>
    </w:p>
    <w:p>
      <w:pPr>
        <w:pStyle w:val="TOC2"/>
        <w:tabs>
          <w:tab w:val="right" w:leader="dot" w:pos="8306"/>
        </w:tabs>
      </w:pPr>
      <w:hyperlink w:anchor="_Toc2670" w:history="1">
        <w:r>
          <w:rPr>
            <w:rFonts w:ascii="仿宋" w:eastAsia="仿宋" w:hAnsi="仿宋" w:cs="仿宋" w:hint="eastAsia"/>
            <w:lang w:eastAsia="zh-CN"/>
          </w:rPr>
          <w:t>(二)、产业集群培育与发展</w:t>
        </w:r>
        <w:r>
          <w:tab/>
        </w:r>
        <w:r>
          <w:fldChar w:fldCharType="begin"/>
        </w:r>
        <w:r>
          <w:instrText xml:space="preserve"> PAGEREF _Toc2670 \h </w:instrText>
        </w:r>
        <w:r>
          <w:fldChar w:fldCharType="separate"/>
        </w:r>
        <w:r>
          <w:t>74</w:t>
        </w:r>
        <w:r>
          <w:fldChar w:fldCharType="end"/>
        </w:r>
      </w:hyperlink>
    </w:p>
    <w:p>
      <w:pPr>
        <w:pStyle w:val="TOC1"/>
        <w:tabs>
          <w:tab w:val="right" w:leader="dot" w:pos="8306"/>
        </w:tabs>
      </w:pPr>
      <w:hyperlink w:anchor="_Toc5850" w:history="1">
        <w:r>
          <w:rPr>
            <w:rFonts w:ascii="仿宋" w:eastAsia="仿宋" w:hAnsi="仿宋" w:cs="仿宋" w:hint="eastAsia"/>
            <w:lang w:eastAsia="zh-CN"/>
          </w:rPr>
          <w:t>十七、人力资源管理与开发</w:t>
        </w:r>
        <w:r>
          <w:tab/>
        </w:r>
        <w:r>
          <w:fldChar w:fldCharType="begin"/>
        </w:r>
        <w:r>
          <w:instrText xml:space="preserve"> PAGEREF _Toc5850 \h </w:instrText>
        </w:r>
        <w:r>
          <w:fldChar w:fldCharType="separate"/>
        </w:r>
        <w:r>
          <w:t>74</w:t>
        </w:r>
        <w:r>
          <w:fldChar w:fldCharType="end"/>
        </w:r>
      </w:hyperlink>
    </w:p>
    <w:p>
      <w:pPr>
        <w:pStyle w:val="TOC2"/>
        <w:tabs>
          <w:tab w:val="right" w:leader="dot" w:pos="8306"/>
        </w:tabs>
      </w:pPr>
      <w:hyperlink w:anchor="_Toc4959" w:history="1">
        <w:r>
          <w:rPr>
            <w:rFonts w:ascii="仿宋" w:eastAsia="仿宋" w:hAnsi="仿宋" w:cs="仿宋" w:hint="eastAsia"/>
            <w:lang w:eastAsia="zh-CN"/>
          </w:rPr>
          <w:t>(一)、人力资源规划</w:t>
        </w:r>
        <w:r>
          <w:tab/>
        </w:r>
        <w:r>
          <w:fldChar w:fldCharType="begin"/>
        </w:r>
        <w:r>
          <w:instrText xml:space="preserve"> PAGEREF _Toc4959 \h </w:instrText>
        </w:r>
        <w:r>
          <w:fldChar w:fldCharType="separate"/>
        </w:r>
        <w:r>
          <w:t>74</w:t>
        </w:r>
        <w:r>
          <w:fldChar w:fldCharType="end"/>
        </w:r>
      </w:hyperlink>
    </w:p>
    <w:p>
      <w:pPr>
        <w:pStyle w:val="TOC2"/>
        <w:tabs>
          <w:tab w:val="right" w:leader="dot" w:pos="8306"/>
        </w:tabs>
      </w:pPr>
      <w:hyperlink w:anchor="_Toc30049" w:history="1">
        <w:r>
          <w:rPr>
            <w:rFonts w:ascii="仿宋" w:eastAsia="仿宋" w:hAnsi="仿宋" w:cs="仿宋" w:hint="eastAsia"/>
            <w:lang w:eastAsia="zh-CN"/>
          </w:rPr>
          <w:t>(二)、人力资源开发与培训</w:t>
        </w:r>
        <w:r>
          <w:tab/>
        </w:r>
        <w:r>
          <w:fldChar w:fldCharType="begin"/>
        </w:r>
        <w:r>
          <w:instrText xml:space="preserve"> PAGEREF _Toc30049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43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7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12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92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0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04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89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https://d.book118.com/057024200134006032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PCTG项目构思建设方案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AA3195"/>
    <w:rsid w:val="24AA31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02420013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2024-01-16T08:16:00Z</dcterms:created>
  <dcterms:modified xsi:type="dcterms:W3CDTF">2024-01-16T08:17:13Z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9A02016033F64707AE770F00FF4A1FF5_11</vt:lpwstr>
  </property>
  <property fmtid="{D5CDD505-2E9C-101B-9397-08002B2CF9AE}" pid="3" name="KSOProductBuildVer">
    <vt:lpwstr>2052-12.1.0.16120</vt:lpwstr>
  </property>
</Properties>
</file>