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汽罐车项目规划设计方案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58" w:history="1">
        <w:r>
          <w:rPr>
            <w:rFonts w:ascii="仿宋" w:eastAsia="仿宋" w:hAnsi="仿宋" w:cs="仿宋" w:hint="eastAsia"/>
            <w:lang w:eastAsia="zh-CN"/>
          </w:rPr>
          <w:t>概论</w:t>
        </w:r>
        <w:r>
          <w:tab/>
        </w:r>
        <w:r>
          <w:fldChar w:fldCharType="begin"/>
        </w:r>
        <w:r>
          <w:instrText xml:space="preserve"> PAGEREF _Toc11558 \h </w:instrText>
        </w:r>
        <w:r>
          <w:fldChar w:fldCharType="separate"/>
        </w:r>
        <w:r>
          <w:t>3</w:t>
        </w:r>
        <w:r>
          <w:fldChar w:fldCharType="end"/>
        </w:r>
      </w:hyperlink>
    </w:p>
    <w:p>
      <w:pPr>
        <w:pStyle w:val="TOC1"/>
        <w:tabs>
          <w:tab w:val="right" w:leader="dot" w:pos="8306"/>
        </w:tabs>
      </w:pPr>
      <w:hyperlink w:anchor="_Toc16332" w:history="1">
        <w:r>
          <w:rPr>
            <w:rFonts w:ascii="仿宋" w:eastAsia="仿宋" w:hAnsi="仿宋" w:cs="仿宋" w:hint="eastAsia"/>
            <w:lang w:eastAsia="zh-CN"/>
          </w:rPr>
          <w:t>一、汽罐车项目可持续发展</w:t>
        </w:r>
        <w:r>
          <w:tab/>
        </w:r>
        <w:r>
          <w:fldChar w:fldCharType="begin"/>
        </w:r>
        <w:r>
          <w:instrText xml:space="preserve"> PAGEREF _Toc16332 \h </w:instrText>
        </w:r>
        <w:r>
          <w:fldChar w:fldCharType="separate"/>
        </w:r>
        <w:r>
          <w:t>3</w:t>
        </w:r>
        <w:r>
          <w:fldChar w:fldCharType="end"/>
        </w:r>
      </w:hyperlink>
    </w:p>
    <w:p>
      <w:pPr>
        <w:pStyle w:val="TOC2"/>
        <w:tabs>
          <w:tab w:val="right" w:leader="dot" w:pos="8306"/>
        </w:tabs>
      </w:pPr>
      <w:hyperlink w:anchor="_Toc26500" w:history="1">
        <w:r>
          <w:rPr>
            <w:rFonts w:ascii="仿宋" w:eastAsia="仿宋" w:hAnsi="仿宋" w:cs="仿宋" w:hint="eastAsia"/>
            <w:lang w:eastAsia="zh-CN"/>
          </w:rPr>
          <w:t>(一)、可持续战略与实践</w:t>
        </w:r>
        <w:r>
          <w:tab/>
        </w:r>
        <w:r>
          <w:fldChar w:fldCharType="begin"/>
        </w:r>
        <w:r>
          <w:instrText xml:space="preserve"> PAGEREF _Toc26500 \h </w:instrText>
        </w:r>
        <w:r>
          <w:fldChar w:fldCharType="separate"/>
        </w:r>
        <w:r>
          <w:t>3</w:t>
        </w:r>
        <w:r>
          <w:fldChar w:fldCharType="end"/>
        </w:r>
      </w:hyperlink>
    </w:p>
    <w:p>
      <w:pPr>
        <w:pStyle w:val="TOC2"/>
        <w:tabs>
          <w:tab w:val="right" w:leader="dot" w:pos="8306"/>
        </w:tabs>
      </w:pPr>
      <w:hyperlink w:anchor="_Toc17680" w:history="1">
        <w:r>
          <w:rPr>
            <w:rFonts w:ascii="仿宋" w:eastAsia="仿宋" w:hAnsi="仿宋" w:cs="仿宋" w:hint="eastAsia"/>
            <w:lang w:eastAsia="zh-CN"/>
          </w:rPr>
          <w:t>(二)、环保与社会责任</w:t>
        </w:r>
        <w:r>
          <w:tab/>
        </w:r>
        <w:r>
          <w:fldChar w:fldCharType="begin"/>
        </w:r>
        <w:r>
          <w:instrText xml:space="preserve"> PAGEREF _Toc17680 \h </w:instrText>
        </w:r>
        <w:r>
          <w:fldChar w:fldCharType="separate"/>
        </w:r>
        <w:r>
          <w:t>4</w:t>
        </w:r>
        <w:r>
          <w:fldChar w:fldCharType="end"/>
        </w:r>
      </w:hyperlink>
    </w:p>
    <w:p>
      <w:pPr>
        <w:pStyle w:val="TOC1"/>
        <w:tabs>
          <w:tab w:val="right" w:leader="dot" w:pos="8306"/>
        </w:tabs>
      </w:pPr>
      <w:hyperlink w:anchor="_Toc4928" w:history="1">
        <w:r>
          <w:rPr>
            <w:rFonts w:ascii="仿宋" w:eastAsia="仿宋" w:hAnsi="仿宋" w:cs="仿宋" w:hint="eastAsia"/>
            <w:lang w:eastAsia="zh-CN"/>
          </w:rPr>
          <w:t>二、汽罐车项目文档管理</w:t>
        </w:r>
        <w:r>
          <w:tab/>
        </w:r>
        <w:r>
          <w:fldChar w:fldCharType="begin"/>
        </w:r>
        <w:r>
          <w:instrText xml:space="preserve"> PAGEREF _Toc4928 \h </w:instrText>
        </w:r>
        <w:r>
          <w:fldChar w:fldCharType="separate"/>
        </w:r>
        <w:r>
          <w:t>5</w:t>
        </w:r>
        <w:r>
          <w:fldChar w:fldCharType="end"/>
        </w:r>
      </w:hyperlink>
    </w:p>
    <w:p>
      <w:pPr>
        <w:pStyle w:val="TOC2"/>
        <w:tabs>
          <w:tab w:val="right" w:leader="dot" w:pos="8306"/>
        </w:tabs>
      </w:pPr>
      <w:hyperlink w:anchor="_Toc1385" w:history="1">
        <w:r>
          <w:rPr>
            <w:rFonts w:ascii="仿宋" w:eastAsia="仿宋" w:hAnsi="仿宋" w:cs="仿宋" w:hint="eastAsia"/>
            <w:lang w:eastAsia="zh-CN"/>
          </w:rPr>
          <w:t>(一)、文档编制与审查</w:t>
        </w:r>
        <w:r>
          <w:tab/>
        </w:r>
        <w:r>
          <w:fldChar w:fldCharType="begin"/>
        </w:r>
        <w:r>
          <w:instrText xml:space="preserve"> PAGEREF _Toc1385 \h </w:instrText>
        </w:r>
        <w:r>
          <w:fldChar w:fldCharType="separate"/>
        </w:r>
        <w:r>
          <w:t>5</w:t>
        </w:r>
        <w:r>
          <w:fldChar w:fldCharType="end"/>
        </w:r>
      </w:hyperlink>
    </w:p>
    <w:p>
      <w:pPr>
        <w:pStyle w:val="TOC2"/>
        <w:tabs>
          <w:tab w:val="right" w:leader="dot" w:pos="8306"/>
        </w:tabs>
      </w:pPr>
      <w:hyperlink w:anchor="_Toc9524" w:history="1">
        <w:r>
          <w:rPr>
            <w:rFonts w:ascii="仿宋" w:eastAsia="仿宋" w:hAnsi="仿宋" w:cs="仿宋" w:hint="eastAsia"/>
            <w:lang w:eastAsia="zh-CN"/>
          </w:rPr>
          <w:t>(二)、文档发布与分发</w:t>
        </w:r>
        <w:r>
          <w:tab/>
        </w:r>
        <w:r>
          <w:fldChar w:fldCharType="begin"/>
        </w:r>
        <w:r>
          <w:instrText xml:space="preserve"> PAGEREF _Toc9524 \h </w:instrText>
        </w:r>
        <w:r>
          <w:fldChar w:fldCharType="separate"/>
        </w:r>
        <w:r>
          <w:t>6</w:t>
        </w:r>
        <w:r>
          <w:fldChar w:fldCharType="end"/>
        </w:r>
      </w:hyperlink>
    </w:p>
    <w:p>
      <w:pPr>
        <w:pStyle w:val="TOC2"/>
        <w:tabs>
          <w:tab w:val="right" w:leader="dot" w:pos="8306"/>
        </w:tabs>
      </w:pPr>
      <w:hyperlink w:anchor="_Toc32173" w:history="1">
        <w:r>
          <w:rPr>
            <w:rFonts w:ascii="仿宋" w:eastAsia="仿宋" w:hAnsi="仿宋" w:cs="仿宋" w:hint="eastAsia"/>
            <w:lang w:eastAsia="zh-CN"/>
          </w:rPr>
          <w:t>(三)、文档存档与归档</w:t>
        </w:r>
        <w:r>
          <w:tab/>
        </w:r>
        <w:r>
          <w:fldChar w:fldCharType="begin"/>
        </w:r>
        <w:r>
          <w:instrText xml:space="preserve"> PAGEREF _Toc32173 \h </w:instrText>
        </w:r>
        <w:r>
          <w:fldChar w:fldCharType="separate"/>
        </w:r>
        <w:r>
          <w:t>7</w:t>
        </w:r>
        <w:r>
          <w:fldChar w:fldCharType="end"/>
        </w:r>
      </w:hyperlink>
    </w:p>
    <w:p>
      <w:pPr>
        <w:pStyle w:val="TOC1"/>
        <w:tabs>
          <w:tab w:val="right" w:leader="dot" w:pos="8306"/>
        </w:tabs>
      </w:pPr>
      <w:hyperlink w:anchor="_Toc15521" w:history="1">
        <w:r>
          <w:rPr>
            <w:rFonts w:ascii="仿宋" w:eastAsia="仿宋" w:hAnsi="仿宋" w:cs="仿宋" w:hint="eastAsia"/>
            <w:lang w:eastAsia="zh-CN"/>
          </w:rPr>
          <w:t>三、汽罐车项目建设单位说明</w:t>
        </w:r>
        <w:r>
          <w:tab/>
        </w:r>
        <w:r>
          <w:fldChar w:fldCharType="begin"/>
        </w:r>
        <w:r>
          <w:instrText xml:space="preserve"> PAGEREF _Toc15521 \h </w:instrText>
        </w:r>
        <w:r>
          <w:fldChar w:fldCharType="separate"/>
        </w:r>
        <w:r>
          <w:t>8</w:t>
        </w:r>
        <w:r>
          <w:fldChar w:fldCharType="end"/>
        </w:r>
      </w:hyperlink>
    </w:p>
    <w:p>
      <w:pPr>
        <w:pStyle w:val="TOC2"/>
        <w:tabs>
          <w:tab w:val="right" w:leader="dot" w:pos="8306"/>
        </w:tabs>
      </w:pPr>
      <w:hyperlink w:anchor="_Toc5852" w:history="1">
        <w:r>
          <w:rPr>
            <w:rFonts w:ascii="仿宋" w:eastAsia="仿宋" w:hAnsi="仿宋" w:cs="仿宋" w:hint="eastAsia"/>
            <w:lang w:eastAsia="zh-CN"/>
          </w:rPr>
          <w:t>(一)、汽罐车项目承办单位基本情况</w:t>
        </w:r>
        <w:r>
          <w:tab/>
        </w:r>
        <w:r>
          <w:fldChar w:fldCharType="begin"/>
        </w:r>
        <w:r>
          <w:instrText xml:space="preserve"> PAGEREF _Toc5852 \h </w:instrText>
        </w:r>
        <w:r>
          <w:fldChar w:fldCharType="separate"/>
        </w:r>
        <w:r>
          <w:t>8</w:t>
        </w:r>
        <w:r>
          <w:fldChar w:fldCharType="end"/>
        </w:r>
      </w:hyperlink>
    </w:p>
    <w:p>
      <w:pPr>
        <w:pStyle w:val="TOC2"/>
        <w:tabs>
          <w:tab w:val="right" w:leader="dot" w:pos="8306"/>
        </w:tabs>
      </w:pPr>
      <w:hyperlink w:anchor="_Toc12890" w:history="1">
        <w:r>
          <w:rPr>
            <w:rFonts w:ascii="仿宋" w:eastAsia="仿宋" w:hAnsi="仿宋" w:cs="仿宋" w:hint="eastAsia"/>
            <w:lang w:eastAsia="zh-CN"/>
          </w:rPr>
          <w:t>(二)、公司经济效益分析</w:t>
        </w:r>
        <w:r>
          <w:tab/>
        </w:r>
        <w:r>
          <w:fldChar w:fldCharType="begin"/>
        </w:r>
        <w:r>
          <w:instrText xml:space="preserve"> PAGEREF _Toc12890 \h </w:instrText>
        </w:r>
        <w:r>
          <w:fldChar w:fldCharType="separate"/>
        </w:r>
        <w:r>
          <w:t>9</w:t>
        </w:r>
        <w:r>
          <w:fldChar w:fldCharType="end"/>
        </w:r>
      </w:hyperlink>
    </w:p>
    <w:p>
      <w:pPr>
        <w:pStyle w:val="TOC1"/>
        <w:tabs>
          <w:tab w:val="right" w:leader="dot" w:pos="8306"/>
        </w:tabs>
      </w:pPr>
      <w:hyperlink w:anchor="_Toc21246" w:history="1">
        <w:r>
          <w:rPr>
            <w:rFonts w:ascii="仿宋" w:eastAsia="仿宋" w:hAnsi="仿宋" w:cs="仿宋" w:hint="eastAsia"/>
            <w:lang w:eastAsia="zh-CN"/>
          </w:rPr>
          <w:t>四、工艺说明</w:t>
        </w:r>
        <w:r>
          <w:tab/>
        </w:r>
        <w:r>
          <w:fldChar w:fldCharType="begin"/>
        </w:r>
        <w:r>
          <w:instrText xml:space="preserve"> PAGEREF _Toc21246 \h </w:instrText>
        </w:r>
        <w:r>
          <w:fldChar w:fldCharType="separate"/>
        </w:r>
        <w:r>
          <w:t>10</w:t>
        </w:r>
        <w:r>
          <w:fldChar w:fldCharType="end"/>
        </w:r>
      </w:hyperlink>
    </w:p>
    <w:p>
      <w:pPr>
        <w:pStyle w:val="TOC2"/>
        <w:tabs>
          <w:tab w:val="right" w:leader="dot" w:pos="8306"/>
        </w:tabs>
      </w:pPr>
      <w:hyperlink w:anchor="_Toc679" w:history="1">
        <w:r>
          <w:rPr>
            <w:rFonts w:ascii="仿宋" w:eastAsia="仿宋" w:hAnsi="仿宋" w:cs="仿宋" w:hint="eastAsia"/>
            <w:lang w:eastAsia="zh-CN"/>
          </w:rPr>
          <w:t>(一)、技术管理特点</w:t>
        </w:r>
        <w:r>
          <w:tab/>
        </w:r>
        <w:r>
          <w:fldChar w:fldCharType="begin"/>
        </w:r>
        <w:r>
          <w:instrText xml:space="preserve"> PAGEREF _Toc679 \h </w:instrText>
        </w:r>
        <w:r>
          <w:fldChar w:fldCharType="separate"/>
        </w:r>
        <w:r>
          <w:t>10</w:t>
        </w:r>
        <w:r>
          <w:fldChar w:fldCharType="end"/>
        </w:r>
      </w:hyperlink>
    </w:p>
    <w:p>
      <w:pPr>
        <w:pStyle w:val="TOC2"/>
        <w:tabs>
          <w:tab w:val="right" w:leader="dot" w:pos="8306"/>
        </w:tabs>
      </w:pPr>
      <w:hyperlink w:anchor="_Toc15899" w:history="1">
        <w:r>
          <w:rPr>
            <w:rFonts w:ascii="仿宋" w:eastAsia="仿宋" w:hAnsi="仿宋" w:cs="仿宋" w:hint="eastAsia"/>
            <w:lang w:eastAsia="zh-CN"/>
          </w:rPr>
          <w:t>(二)、汽罐车项目工艺技术设计方案</w:t>
        </w:r>
        <w:r>
          <w:tab/>
        </w:r>
        <w:r>
          <w:fldChar w:fldCharType="begin"/>
        </w:r>
        <w:r>
          <w:instrText xml:space="preserve"> PAGEREF _Toc15899 \h </w:instrText>
        </w:r>
        <w:r>
          <w:fldChar w:fldCharType="separate"/>
        </w:r>
        <w:r>
          <w:t>11</w:t>
        </w:r>
        <w:r>
          <w:fldChar w:fldCharType="end"/>
        </w:r>
      </w:hyperlink>
    </w:p>
    <w:p>
      <w:pPr>
        <w:pStyle w:val="TOC2"/>
        <w:tabs>
          <w:tab w:val="right" w:leader="dot" w:pos="8306"/>
        </w:tabs>
      </w:pPr>
      <w:hyperlink w:anchor="_Toc28390" w:history="1">
        <w:r>
          <w:rPr>
            <w:rFonts w:ascii="仿宋" w:eastAsia="仿宋" w:hAnsi="仿宋" w:cs="仿宋" w:hint="eastAsia"/>
            <w:lang w:eastAsia="zh-CN"/>
          </w:rPr>
          <w:t>(三)、设备选型方案</w:t>
        </w:r>
        <w:r>
          <w:tab/>
        </w:r>
        <w:r>
          <w:fldChar w:fldCharType="begin"/>
        </w:r>
        <w:r>
          <w:instrText xml:space="preserve"> PAGEREF _Toc28390 \h </w:instrText>
        </w:r>
        <w:r>
          <w:fldChar w:fldCharType="separate"/>
        </w:r>
        <w:r>
          <w:t>12</w:t>
        </w:r>
        <w:r>
          <w:fldChar w:fldCharType="end"/>
        </w:r>
      </w:hyperlink>
    </w:p>
    <w:p>
      <w:pPr>
        <w:pStyle w:val="TOC1"/>
        <w:tabs>
          <w:tab w:val="right" w:leader="dot" w:pos="8306"/>
        </w:tabs>
      </w:pPr>
      <w:hyperlink w:anchor="_Toc11202" w:history="1">
        <w:r>
          <w:rPr>
            <w:rFonts w:ascii="仿宋" w:eastAsia="仿宋" w:hAnsi="仿宋" w:cs="仿宋" w:hint="eastAsia"/>
            <w:lang w:eastAsia="zh-CN"/>
          </w:rPr>
          <w:t>五、汽罐车项目建设背景及必要性分析</w:t>
        </w:r>
        <w:r>
          <w:tab/>
        </w:r>
        <w:r>
          <w:fldChar w:fldCharType="begin"/>
        </w:r>
        <w:r>
          <w:instrText xml:space="preserve"> PAGEREF _Toc11202 \h </w:instrText>
        </w:r>
        <w:r>
          <w:fldChar w:fldCharType="separate"/>
        </w:r>
        <w:r>
          <w:t>13</w:t>
        </w:r>
        <w:r>
          <w:fldChar w:fldCharType="end"/>
        </w:r>
      </w:hyperlink>
    </w:p>
    <w:p>
      <w:pPr>
        <w:pStyle w:val="TOC2"/>
        <w:tabs>
          <w:tab w:val="right" w:leader="dot" w:pos="8306"/>
        </w:tabs>
      </w:pPr>
      <w:hyperlink w:anchor="_Toc23911" w:history="1">
        <w:r>
          <w:rPr>
            <w:rFonts w:ascii="仿宋" w:eastAsia="仿宋" w:hAnsi="仿宋" w:cs="仿宋" w:hint="eastAsia"/>
            <w:lang w:eastAsia="zh-CN"/>
          </w:rPr>
          <w:t>(一)、汽罐车项目背景分析</w:t>
        </w:r>
        <w:r>
          <w:tab/>
        </w:r>
        <w:r>
          <w:fldChar w:fldCharType="begin"/>
        </w:r>
        <w:r>
          <w:instrText xml:space="preserve"> PAGEREF _Toc23911 \h </w:instrText>
        </w:r>
        <w:r>
          <w:fldChar w:fldCharType="separate"/>
        </w:r>
        <w:r>
          <w:t>13</w:t>
        </w:r>
        <w:r>
          <w:fldChar w:fldCharType="end"/>
        </w:r>
      </w:hyperlink>
    </w:p>
    <w:p>
      <w:pPr>
        <w:pStyle w:val="TOC2"/>
        <w:tabs>
          <w:tab w:val="right" w:leader="dot" w:pos="8306"/>
        </w:tabs>
      </w:pPr>
      <w:hyperlink w:anchor="_Toc19963" w:history="1">
        <w:r>
          <w:rPr>
            <w:rFonts w:ascii="仿宋" w:eastAsia="仿宋" w:hAnsi="仿宋" w:cs="仿宋" w:hint="eastAsia"/>
            <w:lang w:eastAsia="zh-CN"/>
          </w:rPr>
          <w:t>(二)、汽罐车项目建设必要性分析</w:t>
        </w:r>
        <w:r>
          <w:tab/>
        </w:r>
        <w:r>
          <w:fldChar w:fldCharType="begin"/>
        </w:r>
        <w:r>
          <w:instrText xml:space="preserve"> PAGEREF _Toc19963 \h </w:instrText>
        </w:r>
        <w:r>
          <w:fldChar w:fldCharType="separate"/>
        </w:r>
        <w:r>
          <w:t>15</w:t>
        </w:r>
        <w:r>
          <w:fldChar w:fldCharType="end"/>
        </w:r>
      </w:hyperlink>
    </w:p>
    <w:p>
      <w:pPr>
        <w:pStyle w:val="TOC1"/>
        <w:tabs>
          <w:tab w:val="right" w:leader="dot" w:pos="8306"/>
        </w:tabs>
      </w:pPr>
      <w:hyperlink w:anchor="_Toc28967" w:history="1">
        <w:r>
          <w:rPr>
            <w:rFonts w:ascii="仿宋" w:eastAsia="仿宋" w:hAnsi="仿宋" w:cs="仿宋" w:hint="eastAsia"/>
            <w:lang w:eastAsia="zh-CN"/>
          </w:rPr>
          <w:t>六、汽罐车项目概论</w:t>
        </w:r>
        <w:r>
          <w:tab/>
        </w:r>
        <w:r>
          <w:fldChar w:fldCharType="begin"/>
        </w:r>
        <w:r>
          <w:instrText xml:space="preserve"> PAGEREF _Toc28967 \h </w:instrText>
        </w:r>
        <w:r>
          <w:fldChar w:fldCharType="separate"/>
        </w:r>
        <w:r>
          <w:t>16</w:t>
        </w:r>
        <w:r>
          <w:fldChar w:fldCharType="end"/>
        </w:r>
      </w:hyperlink>
    </w:p>
    <w:p>
      <w:pPr>
        <w:pStyle w:val="TOC2"/>
        <w:tabs>
          <w:tab w:val="right" w:leader="dot" w:pos="8306"/>
        </w:tabs>
      </w:pPr>
      <w:hyperlink w:anchor="_Toc22681" w:history="1">
        <w:r>
          <w:rPr>
            <w:rFonts w:ascii="仿宋" w:eastAsia="仿宋" w:hAnsi="仿宋" w:cs="仿宋" w:hint="eastAsia"/>
            <w:lang w:eastAsia="zh-CN"/>
          </w:rPr>
          <w:t>(一)、汽罐车项目概况</w:t>
        </w:r>
        <w:r>
          <w:tab/>
        </w:r>
        <w:r>
          <w:fldChar w:fldCharType="begin"/>
        </w:r>
        <w:r>
          <w:instrText xml:space="preserve"> PAGEREF _Toc22681 \h </w:instrText>
        </w:r>
        <w:r>
          <w:fldChar w:fldCharType="separate"/>
        </w:r>
        <w:r>
          <w:t>16</w:t>
        </w:r>
        <w:r>
          <w:fldChar w:fldCharType="end"/>
        </w:r>
      </w:hyperlink>
    </w:p>
    <w:p>
      <w:pPr>
        <w:pStyle w:val="TOC2"/>
        <w:tabs>
          <w:tab w:val="right" w:leader="dot" w:pos="8306"/>
        </w:tabs>
      </w:pPr>
      <w:hyperlink w:anchor="_Toc24653" w:history="1">
        <w:r>
          <w:rPr>
            <w:rFonts w:ascii="仿宋" w:eastAsia="仿宋" w:hAnsi="仿宋" w:cs="仿宋" w:hint="eastAsia"/>
            <w:lang w:eastAsia="zh-CN"/>
          </w:rPr>
          <w:t>(二)、汽罐车项目目标</w:t>
        </w:r>
        <w:r>
          <w:tab/>
        </w:r>
        <w:r>
          <w:fldChar w:fldCharType="begin"/>
        </w:r>
        <w:r>
          <w:instrText xml:space="preserve"> PAGEREF _Toc24653 \h </w:instrText>
        </w:r>
        <w:r>
          <w:fldChar w:fldCharType="separate"/>
        </w:r>
        <w:r>
          <w:t>18</w:t>
        </w:r>
        <w:r>
          <w:fldChar w:fldCharType="end"/>
        </w:r>
      </w:hyperlink>
    </w:p>
    <w:p>
      <w:pPr>
        <w:pStyle w:val="TOC2"/>
        <w:tabs>
          <w:tab w:val="right" w:leader="dot" w:pos="8306"/>
        </w:tabs>
      </w:pPr>
      <w:hyperlink w:anchor="_Toc15430" w:history="1">
        <w:r>
          <w:rPr>
            <w:rFonts w:ascii="仿宋" w:eastAsia="仿宋" w:hAnsi="仿宋" w:cs="仿宋" w:hint="eastAsia"/>
            <w:lang w:eastAsia="zh-CN"/>
          </w:rPr>
          <w:t>(三)、汽罐车项目提出的理由</w:t>
        </w:r>
        <w:r>
          <w:tab/>
        </w:r>
        <w:r>
          <w:fldChar w:fldCharType="begin"/>
        </w:r>
        <w:r>
          <w:instrText xml:space="preserve"> PAGEREF _Toc15430 \h </w:instrText>
        </w:r>
        <w:r>
          <w:fldChar w:fldCharType="separate"/>
        </w:r>
        <w:r>
          <w:t>19</w:t>
        </w:r>
        <w:r>
          <w:fldChar w:fldCharType="end"/>
        </w:r>
      </w:hyperlink>
    </w:p>
    <w:p>
      <w:pPr>
        <w:pStyle w:val="TOC2"/>
        <w:tabs>
          <w:tab w:val="right" w:leader="dot" w:pos="8306"/>
        </w:tabs>
      </w:pPr>
      <w:hyperlink w:anchor="_Toc1938" w:history="1">
        <w:r>
          <w:rPr>
            <w:rFonts w:ascii="仿宋" w:eastAsia="仿宋" w:hAnsi="仿宋" w:cs="仿宋" w:hint="eastAsia"/>
            <w:lang w:eastAsia="zh-CN"/>
          </w:rPr>
          <w:t>(四)、汽罐车项目意义</w:t>
        </w:r>
        <w:r>
          <w:tab/>
        </w:r>
        <w:r>
          <w:fldChar w:fldCharType="begin"/>
        </w:r>
        <w:r>
          <w:instrText xml:space="preserve"> PAGEREF _Toc1938 \h </w:instrText>
        </w:r>
        <w:r>
          <w:fldChar w:fldCharType="separate"/>
        </w:r>
        <w:r>
          <w:t>21</w:t>
        </w:r>
        <w:r>
          <w:fldChar w:fldCharType="end"/>
        </w:r>
      </w:hyperlink>
    </w:p>
    <w:p>
      <w:pPr>
        <w:pStyle w:val="TOC2"/>
        <w:tabs>
          <w:tab w:val="right" w:leader="dot" w:pos="8306"/>
        </w:tabs>
      </w:pPr>
      <w:hyperlink w:anchor="_Toc7868" w:history="1">
        <w:r>
          <w:rPr>
            <w:rFonts w:ascii="仿宋" w:eastAsia="仿宋" w:hAnsi="仿宋" w:cs="仿宋" w:hint="eastAsia"/>
            <w:lang w:eastAsia="zh-CN"/>
          </w:rPr>
          <w:t>(五)、汽罐车项目背景</w:t>
        </w:r>
        <w:r>
          <w:tab/>
        </w:r>
        <w:r>
          <w:fldChar w:fldCharType="begin"/>
        </w:r>
        <w:r>
          <w:instrText xml:space="preserve"> PAGEREF _Toc7868 \h </w:instrText>
        </w:r>
        <w:r>
          <w:fldChar w:fldCharType="separate"/>
        </w:r>
        <w:r>
          <w:t>22</w:t>
        </w:r>
        <w:r>
          <w:fldChar w:fldCharType="end"/>
        </w:r>
      </w:hyperlink>
    </w:p>
    <w:p>
      <w:pPr>
        <w:pStyle w:val="TOC1"/>
        <w:tabs>
          <w:tab w:val="right" w:leader="dot" w:pos="8306"/>
        </w:tabs>
      </w:pPr>
      <w:hyperlink w:anchor="_Toc27139" w:history="1">
        <w:r>
          <w:rPr>
            <w:rFonts w:ascii="仿宋" w:eastAsia="仿宋" w:hAnsi="仿宋" w:cs="仿宋" w:hint="eastAsia"/>
            <w:lang w:eastAsia="zh-CN"/>
          </w:rPr>
          <w:t>七、汽罐车项目创新与研发</w:t>
        </w:r>
        <w:r>
          <w:tab/>
        </w:r>
        <w:r>
          <w:fldChar w:fldCharType="begin"/>
        </w:r>
        <w:r>
          <w:instrText xml:space="preserve"> PAGEREF _Toc27139 \h </w:instrText>
        </w:r>
        <w:r>
          <w:fldChar w:fldCharType="separate"/>
        </w:r>
        <w:r>
          <w:t>23</w:t>
        </w:r>
        <w:r>
          <w:fldChar w:fldCharType="end"/>
        </w:r>
      </w:hyperlink>
    </w:p>
    <w:p>
      <w:pPr>
        <w:pStyle w:val="TOC2"/>
        <w:tabs>
          <w:tab w:val="right" w:leader="dot" w:pos="8306"/>
        </w:tabs>
      </w:pPr>
      <w:hyperlink w:anchor="_Toc8717" w:history="1">
        <w:r>
          <w:rPr>
            <w:rFonts w:ascii="仿宋" w:eastAsia="仿宋" w:hAnsi="仿宋" w:cs="仿宋" w:hint="eastAsia"/>
            <w:lang w:eastAsia="zh-CN"/>
          </w:rPr>
          <w:t>(一)、创新策略与方向</w:t>
        </w:r>
        <w:r>
          <w:tab/>
        </w:r>
        <w:r>
          <w:fldChar w:fldCharType="begin"/>
        </w:r>
        <w:r>
          <w:instrText xml:space="preserve"> PAGEREF _Toc8717 \h </w:instrText>
        </w:r>
        <w:r>
          <w:fldChar w:fldCharType="separate"/>
        </w:r>
        <w:r>
          <w:t>23</w:t>
        </w:r>
        <w:r>
          <w:fldChar w:fldCharType="end"/>
        </w:r>
      </w:hyperlink>
    </w:p>
    <w:p>
      <w:pPr>
        <w:pStyle w:val="TOC2"/>
        <w:tabs>
          <w:tab w:val="right" w:leader="dot" w:pos="8306"/>
        </w:tabs>
      </w:pPr>
      <w:hyperlink w:anchor="_Toc1983" w:history="1">
        <w:r>
          <w:rPr>
            <w:rFonts w:ascii="仿宋" w:eastAsia="仿宋" w:hAnsi="仿宋" w:cs="仿宋" w:hint="eastAsia"/>
            <w:lang w:eastAsia="zh-CN"/>
          </w:rPr>
          <w:t>(二)、研发规划与投入</w:t>
        </w:r>
        <w:r>
          <w:tab/>
        </w:r>
        <w:r>
          <w:fldChar w:fldCharType="begin"/>
        </w:r>
        <w:r>
          <w:instrText xml:space="preserve"> PAGEREF _Toc1983 \h </w:instrText>
        </w:r>
        <w:r>
          <w:fldChar w:fldCharType="separate"/>
        </w:r>
        <w:r>
          <w:t>24</w:t>
        </w:r>
        <w:r>
          <w:fldChar w:fldCharType="end"/>
        </w:r>
      </w:hyperlink>
    </w:p>
    <w:p>
      <w:pPr>
        <w:pStyle w:val="TOC1"/>
        <w:tabs>
          <w:tab w:val="right" w:leader="dot" w:pos="8306"/>
        </w:tabs>
      </w:pPr>
      <w:hyperlink w:anchor="_Toc23274" w:history="1">
        <w:r>
          <w:rPr>
            <w:rFonts w:ascii="仿宋" w:eastAsia="仿宋" w:hAnsi="仿宋" w:cs="仿宋" w:hint="eastAsia"/>
            <w:lang w:eastAsia="zh-CN"/>
          </w:rPr>
          <w:t>八、汽罐车项目人力资源培养与发展</w:t>
        </w:r>
        <w:r>
          <w:tab/>
        </w:r>
        <w:r>
          <w:fldChar w:fldCharType="begin"/>
        </w:r>
        <w:r>
          <w:instrText xml:space="preserve"> PAGEREF _Toc23274 \h </w:instrText>
        </w:r>
        <w:r>
          <w:fldChar w:fldCharType="separate"/>
        </w:r>
        <w:r>
          <w:t>26</w:t>
        </w:r>
        <w:r>
          <w:fldChar w:fldCharType="end"/>
        </w:r>
      </w:hyperlink>
    </w:p>
    <w:p>
      <w:pPr>
        <w:pStyle w:val="TOC2"/>
        <w:tabs>
          <w:tab w:val="right" w:leader="dot" w:pos="8306"/>
        </w:tabs>
      </w:pPr>
      <w:hyperlink w:anchor="_Toc2964" w:history="1">
        <w:r>
          <w:rPr>
            <w:rFonts w:ascii="仿宋" w:eastAsia="仿宋" w:hAnsi="仿宋" w:cs="仿宋" w:hint="eastAsia"/>
            <w:lang w:eastAsia="zh-CN"/>
          </w:rPr>
          <w:t>(一)、人才需求与规划</w:t>
        </w:r>
        <w:r>
          <w:tab/>
        </w:r>
        <w:r>
          <w:fldChar w:fldCharType="begin"/>
        </w:r>
        <w:r>
          <w:instrText xml:space="preserve"> PAGEREF _Toc2964 \h </w:instrText>
        </w:r>
        <w:r>
          <w:fldChar w:fldCharType="separate"/>
        </w:r>
        <w:r>
          <w:t>26</w:t>
        </w:r>
        <w:r>
          <w:fldChar w:fldCharType="end"/>
        </w:r>
      </w:hyperlink>
    </w:p>
    <w:p>
      <w:pPr>
        <w:pStyle w:val="TOC2"/>
        <w:tabs>
          <w:tab w:val="right" w:leader="dot" w:pos="8306"/>
        </w:tabs>
      </w:pPr>
      <w:hyperlink w:anchor="_Toc5695" w:history="1">
        <w:r>
          <w:rPr>
            <w:rFonts w:ascii="仿宋" w:eastAsia="仿宋" w:hAnsi="仿宋" w:cs="仿宋" w:hint="eastAsia"/>
            <w:lang w:eastAsia="zh-CN"/>
          </w:rPr>
          <w:t>(二)、培训与发展计划</w:t>
        </w:r>
        <w:r>
          <w:tab/>
        </w:r>
        <w:r>
          <w:fldChar w:fldCharType="begin"/>
        </w:r>
        <w:r>
          <w:instrText xml:space="preserve"> PAGEREF _Toc5695 \h </w:instrText>
        </w:r>
        <w:r>
          <w:fldChar w:fldCharType="separate"/>
        </w:r>
        <w:r>
          <w:t>26</w:t>
        </w:r>
        <w:r>
          <w:fldChar w:fldCharType="end"/>
        </w:r>
      </w:hyperlink>
    </w:p>
    <w:p>
      <w:pPr>
        <w:pStyle w:val="TOC1"/>
        <w:tabs>
          <w:tab w:val="right" w:leader="dot" w:pos="8306"/>
        </w:tabs>
      </w:pPr>
      <w:hyperlink w:anchor="_Toc3764" w:history="1">
        <w:r>
          <w:rPr>
            <w:rFonts w:ascii="仿宋" w:eastAsia="仿宋" w:hAnsi="仿宋" w:cs="仿宋" w:hint="eastAsia"/>
            <w:lang w:eastAsia="zh-CN"/>
          </w:rPr>
          <w:t>九、汽罐车项目人力资源管理</w:t>
        </w:r>
        <w:r>
          <w:tab/>
        </w:r>
        <w:r>
          <w:fldChar w:fldCharType="begin"/>
        </w:r>
        <w:r>
          <w:instrText xml:space="preserve"> PAGEREF _Toc3764 \h </w:instrText>
        </w:r>
        <w:r>
          <w:fldChar w:fldCharType="separate"/>
        </w:r>
        <w:r>
          <w:t>27</w:t>
        </w:r>
        <w:r>
          <w:fldChar w:fldCharType="end"/>
        </w:r>
      </w:hyperlink>
    </w:p>
    <w:p>
      <w:pPr>
        <w:pStyle w:val="TOC2"/>
        <w:tabs>
          <w:tab w:val="right" w:leader="dot" w:pos="8306"/>
        </w:tabs>
      </w:pPr>
      <w:hyperlink w:anchor="_Toc20646" w:history="1">
        <w:r>
          <w:rPr>
            <w:rFonts w:ascii="仿宋" w:eastAsia="仿宋" w:hAnsi="仿宋" w:cs="仿宋" w:hint="eastAsia"/>
            <w:lang w:eastAsia="zh-CN"/>
          </w:rPr>
          <w:t>(一)、建立健全的预算管理制度</w:t>
        </w:r>
        <w:r>
          <w:tab/>
        </w:r>
        <w:r>
          <w:fldChar w:fldCharType="begin"/>
        </w:r>
        <w:r>
          <w:instrText xml:space="preserve"> PAGEREF _Toc20646 \h </w:instrText>
        </w:r>
        <w:r>
          <w:fldChar w:fldCharType="separate"/>
        </w:r>
        <w:r>
          <w:t>27</w:t>
        </w:r>
        <w:r>
          <w:fldChar w:fldCharType="end"/>
        </w:r>
      </w:hyperlink>
    </w:p>
    <w:p>
      <w:pPr>
        <w:pStyle w:val="TOC2"/>
        <w:tabs>
          <w:tab w:val="right" w:leader="dot" w:pos="8306"/>
        </w:tabs>
      </w:pPr>
      <w:hyperlink w:anchor="_Toc27346" w:history="1">
        <w:r>
          <w:rPr>
            <w:rFonts w:ascii="仿宋" w:eastAsia="仿宋" w:hAnsi="仿宋" w:cs="仿宋" w:hint="eastAsia"/>
            <w:lang w:eastAsia="zh-CN"/>
          </w:rPr>
          <w:t>(二)、加强资金流动监控</w:t>
        </w:r>
        <w:r>
          <w:tab/>
        </w:r>
        <w:r>
          <w:fldChar w:fldCharType="begin"/>
        </w:r>
        <w:r>
          <w:instrText xml:space="preserve"> PAGEREF _Toc27346 \h </w:instrText>
        </w:r>
        <w:r>
          <w:fldChar w:fldCharType="separate"/>
        </w:r>
        <w:r>
          <w:t>28</w:t>
        </w:r>
        <w:r>
          <w:fldChar w:fldCharType="end"/>
        </w:r>
      </w:hyperlink>
    </w:p>
    <w:p>
      <w:pPr>
        <w:pStyle w:val="TOC2"/>
        <w:tabs>
          <w:tab w:val="right" w:leader="dot" w:pos="8306"/>
        </w:tabs>
      </w:pPr>
      <w:hyperlink w:anchor="_Toc5755" w:history="1">
        <w:r>
          <w:rPr>
            <w:rFonts w:ascii="仿宋" w:eastAsia="仿宋" w:hAnsi="仿宋" w:cs="仿宋" w:hint="eastAsia"/>
            <w:lang w:eastAsia="zh-CN"/>
          </w:rPr>
          <w:t>(三)、制定完善的风险控制机制</w:t>
        </w:r>
        <w:r>
          <w:tab/>
        </w:r>
        <w:r>
          <w:fldChar w:fldCharType="begin"/>
        </w:r>
        <w:r>
          <w:instrText xml:space="preserve"> PAGEREF _Toc5755 \h </w:instrText>
        </w:r>
        <w:r>
          <w:fldChar w:fldCharType="separate"/>
        </w:r>
        <w:r>
          <w:t>29</w:t>
        </w:r>
        <w:r>
          <w:fldChar w:fldCharType="end"/>
        </w:r>
      </w:hyperlink>
    </w:p>
    <w:p>
      <w:pPr>
        <w:pStyle w:val="TOC2"/>
        <w:tabs>
          <w:tab w:val="right" w:leader="dot" w:pos="8306"/>
        </w:tabs>
      </w:pPr>
      <w:hyperlink w:anchor="_Toc5734" w:history="1">
        <w:r>
          <w:rPr>
            <w:rFonts w:ascii="仿宋" w:eastAsia="仿宋" w:hAnsi="仿宋" w:cs="仿宋" w:hint="eastAsia"/>
            <w:lang w:eastAsia="zh-CN"/>
          </w:rPr>
          <w:t>(四)、优化成本管理</w:t>
        </w:r>
        <w:r>
          <w:tab/>
        </w:r>
        <w:r>
          <w:fldChar w:fldCharType="begin"/>
        </w:r>
        <w:r>
          <w:instrText xml:space="preserve"> PAGEREF _Toc5734 \h </w:instrText>
        </w:r>
        <w:r>
          <w:fldChar w:fldCharType="separate"/>
        </w:r>
        <w:r>
          <w:t>31</w:t>
        </w:r>
        <w:r>
          <w:fldChar w:fldCharType="end"/>
        </w:r>
      </w:hyperlink>
    </w:p>
    <w:p>
      <w:pPr>
        <w:pStyle w:val="TOC1"/>
        <w:tabs>
          <w:tab w:val="right" w:leader="dot" w:pos="8306"/>
        </w:tabs>
      </w:pPr>
      <w:hyperlink w:anchor="_Toc31135" w:history="1">
        <w:r>
          <w:rPr>
            <w:rFonts w:ascii="仿宋" w:eastAsia="仿宋" w:hAnsi="仿宋" w:cs="仿宋" w:hint="eastAsia"/>
            <w:lang w:eastAsia="zh-CN"/>
          </w:rPr>
          <w:t>十、汽罐车项目财务管理</w:t>
        </w:r>
        <w:r>
          <w:tab/>
        </w:r>
        <w:r>
          <w:fldChar w:fldCharType="begin"/>
        </w:r>
        <w:r>
          <w:instrText xml:space="preserve"> PAGEREF _Toc31135 \h </w:instrText>
        </w:r>
        <w:r>
          <w:fldChar w:fldCharType="separate"/>
        </w:r>
        <w:r>
          <w:t>32</w:t>
        </w:r>
        <w:r>
          <w:fldChar w:fldCharType="end"/>
        </w:r>
      </w:hyperlink>
    </w:p>
    <w:p>
      <w:pPr>
        <w:pStyle w:val="TOC2"/>
        <w:tabs>
          <w:tab w:val="right" w:leader="dot" w:pos="8306"/>
        </w:tabs>
      </w:pPr>
      <w:hyperlink w:anchor="_Toc9205" w:history="1">
        <w:r>
          <w:rPr>
            <w:rFonts w:ascii="仿宋" w:eastAsia="仿宋" w:hAnsi="仿宋" w:cs="仿宋" w:hint="eastAsia"/>
            <w:lang w:eastAsia="zh-CN"/>
          </w:rPr>
          <w:t>(一)、资金需求大</w:t>
        </w:r>
        <w:r>
          <w:tab/>
        </w:r>
        <w:r>
          <w:fldChar w:fldCharType="begin"/>
        </w:r>
        <w:r>
          <w:instrText xml:space="preserve"> PAGEREF _Toc9205 \h </w:instrText>
        </w:r>
        <w:r>
          <w:fldChar w:fldCharType="separate"/>
        </w:r>
        <w:r>
          <w:t>32</w:t>
        </w:r>
        <w:r>
          <w:fldChar w:fldCharType="end"/>
        </w:r>
      </w:hyperlink>
    </w:p>
    <w:p>
      <w:pPr>
        <w:pStyle w:val="TOC2"/>
        <w:tabs>
          <w:tab w:val="right" w:leader="dot" w:pos="8306"/>
        </w:tabs>
      </w:pPr>
      <w:hyperlink w:anchor="_Toc29219" w:history="1">
        <w:r>
          <w:rPr>
            <w:rFonts w:ascii="仿宋" w:eastAsia="仿宋" w:hAnsi="仿宋" w:cs="仿宋" w:hint="eastAsia"/>
            <w:lang w:eastAsia="zh-CN"/>
          </w:rPr>
          <w:t>(二)、研发周期长</w:t>
        </w:r>
        <w:r>
          <w:tab/>
        </w:r>
        <w:r>
          <w:fldChar w:fldCharType="begin"/>
        </w:r>
        <w:r>
          <w:instrText xml:space="preserve"> PAGEREF _Toc29219 \h </w:instrText>
        </w:r>
        <w:r>
          <w:fldChar w:fldCharType="separate"/>
        </w:r>
        <w:r>
          <w:t>33</w:t>
        </w:r>
        <w:r>
          <w:fldChar w:fldCharType="end"/>
        </w:r>
      </w:hyperlink>
    </w:p>
    <w:p>
      <w:pPr>
        <w:pStyle w:val="TOC2"/>
        <w:tabs>
          <w:tab w:val="right" w:leader="dot" w:pos="8306"/>
        </w:tabs>
      </w:pPr>
      <w:hyperlink w:anchor="_Toc1149" w:history="1">
        <w:r>
          <w:rPr>
            <w:rFonts w:ascii="仿宋" w:eastAsia="仿宋" w:hAnsi="仿宋" w:cs="仿宋" w:hint="eastAsia"/>
            <w:lang w:eastAsia="zh-CN"/>
          </w:rPr>
          <w:t>(三)、市场风险大</w:t>
        </w:r>
        <w:r>
          <w:tab/>
        </w:r>
        <w:r>
          <w:fldChar w:fldCharType="begin"/>
        </w:r>
        <w:r>
          <w:instrText xml:space="preserve"> PAGEREF _Toc1149 \h </w:instrText>
        </w:r>
        <w:r>
          <w:fldChar w:fldCharType="separate"/>
        </w:r>
        <w:r>
          <w:t>34</w:t>
        </w:r>
        <w:r>
          <w:fldChar w:fldCharType="end"/>
        </w:r>
      </w:hyperlink>
    </w:p>
    <w:p>
      <w:pPr>
        <w:pStyle w:val="TOC2"/>
        <w:tabs>
          <w:tab w:val="right" w:leader="dot" w:pos="8306"/>
        </w:tabs>
      </w:pPr>
      <w:hyperlink w:anchor="_Toc26992" w:history="1">
        <w:r>
          <w:rPr>
            <w:rFonts w:ascii="仿宋" w:eastAsia="仿宋" w:hAnsi="仿宋" w:cs="仿宋" w:hint="eastAsia"/>
            <w:lang w:eastAsia="zh-CN"/>
          </w:rPr>
          <w:t>(四)、利润率高</w:t>
        </w:r>
        <w:r>
          <w:tab/>
        </w:r>
        <w:r>
          <w:fldChar w:fldCharType="begin"/>
        </w:r>
        <w:r>
          <w:instrText xml:space="preserve"> PAGEREF _Toc26992 \h </w:instrText>
        </w:r>
        <w:r>
          <w:fldChar w:fldCharType="separate"/>
        </w:r>
        <w:r>
          <w:t>37</w:t>
        </w:r>
        <w:r>
          <w:fldChar w:fldCharType="end"/>
        </w:r>
      </w:hyperlink>
    </w:p>
    <w:p>
      <w:pPr>
        <w:pStyle w:val="TOC1"/>
        <w:tabs>
          <w:tab w:val="right" w:leader="dot" w:pos="8306"/>
        </w:tabs>
      </w:pPr>
      <w:hyperlink w:anchor="_Toc28292" w:history="1">
        <w:r>
          <w:rPr>
            <w:rFonts w:ascii="仿宋" w:eastAsia="仿宋" w:hAnsi="仿宋" w:cs="仿宋" w:hint="eastAsia"/>
            <w:lang w:eastAsia="zh-CN"/>
          </w:rPr>
          <w:t>十一、汽罐车项目环境影响分析</w:t>
        </w:r>
        <w:r>
          <w:tab/>
        </w:r>
        <w:r>
          <w:fldChar w:fldCharType="begin"/>
        </w:r>
        <w:r>
          <w:instrText xml:space="preserve"> PAGEREF _Toc28292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70" w:history="1">
        <w:r>
          <w:rPr>
            <w:rFonts w:ascii="仿宋" w:eastAsia="仿宋" w:hAnsi="仿宋" w:cs="仿宋" w:hint="eastAsia"/>
            <w:lang w:eastAsia="zh-CN"/>
          </w:rPr>
          <w:t>(一)、建设区域环境质量现状</w:t>
        </w:r>
        <w:r>
          <w:tab/>
        </w:r>
        <w:r>
          <w:fldChar w:fldCharType="begin"/>
        </w:r>
        <w:r>
          <w:instrText xml:space="preserve"> PAGEREF _Toc27570 \h </w:instrText>
        </w:r>
        <w:r>
          <w:fldChar w:fldCharType="separate"/>
        </w:r>
        <w:r>
          <w:t>39</w:t>
        </w:r>
        <w:r>
          <w:fldChar w:fldCharType="end"/>
        </w:r>
      </w:hyperlink>
    </w:p>
    <w:p>
      <w:pPr>
        <w:pStyle w:val="TOC2"/>
        <w:tabs>
          <w:tab w:val="right" w:leader="dot" w:pos="8306"/>
        </w:tabs>
      </w:pPr>
      <w:hyperlink w:anchor="_Toc5720" w:history="1">
        <w:r>
          <w:rPr>
            <w:rFonts w:ascii="仿宋" w:eastAsia="仿宋" w:hAnsi="仿宋" w:cs="仿宋" w:hint="eastAsia"/>
            <w:lang w:eastAsia="zh-CN"/>
          </w:rPr>
          <w:t>(二)、建设期环境保护</w:t>
        </w:r>
        <w:r>
          <w:tab/>
        </w:r>
        <w:r>
          <w:fldChar w:fldCharType="begin"/>
        </w:r>
        <w:r>
          <w:instrText xml:space="preserve"> PAGEREF _Toc5720 \h </w:instrText>
        </w:r>
        <w:r>
          <w:fldChar w:fldCharType="separate"/>
        </w:r>
        <w:r>
          <w:t>40</w:t>
        </w:r>
        <w:r>
          <w:fldChar w:fldCharType="end"/>
        </w:r>
      </w:hyperlink>
    </w:p>
    <w:p>
      <w:pPr>
        <w:pStyle w:val="TOC2"/>
        <w:tabs>
          <w:tab w:val="right" w:leader="dot" w:pos="8306"/>
        </w:tabs>
      </w:pPr>
      <w:hyperlink w:anchor="_Toc6537" w:history="1">
        <w:r>
          <w:rPr>
            <w:rFonts w:ascii="仿宋" w:eastAsia="仿宋" w:hAnsi="仿宋" w:cs="仿宋" w:hint="eastAsia"/>
            <w:lang w:eastAsia="zh-CN"/>
          </w:rPr>
          <w:t>(三)、运营期环境保护</w:t>
        </w:r>
        <w:r>
          <w:tab/>
        </w:r>
        <w:r>
          <w:fldChar w:fldCharType="begin"/>
        </w:r>
        <w:r>
          <w:instrText xml:space="preserve"> PAGEREF _Toc6537 \h </w:instrText>
        </w:r>
        <w:r>
          <w:fldChar w:fldCharType="separate"/>
        </w:r>
        <w:r>
          <w:t>42</w:t>
        </w:r>
        <w:r>
          <w:fldChar w:fldCharType="end"/>
        </w:r>
      </w:hyperlink>
    </w:p>
    <w:p>
      <w:pPr>
        <w:pStyle w:val="TOC2"/>
        <w:tabs>
          <w:tab w:val="right" w:leader="dot" w:pos="8306"/>
        </w:tabs>
      </w:pPr>
      <w:hyperlink w:anchor="_Toc2425" w:history="1">
        <w:r>
          <w:rPr>
            <w:rFonts w:ascii="仿宋" w:eastAsia="仿宋" w:hAnsi="仿宋" w:cs="仿宋" w:hint="eastAsia"/>
            <w:lang w:eastAsia="zh-CN"/>
          </w:rPr>
          <w:t>(四)、汽罐车项目建设对区域经济的影响</w:t>
        </w:r>
        <w:r>
          <w:tab/>
        </w:r>
        <w:r>
          <w:fldChar w:fldCharType="begin"/>
        </w:r>
        <w:r>
          <w:instrText xml:space="preserve"> PAGEREF _Toc2425 \h </w:instrText>
        </w:r>
        <w:r>
          <w:fldChar w:fldCharType="separate"/>
        </w:r>
        <w:r>
          <w:t>43</w:t>
        </w:r>
        <w:r>
          <w:fldChar w:fldCharType="end"/>
        </w:r>
      </w:hyperlink>
    </w:p>
    <w:p>
      <w:pPr>
        <w:pStyle w:val="TOC2"/>
        <w:tabs>
          <w:tab w:val="right" w:leader="dot" w:pos="8306"/>
        </w:tabs>
      </w:pPr>
      <w:hyperlink w:anchor="_Toc1103" w:history="1">
        <w:r>
          <w:rPr>
            <w:rFonts w:ascii="仿宋" w:eastAsia="仿宋" w:hAnsi="仿宋" w:cs="仿宋" w:hint="eastAsia"/>
            <w:lang w:eastAsia="zh-CN"/>
          </w:rPr>
          <w:t>(五)、废弃物处理</w:t>
        </w:r>
        <w:r>
          <w:tab/>
        </w:r>
        <w:r>
          <w:fldChar w:fldCharType="begin"/>
        </w:r>
        <w:r>
          <w:instrText xml:space="preserve"> PAGEREF _Toc1103 \h </w:instrText>
        </w:r>
        <w:r>
          <w:fldChar w:fldCharType="separate"/>
        </w:r>
        <w:r>
          <w:t>45</w:t>
        </w:r>
        <w:r>
          <w:fldChar w:fldCharType="end"/>
        </w:r>
      </w:hyperlink>
    </w:p>
    <w:p>
      <w:pPr>
        <w:pStyle w:val="TOC2"/>
        <w:tabs>
          <w:tab w:val="right" w:leader="dot" w:pos="8306"/>
        </w:tabs>
      </w:pPr>
      <w:hyperlink w:anchor="_Toc20049" w:history="1">
        <w:r>
          <w:rPr>
            <w:rFonts w:ascii="仿宋" w:eastAsia="仿宋" w:hAnsi="仿宋" w:cs="仿宋" w:hint="eastAsia"/>
            <w:lang w:eastAsia="zh-CN"/>
          </w:rPr>
          <w:t>(六)、特殊环境影响分析</w:t>
        </w:r>
        <w:r>
          <w:tab/>
        </w:r>
        <w:r>
          <w:fldChar w:fldCharType="begin"/>
        </w:r>
        <w:r>
          <w:instrText xml:space="preserve"> PAGEREF _Toc20049 \h </w:instrText>
        </w:r>
        <w:r>
          <w:fldChar w:fldCharType="separate"/>
        </w:r>
        <w:r>
          <w:t>46</w:t>
        </w:r>
        <w:r>
          <w:fldChar w:fldCharType="end"/>
        </w:r>
      </w:hyperlink>
    </w:p>
    <w:p>
      <w:pPr>
        <w:pStyle w:val="TOC2"/>
        <w:tabs>
          <w:tab w:val="right" w:leader="dot" w:pos="8306"/>
        </w:tabs>
      </w:pPr>
      <w:hyperlink w:anchor="_Toc12653" w:history="1">
        <w:r>
          <w:rPr>
            <w:rFonts w:ascii="仿宋" w:eastAsia="仿宋" w:hAnsi="仿宋" w:cs="仿宋" w:hint="eastAsia"/>
            <w:lang w:eastAsia="zh-CN"/>
          </w:rPr>
          <w:t>(七)、清洁生产</w:t>
        </w:r>
        <w:r>
          <w:tab/>
        </w:r>
        <w:r>
          <w:fldChar w:fldCharType="begin"/>
        </w:r>
        <w:r>
          <w:instrText xml:space="preserve"> PAGEREF _Toc12653 \h </w:instrText>
        </w:r>
        <w:r>
          <w:fldChar w:fldCharType="separate"/>
        </w:r>
        <w:r>
          <w:t>47</w:t>
        </w:r>
        <w:r>
          <w:fldChar w:fldCharType="end"/>
        </w:r>
      </w:hyperlink>
    </w:p>
    <w:p>
      <w:pPr>
        <w:pStyle w:val="TOC2"/>
        <w:tabs>
          <w:tab w:val="right" w:leader="dot" w:pos="8306"/>
        </w:tabs>
      </w:pPr>
      <w:hyperlink w:anchor="_Toc12960" w:history="1">
        <w:r>
          <w:rPr>
            <w:rFonts w:ascii="仿宋" w:eastAsia="仿宋" w:hAnsi="仿宋" w:cs="仿宋" w:hint="eastAsia"/>
            <w:lang w:eastAsia="zh-CN"/>
          </w:rPr>
          <w:t>(八)、环境保护综合评价</w:t>
        </w:r>
        <w:r>
          <w:tab/>
        </w:r>
        <w:r>
          <w:fldChar w:fldCharType="begin"/>
        </w:r>
        <w:r>
          <w:instrText xml:space="preserve"> PAGEREF _Toc12960 \h </w:instrText>
        </w:r>
        <w:r>
          <w:fldChar w:fldCharType="separate"/>
        </w:r>
        <w:r>
          <w:t>48</w:t>
        </w:r>
        <w:r>
          <w:fldChar w:fldCharType="end"/>
        </w:r>
      </w:hyperlink>
    </w:p>
    <w:p>
      <w:pPr>
        <w:pStyle w:val="TOC1"/>
        <w:tabs>
          <w:tab w:val="right" w:leader="dot" w:pos="8306"/>
        </w:tabs>
      </w:pPr>
      <w:hyperlink w:anchor="_Toc9634" w:history="1">
        <w:r>
          <w:rPr>
            <w:rFonts w:ascii="仿宋" w:eastAsia="仿宋" w:hAnsi="仿宋" w:cs="仿宋" w:hint="eastAsia"/>
            <w:lang w:eastAsia="zh-CN"/>
          </w:rPr>
          <w:t>十二、汽罐车项目风险管理</w:t>
        </w:r>
        <w:r>
          <w:tab/>
        </w:r>
        <w:r>
          <w:fldChar w:fldCharType="begin"/>
        </w:r>
        <w:r>
          <w:instrText xml:space="preserve"> PAGEREF _Toc9634 \h </w:instrText>
        </w:r>
        <w:r>
          <w:fldChar w:fldCharType="separate"/>
        </w:r>
        <w:r>
          <w:t>50</w:t>
        </w:r>
        <w:r>
          <w:fldChar w:fldCharType="end"/>
        </w:r>
      </w:hyperlink>
    </w:p>
    <w:p>
      <w:pPr>
        <w:pStyle w:val="TOC2"/>
        <w:tabs>
          <w:tab w:val="right" w:leader="dot" w:pos="8306"/>
        </w:tabs>
      </w:pPr>
      <w:hyperlink w:anchor="_Toc17986" w:history="1">
        <w:r>
          <w:rPr>
            <w:rFonts w:ascii="仿宋" w:eastAsia="仿宋" w:hAnsi="仿宋" w:cs="仿宋" w:hint="eastAsia"/>
            <w:lang w:eastAsia="zh-CN"/>
          </w:rPr>
          <w:t>(一)、风险识别与评估</w:t>
        </w:r>
        <w:r>
          <w:tab/>
        </w:r>
        <w:r>
          <w:fldChar w:fldCharType="begin"/>
        </w:r>
        <w:r>
          <w:instrText xml:space="preserve"> PAGEREF _Toc17986 \h </w:instrText>
        </w:r>
        <w:r>
          <w:fldChar w:fldCharType="separate"/>
        </w:r>
        <w:r>
          <w:t>50</w:t>
        </w:r>
        <w:r>
          <w:fldChar w:fldCharType="end"/>
        </w:r>
      </w:hyperlink>
    </w:p>
    <w:p>
      <w:pPr>
        <w:pStyle w:val="TOC2"/>
        <w:tabs>
          <w:tab w:val="right" w:leader="dot" w:pos="8306"/>
        </w:tabs>
      </w:pPr>
      <w:hyperlink w:anchor="_Toc7967" w:history="1">
        <w:r>
          <w:rPr>
            <w:rFonts w:ascii="仿宋" w:eastAsia="仿宋" w:hAnsi="仿宋" w:cs="仿宋" w:hint="eastAsia"/>
            <w:lang w:eastAsia="zh-CN"/>
          </w:rPr>
          <w:t>(二)、风险应对策略</w:t>
        </w:r>
        <w:r>
          <w:tab/>
        </w:r>
        <w:r>
          <w:fldChar w:fldCharType="begin"/>
        </w:r>
        <w:r>
          <w:instrText xml:space="preserve"> PAGEREF _Toc7967 \h </w:instrText>
        </w:r>
        <w:r>
          <w:fldChar w:fldCharType="separate"/>
        </w:r>
        <w:r>
          <w:t>51</w:t>
        </w:r>
        <w:r>
          <w:fldChar w:fldCharType="end"/>
        </w:r>
      </w:hyperlink>
    </w:p>
    <w:p>
      <w:pPr>
        <w:pStyle w:val="TOC2"/>
        <w:tabs>
          <w:tab w:val="right" w:leader="dot" w:pos="8306"/>
        </w:tabs>
      </w:pPr>
      <w:hyperlink w:anchor="_Toc11584" w:history="1">
        <w:r>
          <w:rPr>
            <w:rFonts w:ascii="仿宋" w:eastAsia="仿宋" w:hAnsi="仿宋" w:cs="仿宋" w:hint="eastAsia"/>
            <w:lang w:eastAsia="zh-CN"/>
          </w:rPr>
          <w:t>(三)、风险监控与控制</w:t>
        </w:r>
        <w:r>
          <w:tab/>
        </w:r>
        <w:r>
          <w:fldChar w:fldCharType="begin"/>
        </w:r>
        <w:r>
          <w:instrText xml:space="preserve"> PAGEREF _Toc11584 \h </w:instrText>
        </w:r>
        <w:r>
          <w:fldChar w:fldCharType="separate"/>
        </w:r>
        <w:r>
          <w:t>53</w:t>
        </w:r>
        <w:r>
          <w:fldChar w:fldCharType="end"/>
        </w:r>
      </w:hyperlink>
    </w:p>
    <w:p>
      <w:pPr>
        <w:pStyle w:val="TOC1"/>
        <w:tabs>
          <w:tab w:val="right" w:leader="dot" w:pos="8306"/>
        </w:tabs>
      </w:pPr>
      <w:hyperlink w:anchor="_Toc7654" w:history="1">
        <w:r>
          <w:rPr>
            <w:rFonts w:ascii="仿宋" w:eastAsia="仿宋" w:hAnsi="仿宋" w:cs="仿宋" w:hint="eastAsia"/>
            <w:lang w:eastAsia="zh-CN"/>
          </w:rPr>
          <w:t>十三、营销与推广策略</w:t>
        </w:r>
        <w:r>
          <w:tab/>
        </w:r>
        <w:r>
          <w:fldChar w:fldCharType="begin"/>
        </w:r>
        <w:r>
          <w:instrText xml:space="preserve"> PAGEREF _Toc7654 \h </w:instrText>
        </w:r>
        <w:r>
          <w:fldChar w:fldCharType="separate"/>
        </w:r>
        <w:r>
          <w:t>54</w:t>
        </w:r>
        <w:r>
          <w:fldChar w:fldCharType="end"/>
        </w:r>
      </w:hyperlink>
    </w:p>
    <w:p>
      <w:pPr>
        <w:pStyle w:val="TOC2"/>
        <w:tabs>
          <w:tab w:val="right" w:leader="dot" w:pos="8306"/>
        </w:tabs>
      </w:pPr>
      <w:hyperlink w:anchor="_Toc2888" w:history="1">
        <w:r>
          <w:rPr>
            <w:rFonts w:ascii="仿宋" w:eastAsia="仿宋" w:hAnsi="仿宋" w:cs="仿宋" w:hint="eastAsia"/>
            <w:lang w:eastAsia="zh-CN"/>
          </w:rPr>
          <w:t>(一)、产品/服务定位与特点</w:t>
        </w:r>
        <w:r>
          <w:tab/>
        </w:r>
        <w:r>
          <w:fldChar w:fldCharType="begin"/>
        </w:r>
        <w:r>
          <w:instrText xml:space="preserve"> PAGEREF _Toc2888 \h </w:instrText>
        </w:r>
        <w:r>
          <w:fldChar w:fldCharType="separate"/>
        </w:r>
        <w:r>
          <w:t>54</w:t>
        </w:r>
        <w:r>
          <w:fldChar w:fldCharType="end"/>
        </w:r>
      </w:hyperlink>
    </w:p>
    <w:p>
      <w:pPr>
        <w:pStyle w:val="TOC2"/>
        <w:tabs>
          <w:tab w:val="right" w:leader="dot" w:pos="8306"/>
        </w:tabs>
      </w:pPr>
      <w:hyperlink w:anchor="_Toc5078" w:history="1">
        <w:r>
          <w:rPr>
            <w:rFonts w:ascii="仿宋" w:eastAsia="仿宋" w:hAnsi="仿宋" w:cs="仿宋" w:hint="eastAsia"/>
            <w:lang w:eastAsia="zh-CN"/>
          </w:rPr>
          <w:t>(二)、市场定位与竞争分析</w:t>
        </w:r>
        <w:r>
          <w:tab/>
        </w:r>
        <w:r>
          <w:fldChar w:fldCharType="begin"/>
        </w:r>
        <w:r>
          <w:instrText xml:space="preserve"> PAGEREF _Toc5078 \h </w:instrText>
        </w:r>
        <w:r>
          <w:fldChar w:fldCharType="separate"/>
        </w:r>
        <w:r>
          <w:t>55</w:t>
        </w:r>
        <w:r>
          <w:fldChar w:fldCharType="end"/>
        </w:r>
      </w:hyperlink>
    </w:p>
    <w:p>
      <w:pPr>
        <w:pStyle w:val="TOC2"/>
        <w:tabs>
          <w:tab w:val="right" w:leader="dot" w:pos="8306"/>
        </w:tabs>
      </w:pPr>
      <w:hyperlink w:anchor="_Toc7165" w:history="1">
        <w:r>
          <w:rPr>
            <w:rFonts w:ascii="仿宋" w:eastAsia="仿宋" w:hAnsi="仿宋" w:cs="仿宋" w:hint="eastAsia"/>
            <w:lang w:eastAsia="zh-CN"/>
          </w:rPr>
          <w:t>(三)、营销渠道与策略</w:t>
        </w:r>
        <w:r>
          <w:tab/>
        </w:r>
        <w:r>
          <w:fldChar w:fldCharType="begin"/>
        </w:r>
        <w:r>
          <w:instrText xml:space="preserve"> PAGEREF _Toc7165 \h </w:instrText>
        </w:r>
        <w:r>
          <w:fldChar w:fldCharType="separate"/>
        </w:r>
        <w:r>
          <w:t>56</w:t>
        </w:r>
        <w:r>
          <w:fldChar w:fldCharType="end"/>
        </w:r>
      </w:hyperlink>
    </w:p>
    <w:p>
      <w:pPr>
        <w:pStyle w:val="TOC2"/>
        <w:tabs>
          <w:tab w:val="right" w:leader="dot" w:pos="8306"/>
        </w:tabs>
      </w:pPr>
      <w:hyperlink w:anchor="_Toc8767" w:history="1">
        <w:r>
          <w:rPr>
            <w:rFonts w:ascii="仿宋" w:eastAsia="仿宋" w:hAnsi="仿宋" w:cs="仿宋" w:hint="eastAsia"/>
            <w:lang w:eastAsia="zh-CN"/>
          </w:rPr>
          <w:t>(四)、推广与宣传活动</w:t>
        </w:r>
        <w:r>
          <w:tab/>
        </w:r>
        <w:r>
          <w:fldChar w:fldCharType="begin"/>
        </w:r>
        <w:r>
          <w:instrText xml:space="preserve"> PAGEREF _Toc8767 \h </w:instrText>
        </w:r>
        <w:r>
          <w:fldChar w:fldCharType="separate"/>
        </w:r>
        <w:r>
          <w:t>57</w:t>
        </w:r>
        <w:r>
          <w:fldChar w:fldCharType="end"/>
        </w:r>
      </w:hyperlink>
    </w:p>
    <w:p>
      <w:pPr>
        <w:pStyle w:val="TOC1"/>
        <w:tabs>
          <w:tab w:val="right" w:leader="dot" w:pos="8306"/>
        </w:tabs>
      </w:pPr>
      <w:hyperlink w:anchor="_Toc26310" w:history="1">
        <w:r>
          <w:rPr>
            <w:rFonts w:ascii="仿宋" w:eastAsia="仿宋" w:hAnsi="仿宋" w:cs="仿宋" w:hint="eastAsia"/>
            <w:lang w:eastAsia="zh-CN"/>
          </w:rPr>
          <w:t>十四、风险识别与分类</w:t>
        </w:r>
        <w:r>
          <w:tab/>
        </w:r>
        <w:r>
          <w:fldChar w:fldCharType="begin"/>
        </w:r>
        <w:r>
          <w:instrText xml:space="preserve"> PAGEREF _Toc26310 \h </w:instrText>
        </w:r>
        <w:r>
          <w:fldChar w:fldCharType="separate"/>
        </w:r>
        <w:r>
          <w:t>63</w:t>
        </w:r>
        <w:r>
          <w:fldChar w:fldCharType="end"/>
        </w:r>
      </w:hyperlink>
    </w:p>
    <w:p>
      <w:pPr>
        <w:pStyle w:val="TOC2"/>
        <w:tabs>
          <w:tab w:val="right" w:leader="dot" w:pos="8306"/>
        </w:tabs>
      </w:pPr>
      <w:hyperlink w:anchor="_Toc14584" w:history="1">
        <w:r>
          <w:rPr>
            <w:rFonts w:ascii="仿宋" w:eastAsia="仿宋" w:hAnsi="仿宋" w:cs="仿宋" w:hint="eastAsia"/>
            <w:lang w:eastAsia="zh-CN"/>
          </w:rPr>
          <w:t>(一)、风险识别</w:t>
        </w:r>
        <w:r>
          <w:tab/>
        </w:r>
        <w:r>
          <w:fldChar w:fldCharType="begin"/>
        </w:r>
        <w:r>
          <w:instrText xml:space="preserve"> PAGEREF _Toc14584 \h </w:instrText>
        </w:r>
        <w:r>
          <w:fldChar w:fldCharType="separate"/>
        </w:r>
        <w:r>
          <w:t>63</w:t>
        </w:r>
        <w:r>
          <w:fldChar w:fldCharType="end"/>
        </w:r>
      </w:hyperlink>
    </w:p>
    <w:p>
      <w:pPr>
        <w:pStyle w:val="TOC2"/>
        <w:tabs>
          <w:tab w:val="right" w:leader="dot" w:pos="8306"/>
        </w:tabs>
      </w:pPr>
      <w:hyperlink w:anchor="_Toc12797" w:history="1">
        <w:r>
          <w:rPr>
            <w:rFonts w:ascii="仿宋" w:eastAsia="仿宋" w:hAnsi="仿宋" w:cs="仿宋" w:hint="eastAsia"/>
            <w:lang w:eastAsia="zh-CN"/>
          </w:rPr>
          <w:t>(二)、风险分类</w:t>
        </w:r>
        <w:r>
          <w:tab/>
        </w:r>
        <w:r>
          <w:fldChar w:fldCharType="begin"/>
        </w:r>
        <w:r>
          <w:instrText xml:space="preserve"> PAGEREF _Toc12797 \h </w:instrText>
        </w:r>
        <w:r>
          <w:fldChar w:fldCharType="separate"/>
        </w:r>
        <w:r>
          <w:t>64</w:t>
        </w:r>
        <w:r>
          <w:fldChar w:fldCharType="end"/>
        </w:r>
      </w:hyperlink>
    </w:p>
    <w:p>
      <w:pPr>
        <w:pStyle w:val="TOC1"/>
        <w:tabs>
          <w:tab w:val="right" w:leader="dot" w:pos="8306"/>
        </w:tabs>
      </w:pPr>
      <w:hyperlink w:anchor="_Toc19278" w:history="1">
        <w:r>
          <w:rPr>
            <w:rFonts w:ascii="仿宋" w:eastAsia="仿宋" w:hAnsi="仿宋" w:cs="仿宋" w:hint="eastAsia"/>
            <w:lang w:eastAsia="zh-CN"/>
          </w:rPr>
          <w:t>十五、汽罐车项目工程方案分析</w:t>
        </w:r>
        <w:r>
          <w:tab/>
        </w:r>
        <w:r>
          <w:fldChar w:fldCharType="begin"/>
        </w:r>
        <w:r>
          <w:instrText xml:space="preserve"> PAGEREF _Toc19278 \h </w:instrText>
        </w:r>
        <w:r>
          <w:fldChar w:fldCharType="separate"/>
        </w:r>
        <w:r>
          <w:t>66</w:t>
        </w:r>
        <w:r>
          <w:fldChar w:fldCharType="end"/>
        </w:r>
      </w:hyperlink>
    </w:p>
    <w:p>
      <w:pPr>
        <w:pStyle w:val="TOC2"/>
        <w:tabs>
          <w:tab w:val="right" w:leader="dot" w:pos="8306"/>
        </w:tabs>
      </w:pPr>
      <w:hyperlink w:anchor="_Toc14509" w:history="1">
        <w:r>
          <w:rPr>
            <w:rFonts w:ascii="仿宋" w:eastAsia="仿宋" w:hAnsi="仿宋" w:cs="仿宋" w:hint="eastAsia"/>
            <w:lang w:eastAsia="zh-CN"/>
          </w:rPr>
          <w:t>(一)、建筑工程设计原则</w:t>
        </w:r>
        <w:r>
          <w:tab/>
        </w:r>
        <w:r>
          <w:fldChar w:fldCharType="begin"/>
        </w:r>
        <w:r>
          <w:instrText xml:space="preserve"> PAGEREF _Toc14509 \h </w:instrText>
        </w:r>
        <w:r>
          <w:fldChar w:fldCharType="separate"/>
        </w:r>
        <w:r>
          <w:t>66</w:t>
        </w:r>
        <w:r>
          <w:fldChar w:fldCharType="end"/>
        </w:r>
      </w:hyperlink>
    </w:p>
    <w:p>
      <w:pPr>
        <w:pStyle w:val="TOC2"/>
        <w:tabs>
          <w:tab w:val="right" w:leader="dot" w:pos="8306"/>
        </w:tabs>
      </w:pPr>
      <w:hyperlink w:anchor="_Toc12614" w:history="1">
        <w:r>
          <w:rPr>
            <w:rFonts w:ascii="仿宋" w:eastAsia="仿宋" w:hAnsi="仿宋" w:cs="仿宋" w:hint="eastAsia"/>
            <w:lang w:eastAsia="zh-CN"/>
          </w:rPr>
          <w:t>(二)、土建工程建设指标</w:t>
        </w:r>
        <w:r>
          <w:tab/>
        </w:r>
        <w:r>
          <w:fldChar w:fldCharType="begin"/>
        </w:r>
        <w:r>
          <w:instrText xml:space="preserve"> PAGEREF _Toc12614 \h </w:instrText>
        </w:r>
        <w:r>
          <w:fldChar w:fldCharType="separate"/>
        </w:r>
        <w:r>
          <w:t>69</w:t>
        </w:r>
        <w:r>
          <w:fldChar w:fldCharType="end"/>
        </w:r>
      </w:hyperlink>
    </w:p>
    <w:p>
      <w:pPr>
        <w:pStyle w:val="TOC1"/>
        <w:tabs>
          <w:tab w:val="right" w:leader="dot" w:pos="8306"/>
        </w:tabs>
      </w:pPr>
      <w:hyperlink w:anchor="_Toc32586" w:history="1">
        <w:r>
          <w:rPr>
            <w:rFonts w:ascii="仿宋" w:eastAsia="仿宋" w:hAnsi="仿宋" w:cs="仿宋" w:hint="eastAsia"/>
            <w:lang w:eastAsia="zh-CN"/>
          </w:rPr>
          <w:t>十六、汽罐车项目变更管理</w:t>
        </w:r>
        <w:r>
          <w:tab/>
        </w:r>
        <w:r>
          <w:fldChar w:fldCharType="begin"/>
        </w:r>
        <w:r>
          <w:instrText xml:space="preserve"> PAGEREF _Toc32586 \h </w:instrText>
        </w:r>
        <w:r>
          <w:fldChar w:fldCharType="separate"/>
        </w:r>
        <w:r>
          <w:t>71</w:t>
        </w:r>
        <w:r>
          <w:fldChar w:fldCharType="end"/>
        </w:r>
      </w:hyperlink>
    </w:p>
    <w:p>
      <w:pPr>
        <w:pStyle w:val="TOC2"/>
        <w:tabs>
          <w:tab w:val="right" w:leader="dot" w:pos="8306"/>
        </w:tabs>
      </w:pPr>
      <w:hyperlink w:anchor="_Toc16387" w:history="1">
        <w:r>
          <w:rPr>
            <w:rFonts w:ascii="仿宋" w:eastAsia="仿宋" w:hAnsi="仿宋" w:cs="仿宋" w:hint="eastAsia"/>
            <w:lang w:eastAsia="zh-CN"/>
          </w:rPr>
          <w:t>(一)、变更申请与评估</w:t>
        </w:r>
        <w:r>
          <w:tab/>
        </w:r>
        <w:r>
          <w:fldChar w:fldCharType="begin"/>
        </w:r>
        <w:r>
          <w:instrText xml:space="preserve"> PAGEREF _Toc16387 \h </w:instrText>
        </w:r>
        <w:r>
          <w:fldChar w:fldCharType="separate"/>
        </w:r>
        <w:r>
          <w:t>71</w:t>
        </w:r>
        <w:r>
          <w:fldChar w:fldCharType="end"/>
        </w:r>
      </w:hyperlink>
    </w:p>
    <w:p>
      <w:pPr>
        <w:pStyle w:val="TOC2"/>
        <w:tabs>
          <w:tab w:val="right" w:leader="dot" w:pos="8306"/>
        </w:tabs>
      </w:pPr>
      <w:hyperlink w:anchor="_Toc18171" w:history="1">
        <w:r>
          <w:rPr>
            <w:rFonts w:ascii="仿宋" w:eastAsia="仿宋" w:hAnsi="仿宋" w:cs="仿宋" w:hint="eastAsia"/>
            <w:lang w:eastAsia="zh-CN"/>
          </w:rPr>
          <w:t>(二)、变更实施与控制</w:t>
        </w:r>
        <w:r>
          <w:tab/>
        </w:r>
        <w:r>
          <w:fldChar w:fldCharType="begin"/>
        </w:r>
        <w:r>
          <w:instrText xml:space="preserve"> PAGEREF _Toc18171 \h </w:instrText>
        </w:r>
        <w:r>
          <w:fldChar w:fldCharType="separate"/>
        </w:r>
        <w:r>
          <w:t>71</w:t>
        </w:r>
        <w:r>
          <w:fldChar w:fldCharType="end"/>
        </w:r>
      </w:hyperlink>
    </w:p>
    <w:p>
      <w:pPr>
        <w:pStyle w:val="TOC1"/>
        <w:tabs>
          <w:tab w:val="right" w:leader="dot" w:pos="8306"/>
        </w:tabs>
      </w:pPr>
      <w:hyperlink w:anchor="_Toc14932" w:history="1">
        <w:r>
          <w:rPr>
            <w:rFonts w:ascii="仿宋" w:eastAsia="仿宋" w:hAnsi="仿宋" w:cs="仿宋" w:hint="eastAsia"/>
            <w:lang w:eastAsia="zh-CN"/>
          </w:rPr>
          <w:t>十七、汽罐车项目实施保障措施</w:t>
        </w:r>
        <w:r>
          <w:tab/>
        </w:r>
        <w:r>
          <w:fldChar w:fldCharType="begin"/>
        </w:r>
        <w:r>
          <w:instrText xml:space="preserve"> PAGEREF _Toc14932 \h </w:instrText>
        </w:r>
        <w:r>
          <w:fldChar w:fldCharType="separate"/>
        </w:r>
        <w:r>
          <w:t>72</w:t>
        </w:r>
        <w:r>
          <w:fldChar w:fldCharType="end"/>
        </w:r>
      </w:hyperlink>
    </w:p>
    <w:p>
      <w:pPr>
        <w:pStyle w:val="TOC2"/>
        <w:tabs>
          <w:tab w:val="right" w:leader="dot" w:pos="8306"/>
        </w:tabs>
      </w:pPr>
      <w:hyperlink w:anchor="_Toc23671" w:history="1">
        <w:r>
          <w:rPr>
            <w:rFonts w:ascii="仿宋" w:eastAsia="仿宋" w:hAnsi="仿宋" w:cs="仿宋" w:hint="eastAsia"/>
            <w:lang w:eastAsia="zh-CN"/>
          </w:rPr>
          <w:t>(一)、汽罐车项目实施保障机制</w:t>
        </w:r>
        <w:r>
          <w:tab/>
        </w:r>
        <w:r>
          <w:fldChar w:fldCharType="begin"/>
        </w:r>
        <w:r>
          <w:instrText xml:space="preserve"> PAGEREF _Toc23671 \h </w:instrText>
        </w:r>
        <w:r>
          <w:fldChar w:fldCharType="separate"/>
        </w:r>
        <w:r>
          <w:t>72</w:t>
        </w:r>
        <w:r>
          <w:fldChar w:fldCharType="end"/>
        </w:r>
      </w:hyperlink>
    </w:p>
    <w:p>
      <w:pPr>
        <w:pStyle w:val="TOC2"/>
        <w:tabs>
          <w:tab w:val="right" w:leader="dot" w:pos="8306"/>
        </w:tabs>
      </w:pPr>
      <w:hyperlink w:anchor="_Toc691" w:history="1">
        <w:r>
          <w:rPr>
            <w:rFonts w:ascii="仿宋" w:eastAsia="仿宋" w:hAnsi="仿宋" w:cs="仿宋" w:hint="eastAsia"/>
            <w:lang w:eastAsia="zh-CN"/>
          </w:rPr>
          <w:t>(二)、汽罐车项目法律合规要求</w:t>
        </w:r>
        <w:r>
          <w:tab/>
        </w:r>
        <w:r>
          <w:fldChar w:fldCharType="begin"/>
        </w:r>
        <w:r>
          <w:instrText xml:space="preserve"> PAGEREF _Toc691 \h </w:instrText>
        </w:r>
        <w:r>
          <w:fldChar w:fldCharType="separate"/>
        </w:r>
        <w:r>
          <w:t>75</w:t>
        </w:r>
        <w:r>
          <w:fldChar w:fldCharType="end"/>
        </w:r>
      </w:hyperlink>
    </w:p>
    <w:p>
      <w:pPr>
        <w:pStyle w:val="TOC2"/>
        <w:tabs>
          <w:tab w:val="right" w:leader="dot" w:pos="8306"/>
        </w:tabs>
      </w:pPr>
      <w:hyperlink w:anchor="_Toc9858" w:history="1">
        <w:r>
          <w:rPr>
            <w:rFonts w:ascii="仿宋" w:eastAsia="仿宋" w:hAnsi="仿宋" w:cs="仿宋" w:hint="eastAsia"/>
            <w:lang w:eastAsia="zh-CN"/>
          </w:rPr>
          <w:t>(三)、汽罐车项目合同管理与法律事务</w:t>
        </w:r>
        <w:r>
          <w:tab/>
        </w:r>
        <w:r>
          <w:fldChar w:fldCharType="begin"/>
        </w:r>
        <w:r>
          <w:instrText xml:space="preserve"> PAGEREF _Toc9858 \h </w:instrText>
        </w:r>
        <w:r>
          <w:fldChar w:fldCharType="separate"/>
        </w:r>
        <w:r>
          <w:t>79</w:t>
        </w:r>
        <w:r>
          <w:fldChar w:fldCharType="end"/>
        </w:r>
      </w:hyperlink>
    </w:p>
    <w:p>
      <w:pPr>
        <w:pStyle w:val="TOC2"/>
        <w:tabs>
          <w:tab w:val="right" w:leader="dot" w:pos="8306"/>
        </w:tabs>
      </w:pPr>
      <w:hyperlink w:anchor="_Toc573" w:history="1">
        <w:r>
          <w:rPr>
            <w:rFonts w:ascii="仿宋" w:eastAsia="仿宋" w:hAnsi="仿宋" w:cs="仿宋" w:hint="eastAsia"/>
            <w:lang w:eastAsia="zh-CN"/>
          </w:rPr>
          <w:t>(四)、汽罐车项目知识产权保护策略</w:t>
        </w:r>
        <w:r>
          <w:tab/>
        </w:r>
        <w:r>
          <w:fldChar w:fldCharType="begin"/>
        </w:r>
        <w:r>
          <w:instrText xml:space="preserve"> PAGEREF _Toc573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332"/>
      <w:r>
        <w:rPr>
          <w:rFonts w:ascii="仿宋" w:eastAsia="仿宋" w:hAnsi="仿宋" w:cs="仿宋" w:hint="eastAsia"/>
          <w:sz w:val="28"/>
          <w:lang w:eastAsia="zh-CN"/>
        </w:rPr>
        <w:t>一、汽罐车项目可持续发展</w:t>
      </w:r>
      <w:bookmarkEnd w:id="2"/>
    </w:p>
    <w:p>
      <w:pPr>
        <w:pStyle w:val="Heading2"/>
        <w:rPr>
          <w:rFonts w:ascii="仿宋" w:eastAsia="仿宋" w:hAnsi="仿宋" w:cs="仿宋" w:hint="eastAsia"/>
          <w:lang w:eastAsia="zh-CN"/>
        </w:rPr>
      </w:pPr>
      <w:bookmarkStart w:id="3" w:name="_Toc2650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罐车项目中，汽罐车项目团队着眼于未来，明确了可持续发展的战略方向。制定的具体可持续发展目标包括降低资源使用、采用环保技术、最大化社会效益等。这一步骤不仅有助于汽罐车项目在环保和社会责任方面达到最高标准，也为未来提供了明确的指引，确保汽罐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可持续实践的融入汽罐车项目管理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罐车项目管理周期。从汽罐车项目规划开始，汽罐车项目团队就考虑了环境和社会的因素。在执行阶段，汽罐车项目团队积极推动绿色技术的应用，优化资源利用。此外，关注员工的社会责任，通过培训和沟通活动提高员工对可持续发展的认知，使他们能够在日常工作中践行可持续实践。这些举措不仅为汽罐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68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扎根于汽罐车项目的可持续发展理念，我们深信环保与社会责任是汽罐车项目成功的关键支柱。在汽罐车项目的每一步，我们都致力于通过创新和实践，履行对环境和社会的坚定责任。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团队通过引入先进的环保技术、建立高效的废物处理系统以及推动能源节约措施，积极履行环保责任。定期的环保监测和评估确保汽罐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不仅致力于自身可持续发展，还注重对社会的回馈。通过支持社区汽罐车项目、参与慈善事业、提供培训机会等方式，汽罐车项目积极履行社会责任。与当地社区建立积极互动，关注员工的工作与生活平衡，以及员工的身心健康，是汽罐车项目在社会责任层面的关键举措。这样的实践不仅增强了汽罐车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4928"/>
      <w:r>
        <w:rPr>
          <w:rFonts w:ascii="仿宋" w:eastAsia="仿宋" w:hAnsi="仿宋" w:cs="仿宋" w:hint="eastAsia"/>
          <w:sz w:val="28"/>
          <w:lang w:eastAsia="zh-CN"/>
        </w:rPr>
        <w:t>二、汽罐车项目文档管理</w:t>
      </w:r>
      <w:bookmarkEnd w:id="5"/>
    </w:p>
    <w:p>
      <w:pPr>
        <w:pStyle w:val="Heading2"/>
        <w:rPr>
          <w:rFonts w:ascii="仿宋" w:eastAsia="仿宋" w:hAnsi="仿宋" w:cs="仿宋" w:hint="eastAsia"/>
          <w:lang w:eastAsia="zh-CN"/>
        </w:rPr>
      </w:pPr>
      <w:bookmarkStart w:id="6" w:name="_Toc138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汽罐车项目高度重视文档的质量和准确性，以支持汽罐车项目的各项活动和决策。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文档的编制始于汽罐车项目计划的初期，我们制定了详细的文档编制计划，明确了每个文档的内容、格式和编写责任人。在汽罐车项目启动阶段，我们首先编制了汽罐车项目章程，明确定义了汽罐车项目的目标、范围、风险等关键要素。随后，汽罐车项目团队根据计划陆续编制了需求文档、设计文档、测试文档等各类文档，确保汽罐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汽罐车项目管理中的重要环节，旨在确保汽罐车项目文档符合质量标准和汽罐车项目需求。在汽罐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除了内部审查，我们还进行了外部审查，邀请汽罐车项目相关利益方和专业领域的专家对文档进行独立审查。这有助于获取更全面、客观的反馈，确保汽罐车项目文档不仅符合内部标准，也满足外部需求。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汽罐车项目在文档编制与审查方面建立了严格的管理机制，通过规范的流程和多维度的审查，确保汽罐车项目文档的质量、准确性和可靠性，为汽罐车项目的顺利推进提供了有力支持。</w:t>
      </w:r>
    </w:p>
    <w:p>
      <w:pPr>
        <w:pStyle w:val="Heading2"/>
        <w:ind w:firstLine="560" w:firstLineChars="200"/>
        <w:rPr>
          <w:rFonts w:ascii="仿宋" w:eastAsia="仿宋" w:hAnsi="仿宋" w:cs="仿宋" w:hint="eastAsia"/>
          <w:sz w:val="28"/>
          <w:lang w:eastAsia="zh-CN"/>
        </w:rPr>
      </w:pPr>
      <w:bookmarkStart w:id="7" w:name="_Toc952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在汽罐车项目中，我们致力于优化文档发布与分发过程，以确保信息的高效传递和团队间协作的顺畅进行。以下是我们采取的关键优化策略：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我们通过多渠道发布文档，包括电子邮件、汽罐车项目管理平台、内部网站等，以满足不同团队成员的偏好和需求。多渠道发布确保了信息的全面覆盖。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我们采用了精细的权限控制，确保只有授权人员可以访问敏感信息。这种安全措施保护了汽罐车项目文档的机密性，防止了未经授权的信息泄露。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217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文档存档与归档是汽罐车项目生命周期中一个至关重要的环节，直接关系到汽罐车项目信息的长期保存和历史记录的完整性。在汽罐车项目中，我们实施了一系列有效的文档存档与归档管理策略：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5521"/>
      <w:r>
        <w:rPr>
          <w:rFonts w:ascii="仿宋" w:eastAsia="仿宋" w:hAnsi="仿宋" w:cs="仿宋" w:hint="eastAsia"/>
          <w:sz w:val="28"/>
          <w:lang w:eastAsia="zh-CN"/>
        </w:rPr>
        <w:t>三、汽罐车项目建设单位说明</w:t>
      </w:r>
      <w:bookmarkEnd w:id="9"/>
    </w:p>
    <w:p>
      <w:pPr>
        <w:pStyle w:val="Heading2"/>
        <w:rPr>
          <w:rFonts w:ascii="仿宋" w:eastAsia="仿宋" w:hAnsi="仿宋" w:cs="仿宋" w:hint="eastAsia"/>
          <w:lang w:eastAsia="zh-CN"/>
        </w:rPr>
      </w:pPr>
      <w:bookmarkStart w:id="10" w:name="_Toc5852"/>
      <w:r>
        <w:rPr>
          <w:rFonts w:ascii="仿宋" w:eastAsia="仿宋" w:hAnsi="仿宋" w:cs="仿宋" w:hint="eastAsia"/>
          <w:lang w:eastAsia="zh-CN"/>
        </w:rPr>
        <w:t>(一)、汽罐车项目承办单位基本情况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2890"/>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罐车项目承办单位的XXXX，我们着眼于实现可持续的经济效益。通过技术创新和解决方案的提供，公司预计在汽罐车项目执行期间将获得可观的收入增长。这一收入来源主要包括汽罐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同时，我们注重成本控制和效率提升，以确保汽罐车项目的可持续盈利。透过精细的管理和资源优化，公司期望实现汽罐车项目利润最大化。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罐车项目实施进行全面的投资评估，包括汽罐车项目启动阶段的资金投入和后续运营成本。通过对汽罐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汽罐车项目实施过程中具备足够的资金流动性，公司将进行详尽的现金流分析。这包括资金需求的合理预测、汽罐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1246"/>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67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的技术管理特点体现在其创新导向。通过引入最先进的技术趋势和解决方案，汽罐车项目致力于提升科技含量、提高质量和效率水平。这意味着我们将采用最新的工具和方法，确保汽罐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罐车项目技术管理的显著特征。通过整合不同领域的技术资源，我们实现了跨学科的协同工作。这有助于优化技术架构，提高整体效能。此外，整合性策略还促进了不同技术团队之间的紧密沟通和高效合作，确保汽罐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罐车项目所采用的技术。通过不断优化技术方案，汽罐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罐车项目团队将在汽罐车项目初期识别可能的技术风险，并采取相应的预防和应对措施。通过建立健全的风险评估机制，汽罐车项目能够在实施过程中及时发现并解决潜在的技术问题，保障汽罐车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通过这些独特的技术管理特点，我们确信在汽罐车项目中，技术将成为汽罐车项目成功的有力支持。这一深度剖析揭示了技术管理在汽罐车项目实施中的关键作用，为汽罐车项目的技术基础奠定了坚实的基础。</w:t>
      </w:r>
    </w:p>
    <w:p>
      <w:pPr>
        <w:pStyle w:val="Heading2"/>
        <w:ind w:firstLine="560" w:firstLineChars="200"/>
        <w:rPr>
          <w:rFonts w:ascii="仿宋" w:eastAsia="仿宋" w:hAnsi="仿宋" w:cs="仿宋" w:hint="eastAsia"/>
          <w:sz w:val="28"/>
          <w:lang w:eastAsia="zh-CN"/>
        </w:rPr>
      </w:pPr>
      <w:bookmarkStart w:id="14" w:name="_Toc15899"/>
      <w:r>
        <w:rPr>
          <w:rFonts w:ascii="仿宋" w:eastAsia="仿宋" w:hAnsi="仿宋" w:cs="仿宋" w:hint="eastAsia"/>
          <w:sz w:val="28"/>
          <w:lang w:eastAsia="zh-CN"/>
        </w:rPr>
        <w:t>(二)、汽罐车项目工艺技术设计方案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罐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罐车项目将严格按照相关行业规范要求进行组织。通过有效控制产品质量，汽罐车项目将致力于为顾客提供优质的汽罐车项目产品和良好的服务。这体现了汽罐车项目对于生产活动合规性和质量标准的高度重视，为汽罐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罐车项目注重生态效益和清洁生产原则。汽罐车项目建设将紧密结合地方特色经济发展，与社会经济发展规划和区域环境保护规划方案相协调一致。通过与当地区域自然生态系统的结合，汽罐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罐车项目产品具有多样化的客户需求和个性化的特点。因此，汽罐车项目产品规格品种多样，且单批生产数量较小。为满足这一特点，汽罐车项目承办单位将建设先进的柔性制造生产线。通过广泛应用柔性制造技术，汽罐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罐车项目采用的技术具有较高的技术含量和自动化水平，处于国内先进水平。这一技术选用不仅体现了对生产效率、质量和环境友好性的高标准要求，同时为汽罐车项目的可持续发展奠定了坚实的基础。</w:t>
      </w:r>
    </w:p>
    <w:p>
      <w:pPr>
        <w:pStyle w:val="Heading2"/>
        <w:ind w:firstLine="560" w:firstLineChars="200"/>
        <w:rPr>
          <w:rFonts w:ascii="仿宋" w:eastAsia="仿宋" w:hAnsi="仿宋" w:cs="仿宋" w:hint="eastAsia"/>
          <w:sz w:val="28"/>
          <w:lang w:eastAsia="zh-CN"/>
        </w:rPr>
      </w:pPr>
      <w:bookmarkStart w:id="15" w:name="_Toc2839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为确保汽罐车项目的高效生产和技术实施，我们制定了一套精心设计的设备选型方案，以满足汽罐车项目生产、质量和环保的要求。该方案的主要特点如下：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罐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针对汽罐车项目产品的多样性和小批量生产的特点，我们将建设柔性制造生产线。通过在设备选型中考虑柔性制造技术，可以灵活应对不同产品规格和生产需求，实现生产线的高度灵活性和适应性。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1202"/>
      <w:r>
        <w:rPr>
          <w:rFonts w:ascii="仿宋" w:eastAsia="仿宋" w:hAnsi="仿宋" w:cs="仿宋" w:hint="eastAsia"/>
          <w:sz w:val="28"/>
          <w:lang w:eastAsia="zh-CN"/>
        </w:rPr>
        <w:t>五、汽罐车项目建设背景及必要性分析</w:t>
      </w:r>
      <w:bookmarkEnd w:id="16"/>
    </w:p>
    <w:p>
      <w:pPr>
        <w:pStyle w:val="Heading2"/>
        <w:rPr>
          <w:rFonts w:ascii="仿宋" w:eastAsia="仿宋" w:hAnsi="仿宋" w:cs="仿宋" w:hint="eastAsia"/>
          <w:lang w:eastAsia="zh-CN"/>
        </w:rPr>
      </w:pPr>
      <w:bookmarkStart w:id="17" w:name="_Toc23911"/>
      <w:r>
        <w:rPr>
          <w:rFonts w:ascii="仿宋" w:eastAsia="仿宋" w:hAnsi="仿宋" w:cs="仿宋" w:hint="eastAsia"/>
          <w:lang w:eastAsia="zh-CN"/>
        </w:rPr>
        <w:t>(一)、汽罐车项目背景分析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罐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我们的背景分析将深入挖掘当前行业的发展趋势，通过对竞争态势的全面审视，找到汽罐车项目在这个潮流中的定位。同时，我们将关注行业内涌现的新兴机遇，以便汽罐车项目更好地融入行业发展的潮流中。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罐车项目提供了强大的发展动力。我们将聚焦于行业内最新的技术发展趋势，包括但不限于人工智能、大数据分析、物联网等领域。通过深度的技术研究，我们将确保汽罐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罐车项目发展的源泉。我们将投入更多的精力对市场需求进行深入剖析，超越表面的需求，深入挖掘潜在的市场痛点和机遇。通过对市场需求的细致了解，汽罐车项目将更有针对性地设计解决方案，满足市场的多样化需求，从而更好地促进汽罐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罐车项目战略至关重要。我们将对竞争态势进行更为深入的分析，包括但不限于市场份额、产品特点、客户满意度等多个维度。通过深度的竞争分析，汽罐车项目将能够更准确地把握市场脉搏，制定具有竞争力的汽罐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罐车项目的发展具有直接的影响。我们将进行更为全面的法规和政策分析，了解行业发展中的潜在法律风险和合规挑战。通过充分了解和遵守相关法规，汽罐车项目将确保在法律框架内合法合规运营，为汽罐车项目的稳健发展提供有力支持。</w:t>
      </w:r>
    </w:p>
    <w:p>
      <w:pPr>
        <w:pStyle w:val="Heading2"/>
        <w:ind w:firstLine="560" w:firstLineChars="200"/>
        <w:rPr>
          <w:rFonts w:ascii="仿宋" w:eastAsia="仿宋" w:hAnsi="仿宋" w:cs="仿宋" w:hint="eastAsia"/>
          <w:sz w:val="28"/>
          <w:lang w:eastAsia="zh-CN"/>
        </w:rPr>
      </w:pPr>
      <w:bookmarkStart w:id="18" w:name="_Toc19963"/>
      <w:r>
        <w:rPr>
          <w:rFonts w:ascii="仿宋" w:eastAsia="仿宋" w:hAnsi="仿宋" w:cs="仿宋" w:hint="eastAsia"/>
          <w:sz w:val="28"/>
          <w:lang w:eastAsia="zh-CN"/>
        </w:rPr>
        <w:t>(二)、汽罐车项目建设必要性分析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建设的迫切性源于对行业发展趋势的深刻洞察。我们正处于一个行业变革的时代，科技创新、数字化转型成为企业发展的关键动力。汽罐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建设不仅仅是为了跟上潮流，更是为了通过技术创新推动企业的持续发展。通过引入先进的技术和解决方案，汽罐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罐车项目的建设成为必然选择，通过提高产品质量、拓展服务领域，从而在竞争中获得更多的机会。汽罐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罐车项目建设的必要性体现在对客户需求更精准的满足。通过汽罐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建设的背后是对企业持续创新的追求。只有通过不断创新，企业才能在竞争中立于不败之地。汽罐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8967"/>
      <w:r>
        <w:rPr>
          <w:rFonts w:ascii="仿宋" w:eastAsia="仿宋" w:hAnsi="仿宋" w:cs="仿宋" w:hint="eastAsia"/>
          <w:sz w:val="28"/>
          <w:lang w:eastAsia="zh-CN"/>
        </w:rPr>
        <w:t>六、汽罐车项目概论</w:t>
      </w:r>
      <w:bookmarkEnd w:id="19"/>
    </w:p>
    <w:p>
      <w:pPr>
        <w:pStyle w:val="Heading2"/>
        <w:rPr>
          <w:rFonts w:ascii="仿宋" w:eastAsia="仿宋" w:hAnsi="仿宋" w:cs="仿宋" w:hint="eastAsia"/>
          <w:lang w:eastAsia="zh-CN"/>
        </w:rPr>
      </w:pPr>
      <w:bookmarkStart w:id="20" w:name="_Toc22681"/>
      <w:r>
        <w:rPr>
          <w:rFonts w:ascii="仿宋" w:eastAsia="仿宋" w:hAnsi="仿宋" w:cs="仿宋" w:hint="eastAsia"/>
          <w:lang w:eastAsia="zh-CN"/>
        </w:rPr>
        <w:t>(一)、汽罐车项目概况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https://d.book118.com/057035141062006045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080C8D"/>
    <w:rsid w:val="5F080C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7035141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2024-02-21T19:34:00Z</dcterms:created>
  <dcterms:modified xsi:type="dcterms:W3CDTF">2024-02-21T19:35:21Z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AD7119A5051B45B4AA94245EED7C6FB2_11</vt:lpwstr>
  </property>
  <property fmtid="{D5CDD505-2E9C-101B-9397-08002B2CF9AE}" pid="3" name="KSOProductBuildVer">
    <vt:lpwstr>2052-12.1.0.16250</vt:lpwstr>
  </property>
</Properties>
</file>