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厕所清洁剂项目规划设计方案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15" w:history="1">
        <w:r>
          <w:rPr>
            <w:rFonts w:ascii="仿宋" w:eastAsia="仿宋" w:hAnsi="仿宋" w:cs="仿宋" w:hint="eastAsia"/>
            <w:lang w:eastAsia="zh-CN"/>
          </w:rPr>
          <w:t>前言</w:t>
        </w:r>
        <w:r>
          <w:tab/>
        </w:r>
        <w:r>
          <w:fldChar w:fldCharType="begin"/>
        </w:r>
        <w:r>
          <w:instrText xml:space="preserve"> PAGEREF _Toc32315 \h </w:instrText>
        </w:r>
        <w:r>
          <w:fldChar w:fldCharType="separate"/>
        </w:r>
        <w:r>
          <w:t>3</w:t>
        </w:r>
        <w:r>
          <w:fldChar w:fldCharType="end"/>
        </w:r>
      </w:hyperlink>
    </w:p>
    <w:p>
      <w:pPr>
        <w:pStyle w:val="TOC1"/>
        <w:tabs>
          <w:tab w:val="right" w:leader="dot" w:pos="8306"/>
        </w:tabs>
      </w:pPr>
      <w:hyperlink w:anchor="_Toc13855" w:history="1">
        <w:r>
          <w:rPr>
            <w:rFonts w:ascii="仿宋" w:eastAsia="仿宋" w:hAnsi="仿宋" w:cs="仿宋" w:hint="eastAsia"/>
            <w:lang w:eastAsia="zh-CN"/>
          </w:rPr>
          <w:t>一、厕所清洁剂项目土建工程</w:t>
        </w:r>
        <w:r>
          <w:tab/>
        </w:r>
        <w:r>
          <w:fldChar w:fldCharType="begin"/>
        </w:r>
        <w:r>
          <w:instrText xml:space="preserve"> PAGEREF _Toc13855 \h </w:instrText>
        </w:r>
        <w:r>
          <w:fldChar w:fldCharType="separate"/>
        </w:r>
        <w:r>
          <w:t>3</w:t>
        </w:r>
        <w:r>
          <w:fldChar w:fldCharType="end"/>
        </w:r>
      </w:hyperlink>
    </w:p>
    <w:p>
      <w:pPr>
        <w:pStyle w:val="TOC2"/>
        <w:tabs>
          <w:tab w:val="right" w:leader="dot" w:pos="8306"/>
        </w:tabs>
      </w:pPr>
      <w:hyperlink w:anchor="_Toc13372" w:history="1">
        <w:r>
          <w:rPr>
            <w:rFonts w:ascii="仿宋" w:eastAsia="仿宋" w:hAnsi="仿宋" w:cs="仿宋" w:hint="eastAsia"/>
            <w:lang w:eastAsia="zh-CN"/>
          </w:rPr>
          <w:t>(一)、建筑工程设计原则</w:t>
        </w:r>
        <w:r>
          <w:tab/>
        </w:r>
        <w:r>
          <w:fldChar w:fldCharType="begin"/>
        </w:r>
        <w:r>
          <w:instrText xml:space="preserve"> PAGEREF _Toc13372 \h </w:instrText>
        </w:r>
        <w:r>
          <w:fldChar w:fldCharType="separate"/>
        </w:r>
        <w:r>
          <w:t>3</w:t>
        </w:r>
        <w:r>
          <w:fldChar w:fldCharType="end"/>
        </w:r>
      </w:hyperlink>
    </w:p>
    <w:p>
      <w:pPr>
        <w:pStyle w:val="TOC2"/>
        <w:tabs>
          <w:tab w:val="right" w:leader="dot" w:pos="8306"/>
        </w:tabs>
      </w:pPr>
      <w:hyperlink w:anchor="_Toc2740" w:history="1">
        <w:r>
          <w:rPr>
            <w:rFonts w:ascii="仿宋" w:eastAsia="仿宋" w:hAnsi="仿宋" w:cs="仿宋" w:hint="eastAsia"/>
            <w:lang w:eastAsia="zh-CN"/>
          </w:rPr>
          <w:t>(二)、土建工程设计年限及安全等级</w:t>
        </w:r>
        <w:r>
          <w:tab/>
        </w:r>
        <w:r>
          <w:fldChar w:fldCharType="begin"/>
        </w:r>
        <w:r>
          <w:instrText xml:space="preserve"> PAGEREF _Toc2740 \h </w:instrText>
        </w:r>
        <w:r>
          <w:fldChar w:fldCharType="separate"/>
        </w:r>
        <w:r>
          <w:t>4</w:t>
        </w:r>
        <w:r>
          <w:fldChar w:fldCharType="end"/>
        </w:r>
      </w:hyperlink>
    </w:p>
    <w:p>
      <w:pPr>
        <w:pStyle w:val="TOC2"/>
        <w:tabs>
          <w:tab w:val="right" w:leader="dot" w:pos="8306"/>
        </w:tabs>
      </w:pPr>
      <w:hyperlink w:anchor="_Toc3662" w:history="1">
        <w:r>
          <w:rPr>
            <w:rFonts w:ascii="仿宋" w:eastAsia="仿宋" w:hAnsi="仿宋" w:cs="仿宋" w:hint="eastAsia"/>
            <w:lang w:eastAsia="zh-CN"/>
          </w:rPr>
          <w:t>(三)、建筑工程设计总体要求</w:t>
        </w:r>
        <w:r>
          <w:tab/>
        </w:r>
        <w:r>
          <w:fldChar w:fldCharType="begin"/>
        </w:r>
        <w:r>
          <w:instrText xml:space="preserve"> PAGEREF _Toc3662 \h </w:instrText>
        </w:r>
        <w:r>
          <w:fldChar w:fldCharType="separate"/>
        </w:r>
        <w:r>
          <w:t>5</w:t>
        </w:r>
        <w:r>
          <w:fldChar w:fldCharType="end"/>
        </w:r>
      </w:hyperlink>
    </w:p>
    <w:p>
      <w:pPr>
        <w:pStyle w:val="TOC2"/>
        <w:tabs>
          <w:tab w:val="right" w:leader="dot" w:pos="8306"/>
        </w:tabs>
      </w:pPr>
      <w:hyperlink w:anchor="_Toc16940" w:history="1">
        <w:r>
          <w:rPr>
            <w:rFonts w:ascii="仿宋" w:eastAsia="仿宋" w:hAnsi="仿宋" w:cs="仿宋" w:hint="eastAsia"/>
            <w:lang w:eastAsia="zh-CN"/>
          </w:rPr>
          <w:t>(四)、土建工程建设指标</w:t>
        </w:r>
        <w:r>
          <w:tab/>
        </w:r>
        <w:r>
          <w:fldChar w:fldCharType="begin"/>
        </w:r>
        <w:r>
          <w:instrText xml:space="preserve"> PAGEREF _Toc16940 \h </w:instrText>
        </w:r>
        <w:r>
          <w:fldChar w:fldCharType="separate"/>
        </w:r>
        <w:r>
          <w:t>6</w:t>
        </w:r>
        <w:r>
          <w:fldChar w:fldCharType="end"/>
        </w:r>
      </w:hyperlink>
    </w:p>
    <w:p>
      <w:pPr>
        <w:pStyle w:val="TOC1"/>
        <w:tabs>
          <w:tab w:val="right" w:leader="dot" w:pos="8306"/>
        </w:tabs>
      </w:pPr>
      <w:hyperlink w:anchor="_Toc12159" w:history="1">
        <w:r>
          <w:rPr>
            <w:rFonts w:ascii="仿宋" w:eastAsia="仿宋" w:hAnsi="仿宋" w:cs="仿宋" w:hint="eastAsia"/>
            <w:lang w:eastAsia="zh-CN"/>
          </w:rPr>
          <w:t>二、工艺说明</w:t>
        </w:r>
        <w:r>
          <w:tab/>
        </w:r>
        <w:r>
          <w:fldChar w:fldCharType="begin"/>
        </w:r>
        <w:r>
          <w:instrText xml:space="preserve"> PAGEREF _Toc12159 \h </w:instrText>
        </w:r>
        <w:r>
          <w:fldChar w:fldCharType="separate"/>
        </w:r>
        <w:r>
          <w:t>6</w:t>
        </w:r>
        <w:r>
          <w:fldChar w:fldCharType="end"/>
        </w:r>
      </w:hyperlink>
    </w:p>
    <w:p>
      <w:pPr>
        <w:pStyle w:val="TOC2"/>
        <w:tabs>
          <w:tab w:val="right" w:leader="dot" w:pos="8306"/>
        </w:tabs>
      </w:pPr>
      <w:hyperlink w:anchor="_Toc15863" w:history="1">
        <w:r>
          <w:rPr>
            <w:rFonts w:ascii="仿宋" w:eastAsia="仿宋" w:hAnsi="仿宋" w:cs="仿宋" w:hint="eastAsia"/>
            <w:lang w:eastAsia="zh-CN"/>
          </w:rPr>
          <w:t>(一)、技术管理特点</w:t>
        </w:r>
        <w:r>
          <w:tab/>
        </w:r>
        <w:r>
          <w:fldChar w:fldCharType="begin"/>
        </w:r>
        <w:r>
          <w:instrText xml:space="preserve"> PAGEREF _Toc15863 \h </w:instrText>
        </w:r>
        <w:r>
          <w:fldChar w:fldCharType="separate"/>
        </w:r>
        <w:r>
          <w:t>6</w:t>
        </w:r>
        <w:r>
          <w:fldChar w:fldCharType="end"/>
        </w:r>
      </w:hyperlink>
    </w:p>
    <w:p>
      <w:pPr>
        <w:pStyle w:val="TOC2"/>
        <w:tabs>
          <w:tab w:val="right" w:leader="dot" w:pos="8306"/>
        </w:tabs>
      </w:pPr>
      <w:hyperlink w:anchor="_Toc31661" w:history="1">
        <w:r>
          <w:rPr>
            <w:rFonts w:ascii="仿宋" w:eastAsia="仿宋" w:hAnsi="仿宋" w:cs="仿宋" w:hint="eastAsia"/>
            <w:lang w:eastAsia="zh-CN"/>
          </w:rPr>
          <w:t>(二)、厕所清洁剂项目工艺技术设计方案</w:t>
        </w:r>
        <w:r>
          <w:tab/>
        </w:r>
        <w:r>
          <w:fldChar w:fldCharType="begin"/>
        </w:r>
        <w:r>
          <w:instrText xml:space="preserve"> PAGEREF _Toc31661 \h </w:instrText>
        </w:r>
        <w:r>
          <w:fldChar w:fldCharType="separate"/>
        </w:r>
        <w:r>
          <w:t>7</w:t>
        </w:r>
        <w:r>
          <w:fldChar w:fldCharType="end"/>
        </w:r>
      </w:hyperlink>
    </w:p>
    <w:p>
      <w:pPr>
        <w:pStyle w:val="TOC2"/>
        <w:tabs>
          <w:tab w:val="right" w:leader="dot" w:pos="8306"/>
        </w:tabs>
      </w:pPr>
      <w:hyperlink w:anchor="_Toc476" w:history="1">
        <w:r>
          <w:rPr>
            <w:rFonts w:ascii="仿宋" w:eastAsia="仿宋" w:hAnsi="仿宋" w:cs="仿宋" w:hint="eastAsia"/>
            <w:lang w:eastAsia="zh-CN"/>
          </w:rPr>
          <w:t>(三)、设备选型方案</w:t>
        </w:r>
        <w:r>
          <w:tab/>
        </w:r>
        <w:r>
          <w:fldChar w:fldCharType="begin"/>
        </w:r>
        <w:r>
          <w:instrText xml:space="preserve"> PAGEREF _Toc476 \h </w:instrText>
        </w:r>
        <w:r>
          <w:fldChar w:fldCharType="separate"/>
        </w:r>
        <w:r>
          <w:t>9</w:t>
        </w:r>
        <w:r>
          <w:fldChar w:fldCharType="end"/>
        </w:r>
      </w:hyperlink>
    </w:p>
    <w:p>
      <w:pPr>
        <w:pStyle w:val="TOC1"/>
        <w:tabs>
          <w:tab w:val="right" w:leader="dot" w:pos="8306"/>
        </w:tabs>
      </w:pPr>
      <w:hyperlink w:anchor="_Toc327" w:history="1">
        <w:r>
          <w:rPr>
            <w:rFonts w:ascii="仿宋" w:eastAsia="仿宋" w:hAnsi="仿宋" w:cs="仿宋" w:hint="eastAsia"/>
            <w:lang w:eastAsia="zh-CN"/>
          </w:rPr>
          <w:t>三、厕所清洁剂项目可持续发展</w:t>
        </w:r>
        <w:r>
          <w:tab/>
        </w:r>
        <w:r>
          <w:fldChar w:fldCharType="begin"/>
        </w:r>
        <w:r>
          <w:instrText xml:space="preserve"> PAGEREF _Toc327 \h </w:instrText>
        </w:r>
        <w:r>
          <w:fldChar w:fldCharType="separate"/>
        </w:r>
        <w:r>
          <w:t>10</w:t>
        </w:r>
        <w:r>
          <w:fldChar w:fldCharType="end"/>
        </w:r>
      </w:hyperlink>
    </w:p>
    <w:p>
      <w:pPr>
        <w:pStyle w:val="TOC2"/>
        <w:tabs>
          <w:tab w:val="right" w:leader="dot" w:pos="8306"/>
        </w:tabs>
      </w:pPr>
      <w:hyperlink w:anchor="_Toc7508" w:history="1">
        <w:r>
          <w:rPr>
            <w:rFonts w:ascii="仿宋" w:eastAsia="仿宋" w:hAnsi="仿宋" w:cs="仿宋" w:hint="eastAsia"/>
            <w:lang w:eastAsia="zh-CN"/>
          </w:rPr>
          <w:t>(一)、可持续战略与实践</w:t>
        </w:r>
        <w:r>
          <w:tab/>
        </w:r>
        <w:r>
          <w:fldChar w:fldCharType="begin"/>
        </w:r>
        <w:r>
          <w:instrText xml:space="preserve"> PAGEREF _Toc7508 \h </w:instrText>
        </w:r>
        <w:r>
          <w:fldChar w:fldCharType="separate"/>
        </w:r>
        <w:r>
          <w:t>10</w:t>
        </w:r>
        <w:r>
          <w:fldChar w:fldCharType="end"/>
        </w:r>
      </w:hyperlink>
    </w:p>
    <w:p>
      <w:pPr>
        <w:pStyle w:val="TOC2"/>
        <w:tabs>
          <w:tab w:val="right" w:leader="dot" w:pos="8306"/>
        </w:tabs>
      </w:pPr>
      <w:hyperlink w:anchor="_Toc18869" w:history="1">
        <w:r>
          <w:rPr>
            <w:rFonts w:ascii="仿宋" w:eastAsia="仿宋" w:hAnsi="仿宋" w:cs="仿宋" w:hint="eastAsia"/>
            <w:lang w:eastAsia="zh-CN"/>
          </w:rPr>
          <w:t>(二)、环保与社会责任</w:t>
        </w:r>
        <w:r>
          <w:tab/>
        </w:r>
        <w:r>
          <w:fldChar w:fldCharType="begin"/>
        </w:r>
        <w:r>
          <w:instrText xml:space="preserve"> PAGEREF _Toc18869 \h </w:instrText>
        </w:r>
        <w:r>
          <w:fldChar w:fldCharType="separate"/>
        </w:r>
        <w:r>
          <w:t>11</w:t>
        </w:r>
        <w:r>
          <w:fldChar w:fldCharType="end"/>
        </w:r>
      </w:hyperlink>
    </w:p>
    <w:p>
      <w:pPr>
        <w:pStyle w:val="TOC1"/>
        <w:tabs>
          <w:tab w:val="right" w:leader="dot" w:pos="8306"/>
        </w:tabs>
      </w:pPr>
      <w:hyperlink w:anchor="_Toc5288" w:history="1">
        <w:r>
          <w:rPr>
            <w:rFonts w:ascii="仿宋" w:eastAsia="仿宋" w:hAnsi="仿宋" w:cs="仿宋" w:hint="eastAsia"/>
            <w:lang w:eastAsia="zh-CN"/>
          </w:rPr>
          <w:t>四、厕所清洁剂项目绩效评估</w:t>
        </w:r>
        <w:r>
          <w:tab/>
        </w:r>
        <w:r>
          <w:fldChar w:fldCharType="begin"/>
        </w:r>
        <w:r>
          <w:instrText xml:space="preserve"> PAGEREF _Toc5288 \h </w:instrText>
        </w:r>
        <w:r>
          <w:fldChar w:fldCharType="separate"/>
        </w:r>
        <w:r>
          <w:t>12</w:t>
        </w:r>
        <w:r>
          <w:fldChar w:fldCharType="end"/>
        </w:r>
      </w:hyperlink>
    </w:p>
    <w:p>
      <w:pPr>
        <w:pStyle w:val="TOC2"/>
        <w:tabs>
          <w:tab w:val="right" w:leader="dot" w:pos="8306"/>
        </w:tabs>
      </w:pPr>
      <w:hyperlink w:anchor="_Toc3707" w:history="1">
        <w:r>
          <w:rPr>
            <w:rFonts w:ascii="仿宋" w:eastAsia="仿宋" w:hAnsi="仿宋" w:cs="仿宋" w:hint="eastAsia"/>
            <w:lang w:eastAsia="zh-CN"/>
          </w:rPr>
          <w:t>(一)、绩效评估指标</w:t>
        </w:r>
        <w:r>
          <w:tab/>
        </w:r>
        <w:r>
          <w:fldChar w:fldCharType="begin"/>
        </w:r>
        <w:r>
          <w:instrText xml:space="preserve"> PAGEREF _Toc3707 \h </w:instrText>
        </w:r>
        <w:r>
          <w:fldChar w:fldCharType="separate"/>
        </w:r>
        <w:r>
          <w:t>12</w:t>
        </w:r>
        <w:r>
          <w:fldChar w:fldCharType="end"/>
        </w:r>
      </w:hyperlink>
    </w:p>
    <w:p>
      <w:pPr>
        <w:pStyle w:val="TOC2"/>
        <w:tabs>
          <w:tab w:val="right" w:leader="dot" w:pos="8306"/>
        </w:tabs>
      </w:pPr>
      <w:hyperlink w:anchor="_Toc28713" w:history="1">
        <w:r>
          <w:rPr>
            <w:rFonts w:ascii="仿宋" w:eastAsia="仿宋" w:hAnsi="仿宋" w:cs="仿宋" w:hint="eastAsia"/>
            <w:lang w:eastAsia="zh-CN"/>
          </w:rPr>
          <w:t>(二)、绩效评估方法</w:t>
        </w:r>
        <w:r>
          <w:tab/>
        </w:r>
        <w:r>
          <w:fldChar w:fldCharType="begin"/>
        </w:r>
        <w:r>
          <w:instrText xml:space="preserve"> PAGEREF _Toc28713 \h </w:instrText>
        </w:r>
        <w:r>
          <w:fldChar w:fldCharType="separate"/>
        </w:r>
        <w:r>
          <w:t>13</w:t>
        </w:r>
        <w:r>
          <w:fldChar w:fldCharType="end"/>
        </w:r>
      </w:hyperlink>
    </w:p>
    <w:p>
      <w:pPr>
        <w:pStyle w:val="TOC2"/>
        <w:tabs>
          <w:tab w:val="right" w:leader="dot" w:pos="8306"/>
        </w:tabs>
      </w:pPr>
      <w:hyperlink w:anchor="_Toc28" w:history="1">
        <w:r>
          <w:rPr>
            <w:rFonts w:ascii="仿宋" w:eastAsia="仿宋" w:hAnsi="仿宋" w:cs="仿宋" w:hint="eastAsia"/>
            <w:lang w:eastAsia="zh-CN"/>
          </w:rPr>
          <w:t>(三)、绩效评估周期</w:t>
        </w:r>
        <w:r>
          <w:tab/>
        </w:r>
        <w:r>
          <w:fldChar w:fldCharType="begin"/>
        </w:r>
        <w:r>
          <w:instrText xml:space="preserve"> PAGEREF _Toc28 \h </w:instrText>
        </w:r>
        <w:r>
          <w:fldChar w:fldCharType="separate"/>
        </w:r>
        <w:r>
          <w:t>14</w:t>
        </w:r>
        <w:r>
          <w:fldChar w:fldCharType="end"/>
        </w:r>
      </w:hyperlink>
    </w:p>
    <w:p>
      <w:pPr>
        <w:pStyle w:val="TOC1"/>
        <w:tabs>
          <w:tab w:val="right" w:leader="dot" w:pos="8306"/>
        </w:tabs>
      </w:pPr>
      <w:hyperlink w:anchor="_Toc2552" w:history="1">
        <w:r>
          <w:rPr>
            <w:rFonts w:ascii="仿宋" w:eastAsia="仿宋" w:hAnsi="仿宋" w:cs="仿宋" w:hint="eastAsia"/>
            <w:lang w:eastAsia="zh-CN"/>
          </w:rPr>
          <w:t>五、厕所清洁剂项目建设单位说明</w:t>
        </w:r>
        <w:r>
          <w:tab/>
        </w:r>
        <w:r>
          <w:fldChar w:fldCharType="begin"/>
        </w:r>
        <w:r>
          <w:instrText xml:space="preserve"> PAGEREF _Toc2552 \h </w:instrText>
        </w:r>
        <w:r>
          <w:fldChar w:fldCharType="separate"/>
        </w:r>
        <w:r>
          <w:t>15</w:t>
        </w:r>
        <w:r>
          <w:fldChar w:fldCharType="end"/>
        </w:r>
      </w:hyperlink>
    </w:p>
    <w:p>
      <w:pPr>
        <w:pStyle w:val="TOC2"/>
        <w:tabs>
          <w:tab w:val="right" w:leader="dot" w:pos="8306"/>
        </w:tabs>
      </w:pPr>
      <w:hyperlink w:anchor="_Toc30007" w:history="1">
        <w:r>
          <w:rPr>
            <w:rFonts w:ascii="仿宋" w:eastAsia="仿宋" w:hAnsi="仿宋" w:cs="仿宋" w:hint="eastAsia"/>
            <w:lang w:eastAsia="zh-CN"/>
          </w:rPr>
          <w:t>(一)、厕所清洁剂项目承办单位基本情况</w:t>
        </w:r>
        <w:r>
          <w:tab/>
        </w:r>
        <w:r>
          <w:fldChar w:fldCharType="begin"/>
        </w:r>
        <w:r>
          <w:instrText xml:space="preserve"> PAGEREF _Toc30007 \h </w:instrText>
        </w:r>
        <w:r>
          <w:fldChar w:fldCharType="separate"/>
        </w:r>
        <w:r>
          <w:t>15</w:t>
        </w:r>
        <w:r>
          <w:fldChar w:fldCharType="end"/>
        </w:r>
      </w:hyperlink>
    </w:p>
    <w:p>
      <w:pPr>
        <w:pStyle w:val="TOC2"/>
        <w:tabs>
          <w:tab w:val="right" w:leader="dot" w:pos="8306"/>
        </w:tabs>
      </w:pPr>
      <w:hyperlink w:anchor="_Toc14132" w:history="1">
        <w:r>
          <w:rPr>
            <w:rFonts w:ascii="仿宋" w:eastAsia="仿宋" w:hAnsi="仿宋" w:cs="仿宋" w:hint="eastAsia"/>
            <w:lang w:eastAsia="zh-CN"/>
          </w:rPr>
          <w:t>(二)、公司经济效益分析</w:t>
        </w:r>
        <w:r>
          <w:tab/>
        </w:r>
        <w:r>
          <w:fldChar w:fldCharType="begin"/>
        </w:r>
        <w:r>
          <w:instrText xml:space="preserve"> PAGEREF _Toc14132 \h </w:instrText>
        </w:r>
        <w:r>
          <w:fldChar w:fldCharType="separate"/>
        </w:r>
        <w:r>
          <w:t>15</w:t>
        </w:r>
        <w:r>
          <w:fldChar w:fldCharType="end"/>
        </w:r>
      </w:hyperlink>
    </w:p>
    <w:p>
      <w:pPr>
        <w:pStyle w:val="TOC1"/>
        <w:tabs>
          <w:tab w:val="right" w:leader="dot" w:pos="8306"/>
        </w:tabs>
      </w:pPr>
      <w:hyperlink w:anchor="_Toc19325" w:history="1">
        <w:r>
          <w:rPr>
            <w:rFonts w:ascii="仿宋" w:eastAsia="仿宋" w:hAnsi="仿宋" w:cs="仿宋" w:hint="eastAsia"/>
            <w:lang w:eastAsia="zh-CN"/>
          </w:rPr>
          <w:t>六、厕所清洁剂项目危机管理</w:t>
        </w:r>
        <w:r>
          <w:tab/>
        </w:r>
        <w:r>
          <w:fldChar w:fldCharType="begin"/>
        </w:r>
        <w:r>
          <w:instrText xml:space="preserve"> PAGEREF _Toc19325 \h </w:instrText>
        </w:r>
        <w:r>
          <w:fldChar w:fldCharType="separate"/>
        </w:r>
        <w:r>
          <w:t>16</w:t>
        </w:r>
        <w:r>
          <w:fldChar w:fldCharType="end"/>
        </w:r>
      </w:hyperlink>
    </w:p>
    <w:p>
      <w:pPr>
        <w:pStyle w:val="TOC2"/>
        <w:tabs>
          <w:tab w:val="right" w:leader="dot" w:pos="8306"/>
        </w:tabs>
      </w:pPr>
      <w:hyperlink w:anchor="_Toc3988" w:history="1">
        <w:r>
          <w:rPr>
            <w:rFonts w:ascii="仿宋" w:eastAsia="仿宋" w:hAnsi="仿宋" w:cs="仿宋" w:hint="eastAsia"/>
            <w:lang w:eastAsia="zh-CN"/>
          </w:rPr>
          <w:t>(一)、危机预警与识别</w:t>
        </w:r>
        <w:r>
          <w:tab/>
        </w:r>
        <w:r>
          <w:fldChar w:fldCharType="begin"/>
        </w:r>
        <w:r>
          <w:instrText xml:space="preserve"> PAGEREF _Toc3988 \h </w:instrText>
        </w:r>
        <w:r>
          <w:fldChar w:fldCharType="separate"/>
        </w:r>
        <w:r>
          <w:t>16</w:t>
        </w:r>
        <w:r>
          <w:fldChar w:fldCharType="end"/>
        </w:r>
      </w:hyperlink>
    </w:p>
    <w:p>
      <w:pPr>
        <w:pStyle w:val="TOC2"/>
        <w:tabs>
          <w:tab w:val="right" w:leader="dot" w:pos="8306"/>
        </w:tabs>
      </w:pPr>
      <w:hyperlink w:anchor="_Toc20848" w:history="1">
        <w:r>
          <w:rPr>
            <w:rFonts w:ascii="仿宋" w:eastAsia="仿宋" w:hAnsi="仿宋" w:cs="仿宋" w:hint="eastAsia"/>
            <w:lang w:eastAsia="zh-CN"/>
          </w:rPr>
          <w:t>(二)、危机应对与恢复</w:t>
        </w:r>
        <w:r>
          <w:tab/>
        </w:r>
        <w:r>
          <w:fldChar w:fldCharType="begin"/>
        </w:r>
        <w:r>
          <w:instrText xml:space="preserve"> PAGEREF _Toc20848 \h </w:instrText>
        </w:r>
        <w:r>
          <w:fldChar w:fldCharType="separate"/>
        </w:r>
        <w:r>
          <w:t>17</w:t>
        </w:r>
        <w:r>
          <w:fldChar w:fldCharType="end"/>
        </w:r>
      </w:hyperlink>
    </w:p>
    <w:p>
      <w:pPr>
        <w:pStyle w:val="TOC1"/>
        <w:tabs>
          <w:tab w:val="right" w:leader="dot" w:pos="8306"/>
        </w:tabs>
      </w:pPr>
      <w:hyperlink w:anchor="_Toc28327" w:history="1">
        <w:r>
          <w:rPr>
            <w:rFonts w:ascii="仿宋" w:eastAsia="仿宋" w:hAnsi="仿宋" w:cs="仿宋" w:hint="eastAsia"/>
            <w:lang w:eastAsia="zh-CN"/>
          </w:rPr>
          <w:t>七、厕所清洁剂项目财务管理</w:t>
        </w:r>
        <w:r>
          <w:tab/>
        </w:r>
        <w:r>
          <w:fldChar w:fldCharType="begin"/>
        </w:r>
        <w:r>
          <w:instrText xml:space="preserve"> PAGEREF _Toc28327 \h </w:instrText>
        </w:r>
        <w:r>
          <w:fldChar w:fldCharType="separate"/>
        </w:r>
        <w:r>
          <w:t>19</w:t>
        </w:r>
        <w:r>
          <w:fldChar w:fldCharType="end"/>
        </w:r>
      </w:hyperlink>
    </w:p>
    <w:p>
      <w:pPr>
        <w:pStyle w:val="TOC2"/>
        <w:tabs>
          <w:tab w:val="right" w:leader="dot" w:pos="8306"/>
        </w:tabs>
      </w:pPr>
      <w:hyperlink w:anchor="_Toc1808" w:history="1">
        <w:r>
          <w:rPr>
            <w:rFonts w:ascii="仿宋" w:eastAsia="仿宋" w:hAnsi="仿宋" w:cs="仿宋" w:hint="eastAsia"/>
            <w:lang w:eastAsia="zh-CN"/>
          </w:rPr>
          <w:t>(一)、资金需求大</w:t>
        </w:r>
        <w:r>
          <w:tab/>
        </w:r>
        <w:r>
          <w:fldChar w:fldCharType="begin"/>
        </w:r>
        <w:r>
          <w:instrText xml:space="preserve"> PAGEREF _Toc1808 \h </w:instrText>
        </w:r>
        <w:r>
          <w:fldChar w:fldCharType="separate"/>
        </w:r>
        <w:r>
          <w:t>19</w:t>
        </w:r>
        <w:r>
          <w:fldChar w:fldCharType="end"/>
        </w:r>
      </w:hyperlink>
    </w:p>
    <w:p>
      <w:pPr>
        <w:pStyle w:val="TOC2"/>
        <w:tabs>
          <w:tab w:val="right" w:leader="dot" w:pos="8306"/>
        </w:tabs>
      </w:pPr>
      <w:hyperlink w:anchor="_Toc25691" w:history="1">
        <w:r>
          <w:rPr>
            <w:rFonts w:ascii="仿宋" w:eastAsia="仿宋" w:hAnsi="仿宋" w:cs="仿宋" w:hint="eastAsia"/>
            <w:lang w:eastAsia="zh-CN"/>
          </w:rPr>
          <w:t>(二)、研发周期长</w:t>
        </w:r>
        <w:r>
          <w:tab/>
        </w:r>
        <w:r>
          <w:fldChar w:fldCharType="begin"/>
        </w:r>
        <w:r>
          <w:instrText xml:space="preserve"> PAGEREF _Toc25691 \h </w:instrText>
        </w:r>
        <w:r>
          <w:fldChar w:fldCharType="separate"/>
        </w:r>
        <w:r>
          <w:t>20</w:t>
        </w:r>
        <w:r>
          <w:fldChar w:fldCharType="end"/>
        </w:r>
      </w:hyperlink>
    </w:p>
    <w:p>
      <w:pPr>
        <w:pStyle w:val="TOC2"/>
        <w:tabs>
          <w:tab w:val="right" w:leader="dot" w:pos="8306"/>
        </w:tabs>
      </w:pPr>
      <w:hyperlink w:anchor="_Toc13527" w:history="1">
        <w:r>
          <w:rPr>
            <w:rFonts w:ascii="仿宋" w:eastAsia="仿宋" w:hAnsi="仿宋" w:cs="仿宋" w:hint="eastAsia"/>
            <w:lang w:eastAsia="zh-CN"/>
          </w:rPr>
          <w:t>(三)、市场风险大</w:t>
        </w:r>
        <w:r>
          <w:tab/>
        </w:r>
        <w:r>
          <w:fldChar w:fldCharType="begin"/>
        </w:r>
        <w:r>
          <w:instrText xml:space="preserve"> PAGEREF _Toc13527 \h </w:instrText>
        </w:r>
        <w:r>
          <w:fldChar w:fldCharType="separate"/>
        </w:r>
        <w:r>
          <w:t>21</w:t>
        </w:r>
        <w:r>
          <w:fldChar w:fldCharType="end"/>
        </w:r>
      </w:hyperlink>
    </w:p>
    <w:p>
      <w:pPr>
        <w:pStyle w:val="TOC2"/>
        <w:tabs>
          <w:tab w:val="right" w:leader="dot" w:pos="8306"/>
        </w:tabs>
      </w:pPr>
      <w:hyperlink w:anchor="_Toc13946" w:history="1">
        <w:r>
          <w:rPr>
            <w:rFonts w:ascii="仿宋" w:eastAsia="仿宋" w:hAnsi="仿宋" w:cs="仿宋" w:hint="eastAsia"/>
            <w:lang w:eastAsia="zh-CN"/>
          </w:rPr>
          <w:t>(四)、利润率高</w:t>
        </w:r>
        <w:r>
          <w:tab/>
        </w:r>
        <w:r>
          <w:fldChar w:fldCharType="begin"/>
        </w:r>
        <w:r>
          <w:instrText xml:space="preserve"> PAGEREF _Toc13946 \h </w:instrText>
        </w:r>
        <w:r>
          <w:fldChar w:fldCharType="separate"/>
        </w:r>
        <w:r>
          <w:t>24</w:t>
        </w:r>
        <w:r>
          <w:fldChar w:fldCharType="end"/>
        </w:r>
      </w:hyperlink>
    </w:p>
    <w:p>
      <w:pPr>
        <w:pStyle w:val="TOC1"/>
        <w:tabs>
          <w:tab w:val="right" w:leader="dot" w:pos="8306"/>
        </w:tabs>
      </w:pPr>
      <w:hyperlink w:anchor="_Toc5048" w:history="1">
        <w:r>
          <w:rPr>
            <w:rFonts w:ascii="仿宋" w:eastAsia="仿宋" w:hAnsi="仿宋" w:cs="仿宋" w:hint="eastAsia"/>
            <w:lang w:eastAsia="zh-CN"/>
          </w:rPr>
          <w:t>八、厕所清洁剂项目投资规划</w:t>
        </w:r>
        <w:r>
          <w:tab/>
        </w:r>
        <w:r>
          <w:fldChar w:fldCharType="begin"/>
        </w:r>
        <w:r>
          <w:instrText xml:space="preserve"> PAGEREF _Toc5048 \h </w:instrText>
        </w:r>
        <w:r>
          <w:fldChar w:fldCharType="separate"/>
        </w:r>
        <w:r>
          <w:t>26</w:t>
        </w:r>
        <w:r>
          <w:fldChar w:fldCharType="end"/>
        </w:r>
      </w:hyperlink>
    </w:p>
    <w:p>
      <w:pPr>
        <w:pStyle w:val="TOC2"/>
        <w:tabs>
          <w:tab w:val="right" w:leader="dot" w:pos="8306"/>
        </w:tabs>
      </w:pPr>
      <w:hyperlink w:anchor="_Toc25399" w:history="1">
        <w:r>
          <w:rPr>
            <w:rFonts w:ascii="仿宋" w:eastAsia="仿宋" w:hAnsi="仿宋" w:cs="仿宋" w:hint="eastAsia"/>
            <w:lang w:eastAsia="zh-CN"/>
          </w:rPr>
          <w:t>(一)、厕所清洁剂项目总投资估算</w:t>
        </w:r>
        <w:r>
          <w:tab/>
        </w:r>
        <w:r>
          <w:fldChar w:fldCharType="begin"/>
        </w:r>
        <w:r>
          <w:instrText xml:space="preserve"> PAGEREF _Toc25399 \h </w:instrText>
        </w:r>
        <w:r>
          <w:fldChar w:fldCharType="separate"/>
        </w:r>
        <w:r>
          <w:t>26</w:t>
        </w:r>
        <w:r>
          <w:fldChar w:fldCharType="end"/>
        </w:r>
      </w:hyperlink>
    </w:p>
    <w:p>
      <w:pPr>
        <w:pStyle w:val="TOC2"/>
        <w:tabs>
          <w:tab w:val="right" w:leader="dot" w:pos="8306"/>
        </w:tabs>
      </w:pPr>
      <w:hyperlink w:anchor="_Toc22016" w:history="1">
        <w:r>
          <w:rPr>
            <w:rFonts w:ascii="仿宋" w:eastAsia="仿宋" w:hAnsi="仿宋" w:cs="仿宋" w:hint="eastAsia"/>
            <w:lang w:eastAsia="zh-CN"/>
          </w:rPr>
          <w:t>(二)、资金筹措</w:t>
        </w:r>
        <w:r>
          <w:tab/>
        </w:r>
        <w:r>
          <w:fldChar w:fldCharType="begin"/>
        </w:r>
        <w:r>
          <w:instrText xml:space="preserve"> PAGEREF _Toc22016 \h </w:instrText>
        </w:r>
        <w:r>
          <w:fldChar w:fldCharType="separate"/>
        </w:r>
        <w:r>
          <w:t>27</w:t>
        </w:r>
        <w:r>
          <w:fldChar w:fldCharType="end"/>
        </w:r>
      </w:hyperlink>
    </w:p>
    <w:p>
      <w:pPr>
        <w:pStyle w:val="TOC1"/>
        <w:tabs>
          <w:tab w:val="right" w:leader="dot" w:pos="8306"/>
        </w:tabs>
      </w:pPr>
      <w:hyperlink w:anchor="_Toc21765" w:history="1">
        <w:r>
          <w:rPr>
            <w:rFonts w:ascii="仿宋" w:eastAsia="仿宋" w:hAnsi="仿宋" w:cs="仿宋" w:hint="eastAsia"/>
            <w:lang w:eastAsia="zh-CN"/>
          </w:rPr>
          <w:t>九、厕所清洁剂项目环境影响分析</w:t>
        </w:r>
        <w:r>
          <w:tab/>
        </w:r>
        <w:r>
          <w:fldChar w:fldCharType="begin"/>
        </w:r>
        <w:r>
          <w:instrText xml:space="preserve"> PAGEREF _Toc21765 \h </w:instrText>
        </w:r>
        <w:r>
          <w:fldChar w:fldCharType="separate"/>
        </w:r>
        <w:r>
          <w:t>28</w:t>
        </w:r>
        <w:r>
          <w:fldChar w:fldCharType="end"/>
        </w:r>
      </w:hyperlink>
    </w:p>
    <w:p>
      <w:pPr>
        <w:pStyle w:val="TOC2"/>
        <w:tabs>
          <w:tab w:val="right" w:leader="dot" w:pos="8306"/>
        </w:tabs>
      </w:pPr>
      <w:hyperlink w:anchor="_Toc8260" w:history="1">
        <w:r>
          <w:rPr>
            <w:rFonts w:ascii="仿宋" w:eastAsia="仿宋" w:hAnsi="仿宋" w:cs="仿宋" w:hint="eastAsia"/>
            <w:lang w:eastAsia="zh-CN"/>
          </w:rPr>
          <w:t>(一)、建设区域环境质量现状</w:t>
        </w:r>
        <w:r>
          <w:tab/>
        </w:r>
        <w:r>
          <w:fldChar w:fldCharType="begin"/>
        </w:r>
        <w:r>
          <w:instrText xml:space="preserve"> PAGEREF _Toc8260 \h </w:instrText>
        </w:r>
        <w:r>
          <w:fldChar w:fldCharType="separate"/>
        </w:r>
        <w:r>
          <w:t>28</w:t>
        </w:r>
        <w:r>
          <w:fldChar w:fldCharType="end"/>
        </w:r>
      </w:hyperlink>
    </w:p>
    <w:p>
      <w:pPr>
        <w:pStyle w:val="TOC2"/>
        <w:tabs>
          <w:tab w:val="right" w:leader="dot" w:pos="8306"/>
        </w:tabs>
      </w:pPr>
      <w:hyperlink w:anchor="_Toc14928" w:history="1">
        <w:r>
          <w:rPr>
            <w:rFonts w:ascii="仿宋" w:eastAsia="仿宋" w:hAnsi="仿宋" w:cs="仿宋" w:hint="eastAsia"/>
            <w:lang w:eastAsia="zh-CN"/>
          </w:rPr>
          <w:t>(二)、建设期环境保护</w:t>
        </w:r>
        <w:r>
          <w:tab/>
        </w:r>
        <w:r>
          <w:fldChar w:fldCharType="begin"/>
        </w:r>
        <w:r>
          <w:instrText xml:space="preserve"> PAGEREF _Toc14928 \h </w:instrText>
        </w:r>
        <w:r>
          <w:fldChar w:fldCharType="separate"/>
        </w:r>
        <w:r>
          <w:t>29</w:t>
        </w:r>
        <w:r>
          <w:fldChar w:fldCharType="end"/>
        </w:r>
      </w:hyperlink>
    </w:p>
    <w:p>
      <w:pPr>
        <w:pStyle w:val="TOC2"/>
        <w:tabs>
          <w:tab w:val="right" w:leader="dot" w:pos="8306"/>
        </w:tabs>
      </w:pPr>
      <w:hyperlink w:anchor="_Toc15044" w:history="1">
        <w:r>
          <w:rPr>
            <w:rFonts w:ascii="仿宋" w:eastAsia="仿宋" w:hAnsi="仿宋" w:cs="仿宋" w:hint="eastAsia"/>
            <w:lang w:eastAsia="zh-CN"/>
          </w:rPr>
          <w:t>(三)、运营期环境保护</w:t>
        </w:r>
        <w:r>
          <w:tab/>
        </w:r>
        <w:r>
          <w:fldChar w:fldCharType="begin"/>
        </w:r>
        <w:r>
          <w:instrText xml:space="preserve"> PAGEREF _Toc15044 \h </w:instrText>
        </w:r>
        <w:r>
          <w:fldChar w:fldCharType="separate"/>
        </w:r>
        <w:r>
          <w:t>31</w:t>
        </w:r>
        <w:r>
          <w:fldChar w:fldCharType="end"/>
        </w:r>
      </w:hyperlink>
    </w:p>
    <w:p>
      <w:pPr>
        <w:pStyle w:val="TOC2"/>
        <w:tabs>
          <w:tab w:val="right" w:leader="dot" w:pos="8306"/>
        </w:tabs>
      </w:pPr>
      <w:hyperlink w:anchor="_Toc18382" w:history="1">
        <w:r>
          <w:rPr>
            <w:rFonts w:ascii="仿宋" w:eastAsia="仿宋" w:hAnsi="仿宋" w:cs="仿宋" w:hint="eastAsia"/>
            <w:lang w:eastAsia="zh-CN"/>
          </w:rPr>
          <w:t>(四)、厕所清洁剂项目建设对区域经济的影响</w:t>
        </w:r>
        <w:r>
          <w:tab/>
        </w:r>
        <w:r>
          <w:fldChar w:fldCharType="begin"/>
        </w:r>
        <w:r>
          <w:instrText xml:space="preserve"> PAGEREF _Toc18382 \h </w:instrText>
        </w:r>
        <w:r>
          <w:fldChar w:fldCharType="separate"/>
        </w:r>
        <w:r>
          <w:t>32</w:t>
        </w:r>
        <w:r>
          <w:fldChar w:fldCharType="end"/>
        </w:r>
      </w:hyperlink>
    </w:p>
    <w:p>
      <w:pPr>
        <w:pStyle w:val="TOC2"/>
        <w:tabs>
          <w:tab w:val="right" w:leader="dot" w:pos="8306"/>
        </w:tabs>
      </w:pPr>
      <w:hyperlink w:anchor="_Toc18158" w:history="1">
        <w:r>
          <w:rPr>
            <w:rFonts w:ascii="仿宋" w:eastAsia="仿宋" w:hAnsi="仿宋" w:cs="仿宋" w:hint="eastAsia"/>
            <w:lang w:eastAsia="zh-CN"/>
          </w:rPr>
          <w:t>(五)、废弃物处理</w:t>
        </w:r>
        <w:r>
          <w:tab/>
        </w:r>
        <w:r>
          <w:fldChar w:fldCharType="begin"/>
        </w:r>
        <w:r>
          <w:instrText xml:space="preserve"> PAGEREF _Toc18158 \h </w:instrText>
        </w:r>
        <w:r>
          <w:fldChar w:fldCharType="separate"/>
        </w:r>
        <w:r>
          <w:t>34</w:t>
        </w:r>
        <w:r>
          <w:fldChar w:fldCharType="end"/>
        </w:r>
      </w:hyperlink>
    </w:p>
    <w:p>
      <w:pPr>
        <w:pStyle w:val="TOC2"/>
        <w:tabs>
          <w:tab w:val="right" w:leader="dot" w:pos="8306"/>
        </w:tabs>
      </w:pPr>
      <w:hyperlink w:anchor="_Toc8832" w:history="1">
        <w:r>
          <w:rPr>
            <w:rFonts w:ascii="仿宋" w:eastAsia="仿宋" w:hAnsi="仿宋" w:cs="仿宋" w:hint="eastAsia"/>
            <w:lang w:eastAsia="zh-CN"/>
          </w:rPr>
          <w:t>(六)、特殊环境影响分析</w:t>
        </w:r>
        <w:r>
          <w:tab/>
        </w:r>
        <w:r>
          <w:fldChar w:fldCharType="begin"/>
        </w:r>
        <w:r>
          <w:instrText xml:space="preserve"> PAGEREF _Toc8832 \h </w:instrText>
        </w:r>
        <w:r>
          <w:fldChar w:fldCharType="separate"/>
        </w:r>
        <w:r>
          <w:t>35</w:t>
        </w:r>
        <w:r>
          <w:fldChar w:fldCharType="end"/>
        </w:r>
      </w:hyperlink>
    </w:p>
    <w:p>
      <w:pPr>
        <w:pStyle w:val="TOC2"/>
        <w:tabs>
          <w:tab w:val="right" w:leader="dot" w:pos="8306"/>
        </w:tabs>
      </w:pPr>
      <w:hyperlink w:anchor="_Toc25060" w:history="1">
        <w:r>
          <w:rPr>
            <w:rFonts w:ascii="仿宋" w:eastAsia="仿宋" w:hAnsi="仿宋" w:cs="仿宋" w:hint="eastAsia"/>
            <w:lang w:eastAsia="zh-CN"/>
          </w:rPr>
          <w:t>(七)、清洁生产</w:t>
        </w:r>
        <w:r>
          <w:tab/>
        </w:r>
        <w:r>
          <w:fldChar w:fldCharType="begin"/>
        </w:r>
        <w:r>
          <w:instrText xml:space="preserve"> PAGEREF _Toc25060 \h </w:instrText>
        </w:r>
        <w:r>
          <w:fldChar w:fldCharType="separate"/>
        </w:r>
        <w:r>
          <w:t>36</w:t>
        </w:r>
        <w:r>
          <w:fldChar w:fldCharType="end"/>
        </w:r>
      </w:hyperlink>
    </w:p>
    <w:p>
      <w:pPr>
        <w:pStyle w:val="TOC2"/>
        <w:tabs>
          <w:tab w:val="right" w:leader="dot" w:pos="8306"/>
        </w:tabs>
      </w:pPr>
      <w:hyperlink w:anchor="_Toc22176" w:history="1">
        <w:r>
          <w:rPr>
            <w:rFonts w:ascii="仿宋" w:eastAsia="仿宋" w:hAnsi="仿宋" w:cs="仿宋" w:hint="eastAsia"/>
            <w:lang w:eastAsia="zh-CN"/>
          </w:rPr>
          <w:t>(八)、环境保护综合评价</w:t>
        </w:r>
        <w:r>
          <w:tab/>
        </w:r>
        <w:r>
          <w:fldChar w:fldCharType="begin"/>
        </w:r>
        <w:r>
          <w:instrText xml:space="preserve"> PAGEREF _Toc22176 \h </w:instrText>
        </w:r>
        <w:r>
          <w:fldChar w:fldCharType="separate"/>
        </w:r>
        <w:r>
          <w:t>37</w:t>
        </w:r>
        <w:r>
          <w:fldChar w:fldCharType="end"/>
        </w:r>
      </w:hyperlink>
    </w:p>
    <w:p>
      <w:pPr>
        <w:pStyle w:val="TOC1"/>
        <w:tabs>
          <w:tab w:val="right" w:leader="dot" w:pos="8306"/>
        </w:tabs>
      </w:pPr>
      <w:hyperlink w:anchor="_Toc9256" w:history="1">
        <w:r>
          <w:rPr>
            <w:rFonts w:ascii="仿宋" w:eastAsia="仿宋" w:hAnsi="仿宋" w:cs="仿宋" w:hint="eastAsia"/>
            <w:lang w:eastAsia="zh-CN"/>
          </w:rPr>
          <w:t>十、厕所清洁剂项目经营效益</w:t>
        </w:r>
        <w:r>
          <w:tab/>
        </w:r>
        <w:r>
          <w:fldChar w:fldCharType="begin"/>
        </w:r>
        <w:r>
          <w:instrText xml:space="preserve"> PAGEREF _Toc9256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16" w:history="1">
        <w:r>
          <w:rPr>
            <w:rFonts w:ascii="仿宋" w:eastAsia="仿宋" w:hAnsi="仿宋" w:cs="仿宋" w:hint="eastAsia"/>
            <w:lang w:eastAsia="zh-CN"/>
          </w:rPr>
          <w:t>(一)、经济评价财务测算</w:t>
        </w:r>
        <w:r>
          <w:tab/>
        </w:r>
        <w:r>
          <w:fldChar w:fldCharType="begin"/>
        </w:r>
        <w:r>
          <w:instrText xml:space="preserve"> PAGEREF _Toc11016 \h </w:instrText>
        </w:r>
        <w:r>
          <w:fldChar w:fldCharType="separate"/>
        </w:r>
        <w:r>
          <w:t>38</w:t>
        </w:r>
        <w:r>
          <w:fldChar w:fldCharType="end"/>
        </w:r>
      </w:hyperlink>
    </w:p>
    <w:p>
      <w:pPr>
        <w:pStyle w:val="TOC2"/>
        <w:tabs>
          <w:tab w:val="right" w:leader="dot" w:pos="8306"/>
        </w:tabs>
      </w:pPr>
      <w:hyperlink w:anchor="_Toc12270" w:history="1">
        <w:r>
          <w:rPr>
            <w:rFonts w:ascii="仿宋" w:eastAsia="仿宋" w:hAnsi="仿宋" w:cs="仿宋" w:hint="eastAsia"/>
            <w:lang w:eastAsia="zh-CN"/>
          </w:rPr>
          <w:t>(二)、厕所清洁剂项目盈利能力分析</w:t>
        </w:r>
        <w:r>
          <w:tab/>
        </w:r>
        <w:r>
          <w:fldChar w:fldCharType="begin"/>
        </w:r>
        <w:r>
          <w:instrText xml:space="preserve"> PAGEREF _Toc12270 \h </w:instrText>
        </w:r>
        <w:r>
          <w:fldChar w:fldCharType="separate"/>
        </w:r>
        <w:r>
          <w:t>40</w:t>
        </w:r>
        <w:r>
          <w:fldChar w:fldCharType="end"/>
        </w:r>
      </w:hyperlink>
    </w:p>
    <w:p>
      <w:pPr>
        <w:pStyle w:val="TOC1"/>
        <w:tabs>
          <w:tab w:val="right" w:leader="dot" w:pos="8306"/>
        </w:tabs>
      </w:pPr>
      <w:hyperlink w:anchor="_Toc23773" w:history="1">
        <w:r>
          <w:rPr>
            <w:rFonts w:ascii="仿宋" w:eastAsia="仿宋" w:hAnsi="仿宋" w:cs="仿宋" w:hint="eastAsia"/>
            <w:lang w:eastAsia="zh-CN"/>
          </w:rPr>
          <w:t>十一、厕所清洁剂项目社会影响</w:t>
        </w:r>
        <w:r>
          <w:tab/>
        </w:r>
        <w:r>
          <w:fldChar w:fldCharType="begin"/>
        </w:r>
        <w:r>
          <w:instrText xml:space="preserve"> PAGEREF _Toc23773 \h </w:instrText>
        </w:r>
        <w:r>
          <w:fldChar w:fldCharType="separate"/>
        </w:r>
        <w:r>
          <w:t>40</w:t>
        </w:r>
        <w:r>
          <w:fldChar w:fldCharType="end"/>
        </w:r>
      </w:hyperlink>
    </w:p>
    <w:p>
      <w:pPr>
        <w:pStyle w:val="TOC2"/>
        <w:tabs>
          <w:tab w:val="right" w:leader="dot" w:pos="8306"/>
        </w:tabs>
      </w:pPr>
      <w:hyperlink w:anchor="_Toc19097" w:history="1">
        <w:r>
          <w:rPr>
            <w:rFonts w:ascii="仿宋" w:eastAsia="仿宋" w:hAnsi="仿宋" w:cs="仿宋" w:hint="eastAsia"/>
            <w:lang w:eastAsia="zh-CN"/>
          </w:rPr>
          <w:t>(一)、社会责任与义务</w:t>
        </w:r>
        <w:r>
          <w:tab/>
        </w:r>
        <w:r>
          <w:fldChar w:fldCharType="begin"/>
        </w:r>
        <w:r>
          <w:instrText xml:space="preserve"> PAGEREF _Toc19097 \h </w:instrText>
        </w:r>
        <w:r>
          <w:fldChar w:fldCharType="separate"/>
        </w:r>
        <w:r>
          <w:t>40</w:t>
        </w:r>
        <w:r>
          <w:fldChar w:fldCharType="end"/>
        </w:r>
      </w:hyperlink>
    </w:p>
    <w:p>
      <w:pPr>
        <w:pStyle w:val="TOC2"/>
        <w:tabs>
          <w:tab w:val="right" w:leader="dot" w:pos="8306"/>
        </w:tabs>
      </w:pPr>
      <w:hyperlink w:anchor="_Toc28033" w:history="1">
        <w:r>
          <w:rPr>
            <w:rFonts w:ascii="仿宋" w:eastAsia="仿宋" w:hAnsi="仿宋" w:cs="仿宋" w:hint="eastAsia"/>
            <w:lang w:eastAsia="zh-CN"/>
          </w:rPr>
          <w:t>(二)、社会参与与沟通</w:t>
        </w:r>
        <w:r>
          <w:tab/>
        </w:r>
        <w:r>
          <w:fldChar w:fldCharType="begin"/>
        </w:r>
        <w:r>
          <w:instrText xml:space="preserve"> PAGEREF _Toc28033 \h </w:instrText>
        </w:r>
        <w:r>
          <w:fldChar w:fldCharType="separate"/>
        </w:r>
        <w:r>
          <w:t>41</w:t>
        </w:r>
        <w:r>
          <w:fldChar w:fldCharType="end"/>
        </w:r>
      </w:hyperlink>
    </w:p>
    <w:p>
      <w:pPr>
        <w:pStyle w:val="TOC1"/>
        <w:tabs>
          <w:tab w:val="right" w:leader="dot" w:pos="8306"/>
        </w:tabs>
      </w:pPr>
      <w:hyperlink w:anchor="_Toc9061" w:history="1">
        <w:r>
          <w:rPr>
            <w:rFonts w:ascii="仿宋" w:eastAsia="仿宋" w:hAnsi="仿宋" w:cs="仿宋" w:hint="eastAsia"/>
            <w:lang w:eastAsia="zh-CN"/>
          </w:rPr>
          <w:t>十二、厕所清洁剂项目风险管理</w:t>
        </w:r>
        <w:r>
          <w:tab/>
        </w:r>
        <w:r>
          <w:fldChar w:fldCharType="begin"/>
        </w:r>
        <w:r>
          <w:instrText xml:space="preserve"> PAGEREF _Toc9061 \h </w:instrText>
        </w:r>
        <w:r>
          <w:fldChar w:fldCharType="separate"/>
        </w:r>
        <w:r>
          <w:t>42</w:t>
        </w:r>
        <w:r>
          <w:fldChar w:fldCharType="end"/>
        </w:r>
      </w:hyperlink>
    </w:p>
    <w:p>
      <w:pPr>
        <w:pStyle w:val="TOC2"/>
        <w:tabs>
          <w:tab w:val="right" w:leader="dot" w:pos="8306"/>
        </w:tabs>
      </w:pPr>
      <w:hyperlink w:anchor="_Toc15636" w:history="1">
        <w:r>
          <w:rPr>
            <w:rFonts w:ascii="仿宋" w:eastAsia="仿宋" w:hAnsi="仿宋" w:cs="仿宋" w:hint="eastAsia"/>
            <w:lang w:eastAsia="zh-CN"/>
          </w:rPr>
          <w:t>(一)、风险识别与评估</w:t>
        </w:r>
        <w:r>
          <w:tab/>
        </w:r>
        <w:r>
          <w:fldChar w:fldCharType="begin"/>
        </w:r>
        <w:r>
          <w:instrText xml:space="preserve"> PAGEREF _Toc15636 \h </w:instrText>
        </w:r>
        <w:r>
          <w:fldChar w:fldCharType="separate"/>
        </w:r>
        <w:r>
          <w:t>42</w:t>
        </w:r>
        <w:r>
          <w:fldChar w:fldCharType="end"/>
        </w:r>
      </w:hyperlink>
    </w:p>
    <w:p>
      <w:pPr>
        <w:pStyle w:val="TOC2"/>
        <w:tabs>
          <w:tab w:val="right" w:leader="dot" w:pos="8306"/>
        </w:tabs>
      </w:pPr>
      <w:hyperlink w:anchor="_Toc14434" w:history="1">
        <w:r>
          <w:rPr>
            <w:rFonts w:ascii="仿宋" w:eastAsia="仿宋" w:hAnsi="仿宋" w:cs="仿宋" w:hint="eastAsia"/>
            <w:lang w:eastAsia="zh-CN"/>
          </w:rPr>
          <w:t>(二)、风险应对策略</w:t>
        </w:r>
        <w:r>
          <w:tab/>
        </w:r>
        <w:r>
          <w:fldChar w:fldCharType="begin"/>
        </w:r>
        <w:r>
          <w:instrText xml:space="preserve"> PAGEREF _Toc14434 \h </w:instrText>
        </w:r>
        <w:r>
          <w:fldChar w:fldCharType="separate"/>
        </w:r>
        <w:r>
          <w:t>43</w:t>
        </w:r>
        <w:r>
          <w:fldChar w:fldCharType="end"/>
        </w:r>
      </w:hyperlink>
    </w:p>
    <w:p>
      <w:pPr>
        <w:pStyle w:val="TOC2"/>
        <w:tabs>
          <w:tab w:val="right" w:leader="dot" w:pos="8306"/>
        </w:tabs>
      </w:pPr>
      <w:hyperlink w:anchor="_Toc15893" w:history="1">
        <w:r>
          <w:rPr>
            <w:rFonts w:ascii="仿宋" w:eastAsia="仿宋" w:hAnsi="仿宋" w:cs="仿宋" w:hint="eastAsia"/>
            <w:lang w:eastAsia="zh-CN"/>
          </w:rPr>
          <w:t>(三)、风险监控与控制</w:t>
        </w:r>
        <w:r>
          <w:tab/>
        </w:r>
        <w:r>
          <w:fldChar w:fldCharType="begin"/>
        </w:r>
        <w:r>
          <w:instrText xml:space="preserve"> PAGEREF _Toc15893 \h </w:instrText>
        </w:r>
        <w:r>
          <w:fldChar w:fldCharType="separate"/>
        </w:r>
        <w:r>
          <w:t>45</w:t>
        </w:r>
        <w:r>
          <w:fldChar w:fldCharType="end"/>
        </w:r>
      </w:hyperlink>
    </w:p>
    <w:p>
      <w:pPr>
        <w:pStyle w:val="TOC1"/>
        <w:tabs>
          <w:tab w:val="right" w:leader="dot" w:pos="8306"/>
        </w:tabs>
      </w:pPr>
      <w:hyperlink w:anchor="_Toc5148" w:history="1">
        <w:r>
          <w:rPr>
            <w:rFonts w:ascii="仿宋" w:eastAsia="仿宋" w:hAnsi="仿宋" w:cs="仿宋" w:hint="eastAsia"/>
            <w:lang w:eastAsia="zh-CN"/>
          </w:rPr>
          <w:t>十三、厕所清洁剂项目工程方案分析</w:t>
        </w:r>
        <w:r>
          <w:tab/>
        </w:r>
        <w:r>
          <w:fldChar w:fldCharType="begin"/>
        </w:r>
        <w:r>
          <w:instrText xml:space="preserve"> PAGEREF _Toc5148 \h </w:instrText>
        </w:r>
        <w:r>
          <w:fldChar w:fldCharType="separate"/>
        </w:r>
        <w:r>
          <w:t>46</w:t>
        </w:r>
        <w:r>
          <w:fldChar w:fldCharType="end"/>
        </w:r>
      </w:hyperlink>
    </w:p>
    <w:p>
      <w:pPr>
        <w:pStyle w:val="TOC2"/>
        <w:tabs>
          <w:tab w:val="right" w:leader="dot" w:pos="8306"/>
        </w:tabs>
      </w:pPr>
      <w:hyperlink w:anchor="_Toc13014" w:history="1">
        <w:r>
          <w:rPr>
            <w:rFonts w:ascii="仿宋" w:eastAsia="仿宋" w:hAnsi="仿宋" w:cs="仿宋" w:hint="eastAsia"/>
            <w:lang w:eastAsia="zh-CN"/>
          </w:rPr>
          <w:t>(一)、建筑工程设计原则</w:t>
        </w:r>
        <w:r>
          <w:tab/>
        </w:r>
        <w:r>
          <w:fldChar w:fldCharType="begin"/>
        </w:r>
        <w:r>
          <w:instrText xml:space="preserve"> PAGEREF _Toc13014 \h </w:instrText>
        </w:r>
        <w:r>
          <w:fldChar w:fldCharType="separate"/>
        </w:r>
        <w:r>
          <w:t>46</w:t>
        </w:r>
        <w:r>
          <w:fldChar w:fldCharType="end"/>
        </w:r>
      </w:hyperlink>
    </w:p>
    <w:p>
      <w:pPr>
        <w:pStyle w:val="TOC2"/>
        <w:tabs>
          <w:tab w:val="right" w:leader="dot" w:pos="8306"/>
        </w:tabs>
      </w:pPr>
      <w:hyperlink w:anchor="_Toc12709" w:history="1">
        <w:r>
          <w:rPr>
            <w:rFonts w:ascii="仿宋" w:eastAsia="仿宋" w:hAnsi="仿宋" w:cs="仿宋" w:hint="eastAsia"/>
            <w:lang w:eastAsia="zh-CN"/>
          </w:rPr>
          <w:t>(二)、土建工程建设指标</w:t>
        </w:r>
        <w:r>
          <w:tab/>
        </w:r>
        <w:r>
          <w:fldChar w:fldCharType="begin"/>
        </w:r>
        <w:r>
          <w:instrText xml:space="preserve"> PAGEREF _Toc12709 \h </w:instrText>
        </w:r>
        <w:r>
          <w:fldChar w:fldCharType="separate"/>
        </w:r>
        <w:r>
          <w:t>49</w:t>
        </w:r>
        <w:r>
          <w:fldChar w:fldCharType="end"/>
        </w:r>
      </w:hyperlink>
    </w:p>
    <w:p>
      <w:pPr>
        <w:pStyle w:val="TOC1"/>
        <w:tabs>
          <w:tab w:val="right" w:leader="dot" w:pos="8306"/>
        </w:tabs>
      </w:pPr>
      <w:hyperlink w:anchor="_Toc11246" w:history="1">
        <w:r>
          <w:rPr>
            <w:rFonts w:ascii="仿宋" w:eastAsia="仿宋" w:hAnsi="仿宋" w:cs="仿宋" w:hint="eastAsia"/>
            <w:lang w:eastAsia="zh-CN"/>
          </w:rPr>
          <w:t>十四、利益相关者分析与沟通计划</w:t>
        </w:r>
        <w:r>
          <w:tab/>
        </w:r>
        <w:r>
          <w:fldChar w:fldCharType="begin"/>
        </w:r>
        <w:r>
          <w:instrText xml:space="preserve"> PAGEREF _Toc11246 \h </w:instrText>
        </w:r>
        <w:r>
          <w:fldChar w:fldCharType="separate"/>
        </w:r>
        <w:r>
          <w:t>51</w:t>
        </w:r>
        <w:r>
          <w:fldChar w:fldCharType="end"/>
        </w:r>
      </w:hyperlink>
    </w:p>
    <w:p>
      <w:pPr>
        <w:pStyle w:val="TOC2"/>
        <w:tabs>
          <w:tab w:val="right" w:leader="dot" w:pos="8306"/>
        </w:tabs>
      </w:pPr>
      <w:hyperlink w:anchor="_Toc483" w:history="1">
        <w:r>
          <w:rPr>
            <w:rFonts w:ascii="仿宋" w:eastAsia="仿宋" w:hAnsi="仿宋" w:cs="仿宋" w:hint="eastAsia"/>
            <w:lang w:eastAsia="zh-CN"/>
          </w:rPr>
          <w:t>(一)、利益相关者分析</w:t>
        </w:r>
        <w:r>
          <w:tab/>
        </w:r>
        <w:r>
          <w:fldChar w:fldCharType="begin"/>
        </w:r>
        <w:r>
          <w:instrText xml:space="preserve"> PAGEREF _Toc483 \h </w:instrText>
        </w:r>
        <w:r>
          <w:fldChar w:fldCharType="separate"/>
        </w:r>
        <w:r>
          <w:t>51</w:t>
        </w:r>
        <w:r>
          <w:fldChar w:fldCharType="end"/>
        </w:r>
      </w:hyperlink>
    </w:p>
    <w:p>
      <w:pPr>
        <w:pStyle w:val="TOC2"/>
        <w:tabs>
          <w:tab w:val="right" w:leader="dot" w:pos="8306"/>
        </w:tabs>
      </w:pPr>
      <w:hyperlink w:anchor="_Toc30406" w:history="1">
        <w:r>
          <w:rPr>
            <w:rFonts w:ascii="仿宋" w:eastAsia="仿宋" w:hAnsi="仿宋" w:cs="仿宋" w:hint="eastAsia"/>
            <w:lang w:eastAsia="zh-CN"/>
          </w:rPr>
          <w:t>(二)、沟通计划</w:t>
        </w:r>
        <w:r>
          <w:tab/>
        </w:r>
        <w:r>
          <w:fldChar w:fldCharType="begin"/>
        </w:r>
        <w:r>
          <w:instrText xml:space="preserve"> PAGEREF _Toc30406 \h </w:instrText>
        </w:r>
        <w:r>
          <w:fldChar w:fldCharType="separate"/>
        </w:r>
        <w:r>
          <w:t>52</w:t>
        </w:r>
        <w:r>
          <w:fldChar w:fldCharType="end"/>
        </w:r>
      </w:hyperlink>
    </w:p>
    <w:p>
      <w:pPr>
        <w:pStyle w:val="TOC1"/>
        <w:tabs>
          <w:tab w:val="right" w:leader="dot" w:pos="8306"/>
        </w:tabs>
      </w:pPr>
      <w:hyperlink w:anchor="_Toc9288" w:history="1">
        <w:r>
          <w:rPr>
            <w:rFonts w:ascii="仿宋" w:eastAsia="仿宋" w:hAnsi="仿宋" w:cs="仿宋" w:hint="eastAsia"/>
            <w:lang w:eastAsia="zh-CN"/>
          </w:rPr>
          <w:t>十五、质量管理体系</w:t>
        </w:r>
        <w:r>
          <w:tab/>
        </w:r>
        <w:r>
          <w:fldChar w:fldCharType="begin"/>
        </w:r>
        <w:r>
          <w:instrText xml:space="preserve"> PAGEREF _Toc9288 \h </w:instrText>
        </w:r>
        <w:r>
          <w:fldChar w:fldCharType="separate"/>
        </w:r>
        <w:r>
          <w:t>53</w:t>
        </w:r>
        <w:r>
          <w:fldChar w:fldCharType="end"/>
        </w:r>
      </w:hyperlink>
    </w:p>
    <w:p>
      <w:pPr>
        <w:pStyle w:val="TOC2"/>
        <w:tabs>
          <w:tab w:val="right" w:leader="dot" w:pos="8306"/>
        </w:tabs>
      </w:pPr>
      <w:hyperlink w:anchor="_Toc26095" w:history="1">
        <w:r>
          <w:rPr>
            <w:rFonts w:ascii="仿宋" w:eastAsia="仿宋" w:hAnsi="仿宋" w:cs="仿宋" w:hint="eastAsia"/>
            <w:lang w:eastAsia="zh-CN"/>
          </w:rPr>
          <w:t>(一)、质量目标与方针</w:t>
        </w:r>
        <w:r>
          <w:tab/>
        </w:r>
        <w:r>
          <w:fldChar w:fldCharType="begin"/>
        </w:r>
        <w:r>
          <w:instrText xml:space="preserve"> PAGEREF _Toc26095 \h </w:instrText>
        </w:r>
        <w:r>
          <w:fldChar w:fldCharType="separate"/>
        </w:r>
        <w:r>
          <w:t>53</w:t>
        </w:r>
        <w:r>
          <w:fldChar w:fldCharType="end"/>
        </w:r>
      </w:hyperlink>
    </w:p>
    <w:p>
      <w:pPr>
        <w:pStyle w:val="TOC2"/>
        <w:tabs>
          <w:tab w:val="right" w:leader="dot" w:pos="8306"/>
        </w:tabs>
      </w:pPr>
      <w:hyperlink w:anchor="_Toc13925" w:history="1">
        <w:r>
          <w:rPr>
            <w:rFonts w:ascii="仿宋" w:eastAsia="仿宋" w:hAnsi="仿宋" w:cs="仿宋" w:hint="eastAsia"/>
            <w:lang w:eastAsia="zh-CN"/>
          </w:rPr>
          <w:t>(二)、质量管理责任</w:t>
        </w:r>
        <w:r>
          <w:tab/>
        </w:r>
        <w:r>
          <w:fldChar w:fldCharType="begin"/>
        </w:r>
        <w:r>
          <w:instrText xml:space="preserve"> PAGEREF _Toc13925 \h </w:instrText>
        </w:r>
        <w:r>
          <w:fldChar w:fldCharType="separate"/>
        </w:r>
        <w:r>
          <w:t>54</w:t>
        </w:r>
        <w:r>
          <w:fldChar w:fldCharType="end"/>
        </w:r>
      </w:hyperlink>
    </w:p>
    <w:p>
      <w:pPr>
        <w:pStyle w:val="TOC2"/>
        <w:tabs>
          <w:tab w:val="right" w:leader="dot" w:pos="8306"/>
        </w:tabs>
      </w:pPr>
      <w:hyperlink w:anchor="_Toc26864" w:history="1">
        <w:r>
          <w:rPr>
            <w:rFonts w:ascii="仿宋" w:eastAsia="仿宋" w:hAnsi="仿宋" w:cs="仿宋" w:hint="eastAsia"/>
            <w:lang w:eastAsia="zh-CN"/>
          </w:rPr>
          <w:t>(三)、质量管理体系文件</w:t>
        </w:r>
        <w:r>
          <w:tab/>
        </w:r>
        <w:r>
          <w:fldChar w:fldCharType="begin"/>
        </w:r>
        <w:r>
          <w:instrText xml:space="preserve"> PAGEREF _Toc26864 \h </w:instrText>
        </w:r>
        <w:r>
          <w:fldChar w:fldCharType="separate"/>
        </w:r>
        <w:r>
          <w:t>56</w:t>
        </w:r>
        <w:r>
          <w:fldChar w:fldCharType="end"/>
        </w:r>
      </w:hyperlink>
    </w:p>
    <w:p>
      <w:pPr>
        <w:pStyle w:val="TOC2"/>
        <w:tabs>
          <w:tab w:val="right" w:leader="dot" w:pos="8306"/>
        </w:tabs>
      </w:pPr>
      <w:hyperlink w:anchor="_Toc30966" w:history="1">
        <w:r>
          <w:rPr>
            <w:rFonts w:ascii="仿宋" w:eastAsia="仿宋" w:hAnsi="仿宋" w:cs="仿宋" w:hint="eastAsia"/>
            <w:lang w:eastAsia="zh-CN"/>
          </w:rPr>
          <w:t>(四)、质量培训与教育</w:t>
        </w:r>
        <w:r>
          <w:tab/>
        </w:r>
        <w:r>
          <w:fldChar w:fldCharType="begin"/>
        </w:r>
        <w:r>
          <w:instrText xml:space="preserve"> PAGEREF _Toc30966 \h </w:instrText>
        </w:r>
        <w:r>
          <w:fldChar w:fldCharType="separate"/>
        </w:r>
        <w:r>
          <w:t>58</w:t>
        </w:r>
        <w:r>
          <w:fldChar w:fldCharType="end"/>
        </w:r>
      </w:hyperlink>
    </w:p>
    <w:p>
      <w:pPr>
        <w:pStyle w:val="TOC2"/>
        <w:tabs>
          <w:tab w:val="right" w:leader="dot" w:pos="8306"/>
        </w:tabs>
      </w:pPr>
      <w:hyperlink w:anchor="_Toc22434" w:history="1">
        <w:r>
          <w:rPr>
            <w:rFonts w:ascii="仿宋" w:eastAsia="仿宋" w:hAnsi="仿宋" w:cs="仿宋" w:hint="eastAsia"/>
            <w:lang w:eastAsia="zh-CN"/>
          </w:rPr>
          <w:t>(五)、质量审核与评价</w:t>
        </w:r>
        <w:r>
          <w:tab/>
        </w:r>
        <w:r>
          <w:fldChar w:fldCharType="begin"/>
        </w:r>
        <w:r>
          <w:instrText xml:space="preserve"> PAGEREF _Toc22434 \h </w:instrText>
        </w:r>
        <w:r>
          <w:fldChar w:fldCharType="separate"/>
        </w:r>
        <w:r>
          <w:t>59</w:t>
        </w:r>
        <w:r>
          <w:fldChar w:fldCharType="end"/>
        </w:r>
      </w:hyperlink>
    </w:p>
    <w:p>
      <w:pPr>
        <w:pStyle w:val="TOC2"/>
        <w:tabs>
          <w:tab w:val="right" w:leader="dot" w:pos="8306"/>
        </w:tabs>
      </w:pPr>
      <w:hyperlink w:anchor="_Toc15953" w:history="1">
        <w:r>
          <w:rPr>
            <w:rFonts w:ascii="仿宋" w:eastAsia="仿宋" w:hAnsi="仿宋" w:cs="仿宋" w:hint="eastAsia"/>
            <w:lang w:eastAsia="zh-CN"/>
          </w:rPr>
          <w:t>(六)、不符合与纠正措施</w:t>
        </w:r>
        <w:r>
          <w:tab/>
        </w:r>
        <w:r>
          <w:fldChar w:fldCharType="begin"/>
        </w:r>
        <w:r>
          <w:instrText xml:space="preserve"> PAGEREF _Toc15953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855"/>
      <w:r>
        <w:rPr>
          <w:rFonts w:ascii="仿宋" w:eastAsia="仿宋" w:hAnsi="仿宋" w:cs="仿宋" w:hint="eastAsia"/>
          <w:sz w:val="28"/>
          <w:lang w:eastAsia="zh-CN"/>
        </w:rPr>
        <w:t>一、厕所清洁剂项目土建工程</w:t>
      </w:r>
      <w:bookmarkEnd w:id="2"/>
    </w:p>
    <w:p>
      <w:pPr>
        <w:pStyle w:val="Heading2"/>
        <w:rPr>
          <w:rFonts w:ascii="仿宋" w:eastAsia="仿宋" w:hAnsi="仿宋" w:cs="仿宋" w:hint="eastAsia"/>
          <w:lang w:eastAsia="zh-CN"/>
        </w:rPr>
      </w:pPr>
      <w:bookmarkStart w:id="3" w:name="_Toc1337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在厕所清洁剂项目的建筑工程设计中，我们将秉承一系列重要的设计原则，以确保厕所清洁剂项目建筑在功能、美观、可持续性等方面达到最佳效果。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首要原则是确保建筑的功能性得到最大化的发挥。我们将充分理解厕所清洁剂项目的实际需求，合理布局各个功能区域，保证建筑在满足业务需求的同时，提供高效的工作环境。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在建筑设计中，我们将综合考虑建设和运营成本。通过精细的经济效益分析，确保设计方案在高效利用资源的同时，对厕所清洁剂项目的长期盈利能力有积极的贡献。</w:t>
      </w:r>
    </w:p>
    <w:p>
      <w:pPr>
        <w:pStyle w:val="Heading2"/>
        <w:ind w:firstLine="560" w:firstLineChars="200"/>
        <w:rPr>
          <w:rFonts w:ascii="仿宋" w:eastAsia="仿宋" w:hAnsi="仿宋" w:cs="仿宋" w:hint="eastAsia"/>
          <w:sz w:val="28"/>
          <w:lang w:eastAsia="zh-CN"/>
        </w:rPr>
      </w:pPr>
      <w:bookmarkStart w:id="4" w:name="_Toc274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厕所清洁剂项目的土建工程设计中，我们将精准设定设计年限，结合厕所清洁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厕所清洁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66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厕所清洁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厕所清洁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厕所清洁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94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本期工程厕所清洁剂项目预计总建筑面积XXX平方米，其中：计容建筑面积XXX平方米，计划建筑工程投资XX万元，占厕所清洁剂项目总投资的XX%。</w:t>
      </w:r>
    </w:p>
    <w:p>
      <w:pPr>
        <w:pStyle w:val="Heading1"/>
        <w:ind w:firstLine="560" w:firstLineChars="200"/>
        <w:rPr>
          <w:rFonts w:ascii="仿宋" w:eastAsia="仿宋" w:hAnsi="仿宋" w:cs="仿宋" w:hint="eastAsia"/>
          <w:sz w:val="28"/>
          <w:lang w:eastAsia="zh-CN"/>
        </w:rPr>
      </w:pPr>
      <w:bookmarkStart w:id="7" w:name="_Toc12159"/>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5863"/>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厕所清洁剂项目的技术管理特点体现在其创新导向。通过引入最先进的技术趋势和解决方案，厕所清洁剂项目致力于提升科技含量、提高质量和效率水平。这意味着我们将采用最新的工具和方法，确保厕所清洁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厕所清洁剂项目技术管理的显著特征。通过整合不同领域的技术资源，我们实现了跨学科的协同工作。这有助于优化技术架构，提高整体效能。此外，整合性策略还促进了不同技术团队之间的紧密沟通和高效合作，确保厕所清洁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厕所清洁剂项目所采用的技术。通过不断优化技术方案，厕所清洁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厕所清洁剂项目团队将在厕所清洁剂项目初期识别可能的技术风险，并采取相应的预防和应对措施。通过建立健全的风险评估机制，厕所清洁剂项目能够在实施过程中及时发现并解决潜在的技术问题，保障厕所清洁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厕所清洁剂项目中，技术将成为厕所清洁剂项目成功的有力支持。这一深度剖析揭示了技术管理在厕所清洁剂项目实施中的关键作用，为厕所清洁剂项目的技术基础奠定了坚实的基础。</w:t>
      </w:r>
    </w:p>
    <w:p>
      <w:pPr>
        <w:pStyle w:val="Heading2"/>
        <w:ind w:firstLine="560" w:firstLineChars="200"/>
        <w:rPr>
          <w:rFonts w:ascii="仿宋" w:eastAsia="仿宋" w:hAnsi="仿宋" w:cs="仿宋" w:hint="eastAsia"/>
          <w:sz w:val="28"/>
          <w:lang w:eastAsia="zh-CN"/>
        </w:rPr>
      </w:pPr>
      <w:bookmarkStart w:id="9" w:name="_Toc31661"/>
      <w:r>
        <w:rPr>
          <w:rFonts w:ascii="仿宋" w:eastAsia="仿宋" w:hAnsi="仿宋" w:cs="仿宋" w:hint="eastAsia"/>
          <w:sz w:val="28"/>
          <w:lang w:eastAsia="zh-CN"/>
        </w:rPr>
        <w:t>(二)、厕所清洁剂项目工艺技术设计方案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厕所清洁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厕所清洁剂项目将严格按照相关行业规范要求进行组织。通过有效控制产品质量，厕所清洁剂项目将致力于为顾客提供优质的厕所清洁剂项目产品和良好的服务。这体现了厕所清洁剂项目对于生产活动合规性和质量标准的高度重视，为厕所清洁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厕所清洁剂项目注重生态效益和清洁生产原则。厕所清洁剂项目建设将紧密结合地方特色经济发展，与社会经济发展规划和区域环境保护规划方案相协调一致。通过与当地区域自然生态系统的结合，厕所清洁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厕所清洁剂项目产品具有多样化的客户需求和个性化的特点。因此，厕所清洁剂项目产品规格品种多样，且单批生产数量较小。为满足这一特点，厕所清洁剂项目承办单位将建设先进的柔性制造生产线。通过广泛应用柔性制造技术，厕所清洁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厕所清洁剂项目采用的技术具有较高的技术含量和自动化水平，处于国内先进水平。这一技术选用不仅体现了对生产效率、质量和环境友好性的高标准要求，同时为厕所清洁剂项目的可持续发展奠定了坚实的基础。</w:t>
      </w:r>
    </w:p>
    <w:p>
      <w:pPr>
        <w:pStyle w:val="Heading2"/>
        <w:ind w:firstLine="560" w:firstLineChars="200"/>
        <w:rPr>
          <w:rFonts w:ascii="仿宋" w:eastAsia="仿宋" w:hAnsi="仿宋" w:cs="仿宋" w:hint="eastAsia"/>
          <w:sz w:val="28"/>
          <w:lang w:eastAsia="zh-CN"/>
        </w:rPr>
      </w:pPr>
      <w:bookmarkStart w:id="10" w:name="_Toc476"/>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为确保厕所清洁剂项目的高效生产和技术实施，我们制定了一套精心设计的设备选型方案，以满足厕所清洁剂项目生产、质量和环保的要求。该方案的主要特点如下：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厕所清洁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针对厕所清洁剂项目产品的多样性和小批量生产的特点，我们将建设柔性制造生产线。通过在设备选型中考虑柔性制造技术，可以灵活应对不同产品规格和生产需求，实现生产线的高度灵活性和适应性。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327"/>
      <w:r>
        <w:rPr>
          <w:rFonts w:ascii="仿宋" w:eastAsia="仿宋" w:hAnsi="仿宋" w:cs="仿宋" w:hint="eastAsia"/>
          <w:sz w:val="28"/>
          <w:lang w:eastAsia="zh-CN"/>
        </w:rPr>
        <w:t>三、厕所清洁剂项目可持续发展</w:t>
      </w:r>
      <w:bookmarkEnd w:id="11"/>
    </w:p>
    <w:p>
      <w:pPr>
        <w:pStyle w:val="Heading2"/>
        <w:rPr>
          <w:rFonts w:ascii="仿宋" w:eastAsia="仿宋" w:hAnsi="仿宋" w:cs="仿宋" w:hint="eastAsia"/>
          <w:lang w:eastAsia="zh-CN"/>
        </w:rPr>
      </w:pPr>
      <w:bookmarkStart w:id="12" w:name="_Toc750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厕所清洁剂项目中，厕所清洁剂项目团队着眼于未来，明确了可持续发展的战略方向。制定的具体可持续发展目标包括降低资源使用、采用环保技术、最大化社会效益等。这一步骤不仅有助于厕所清洁剂项目在环保和社会责任方面达到最高标准，也为未来提供了明确的指引，确保厕所清洁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可持续实践的融入厕所清洁剂项目管理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厕所清洁剂项目管理周期。从厕所清洁剂项目规划开始，厕所清洁剂项目团队就考虑了环境和社会的因素。在执行阶段，厕所清洁剂项目团队积极推动绿色技术的应用，优化资源利用。此外，关注员工的社会责任，通过培训和沟通活动提高员工对可持续发展的认知，使他们能够在日常工作中践行可持续实践。这些举措不仅为厕所清洁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886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扎根于厕所清洁剂项目的可持续发展理念，我们深信环保与社会责任是厕所清洁剂项目成功的关键支柱。在厕所清洁剂项目的每一步，我们都致力于通过创新和实践，履行对环境和社会的坚定责任。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厕所清洁剂项目团队通过引入先进的环保技术、建立高效的废物处理系统以及推动能源节约措施，积极履行环保责任。定期的环保监测和评估确保厕所清洁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厕所清洁剂项目不仅致力于自身可持续发展，还注重对社会的回馈。通过支持社区厕所清洁剂项目、参与慈善事业、提供培训机会等方式，厕所清洁剂项目积极履行社会责任。与当地社区建立积极互动，关注员工的工作与生活平衡，以及员工的身心健康，是厕所清洁剂项目在社会责任层面的关键举措。这样的实践不仅增强了厕所清洁剂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5288"/>
      <w:r>
        <w:rPr>
          <w:rFonts w:ascii="仿宋" w:eastAsia="仿宋" w:hAnsi="仿宋" w:cs="仿宋" w:hint="eastAsia"/>
          <w:sz w:val="28"/>
          <w:lang w:eastAsia="zh-CN"/>
        </w:rPr>
        <w:t>四、厕所清洁剂项目绩效评估</w:t>
      </w:r>
      <w:bookmarkEnd w:id="14"/>
    </w:p>
    <w:p>
      <w:pPr>
        <w:pStyle w:val="Heading2"/>
        <w:rPr>
          <w:rFonts w:ascii="仿宋" w:eastAsia="仿宋" w:hAnsi="仿宋" w:cs="仿宋" w:hint="eastAsia"/>
          <w:lang w:eastAsia="zh-CN"/>
        </w:rPr>
      </w:pPr>
      <w:bookmarkStart w:id="15" w:name="_Toc370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厕所清洁剂项目中，我们设计了一套全面的绩效评估指标，以确保厕所清洁剂项目的可控和成功交付。这些指标跨足厕所清洁剂项目目标、成本、进度和质量等多个维度，为我们提供了全面洞察厕所清洁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厕所清洁剂项目目标达成率是我们关注的首要指标。我们设定了明确的目标，并通过定期监测和评估，迅速发现并应对潜在的目标偏差。这为厕所清洁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成本绩效是另一个核心关注点。通过实际成本与预算成本的对比分析，我们深入了解成本差异的原因，及时调整资源分配，保持厕所清洁剂项目在经济效益方面的合理水平。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厕所清洁剂项目进度作为关键的绩效指标之一，得到了精心的关注。我们制定了详细的厕所清洁剂项目进度计划，并设立了进度符合度指标，确保实际进度与计划进度保持一致。这使我们能够快速发现和解决潜在的进度问题，保持厕所清洁剂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厕所清洁剂项目绩效的不可或缺的一环。我们引入了一系列的质量标准和客户满意度指标，以确保厕所清洁剂项目交付的成果在质量上达到或超越预期水平。通过持续监测这些指标，我们努力提升厕所清洁剂项目整体质量水平，为厕所清洁剂项目的成功交付提供有力保障。通过这些科学且全面的绩效评估，我们能够更好地引导厕所清洁剂项目的持续改进，确保厕所清洁剂项目目标的顺利达成。</w:t>
      </w:r>
    </w:p>
    <w:p>
      <w:pPr>
        <w:pStyle w:val="Heading2"/>
        <w:ind w:firstLine="560" w:firstLineChars="200"/>
        <w:rPr>
          <w:rFonts w:ascii="仿宋" w:eastAsia="仿宋" w:hAnsi="仿宋" w:cs="仿宋" w:hint="eastAsia"/>
          <w:sz w:val="28"/>
          <w:lang w:eastAsia="zh-CN"/>
        </w:rPr>
      </w:pPr>
      <w:bookmarkStart w:id="16" w:name="_Toc2871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绩效评估是厕所清洁剂项目中的关键环节，为确保厕所清洁剂项目达到预期目标，我们采用了多层次、多维度的绩效评估方法。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厕所清洁剂项目的战略目标对齐，确保每个决策和行动都与厕所清洁剂项目整体目标保持一致。团队会定期召开战略对齐会议，审视当前工作与厕所清洁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厕所清洁剂项目进度、质量、成本和风险等方面。这些指标通过数据收集和分析，为厕所清洁剂项目管理团队提供了客观的评估依据。例如，我们通过厕所清洁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绩效评估不仅仅停留在厕所清洁剂项目内部，还考虑了厕所清洁剂项目对外部环境的影响。我们定期进行干系人满意度调查，以了解各利益相关方对厕所清洁剂项目的期望和满意度，并及时做出调整。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这种多层次、多角度的绩效评估方法，使得我们能够全面了解厕所清洁剂项目的运行状态，及时做出调整，确保厕所清洁剂项目在不断变化的环境中保持稳健前行。</w:t>
      </w:r>
    </w:p>
    <w:p>
      <w:pPr>
        <w:pStyle w:val="Heading2"/>
        <w:ind w:firstLine="560" w:firstLineChars="200"/>
        <w:rPr>
          <w:rFonts w:ascii="仿宋" w:eastAsia="仿宋" w:hAnsi="仿宋" w:cs="仿宋" w:hint="eastAsia"/>
          <w:sz w:val="28"/>
          <w:lang w:eastAsia="zh-CN"/>
        </w:rPr>
      </w:pPr>
      <w:bookmarkStart w:id="17" w:name="_Toc2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为了确保厕所清洁剂项目的有效管理和不断优化，我们采用了精心设计的绩效评估周期。这个周期旨在实现灵活、实时和全面的评估，以适应厕所清洁剂项目执行中的各种挑战。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厕所清洁剂项目的不同需求，分为短期、中期和长期。短期评估关注每个迭代或工作周期，以及时发现和解决当前任务中的问题。中期评估涵盖几个迭代，深入了解整体厕所清洁剂项目的趋势和性能。长期评估则着眼于整个厕所清洁剂项目阶段，确保厕所清洁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厕所清洁剂项目管理工具和协作平台，团队成员能够随时更新和分享厕所清洁剂项目数据。这种实时性的反馈机制使我们能够及时察觉潜在问题，快速调整，保持厕所清洁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厕所清洁剂项目的决策制定密不可分。每个周期的厕所清洁剂项目回顾会议成为集体总结经验、识别问题深层次原因并找到创新解决方案的平台。这种定期的反思与调整机制使厕所清洁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552"/>
      <w:r>
        <w:rPr>
          <w:rFonts w:ascii="仿宋" w:eastAsia="仿宋" w:hAnsi="仿宋" w:cs="仿宋" w:hint="eastAsia"/>
          <w:sz w:val="28"/>
          <w:lang w:eastAsia="zh-CN"/>
        </w:rPr>
        <w:t>五、厕所清洁剂项目建设单位说明</w:t>
      </w:r>
      <w:bookmarkEnd w:id="18"/>
    </w:p>
    <w:p>
      <w:pPr>
        <w:pStyle w:val="Heading2"/>
        <w:rPr>
          <w:rFonts w:ascii="仿宋" w:eastAsia="仿宋" w:hAnsi="仿宋" w:cs="仿宋" w:hint="eastAsia"/>
          <w:lang w:eastAsia="zh-CN"/>
        </w:rPr>
      </w:pPr>
      <w:bookmarkStart w:id="19" w:name="_Toc30007"/>
      <w:r>
        <w:rPr>
          <w:rFonts w:ascii="仿宋" w:eastAsia="仿宋" w:hAnsi="仿宋" w:cs="仿宋" w:hint="eastAsia"/>
          <w:lang w:eastAsia="zh-CN"/>
        </w:rPr>
        <w:t>(一)、厕所清洁剂项目承办单位基本情况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4132"/>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厕所清洁剂项目承办单位的XXXX，我们着眼于实现可持续的经济效益。通过技术创新和解决方案的提供，公司预计在厕所清洁剂项目执行期间将获得可观的收入增长。这一收入来源主要包括厕所清洁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同时，我们注重成本控制和效率提升，以确保厕所清洁剂项目的可持续盈利。透过精细的管理和资源优化，公司期望实现厕所清洁剂项目利润最大化。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厕所清洁剂项目实施进行全面的投资评估，包括厕所清洁剂项目启动阶段的资金投入和后续运营成本。通过对厕所清洁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厕所清洁剂项目实施过程中具备足够的资金流动性，公司将进行详尽的现金流分析。这包括资金需求的合理预测、厕所清洁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19325"/>
      <w:r>
        <w:rPr>
          <w:rFonts w:ascii="仿宋" w:eastAsia="仿宋" w:hAnsi="仿宋" w:cs="仿宋" w:hint="eastAsia"/>
          <w:sz w:val="28"/>
          <w:lang w:eastAsia="zh-CN"/>
        </w:rPr>
        <w:t>六、厕所清洁剂项目危机管理</w:t>
      </w:r>
      <w:bookmarkEnd w:id="21"/>
    </w:p>
    <w:p>
      <w:pPr>
        <w:pStyle w:val="Heading2"/>
        <w:rPr>
          <w:rFonts w:ascii="仿宋" w:eastAsia="仿宋" w:hAnsi="仿宋" w:cs="仿宋" w:hint="eastAsia"/>
          <w:lang w:eastAsia="zh-CN"/>
        </w:rPr>
      </w:pPr>
      <w:bookmarkStart w:id="22" w:name="_Toc3988"/>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厕所清洁剂项目危机管理中，危机预警与识别是确保厕所清洁剂项目稳健运行的核心步骤。通过建立全面的监测机制，厕所清洁剂项目团队旨在及时发现和理解潜在的风险和危机因素，以便采取及时的预防和应对措施，确保厕所清洁剂项目持续处于可控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https://d.book118.com/057040164030006040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厕所清洁剂项目规划设计方案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1810A1"/>
    <w:rsid w:val="571810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7040164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2024-02-01T21:55:00Z</dcterms:created>
  <dcterms:modified xsi:type="dcterms:W3CDTF">2024-02-01T21:55:58Z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95B7858758CB45F0950F80FC791F0231_11</vt:lpwstr>
  </property>
  <property fmtid="{D5CDD505-2E9C-101B-9397-08002B2CF9AE}" pid="3" name="KSOProductBuildVer">
    <vt:lpwstr>2052-12.1.0.16250</vt:lpwstr>
  </property>
</Properties>
</file>