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黏膜制剂材料行业相关公司设立可行性研究报告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6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_Toc11282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_Toc11403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9" w:history="1">
        <w:r>
          <w:rPr>
            <w:rFonts w:ascii="仿宋" w:eastAsia="仿宋" w:hAnsi="仿宋" w:cs="仿宋" w:hint="eastAsia"/>
            <w:lang w:eastAsia="zh-CN"/>
          </w:rPr>
          <w:t>(七)、黏膜制剂材料项目建设必要性分析</w:t>
        </w:r>
        <w:r>
          <w:tab/>
        </w:r>
        <w:r>
          <w:fldChar w:fldCharType="begin"/>
        </w:r>
        <w:r>
          <w:instrText xml:space="preserve"> PAGEREF _Toc20469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_Toc32295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_Toc21871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_Toc26737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_Toc27022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_Toc27069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" w:history="1">
        <w:r>
          <w:rPr>
            <w:rFonts w:ascii="仿宋" w:eastAsia="仿宋" w:hAnsi="仿宋" w:cs="仿宋" w:hint="eastAsia"/>
            <w:lang w:eastAsia="zh-CN"/>
          </w:rPr>
          <w:t>三、黏膜制剂材料筹建公司基本信息</w:t>
        </w:r>
        <w:r>
          <w:tab/>
        </w:r>
        <w:r>
          <w:fldChar w:fldCharType="begin"/>
        </w:r>
        <w:r>
          <w:instrText xml:space="preserve"> PAGEREF _Toc2257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_Toc22159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_Toc28822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_Toc29587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1" w:history="1">
        <w:r>
          <w:rPr>
            <w:rFonts w:ascii="仿宋" w:eastAsia="仿宋" w:hAnsi="仿宋" w:cs="仿宋" w:hint="eastAsia"/>
            <w:lang w:eastAsia="zh-CN"/>
          </w:rPr>
          <w:t>(一)、黏膜制剂材料项目选址原则</w:t>
        </w:r>
        <w:r>
          <w:tab/>
        </w:r>
        <w:r>
          <w:fldChar w:fldCharType="begin"/>
        </w:r>
        <w:r>
          <w:instrText xml:space="preserve"> PAGEREF _Toc22781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_Toc13706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7" w:history="1">
        <w:r>
          <w:rPr>
            <w:rFonts w:ascii="仿宋" w:eastAsia="仿宋" w:hAnsi="仿宋" w:cs="仿宋" w:hint="eastAsia"/>
            <w:lang w:eastAsia="zh-CN"/>
          </w:rPr>
          <w:t>(五)、黏膜制剂材料项目选址综合评价</w:t>
        </w:r>
        <w:r>
          <w:tab/>
        </w:r>
        <w:r>
          <w:fldChar w:fldCharType="begin"/>
        </w:r>
        <w:r>
          <w:instrText xml:space="preserve"> PAGEREF _Toc6047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_Toc24830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_Toc31569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_Toc4739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7" w:history="1">
        <w:r>
          <w:rPr>
            <w:rFonts w:ascii="仿宋" w:eastAsia="仿宋" w:hAnsi="仿宋" w:cs="仿宋" w:hint="eastAsia"/>
            <w:lang w:eastAsia="zh-CN"/>
          </w:rPr>
          <w:t>六、黏膜制剂材料项目经济效益</w:t>
        </w:r>
        <w:r>
          <w:tab/>
        </w:r>
        <w:r>
          <w:fldChar w:fldCharType="begin"/>
        </w:r>
        <w:r>
          <w:instrText xml:space="preserve"> PAGEREF _Toc11867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_Toc5084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_Toc7216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8" w:history="1">
        <w:r>
          <w:rPr>
            <w:rFonts w:ascii="仿宋" w:eastAsia="仿宋" w:hAnsi="仿宋" w:cs="仿宋" w:hint="eastAsia"/>
            <w:lang w:eastAsia="zh-CN"/>
          </w:rPr>
          <w:t>(三)、黏膜制剂材料项目盈利能力分析</w:t>
        </w:r>
        <w:r>
          <w:tab/>
        </w:r>
        <w:r>
          <w:fldChar w:fldCharType="begin"/>
        </w:r>
        <w:r>
          <w:instrText xml:space="preserve"> PAGEREF _Toc27868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_Toc16715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_Toc20417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_Toc15678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_Toc4798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1" w:history="1">
        <w:r>
          <w:rPr>
            <w:rFonts w:ascii="仿宋" w:eastAsia="仿宋" w:hAnsi="仿宋" w:cs="仿宋" w:hint="eastAsia"/>
            <w:lang w:eastAsia="zh-CN"/>
          </w:rPr>
          <w:t>(五)、黏膜制剂材料项目总投资</w:t>
        </w:r>
        <w:r>
          <w:tab/>
        </w:r>
        <w:r>
          <w:fldChar w:fldCharType="begin"/>
        </w:r>
        <w:r>
          <w:instrText xml:space="preserve"> PAGEREF _Toc17671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_Toc5827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_Toc17149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_Toc3789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_Toc10715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_Toc19814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_Toc29718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_Toc15812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_Toc4720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_Toc32377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5" w:history="1">
        <w:r>
          <w:rPr>
            <w:rFonts w:ascii="仿宋" w:eastAsia="仿宋" w:hAnsi="仿宋" w:cs="仿宋" w:hint="eastAsia"/>
            <w:lang w:eastAsia="zh-CN"/>
          </w:rPr>
          <w:t>十、黏膜制剂材料项目风险分析</w:t>
        </w:r>
        <w:r>
          <w:tab/>
        </w:r>
        <w:r>
          <w:fldChar w:fldCharType="begin"/>
        </w:r>
        <w:r>
          <w:instrText xml:space="preserve"> PAGEREF _Toc16035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(一)、黏膜制剂材料项目风险分析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(二)、黏膜制剂材料项目风险对策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_Toc20660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_Toc15700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_Toc22284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_Toc17344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_Toc8443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0" w:history="1">
        <w:r>
          <w:rPr>
            <w:rFonts w:ascii="仿宋" w:eastAsia="仿宋" w:hAnsi="仿宋" w:cs="仿宋" w:hint="eastAsia"/>
            <w:lang w:eastAsia="zh-CN"/>
          </w:rPr>
          <w:t>(一)、社会责任黏膜制剂材料项目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_Toc24468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_Toc18787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_Toc21635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0" w:history="1">
        <w:r>
          <w:rPr>
            <w:rFonts w:ascii="仿宋" w:eastAsia="仿宋" w:hAnsi="仿宋" w:cs="仿宋" w:hint="eastAsia"/>
            <w:lang w:eastAsia="zh-CN"/>
          </w:rPr>
          <w:t>(二)、合作黏膜制剂材料项目</w:t>
        </w:r>
        <w:r>
          <w:tab/>
        </w:r>
        <w:r>
          <w:fldChar w:fldCharType="begin"/>
        </w:r>
        <w:r>
          <w:instrText xml:space="preserve"> PAGEREF _Toc21170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_Toc19012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6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03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4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73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https://d.book118.com/057055035000006042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黏膜制剂材料行业相关公司设立可行性研究报告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黏膜制剂材料行业相关公司设立可行性研究报告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黏膜制剂材料行业相关公司设立可行性研究报告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黏膜制剂材料行业相关公司设立可行性研究报告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黏膜制剂材料行业相关公司设立可行性研究报告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7055035000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2024-02-04T09:09:00Z</dcterms:created>
  <dcterms:modified xsi:type="dcterms:W3CDTF">2024-02-04T09:09:18Z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0DA2873DAEB245F5BA95AFEAFCEBAEC2_11</vt:lpwstr>
  </property>
  <property fmtid="{D5CDD505-2E9C-101B-9397-08002B2CF9AE}" pid="3" name="KSOProductBuildVer">
    <vt:lpwstr>2052-12.1.0.16250</vt:lpwstr>
  </property>
</Properties>
</file>