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27" w:history="1">
        <w:r>
          <w:rPr>
            <w:rFonts w:ascii="仿宋" w:eastAsia="仿宋" w:hAnsi="仿宋" w:cs="仿宋" w:hint="eastAsia"/>
            <w:lang w:eastAsia="zh-CN"/>
          </w:rPr>
          <w:t>概论</w:t>
        </w:r>
        <w:r>
          <w:tab/>
        </w:r>
        <w:r>
          <w:fldChar w:fldCharType="begin"/>
        </w:r>
        <w:r>
          <w:instrText xml:space="preserve"> PAGEREF _Toc19427 \h </w:instrText>
        </w:r>
        <w:r>
          <w:fldChar w:fldCharType="separate"/>
        </w:r>
        <w:r>
          <w:t>4</w:t>
        </w:r>
        <w:r>
          <w:fldChar w:fldCharType="end"/>
        </w:r>
      </w:hyperlink>
    </w:p>
    <w:p>
      <w:pPr>
        <w:pStyle w:val="TOC1"/>
        <w:tabs>
          <w:tab w:val="right" w:leader="dot" w:pos="8306"/>
        </w:tabs>
      </w:pPr>
      <w:hyperlink w:anchor="_Toc25629" w:history="1">
        <w:r>
          <w:rPr>
            <w:rFonts w:ascii="仿宋" w:eastAsia="仿宋" w:hAnsi="仿宋" w:cs="仿宋" w:hint="eastAsia"/>
            <w:lang w:eastAsia="zh-CN"/>
          </w:rPr>
          <w:t>一、粮食加工设备项目建设背景</w:t>
        </w:r>
        <w:r>
          <w:tab/>
        </w:r>
        <w:r>
          <w:fldChar w:fldCharType="begin"/>
        </w:r>
        <w:r>
          <w:instrText xml:space="preserve"> PAGEREF _Toc25629 \h </w:instrText>
        </w:r>
        <w:r>
          <w:fldChar w:fldCharType="separate"/>
        </w:r>
        <w:r>
          <w:t>4</w:t>
        </w:r>
        <w:r>
          <w:fldChar w:fldCharType="end"/>
        </w:r>
      </w:hyperlink>
    </w:p>
    <w:p>
      <w:pPr>
        <w:pStyle w:val="TOC2"/>
        <w:tabs>
          <w:tab w:val="right" w:leader="dot" w:pos="8306"/>
        </w:tabs>
      </w:pPr>
      <w:hyperlink w:anchor="_Toc24416" w:history="1">
        <w:r>
          <w:rPr>
            <w:rFonts w:ascii="仿宋" w:eastAsia="仿宋" w:hAnsi="仿宋" w:cs="仿宋" w:hint="eastAsia"/>
            <w:lang w:eastAsia="zh-CN"/>
          </w:rPr>
          <w:t>(一)、粮食加工设备项目提出背景</w:t>
        </w:r>
        <w:r>
          <w:tab/>
        </w:r>
        <w:r>
          <w:fldChar w:fldCharType="begin"/>
        </w:r>
        <w:r>
          <w:instrText xml:space="preserve"> PAGEREF _Toc24416 \h </w:instrText>
        </w:r>
        <w:r>
          <w:fldChar w:fldCharType="separate"/>
        </w:r>
        <w:r>
          <w:t>4</w:t>
        </w:r>
        <w:r>
          <w:fldChar w:fldCharType="end"/>
        </w:r>
      </w:hyperlink>
    </w:p>
    <w:p>
      <w:pPr>
        <w:pStyle w:val="TOC2"/>
        <w:tabs>
          <w:tab w:val="right" w:leader="dot" w:pos="8306"/>
        </w:tabs>
      </w:pPr>
      <w:hyperlink w:anchor="_Toc31732" w:history="1">
        <w:r>
          <w:rPr>
            <w:rFonts w:ascii="仿宋" w:eastAsia="仿宋" w:hAnsi="仿宋" w:cs="仿宋" w:hint="eastAsia"/>
            <w:lang w:eastAsia="zh-CN"/>
          </w:rPr>
          <w:t>(二)、粮食加工设备项目建设的必要性</w:t>
        </w:r>
        <w:r>
          <w:tab/>
        </w:r>
        <w:r>
          <w:fldChar w:fldCharType="begin"/>
        </w:r>
        <w:r>
          <w:instrText xml:space="preserve"> PAGEREF _Toc31732 \h </w:instrText>
        </w:r>
        <w:r>
          <w:fldChar w:fldCharType="separate"/>
        </w:r>
        <w:r>
          <w:t>5</w:t>
        </w:r>
        <w:r>
          <w:fldChar w:fldCharType="end"/>
        </w:r>
      </w:hyperlink>
    </w:p>
    <w:p>
      <w:pPr>
        <w:pStyle w:val="TOC2"/>
        <w:tabs>
          <w:tab w:val="right" w:leader="dot" w:pos="8306"/>
        </w:tabs>
      </w:pPr>
      <w:hyperlink w:anchor="_Toc11408" w:history="1">
        <w:r>
          <w:rPr>
            <w:rFonts w:ascii="仿宋" w:eastAsia="仿宋" w:hAnsi="仿宋" w:cs="仿宋" w:hint="eastAsia"/>
            <w:lang w:eastAsia="zh-CN"/>
          </w:rPr>
          <w:t>(三)、粮食加工设备项目建设的可行性</w:t>
        </w:r>
        <w:r>
          <w:tab/>
        </w:r>
        <w:r>
          <w:fldChar w:fldCharType="begin"/>
        </w:r>
        <w:r>
          <w:instrText xml:space="preserve"> PAGEREF _Toc11408 \h </w:instrText>
        </w:r>
        <w:r>
          <w:fldChar w:fldCharType="separate"/>
        </w:r>
        <w:r>
          <w:t>6</w:t>
        </w:r>
        <w:r>
          <w:fldChar w:fldCharType="end"/>
        </w:r>
      </w:hyperlink>
    </w:p>
    <w:p>
      <w:pPr>
        <w:pStyle w:val="TOC1"/>
        <w:tabs>
          <w:tab w:val="right" w:leader="dot" w:pos="8306"/>
        </w:tabs>
      </w:pPr>
      <w:hyperlink w:anchor="_Toc13156" w:history="1">
        <w:r>
          <w:rPr>
            <w:rFonts w:ascii="仿宋" w:eastAsia="仿宋" w:hAnsi="仿宋" w:cs="仿宋" w:hint="eastAsia"/>
            <w:lang w:eastAsia="zh-CN"/>
          </w:rPr>
          <w:t>二、法人治理结构</w:t>
        </w:r>
        <w:r>
          <w:tab/>
        </w:r>
        <w:r>
          <w:fldChar w:fldCharType="begin"/>
        </w:r>
        <w:r>
          <w:instrText xml:space="preserve"> PAGEREF _Toc13156 \h </w:instrText>
        </w:r>
        <w:r>
          <w:fldChar w:fldCharType="separate"/>
        </w:r>
        <w:r>
          <w:t>8</w:t>
        </w:r>
        <w:r>
          <w:fldChar w:fldCharType="end"/>
        </w:r>
      </w:hyperlink>
    </w:p>
    <w:p>
      <w:pPr>
        <w:pStyle w:val="TOC2"/>
        <w:tabs>
          <w:tab w:val="right" w:leader="dot" w:pos="8306"/>
        </w:tabs>
      </w:pPr>
      <w:hyperlink w:anchor="_Toc4569" w:history="1">
        <w:r>
          <w:rPr>
            <w:rFonts w:ascii="仿宋" w:eastAsia="仿宋" w:hAnsi="仿宋" w:cs="仿宋" w:hint="eastAsia"/>
            <w:lang w:eastAsia="zh-CN"/>
          </w:rPr>
          <w:t>(一)、股东权利及义务</w:t>
        </w:r>
        <w:r>
          <w:tab/>
        </w:r>
        <w:r>
          <w:fldChar w:fldCharType="begin"/>
        </w:r>
        <w:r>
          <w:instrText xml:space="preserve"> PAGEREF _Toc4569 \h </w:instrText>
        </w:r>
        <w:r>
          <w:fldChar w:fldCharType="separate"/>
        </w:r>
        <w:r>
          <w:t>8</w:t>
        </w:r>
        <w:r>
          <w:fldChar w:fldCharType="end"/>
        </w:r>
      </w:hyperlink>
    </w:p>
    <w:p>
      <w:pPr>
        <w:pStyle w:val="TOC2"/>
        <w:tabs>
          <w:tab w:val="right" w:leader="dot" w:pos="8306"/>
        </w:tabs>
      </w:pPr>
      <w:hyperlink w:anchor="_Toc9946" w:history="1">
        <w:r>
          <w:rPr>
            <w:rFonts w:ascii="仿宋" w:eastAsia="仿宋" w:hAnsi="仿宋" w:cs="仿宋" w:hint="eastAsia"/>
            <w:lang w:eastAsia="zh-CN"/>
          </w:rPr>
          <w:t>(二)、董事</w:t>
        </w:r>
        <w:r>
          <w:tab/>
        </w:r>
        <w:r>
          <w:fldChar w:fldCharType="begin"/>
        </w:r>
        <w:r>
          <w:instrText xml:space="preserve"> PAGEREF _Toc9946 \h </w:instrText>
        </w:r>
        <w:r>
          <w:fldChar w:fldCharType="separate"/>
        </w:r>
        <w:r>
          <w:t>10</w:t>
        </w:r>
        <w:r>
          <w:fldChar w:fldCharType="end"/>
        </w:r>
      </w:hyperlink>
    </w:p>
    <w:p>
      <w:pPr>
        <w:pStyle w:val="TOC2"/>
        <w:tabs>
          <w:tab w:val="right" w:leader="dot" w:pos="8306"/>
        </w:tabs>
      </w:pPr>
      <w:hyperlink w:anchor="_Toc31532" w:history="1">
        <w:r>
          <w:rPr>
            <w:rFonts w:ascii="仿宋" w:eastAsia="仿宋" w:hAnsi="仿宋" w:cs="仿宋" w:hint="eastAsia"/>
            <w:lang w:eastAsia="zh-CN"/>
          </w:rPr>
          <w:t>(三)、高级管理人员</w:t>
        </w:r>
        <w:r>
          <w:tab/>
        </w:r>
        <w:r>
          <w:fldChar w:fldCharType="begin"/>
        </w:r>
        <w:r>
          <w:instrText xml:space="preserve"> PAGEREF _Toc31532 \h </w:instrText>
        </w:r>
        <w:r>
          <w:fldChar w:fldCharType="separate"/>
        </w:r>
        <w:r>
          <w:t>13</w:t>
        </w:r>
        <w:r>
          <w:fldChar w:fldCharType="end"/>
        </w:r>
      </w:hyperlink>
    </w:p>
    <w:p>
      <w:pPr>
        <w:pStyle w:val="TOC2"/>
        <w:tabs>
          <w:tab w:val="right" w:leader="dot" w:pos="8306"/>
        </w:tabs>
      </w:pPr>
      <w:hyperlink w:anchor="_Toc5864" w:history="1">
        <w:r>
          <w:rPr>
            <w:rFonts w:ascii="仿宋" w:eastAsia="仿宋" w:hAnsi="仿宋" w:cs="仿宋" w:hint="eastAsia"/>
            <w:lang w:eastAsia="zh-CN"/>
          </w:rPr>
          <w:t>(四)、监事</w:t>
        </w:r>
        <w:r>
          <w:tab/>
        </w:r>
        <w:r>
          <w:fldChar w:fldCharType="begin"/>
        </w:r>
        <w:r>
          <w:instrText xml:space="preserve"> PAGEREF _Toc5864 \h </w:instrText>
        </w:r>
        <w:r>
          <w:fldChar w:fldCharType="separate"/>
        </w:r>
        <w:r>
          <w:t>15</w:t>
        </w:r>
        <w:r>
          <w:fldChar w:fldCharType="end"/>
        </w:r>
      </w:hyperlink>
    </w:p>
    <w:p>
      <w:pPr>
        <w:pStyle w:val="TOC1"/>
        <w:tabs>
          <w:tab w:val="right" w:leader="dot" w:pos="8306"/>
        </w:tabs>
      </w:pPr>
      <w:hyperlink w:anchor="_Toc16783" w:history="1">
        <w:r>
          <w:rPr>
            <w:rFonts w:ascii="仿宋" w:eastAsia="仿宋" w:hAnsi="仿宋" w:cs="仿宋" w:hint="eastAsia"/>
            <w:lang w:eastAsia="zh-CN"/>
          </w:rPr>
          <w:t>三、粮食加工设备技术创新的分类</w:t>
        </w:r>
        <w:r>
          <w:tab/>
        </w:r>
        <w:r>
          <w:fldChar w:fldCharType="begin"/>
        </w:r>
        <w:r>
          <w:instrText xml:space="preserve"> PAGEREF _Toc16783 \h </w:instrText>
        </w:r>
        <w:r>
          <w:fldChar w:fldCharType="separate"/>
        </w:r>
        <w:r>
          <w:t>16</w:t>
        </w:r>
        <w:r>
          <w:fldChar w:fldCharType="end"/>
        </w:r>
      </w:hyperlink>
    </w:p>
    <w:p>
      <w:pPr>
        <w:pStyle w:val="TOC2"/>
        <w:tabs>
          <w:tab w:val="right" w:leader="dot" w:pos="8306"/>
        </w:tabs>
      </w:pPr>
      <w:hyperlink w:anchor="_Toc12340" w:history="1">
        <w:r>
          <w:rPr>
            <w:rFonts w:ascii="仿宋" w:eastAsia="仿宋" w:hAnsi="仿宋" w:cs="仿宋" w:hint="eastAsia"/>
            <w:lang w:eastAsia="zh-CN"/>
          </w:rPr>
          <w:t>(一)、粮食加工设备技术创新的分类</w:t>
        </w:r>
        <w:r>
          <w:tab/>
        </w:r>
        <w:r>
          <w:fldChar w:fldCharType="begin"/>
        </w:r>
        <w:r>
          <w:instrText xml:space="preserve"> PAGEREF _Toc12340 \h </w:instrText>
        </w:r>
        <w:r>
          <w:fldChar w:fldCharType="separate"/>
        </w:r>
        <w:r>
          <w:t>16</w:t>
        </w:r>
        <w:r>
          <w:fldChar w:fldCharType="end"/>
        </w:r>
      </w:hyperlink>
    </w:p>
    <w:p>
      <w:pPr>
        <w:pStyle w:val="TOC1"/>
        <w:tabs>
          <w:tab w:val="right" w:leader="dot" w:pos="8306"/>
        </w:tabs>
      </w:pPr>
      <w:hyperlink w:anchor="_Toc8164" w:history="1">
        <w:r>
          <w:rPr>
            <w:rFonts w:ascii="仿宋" w:eastAsia="仿宋" w:hAnsi="仿宋" w:cs="仿宋" w:hint="eastAsia"/>
            <w:lang w:eastAsia="zh-CN"/>
          </w:rPr>
          <w:t>四、粮食加工设备企业经营决策的方法</w:t>
        </w:r>
        <w:r>
          <w:tab/>
        </w:r>
        <w:r>
          <w:fldChar w:fldCharType="begin"/>
        </w:r>
        <w:r>
          <w:instrText xml:space="preserve"> PAGEREF _Toc8164 \h </w:instrText>
        </w:r>
        <w:r>
          <w:fldChar w:fldCharType="separate"/>
        </w:r>
        <w:r>
          <w:t>19</w:t>
        </w:r>
        <w:r>
          <w:fldChar w:fldCharType="end"/>
        </w:r>
      </w:hyperlink>
    </w:p>
    <w:p>
      <w:pPr>
        <w:pStyle w:val="TOC2"/>
        <w:tabs>
          <w:tab w:val="right" w:leader="dot" w:pos="8306"/>
        </w:tabs>
      </w:pPr>
      <w:hyperlink w:anchor="_Toc18346" w:history="1">
        <w:r>
          <w:rPr>
            <w:rFonts w:ascii="仿宋" w:eastAsia="仿宋" w:hAnsi="仿宋" w:cs="仿宋" w:hint="eastAsia"/>
            <w:lang w:eastAsia="zh-CN"/>
          </w:rPr>
          <w:t>(一)、企业经营决策的方法</w:t>
        </w:r>
        <w:r>
          <w:tab/>
        </w:r>
        <w:r>
          <w:fldChar w:fldCharType="begin"/>
        </w:r>
        <w:r>
          <w:instrText xml:space="preserve"> PAGEREF _Toc18346 \h </w:instrText>
        </w:r>
        <w:r>
          <w:fldChar w:fldCharType="separate"/>
        </w:r>
        <w:r>
          <w:t>19</w:t>
        </w:r>
        <w:r>
          <w:fldChar w:fldCharType="end"/>
        </w:r>
      </w:hyperlink>
    </w:p>
    <w:p>
      <w:pPr>
        <w:pStyle w:val="TOC1"/>
        <w:tabs>
          <w:tab w:val="right" w:leader="dot" w:pos="8306"/>
        </w:tabs>
      </w:pPr>
      <w:hyperlink w:anchor="_Toc11980" w:history="1">
        <w:r>
          <w:rPr>
            <w:rFonts w:ascii="仿宋" w:eastAsia="仿宋" w:hAnsi="仿宋" w:cs="仿宋" w:hint="eastAsia"/>
            <w:lang w:eastAsia="zh-CN"/>
          </w:rPr>
          <w:t>五、建设单位基本信息</w:t>
        </w:r>
        <w:r>
          <w:tab/>
        </w:r>
        <w:r>
          <w:fldChar w:fldCharType="begin"/>
        </w:r>
        <w:r>
          <w:instrText xml:space="preserve"> PAGEREF _Toc11980 \h </w:instrText>
        </w:r>
        <w:r>
          <w:fldChar w:fldCharType="separate"/>
        </w:r>
        <w:r>
          <w:t>24</w:t>
        </w:r>
        <w:r>
          <w:fldChar w:fldCharType="end"/>
        </w:r>
      </w:hyperlink>
    </w:p>
    <w:p>
      <w:pPr>
        <w:pStyle w:val="TOC2"/>
        <w:tabs>
          <w:tab w:val="right" w:leader="dot" w:pos="8306"/>
        </w:tabs>
      </w:pPr>
      <w:hyperlink w:anchor="_Toc21818" w:history="1">
        <w:r>
          <w:rPr>
            <w:rFonts w:ascii="仿宋" w:eastAsia="仿宋" w:hAnsi="仿宋" w:cs="仿宋" w:hint="eastAsia"/>
            <w:lang w:eastAsia="zh-CN"/>
          </w:rPr>
          <w:t>(一)、粮食加工设备项目承办单位基本情况</w:t>
        </w:r>
        <w:r>
          <w:tab/>
        </w:r>
        <w:r>
          <w:fldChar w:fldCharType="begin"/>
        </w:r>
        <w:r>
          <w:instrText xml:space="preserve"> PAGEREF _Toc21818 \h </w:instrText>
        </w:r>
        <w:r>
          <w:fldChar w:fldCharType="separate"/>
        </w:r>
        <w:r>
          <w:t>24</w:t>
        </w:r>
        <w:r>
          <w:fldChar w:fldCharType="end"/>
        </w:r>
      </w:hyperlink>
    </w:p>
    <w:p>
      <w:pPr>
        <w:pStyle w:val="TOC2"/>
        <w:tabs>
          <w:tab w:val="right" w:leader="dot" w:pos="8306"/>
        </w:tabs>
      </w:pPr>
      <w:hyperlink w:anchor="_Toc10467" w:history="1">
        <w:r>
          <w:rPr>
            <w:rFonts w:ascii="仿宋" w:eastAsia="仿宋" w:hAnsi="仿宋" w:cs="仿宋" w:hint="eastAsia"/>
            <w:lang w:eastAsia="zh-CN"/>
          </w:rPr>
          <w:t>(二)、公司经济效益分析</w:t>
        </w:r>
        <w:r>
          <w:tab/>
        </w:r>
        <w:r>
          <w:fldChar w:fldCharType="begin"/>
        </w:r>
        <w:r>
          <w:instrText xml:space="preserve"> PAGEREF _Toc10467 \h </w:instrText>
        </w:r>
        <w:r>
          <w:fldChar w:fldCharType="separate"/>
        </w:r>
        <w:r>
          <w:t>26</w:t>
        </w:r>
        <w:r>
          <w:fldChar w:fldCharType="end"/>
        </w:r>
      </w:hyperlink>
    </w:p>
    <w:p>
      <w:pPr>
        <w:pStyle w:val="TOC1"/>
        <w:tabs>
          <w:tab w:val="right" w:leader="dot" w:pos="8306"/>
        </w:tabs>
      </w:pPr>
      <w:hyperlink w:anchor="_Toc2491" w:history="1">
        <w:r>
          <w:rPr>
            <w:rFonts w:ascii="仿宋" w:eastAsia="仿宋" w:hAnsi="仿宋" w:cs="仿宋" w:hint="eastAsia"/>
            <w:lang w:eastAsia="zh-CN"/>
          </w:rPr>
          <w:t>六、资源开发及综合利用分析</w:t>
        </w:r>
        <w:r>
          <w:tab/>
        </w:r>
        <w:r>
          <w:fldChar w:fldCharType="begin"/>
        </w:r>
        <w:r>
          <w:instrText xml:space="preserve"> PAGEREF _Toc2491 \h </w:instrText>
        </w:r>
        <w:r>
          <w:fldChar w:fldCharType="separate"/>
        </w:r>
        <w:r>
          <w:t>28</w:t>
        </w:r>
        <w:r>
          <w:fldChar w:fldCharType="end"/>
        </w:r>
      </w:hyperlink>
    </w:p>
    <w:p>
      <w:pPr>
        <w:pStyle w:val="TOC2"/>
        <w:tabs>
          <w:tab w:val="right" w:leader="dot" w:pos="8306"/>
        </w:tabs>
      </w:pPr>
      <w:hyperlink w:anchor="_Toc427" w:history="1">
        <w:r>
          <w:rPr>
            <w:rFonts w:ascii="仿宋" w:eastAsia="仿宋" w:hAnsi="仿宋" w:cs="仿宋" w:hint="eastAsia"/>
            <w:lang w:eastAsia="zh-CN"/>
          </w:rPr>
          <w:t>(一)、资源开发方案</w:t>
        </w:r>
        <w:r>
          <w:tab/>
        </w:r>
        <w:r>
          <w:fldChar w:fldCharType="begin"/>
        </w:r>
        <w:r>
          <w:instrText xml:space="preserve"> PAGEREF _Toc427 \h </w:instrText>
        </w:r>
        <w:r>
          <w:fldChar w:fldCharType="separate"/>
        </w:r>
        <w:r>
          <w:t>28</w:t>
        </w:r>
        <w:r>
          <w:fldChar w:fldCharType="end"/>
        </w:r>
      </w:hyperlink>
    </w:p>
    <w:p>
      <w:pPr>
        <w:pStyle w:val="TOC2"/>
        <w:tabs>
          <w:tab w:val="right" w:leader="dot" w:pos="8306"/>
        </w:tabs>
      </w:pPr>
      <w:hyperlink w:anchor="_Toc162" w:history="1">
        <w:r>
          <w:rPr>
            <w:rFonts w:ascii="仿宋" w:eastAsia="仿宋" w:hAnsi="仿宋" w:cs="仿宋" w:hint="eastAsia"/>
            <w:lang w:eastAsia="zh-CN"/>
          </w:rPr>
          <w:t>(二)、资源利用方案</w:t>
        </w:r>
        <w:r>
          <w:tab/>
        </w:r>
        <w:r>
          <w:fldChar w:fldCharType="begin"/>
        </w:r>
        <w:r>
          <w:instrText xml:space="preserve"> PAGEREF _Toc162 \h </w:instrText>
        </w:r>
        <w:r>
          <w:fldChar w:fldCharType="separate"/>
        </w:r>
        <w:r>
          <w:t>28</w:t>
        </w:r>
        <w:r>
          <w:fldChar w:fldCharType="end"/>
        </w:r>
      </w:hyperlink>
    </w:p>
    <w:p>
      <w:pPr>
        <w:pStyle w:val="TOC2"/>
        <w:tabs>
          <w:tab w:val="right" w:leader="dot" w:pos="8306"/>
        </w:tabs>
      </w:pPr>
      <w:hyperlink w:anchor="_Toc27859" w:history="1">
        <w:r>
          <w:rPr>
            <w:rFonts w:ascii="仿宋" w:eastAsia="仿宋" w:hAnsi="仿宋" w:cs="仿宋" w:hint="eastAsia"/>
            <w:lang w:eastAsia="zh-CN"/>
          </w:rPr>
          <w:t>(三)、资源节约措施</w:t>
        </w:r>
        <w:r>
          <w:tab/>
        </w:r>
        <w:r>
          <w:fldChar w:fldCharType="begin"/>
        </w:r>
        <w:r>
          <w:instrText xml:space="preserve"> PAGEREF _Toc27859 \h </w:instrText>
        </w:r>
        <w:r>
          <w:fldChar w:fldCharType="separate"/>
        </w:r>
        <w:r>
          <w:t>29</w:t>
        </w:r>
        <w:r>
          <w:fldChar w:fldCharType="end"/>
        </w:r>
      </w:hyperlink>
    </w:p>
    <w:p>
      <w:pPr>
        <w:pStyle w:val="TOC1"/>
        <w:tabs>
          <w:tab w:val="right" w:leader="dot" w:pos="8306"/>
        </w:tabs>
      </w:pPr>
      <w:hyperlink w:anchor="_Toc21678" w:history="1">
        <w:r>
          <w:rPr>
            <w:rFonts w:ascii="仿宋" w:eastAsia="仿宋" w:hAnsi="仿宋" w:cs="仿宋" w:hint="eastAsia"/>
            <w:lang w:eastAsia="zh-CN"/>
          </w:rPr>
          <w:t>七、战略制订框架</w:t>
        </w:r>
        <w:r>
          <w:tab/>
        </w:r>
        <w:r>
          <w:fldChar w:fldCharType="begin"/>
        </w:r>
        <w:r>
          <w:instrText xml:space="preserve"> PAGEREF _Toc21678 \h </w:instrText>
        </w:r>
        <w:r>
          <w:fldChar w:fldCharType="separate"/>
        </w:r>
        <w:r>
          <w:t>30</w:t>
        </w:r>
        <w:r>
          <w:fldChar w:fldCharType="end"/>
        </w:r>
      </w:hyperlink>
    </w:p>
    <w:p>
      <w:pPr>
        <w:pStyle w:val="TOC2"/>
        <w:tabs>
          <w:tab w:val="right" w:leader="dot" w:pos="8306"/>
        </w:tabs>
      </w:pPr>
      <w:hyperlink w:anchor="_Toc8389" w:history="1">
        <w:r>
          <w:rPr>
            <w:rFonts w:ascii="仿宋" w:eastAsia="仿宋" w:hAnsi="仿宋" w:cs="仿宋" w:hint="eastAsia"/>
            <w:lang w:eastAsia="zh-CN"/>
          </w:rPr>
          <w:t>(一)、战略制订框架</w:t>
        </w:r>
        <w:r>
          <w:tab/>
        </w:r>
        <w:r>
          <w:fldChar w:fldCharType="begin"/>
        </w:r>
        <w:r>
          <w:instrText xml:space="preserve"> PAGEREF _Toc8389 \h </w:instrText>
        </w:r>
        <w:r>
          <w:fldChar w:fldCharType="separate"/>
        </w:r>
        <w:r>
          <w:t>30</w:t>
        </w:r>
        <w:r>
          <w:fldChar w:fldCharType="end"/>
        </w:r>
      </w:hyperlink>
    </w:p>
    <w:p>
      <w:pPr>
        <w:pStyle w:val="TOC1"/>
        <w:tabs>
          <w:tab w:val="right" w:leader="dot" w:pos="8306"/>
        </w:tabs>
      </w:pPr>
      <w:hyperlink w:anchor="_Toc22201" w:history="1">
        <w:r>
          <w:rPr>
            <w:rFonts w:ascii="仿宋" w:eastAsia="仿宋" w:hAnsi="仿宋" w:cs="仿宋" w:hint="eastAsia"/>
            <w:lang w:eastAsia="zh-CN"/>
          </w:rPr>
          <w:t>八、项目市场分析</w:t>
        </w:r>
        <w:r>
          <w:tab/>
        </w:r>
        <w:r>
          <w:fldChar w:fldCharType="begin"/>
        </w:r>
        <w:r>
          <w:instrText xml:space="preserve"> PAGEREF _Toc22201 \h </w:instrText>
        </w:r>
        <w:r>
          <w:fldChar w:fldCharType="separate"/>
        </w:r>
        <w:r>
          <w:t>31</w:t>
        </w:r>
        <w:r>
          <w:fldChar w:fldCharType="end"/>
        </w:r>
      </w:hyperlink>
    </w:p>
    <w:p>
      <w:pPr>
        <w:pStyle w:val="TOC2"/>
        <w:tabs>
          <w:tab w:val="right" w:leader="dot" w:pos="8306"/>
        </w:tabs>
      </w:pPr>
      <w:hyperlink w:anchor="_Toc13985" w:history="1">
        <w:r>
          <w:rPr>
            <w:rFonts w:ascii="仿宋" w:eastAsia="仿宋" w:hAnsi="仿宋" w:cs="仿宋" w:hint="eastAsia"/>
            <w:lang w:eastAsia="zh-CN"/>
          </w:rPr>
          <w:t>(一)、XXX市场分析</w:t>
        </w:r>
        <w:r>
          <w:tab/>
        </w:r>
        <w:r>
          <w:fldChar w:fldCharType="begin"/>
        </w:r>
        <w:r>
          <w:instrText xml:space="preserve"> PAGEREF _Toc13985 \h </w:instrText>
        </w:r>
        <w:r>
          <w:fldChar w:fldCharType="separate"/>
        </w:r>
        <w:r>
          <w:t>31</w:t>
        </w:r>
        <w:r>
          <w:fldChar w:fldCharType="end"/>
        </w:r>
      </w:hyperlink>
    </w:p>
    <w:p>
      <w:pPr>
        <w:pStyle w:val="TOC2"/>
        <w:tabs>
          <w:tab w:val="right" w:leader="dot" w:pos="8306"/>
        </w:tabs>
      </w:pPr>
      <w:hyperlink w:anchor="_Toc24653" w:history="1">
        <w:r>
          <w:rPr>
            <w:rFonts w:ascii="仿宋" w:eastAsia="仿宋" w:hAnsi="仿宋" w:cs="仿宋" w:hint="eastAsia"/>
            <w:lang w:eastAsia="zh-CN"/>
          </w:rPr>
          <w:t>(二)、区域经济市场分析</w:t>
        </w:r>
        <w:r>
          <w:tab/>
        </w:r>
        <w:r>
          <w:fldChar w:fldCharType="begin"/>
        </w:r>
        <w:r>
          <w:instrText xml:space="preserve"> PAGEREF _Toc24653 \h </w:instrText>
        </w:r>
        <w:r>
          <w:fldChar w:fldCharType="separate"/>
        </w:r>
        <w:r>
          <w:t>32</w:t>
        </w:r>
        <w:r>
          <w:fldChar w:fldCharType="end"/>
        </w:r>
      </w:hyperlink>
    </w:p>
    <w:p>
      <w:pPr>
        <w:pStyle w:val="TOC2"/>
        <w:tabs>
          <w:tab w:val="right" w:leader="dot" w:pos="8306"/>
        </w:tabs>
      </w:pPr>
      <w:hyperlink w:anchor="_Toc23309" w:history="1">
        <w:r>
          <w:rPr>
            <w:rFonts w:ascii="仿宋" w:eastAsia="仿宋" w:hAnsi="仿宋" w:cs="仿宋" w:hint="eastAsia"/>
            <w:lang w:eastAsia="zh-CN"/>
          </w:rPr>
          <w:t>(三)、项目建设的必要性</w:t>
        </w:r>
        <w:r>
          <w:tab/>
        </w:r>
        <w:r>
          <w:fldChar w:fldCharType="begin"/>
        </w:r>
        <w:r>
          <w:instrText xml:space="preserve"> PAGEREF _Toc23309 \h </w:instrText>
        </w:r>
        <w:r>
          <w:fldChar w:fldCharType="separate"/>
        </w:r>
        <w:r>
          <w:t>33</w:t>
        </w:r>
        <w:r>
          <w:fldChar w:fldCharType="end"/>
        </w:r>
      </w:hyperlink>
    </w:p>
    <w:p>
      <w:pPr>
        <w:pStyle w:val="TOC1"/>
        <w:tabs>
          <w:tab w:val="right" w:leader="dot" w:pos="8306"/>
        </w:tabs>
      </w:pPr>
      <w:hyperlink w:anchor="_Toc18354" w:history="1">
        <w:r>
          <w:rPr>
            <w:rFonts w:ascii="仿宋" w:eastAsia="仿宋" w:hAnsi="仿宋" w:cs="仿宋" w:hint="eastAsia"/>
            <w:lang w:eastAsia="zh-CN"/>
          </w:rPr>
          <w:t>九、第十四章员工健康与安全管理</w:t>
        </w:r>
        <w:r>
          <w:tab/>
        </w:r>
        <w:r>
          <w:fldChar w:fldCharType="begin"/>
        </w:r>
        <w:r>
          <w:instrText xml:space="preserve"> PAGEREF _Toc18354 \h </w:instrText>
        </w:r>
        <w:r>
          <w:fldChar w:fldCharType="separate"/>
        </w:r>
        <w:r>
          <w:t>34</w:t>
        </w:r>
        <w:r>
          <w:fldChar w:fldCharType="end"/>
        </w:r>
      </w:hyperlink>
    </w:p>
    <w:p>
      <w:pPr>
        <w:pStyle w:val="TOC2"/>
        <w:tabs>
          <w:tab w:val="right" w:leader="dot" w:pos="8306"/>
        </w:tabs>
      </w:pPr>
      <w:hyperlink w:anchor="_Toc24193" w:history="1">
        <w:r>
          <w:rPr>
            <w:rFonts w:ascii="仿宋" w:eastAsia="仿宋" w:hAnsi="仿宋" w:cs="仿宋" w:hint="eastAsia"/>
            <w:lang w:eastAsia="zh-CN"/>
          </w:rPr>
          <w:t>(一)、健康保障计划</w:t>
        </w:r>
        <w:r>
          <w:tab/>
        </w:r>
        <w:r>
          <w:fldChar w:fldCharType="begin"/>
        </w:r>
        <w:r>
          <w:instrText xml:space="preserve"> PAGEREF _Toc24193 \h </w:instrText>
        </w:r>
        <w:r>
          <w:fldChar w:fldCharType="separate"/>
        </w:r>
        <w:r>
          <w:t>34</w:t>
        </w:r>
        <w:r>
          <w:fldChar w:fldCharType="end"/>
        </w:r>
      </w:hyperlink>
    </w:p>
    <w:p>
      <w:pPr>
        <w:pStyle w:val="TOC2"/>
        <w:tabs>
          <w:tab w:val="right" w:leader="dot" w:pos="8306"/>
        </w:tabs>
      </w:pPr>
      <w:hyperlink w:anchor="_Toc27019" w:history="1">
        <w:r>
          <w:rPr>
            <w:rFonts w:ascii="仿宋" w:eastAsia="仿宋" w:hAnsi="仿宋" w:cs="仿宋" w:hint="eastAsia"/>
            <w:lang w:eastAsia="zh-CN"/>
          </w:rPr>
          <w:t>(二)、安全管理体系</w:t>
        </w:r>
        <w:r>
          <w:tab/>
        </w:r>
        <w:r>
          <w:fldChar w:fldCharType="begin"/>
        </w:r>
        <w:r>
          <w:instrText xml:space="preserve"> PAGEREF _Toc27019 \h </w:instrText>
        </w:r>
        <w:r>
          <w:fldChar w:fldCharType="separate"/>
        </w:r>
        <w:r>
          <w:t>35</w:t>
        </w:r>
        <w:r>
          <w:fldChar w:fldCharType="end"/>
        </w:r>
      </w:hyperlink>
    </w:p>
    <w:p>
      <w:pPr>
        <w:pStyle w:val="TOC1"/>
        <w:tabs>
          <w:tab w:val="right" w:leader="dot" w:pos="8306"/>
        </w:tabs>
      </w:pPr>
      <w:hyperlink w:anchor="_Toc26873" w:history="1">
        <w:r>
          <w:rPr>
            <w:rFonts w:ascii="仿宋" w:eastAsia="仿宋" w:hAnsi="仿宋" w:cs="仿宋" w:hint="eastAsia"/>
            <w:lang w:eastAsia="zh-CN"/>
          </w:rPr>
          <w:t>十、粮食加工设备项目节能概况</w:t>
        </w:r>
        <w:r>
          <w:tab/>
        </w:r>
        <w:r>
          <w:fldChar w:fldCharType="begin"/>
        </w:r>
        <w:r>
          <w:instrText xml:space="preserve"> PAGEREF _Toc26873 \h </w:instrText>
        </w:r>
        <w:r>
          <w:fldChar w:fldCharType="separate"/>
        </w:r>
        <w:r>
          <w:t>37</w:t>
        </w:r>
        <w:r>
          <w:fldChar w:fldCharType="end"/>
        </w:r>
      </w:hyperlink>
    </w:p>
    <w:p>
      <w:pPr>
        <w:pStyle w:val="TOC2"/>
        <w:tabs>
          <w:tab w:val="right" w:leader="dot" w:pos="8306"/>
        </w:tabs>
      </w:pPr>
      <w:hyperlink w:anchor="_Toc7230" w:history="1">
        <w:r>
          <w:rPr>
            <w:rFonts w:ascii="仿宋" w:eastAsia="仿宋" w:hAnsi="仿宋" w:cs="仿宋" w:hint="eastAsia"/>
            <w:lang w:eastAsia="zh-CN"/>
          </w:rPr>
          <w:t>(一)、节能概述</w:t>
        </w:r>
        <w:r>
          <w:tab/>
        </w:r>
        <w:r>
          <w:fldChar w:fldCharType="begin"/>
        </w:r>
        <w:r>
          <w:instrText xml:space="preserve"> PAGEREF _Toc7230 \h </w:instrText>
        </w:r>
        <w:r>
          <w:fldChar w:fldCharType="separate"/>
        </w:r>
        <w:r>
          <w:t>37</w:t>
        </w:r>
        <w:r>
          <w:fldChar w:fldCharType="end"/>
        </w:r>
      </w:hyperlink>
    </w:p>
    <w:p>
      <w:pPr>
        <w:pStyle w:val="TOC2"/>
        <w:tabs>
          <w:tab w:val="right" w:leader="dot" w:pos="8306"/>
        </w:tabs>
      </w:pPr>
      <w:hyperlink w:anchor="_Toc29747" w:history="1">
        <w:r>
          <w:rPr>
            <w:rFonts w:ascii="仿宋" w:eastAsia="仿宋" w:hAnsi="仿宋" w:cs="仿宋" w:hint="eastAsia"/>
            <w:lang w:eastAsia="zh-CN"/>
          </w:rPr>
          <w:t>(二)、粮食加工设备项目所在地能源消费及能源供应条件</w:t>
        </w:r>
        <w:r>
          <w:tab/>
        </w:r>
        <w:r>
          <w:fldChar w:fldCharType="begin"/>
        </w:r>
        <w:r>
          <w:instrText xml:space="preserve"> PAGEREF _Toc29747 \h </w:instrText>
        </w:r>
        <w:r>
          <w:fldChar w:fldCharType="separate"/>
        </w:r>
        <w:r>
          <w:t>38</w:t>
        </w:r>
        <w:r>
          <w:fldChar w:fldCharType="end"/>
        </w:r>
      </w:hyperlink>
    </w:p>
    <w:p>
      <w:pPr>
        <w:pStyle w:val="TOC2"/>
        <w:tabs>
          <w:tab w:val="right" w:leader="dot" w:pos="8306"/>
        </w:tabs>
      </w:pPr>
      <w:hyperlink w:anchor="_Toc17338" w:history="1">
        <w:r>
          <w:rPr>
            <w:rFonts w:ascii="仿宋" w:eastAsia="仿宋" w:hAnsi="仿宋" w:cs="仿宋" w:hint="eastAsia"/>
            <w:lang w:eastAsia="zh-CN"/>
          </w:rPr>
          <w:t>(三)、能源消费种类和数量分析</w:t>
        </w:r>
        <w:r>
          <w:tab/>
        </w:r>
        <w:r>
          <w:fldChar w:fldCharType="begin"/>
        </w:r>
        <w:r>
          <w:instrText xml:space="preserve"> PAGEREF _Toc17338 \h </w:instrText>
        </w:r>
        <w:r>
          <w:fldChar w:fldCharType="separate"/>
        </w:r>
        <w:r>
          <w:t>38</w:t>
        </w:r>
        <w:r>
          <w:fldChar w:fldCharType="end"/>
        </w:r>
      </w:hyperlink>
    </w:p>
    <w:p>
      <w:pPr>
        <w:pStyle w:val="TOC2"/>
        <w:tabs>
          <w:tab w:val="right" w:leader="dot" w:pos="8306"/>
        </w:tabs>
      </w:pPr>
      <w:hyperlink w:anchor="_Toc2275" w:history="1">
        <w:r>
          <w:rPr>
            <w:rFonts w:ascii="仿宋" w:eastAsia="仿宋" w:hAnsi="仿宋" w:cs="仿宋" w:hint="eastAsia"/>
            <w:lang w:eastAsia="zh-CN"/>
          </w:rPr>
          <w:t>(四)、粮食加工设备项目预期节能综合评价</w:t>
        </w:r>
        <w:r>
          <w:tab/>
        </w:r>
        <w:r>
          <w:fldChar w:fldCharType="begin"/>
        </w:r>
        <w:r>
          <w:instrText xml:space="preserve"> PAGEREF _Toc2275 \h </w:instrText>
        </w:r>
        <w:r>
          <w:fldChar w:fldCharType="separate"/>
        </w:r>
        <w:r>
          <w:t>39</w:t>
        </w:r>
        <w:r>
          <w:fldChar w:fldCharType="end"/>
        </w:r>
      </w:hyperlink>
    </w:p>
    <w:p>
      <w:pPr>
        <w:pStyle w:val="TOC2"/>
        <w:tabs>
          <w:tab w:val="right" w:leader="dot" w:pos="8306"/>
        </w:tabs>
      </w:pPr>
      <w:hyperlink w:anchor="_Toc12381" w:history="1">
        <w:r>
          <w:rPr>
            <w:rFonts w:ascii="仿宋" w:eastAsia="仿宋" w:hAnsi="仿宋" w:cs="仿宋" w:hint="eastAsia"/>
            <w:lang w:eastAsia="zh-CN"/>
          </w:rPr>
          <w:t>(五)、粮食加工设备项目节能设计</w:t>
        </w:r>
        <w:r>
          <w:tab/>
        </w:r>
        <w:r>
          <w:fldChar w:fldCharType="begin"/>
        </w:r>
        <w:r>
          <w:instrText xml:space="preserve"> PAGEREF _Toc12381 \h </w:instrText>
        </w:r>
        <w:r>
          <w:fldChar w:fldCharType="separate"/>
        </w:r>
        <w:r>
          <w:t>40</w:t>
        </w:r>
        <w:r>
          <w:fldChar w:fldCharType="end"/>
        </w:r>
      </w:hyperlink>
    </w:p>
    <w:p>
      <w:pPr>
        <w:pStyle w:val="TOC2"/>
        <w:tabs>
          <w:tab w:val="right" w:leader="dot" w:pos="8306"/>
        </w:tabs>
      </w:pPr>
      <w:hyperlink w:anchor="_Toc24196" w:history="1">
        <w:r>
          <w:rPr>
            <w:rFonts w:ascii="仿宋" w:eastAsia="仿宋" w:hAnsi="仿宋" w:cs="仿宋" w:hint="eastAsia"/>
            <w:lang w:eastAsia="zh-CN"/>
          </w:rPr>
          <w:t>(六)、节能措施</w:t>
        </w:r>
        <w:r>
          <w:tab/>
        </w:r>
        <w:r>
          <w:fldChar w:fldCharType="begin"/>
        </w:r>
        <w:r>
          <w:instrText xml:space="preserve"> PAGEREF _Toc24196 \h </w:instrText>
        </w:r>
        <w:r>
          <w:fldChar w:fldCharType="separate"/>
        </w:r>
        <w:r>
          <w:t>41</w:t>
        </w:r>
        <w:r>
          <w:fldChar w:fldCharType="end"/>
        </w:r>
      </w:hyperlink>
    </w:p>
    <w:p>
      <w:pPr>
        <w:pStyle w:val="TOC1"/>
        <w:tabs>
          <w:tab w:val="right" w:leader="dot" w:pos="8306"/>
        </w:tabs>
      </w:pPr>
      <w:hyperlink w:anchor="_Toc2558" w:history="1">
        <w:r>
          <w:rPr>
            <w:rFonts w:ascii="仿宋" w:eastAsia="仿宋" w:hAnsi="仿宋" w:cs="仿宋" w:hint="eastAsia"/>
            <w:lang w:eastAsia="zh-CN"/>
          </w:rPr>
          <w:t>十一、员工福利与企业文化</w:t>
        </w:r>
        <w:r>
          <w:tab/>
        </w:r>
        <w:r>
          <w:fldChar w:fldCharType="begin"/>
        </w:r>
        <w:r>
          <w:instrText xml:space="preserve"> PAGEREF _Toc2558 \h </w:instrText>
        </w:r>
        <w:r>
          <w:fldChar w:fldCharType="separate"/>
        </w:r>
        <w:r>
          <w:t>42</w:t>
        </w:r>
        <w:r>
          <w:fldChar w:fldCharType="end"/>
        </w:r>
      </w:hyperlink>
    </w:p>
    <w:p>
      <w:pPr>
        <w:pStyle w:val="TOC2"/>
        <w:tabs>
          <w:tab w:val="right" w:leader="dot" w:pos="8306"/>
        </w:tabs>
      </w:pPr>
      <w:hyperlink w:anchor="_Toc15022" w:history="1">
        <w:r>
          <w:rPr>
            <w:rFonts w:ascii="仿宋" w:eastAsia="仿宋" w:hAnsi="仿宋" w:cs="仿宋" w:hint="eastAsia"/>
            <w:lang w:eastAsia="zh-CN"/>
          </w:rPr>
          <w:t>(一)、员工福利政策</w:t>
        </w:r>
        <w:r>
          <w:tab/>
        </w:r>
        <w:r>
          <w:fldChar w:fldCharType="begin"/>
        </w:r>
        <w:r>
          <w:instrText xml:space="preserve"> PAGEREF _Toc15022 \h </w:instrText>
        </w:r>
        <w:r>
          <w:fldChar w:fldCharType="separate"/>
        </w:r>
        <w:r>
          <w:t>42</w:t>
        </w:r>
        <w:r>
          <w:fldChar w:fldCharType="end"/>
        </w:r>
      </w:hyperlink>
    </w:p>
    <w:p>
      <w:pPr>
        <w:pStyle w:val="TOC2"/>
        <w:tabs>
          <w:tab w:val="right" w:leader="dot" w:pos="8306"/>
        </w:tabs>
      </w:pPr>
      <w:hyperlink w:anchor="_Toc20595" w:history="1">
        <w:r>
          <w:rPr>
            <w:rFonts w:ascii="仿宋" w:eastAsia="仿宋" w:hAnsi="仿宋" w:cs="仿宋" w:hint="eastAsia"/>
            <w:lang w:eastAsia="zh-CN"/>
          </w:rPr>
          <w:t>(二)、团队建设与员工培训</w:t>
        </w:r>
        <w:r>
          <w:tab/>
        </w:r>
        <w:r>
          <w:fldChar w:fldCharType="begin"/>
        </w:r>
        <w:r>
          <w:instrText xml:space="preserve"> PAGEREF _Toc20595 \h </w:instrText>
        </w:r>
        <w:r>
          <w:fldChar w:fldCharType="separate"/>
        </w:r>
        <w:r>
          <w:t>44</w:t>
        </w:r>
        <w:r>
          <w:fldChar w:fldCharType="end"/>
        </w:r>
      </w:hyperlink>
    </w:p>
    <w:p>
      <w:pPr>
        <w:pStyle w:val="TOC2"/>
        <w:tabs>
          <w:tab w:val="right" w:leader="dot" w:pos="8306"/>
        </w:tabs>
      </w:pPr>
      <w:hyperlink w:anchor="_Toc5143" w:history="1">
        <w:r>
          <w:rPr>
            <w:rFonts w:ascii="仿宋" w:eastAsia="仿宋" w:hAnsi="仿宋" w:cs="仿宋" w:hint="eastAsia"/>
            <w:lang w:eastAsia="zh-CN"/>
          </w:rPr>
          <w:t>(三)、企业文化建设</w:t>
        </w:r>
        <w:r>
          <w:tab/>
        </w:r>
        <w:r>
          <w:fldChar w:fldCharType="begin"/>
        </w:r>
        <w:r>
          <w:instrText xml:space="preserve"> PAGEREF _Toc5143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 w:history="1">
        <w:r>
          <w:rPr>
            <w:rFonts w:ascii="仿宋" w:eastAsia="仿宋" w:hAnsi="仿宋" w:cs="仿宋" w:hint="eastAsia"/>
            <w:lang w:eastAsia="zh-CN"/>
          </w:rPr>
          <w:t>(四)、员工健康与工作平衡</w:t>
        </w:r>
        <w:r>
          <w:tab/>
        </w:r>
        <w:r>
          <w:fldChar w:fldCharType="begin"/>
        </w:r>
        <w:r>
          <w:instrText xml:space="preserve"> PAGEREF _Toc1282 \h </w:instrText>
        </w:r>
        <w:r>
          <w:fldChar w:fldCharType="separate"/>
        </w:r>
        <w:r>
          <w:t>47</w:t>
        </w:r>
        <w:r>
          <w:fldChar w:fldCharType="end"/>
        </w:r>
      </w:hyperlink>
    </w:p>
    <w:p>
      <w:pPr>
        <w:pStyle w:val="TOC1"/>
        <w:tabs>
          <w:tab w:val="right" w:leader="dot" w:pos="8306"/>
        </w:tabs>
      </w:pPr>
      <w:hyperlink w:anchor="_Toc24236" w:history="1">
        <w:r>
          <w:rPr>
            <w:rFonts w:ascii="仿宋" w:eastAsia="仿宋" w:hAnsi="仿宋" w:cs="仿宋" w:hint="eastAsia"/>
            <w:lang w:eastAsia="zh-CN"/>
          </w:rPr>
          <w:t>十二、第三十八章员工社交媒体管理</w:t>
        </w:r>
        <w:r>
          <w:tab/>
        </w:r>
        <w:r>
          <w:fldChar w:fldCharType="begin"/>
        </w:r>
        <w:r>
          <w:instrText xml:space="preserve"> PAGEREF _Toc24236 \h </w:instrText>
        </w:r>
        <w:r>
          <w:fldChar w:fldCharType="separate"/>
        </w:r>
        <w:r>
          <w:t>48</w:t>
        </w:r>
        <w:r>
          <w:fldChar w:fldCharType="end"/>
        </w:r>
      </w:hyperlink>
    </w:p>
    <w:p>
      <w:pPr>
        <w:pStyle w:val="TOC2"/>
        <w:tabs>
          <w:tab w:val="right" w:leader="dot" w:pos="8306"/>
        </w:tabs>
      </w:pPr>
      <w:hyperlink w:anchor="_Toc27806" w:history="1">
        <w:r>
          <w:rPr>
            <w:rFonts w:ascii="仿宋" w:eastAsia="仿宋" w:hAnsi="仿宋" w:cs="仿宋" w:hint="eastAsia"/>
            <w:lang w:eastAsia="zh-CN"/>
          </w:rPr>
          <w:t>(一)、员工社交媒体政策</w:t>
        </w:r>
        <w:r>
          <w:tab/>
        </w:r>
        <w:r>
          <w:fldChar w:fldCharType="begin"/>
        </w:r>
        <w:r>
          <w:instrText xml:space="preserve"> PAGEREF _Toc27806 \h </w:instrText>
        </w:r>
        <w:r>
          <w:fldChar w:fldCharType="separate"/>
        </w:r>
        <w:r>
          <w:t>48</w:t>
        </w:r>
        <w:r>
          <w:fldChar w:fldCharType="end"/>
        </w:r>
      </w:hyperlink>
    </w:p>
    <w:p>
      <w:pPr>
        <w:pStyle w:val="TOC2"/>
        <w:tabs>
          <w:tab w:val="right" w:leader="dot" w:pos="8306"/>
        </w:tabs>
      </w:pPr>
      <w:hyperlink w:anchor="_Toc20837" w:history="1">
        <w:r>
          <w:rPr>
            <w:rFonts w:ascii="仿宋" w:eastAsia="仿宋" w:hAnsi="仿宋" w:cs="仿宋" w:hint="eastAsia"/>
            <w:lang w:eastAsia="zh-CN"/>
          </w:rPr>
          <w:t>(二)、个人品牌与公司形象的关联</w:t>
        </w:r>
        <w:r>
          <w:tab/>
        </w:r>
        <w:r>
          <w:fldChar w:fldCharType="begin"/>
        </w:r>
        <w:r>
          <w:instrText xml:space="preserve"> PAGEREF _Toc20837 \h </w:instrText>
        </w:r>
        <w:r>
          <w:fldChar w:fldCharType="separate"/>
        </w:r>
        <w:r>
          <w:t>49</w:t>
        </w:r>
        <w:r>
          <w:fldChar w:fldCharType="end"/>
        </w:r>
      </w:hyperlink>
    </w:p>
    <w:p>
      <w:pPr>
        <w:pStyle w:val="TOC2"/>
        <w:tabs>
          <w:tab w:val="right" w:leader="dot" w:pos="8306"/>
        </w:tabs>
      </w:pPr>
      <w:hyperlink w:anchor="_Toc6377" w:history="1">
        <w:r>
          <w:rPr>
            <w:rFonts w:ascii="仿宋" w:eastAsia="仿宋" w:hAnsi="仿宋" w:cs="仿宋" w:hint="eastAsia"/>
            <w:lang w:eastAsia="zh-CN"/>
          </w:rPr>
          <w:t>(三)、社交媒体使用准则</w:t>
        </w:r>
        <w:r>
          <w:tab/>
        </w:r>
        <w:r>
          <w:fldChar w:fldCharType="begin"/>
        </w:r>
        <w:r>
          <w:instrText xml:space="preserve"> PAGEREF _Toc6377 \h </w:instrText>
        </w:r>
        <w:r>
          <w:fldChar w:fldCharType="separate"/>
        </w:r>
        <w:r>
          <w:t>50</w:t>
        </w:r>
        <w:r>
          <w:fldChar w:fldCharType="end"/>
        </w:r>
      </w:hyperlink>
    </w:p>
    <w:p>
      <w:pPr>
        <w:pStyle w:val="TOC2"/>
        <w:tabs>
          <w:tab w:val="right" w:leader="dot" w:pos="8306"/>
        </w:tabs>
      </w:pPr>
      <w:hyperlink w:anchor="_Toc15295" w:history="1">
        <w:r>
          <w:rPr>
            <w:rFonts w:ascii="仿宋" w:eastAsia="仿宋" w:hAnsi="仿宋" w:cs="仿宋" w:hint="eastAsia"/>
            <w:lang w:eastAsia="zh-CN"/>
          </w:rPr>
          <w:t>(四)、公司与员工互动</w:t>
        </w:r>
        <w:r>
          <w:tab/>
        </w:r>
        <w:r>
          <w:fldChar w:fldCharType="begin"/>
        </w:r>
        <w:r>
          <w:instrText xml:space="preserve"> PAGEREF _Toc15295 \h </w:instrText>
        </w:r>
        <w:r>
          <w:fldChar w:fldCharType="separate"/>
        </w:r>
        <w:r>
          <w:t>52</w:t>
        </w:r>
        <w:r>
          <w:fldChar w:fldCharType="end"/>
        </w:r>
      </w:hyperlink>
    </w:p>
    <w:p>
      <w:pPr>
        <w:pStyle w:val="TOC2"/>
        <w:tabs>
          <w:tab w:val="right" w:leader="dot" w:pos="8306"/>
        </w:tabs>
      </w:pPr>
      <w:hyperlink w:anchor="_Toc5703" w:history="1">
        <w:r>
          <w:rPr>
            <w:rFonts w:ascii="仿宋" w:eastAsia="仿宋" w:hAnsi="仿宋" w:cs="仿宋" w:hint="eastAsia"/>
            <w:lang w:eastAsia="zh-CN"/>
          </w:rPr>
          <w:t>(五)、公司社交媒体账号管理</w:t>
        </w:r>
        <w:r>
          <w:tab/>
        </w:r>
        <w:r>
          <w:fldChar w:fldCharType="begin"/>
        </w:r>
        <w:r>
          <w:instrText xml:space="preserve"> PAGEREF _Toc5703 \h </w:instrText>
        </w:r>
        <w:r>
          <w:fldChar w:fldCharType="separate"/>
        </w:r>
        <w:r>
          <w:t>54</w:t>
        </w:r>
        <w:r>
          <w:fldChar w:fldCharType="end"/>
        </w:r>
      </w:hyperlink>
    </w:p>
    <w:p>
      <w:pPr>
        <w:pStyle w:val="TOC2"/>
        <w:tabs>
          <w:tab w:val="right" w:leader="dot" w:pos="8306"/>
        </w:tabs>
      </w:pPr>
      <w:hyperlink w:anchor="_Toc28675" w:history="1">
        <w:r>
          <w:rPr>
            <w:rFonts w:ascii="仿宋" w:eastAsia="仿宋" w:hAnsi="仿宋" w:cs="仿宋" w:hint="eastAsia"/>
            <w:lang w:eastAsia="zh-CN"/>
          </w:rPr>
          <w:t>(六)、职业发展机会的分享与推广</w:t>
        </w:r>
        <w:r>
          <w:tab/>
        </w:r>
        <w:r>
          <w:fldChar w:fldCharType="begin"/>
        </w:r>
        <w:r>
          <w:instrText xml:space="preserve"> PAGEREF _Toc28675 \h </w:instrText>
        </w:r>
        <w:r>
          <w:fldChar w:fldCharType="separate"/>
        </w:r>
        <w:r>
          <w:t>54</w:t>
        </w:r>
        <w:r>
          <w:fldChar w:fldCharType="end"/>
        </w:r>
      </w:hyperlink>
    </w:p>
    <w:p>
      <w:pPr>
        <w:pStyle w:val="TOC1"/>
        <w:tabs>
          <w:tab w:val="right" w:leader="dot" w:pos="8306"/>
        </w:tabs>
      </w:pPr>
      <w:hyperlink w:anchor="_Toc20360" w:history="1">
        <w:r>
          <w:rPr>
            <w:rFonts w:ascii="仿宋" w:eastAsia="仿宋" w:hAnsi="仿宋" w:cs="仿宋" w:hint="eastAsia"/>
            <w:lang w:eastAsia="zh-CN"/>
          </w:rPr>
          <w:t>十三、粮食加工设备新型运营方式</w:t>
        </w:r>
        <w:r>
          <w:tab/>
        </w:r>
        <w:r>
          <w:fldChar w:fldCharType="begin"/>
        </w:r>
        <w:r>
          <w:instrText xml:space="preserve"> PAGEREF _Toc20360 \h </w:instrText>
        </w:r>
        <w:r>
          <w:fldChar w:fldCharType="separate"/>
        </w:r>
        <w:r>
          <w:t>56</w:t>
        </w:r>
        <w:r>
          <w:fldChar w:fldCharType="end"/>
        </w:r>
      </w:hyperlink>
    </w:p>
    <w:p>
      <w:pPr>
        <w:pStyle w:val="TOC2"/>
        <w:tabs>
          <w:tab w:val="right" w:leader="dot" w:pos="8306"/>
        </w:tabs>
      </w:pPr>
      <w:hyperlink w:anchor="_Toc12479" w:history="1">
        <w:r>
          <w:rPr>
            <w:rFonts w:ascii="仿宋" w:eastAsia="仿宋" w:hAnsi="仿宋" w:cs="仿宋" w:hint="eastAsia"/>
            <w:lang w:eastAsia="zh-CN"/>
          </w:rPr>
          <w:t>(一)、创新业务模式</w:t>
        </w:r>
        <w:r>
          <w:tab/>
        </w:r>
        <w:r>
          <w:fldChar w:fldCharType="begin"/>
        </w:r>
        <w:r>
          <w:instrText xml:space="preserve"> PAGEREF _Toc12479 \h </w:instrText>
        </w:r>
        <w:r>
          <w:fldChar w:fldCharType="separate"/>
        </w:r>
        <w:r>
          <w:t>56</w:t>
        </w:r>
        <w:r>
          <w:fldChar w:fldCharType="end"/>
        </w:r>
      </w:hyperlink>
    </w:p>
    <w:p>
      <w:pPr>
        <w:pStyle w:val="TOC2"/>
        <w:tabs>
          <w:tab w:val="right" w:leader="dot" w:pos="8306"/>
        </w:tabs>
      </w:pPr>
      <w:hyperlink w:anchor="_Toc31735" w:history="1">
        <w:r>
          <w:rPr>
            <w:rFonts w:ascii="仿宋" w:eastAsia="仿宋" w:hAnsi="仿宋" w:cs="仿宋" w:hint="eastAsia"/>
            <w:lang w:eastAsia="zh-CN"/>
          </w:rPr>
          <w:t>(二)、数字化运营</w:t>
        </w:r>
        <w:r>
          <w:tab/>
        </w:r>
        <w:r>
          <w:fldChar w:fldCharType="begin"/>
        </w:r>
        <w:r>
          <w:instrText xml:space="preserve"> PAGEREF _Toc31735 \h </w:instrText>
        </w:r>
        <w:r>
          <w:fldChar w:fldCharType="separate"/>
        </w:r>
        <w:r>
          <w:t>57</w:t>
        </w:r>
        <w:r>
          <w:fldChar w:fldCharType="end"/>
        </w:r>
      </w:hyperlink>
    </w:p>
    <w:p>
      <w:pPr>
        <w:pStyle w:val="TOC2"/>
        <w:tabs>
          <w:tab w:val="right" w:leader="dot" w:pos="8306"/>
        </w:tabs>
      </w:pPr>
      <w:hyperlink w:anchor="_Toc17188" w:history="1">
        <w:r>
          <w:rPr>
            <w:rFonts w:ascii="仿宋" w:eastAsia="仿宋" w:hAnsi="仿宋" w:cs="仿宋" w:hint="eastAsia"/>
            <w:lang w:eastAsia="zh-CN"/>
          </w:rPr>
          <w:t>(三)、智能化技术应用</w:t>
        </w:r>
        <w:r>
          <w:tab/>
        </w:r>
        <w:r>
          <w:fldChar w:fldCharType="begin"/>
        </w:r>
        <w:r>
          <w:instrText xml:space="preserve"> PAGEREF _Toc17188 \h </w:instrText>
        </w:r>
        <w:r>
          <w:fldChar w:fldCharType="separate"/>
        </w:r>
        <w:r>
          <w:t>58</w:t>
        </w:r>
        <w:r>
          <w:fldChar w:fldCharType="end"/>
        </w:r>
      </w:hyperlink>
    </w:p>
    <w:p>
      <w:pPr>
        <w:pStyle w:val="TOC2"/>
        <w:tabs>
          <w:tab w:val="right" w:leader="dot" w:pos="8306"/>
        </w:tabs>
      </w:pPr>
      <w:hyperlink w:anchor="_Toc21202" w:history="1">
        <w:r>
          <w:rPr>
            <w:rFonts w:ascii="仿宋" w:eastAsia="仿宋" w:hAnsi="仿宋" w:cs="仿宋" w:hint="eastAsia"/>
            <w:lang w:eastAsia="zh-CN"/>
          </w:rPr>
          <w:t>(四)、可持续经营实践</w:t>
        </w:r>
        <w:r>
          <w:tab/>
        </w:r>
        <w:r>
          <w:fldChar w:fldCharType="begin"/>
        </w:r>
        <w:r>
          <w:instrText xml:space="preserve"> PAGEREF _Toc21202 \h </w:instrText>
        </w:r>
        <w:r>
          <w:fldChar w:fldCharType="separate"/>
        </w:r>
        <w:r>
          <w:t>59</w:t>
        </w:r>
        <w:r>
          <w:fldChar w:fldCharType="end"/>
        </w:r>
      </w:hyperlink>
    </w:p>
    <w:p>
      <w:pPr>
        <w:pStyle w:val="TOC1"/>
        <w:tabs>
          <w:tab w:val="right" w:leader="dot" w:pos="8306"/>
        </w:tabs>
      </w:pPr>
      <w:hyperlink w:anchor="_Toc5404" w:history="1">
        <w:r>
          <w:rPr>
            <w:rFonts w:ascii="仿宋" w:eastAsia="仿宋" w:hAnsi="仿宋" w:cs="仿宋" w:hint="eastAsia"/>
            <w:lang w:eastAsia="zh-CN"/>
          </w:rPr>
          <w:t>十四、项目交付与运营</w:t>
        </w:r>
        <w:r>
          <w:tab/>
        </w:r>
        <w:r>
          <w:fldChar w:fldCharType="begin"/>
        </w:r>
        <w:r>
          <w:instrText xml:space="preserve"> PAGEREF _Toc5404 \h </w:instrText>
        </w:r>
        <w:r>
          <w:fldChar w:fldCharType="separate"/>
        </w:r>
        <w:r>
          <w:t>61</w:t>
        </w:r>
        <w:r>
          <w:fldChar w:fldCharType="end"/>
        </w:r>
      </w:hyperlink>
    </w:p>
    <w:p>
      <w:pPr>
        <w:pStyle w:val="TOC2"/>
        <w:tabs>
          <w:tab w:val="right" w:leader="dot" w:pos="8306"/>
        </w:tabs>
      </w:pPr>
      <w:hyperlink w:anchor="_Toc22380" w:history="1">
        <w:r>
          <w:rPr>
            <w:rFonts w:ascii="仿宋" w:eastAsia="仿宋" w:hAnsi="仿宋" w:cs="仿宋" w:hint="eastAsia"/>
            <w:lang w:eastAsia="zh-CN"/>
          </w:rPr>
          <w:t>(一)、交付流程与标准</w:t>
        </w:r>
        <w:r>
          <w:tab/>
        </w:r>
        <w:r>
          <w:fldChar w:fldCharType="begin"/>
        </w:r>
        <w:r>
          <w:instrText xml:space="preserve"> PAGEREF _Toc22380 \h </w:instrText>
        </w:r>
        <w:r>
          <w:fldChar w:fldCharType="separate"/>
        </w:r>
        <w:r>
          <w:t>61</w:t>
        </w:r>
        <w:r>
          <w:fldChar w:fldCharType="end"/>
        </w:r>
      </w:hyperlink>
    </w:p>
    <w:p>
      <w:pPr>
        <w:pStyle w:val="TOC2"/>
        <w:tabs>
          <w:tab w:val="right" w:leader="dot" w:pos="8306"/>
        </w:tabs>
      </w:pPr>
      <w:hyperlink w:anchor="_Toc7518" w:history="1">
        <w:r>
          <w:rPr>
            <w:rFonts w:ascii="仿宋" w:eastAsia="仿宋" w:hAnsi="仿宋" w:cs="仿宋" w:hint="eastAsia"/>
            <w:lang w:eastAsia="zh-CN"/>
          </w:rPr>
          <w:t>(二)、运营计划</w:t>
        </w:r>
        <w:r>
          <w:tab/>
        </w:r>
        <w:r>
          <w:fldChar w:fldCharType="begin"/>
        </w:r>
        <w:r>
          <w:instrText xml:space="preserve"> PAGEREF _Toc7518 \h </w:instrText>
        </w:r>
        <w:r>
          <w:fldChar w:fldCharType="separate"/>
        </w:r>
        <w:r>
          <w:t>62</w:t>
        </w:r>
        <w:r>
          <w:fldChar w:fldCharType="end"/>
        </w:r>
      </w:hyperlink>
    </w:p>
    <w:p>
      <w:pPr>
        <w:pStyle w:val="TOC2"/>
        <w:tabs>
          <w:tab w:val="right" w:leader="dot" w:pos="8306"/>
        </w:tabs>
      </w:pPr>
      <w:hyperlink w:anchor="_Toc27539" w:history="1">
        <w:r>
          <w:rPr>
            <w:rFonts w:ascii="仿宋" w:eastAsia="仿宋" w:hAnsi="仿宋" w:cs="仿宋" w:hint="eastAsia"/>
            <w:lang w:eastAsia="zh-CN"/>
          </w:rPr>
          <w:t>(三)、设备调试与验收</w:t>
        </w:r>
        <w:r>
          <w:tab/>
        </w:r>
        <w:r>
          <w:fldChar w:fldCharType="begin"/>
        </w:r>
        <w:r>
          <w:instrText xml:space="preserve"> PAGEREF _Toc27539 \h </w:instrText>
        </w:r>
        <w:r>
          <w:fldChar w:fldCharType="separate"/>
        </w:r>
        <w:r>
          <w:t>64</w:t>
        </w:r>
        <w:r>
          <w:fldChar w:fldCharType="end"/>
        </w:r>
      </w:hyperlink>
    </w:p>
    <w:p>
      <w:pPr>
        <w:pStyle w:val="TOC2"/>
        <w:tabs>
          <w:tab w:val="right" w:leader="dot" w:pos="8306"/>
        </w:tabs>
      </w:pPr>
      <w:hyperlink w:anchor="_Toc3269" w:history="1">
        <w:r>
          <w:rPr>
            <w:rFonts w:ascii="仿宋" w:eastAsia="仿宋" w:hAnsi="仿宋" w:cs="仿宋" w:hint="eastAsia"/>
            <w:lang w:eastAsia="zh-CN"/>
          </w:rPr>
          <w:t>(四)、项目交付手续与文件归档</w:t>
        </w:r>
        <w:r>
          <w:tab/>
        </w:r>
        <w:r>
          <w:fldChar w:fldCharType="begin"/>
        </w:r>
        <w:r>
          <w:instrText xml:space="preserve"> PAGEREF _Toc3269 \h </w:instrText>
        </w:r>
        <w:r>
          <w:fldChar w:fldCharType="separate"/>
        </w:r>
        <w:r>
          <w:t>66</w:t>
        </w:r>
        <w:r>
          <w:fldChar w:fldCharType="end"/>
        </w:r>
      </w:hyperlink>
    </w:p>
    <w:p>
      <w:pPr>
        <w:pStyle w:val="TOC1"/>
        <w:tabs>
          <w:tab w:val="right" w:leader="dot" w:pos="8306"/>
        </w:tabs>
      </w:pPr>
      <w:hyperlink w:anchor="_Toc493" w:history="1">
        <w:r>
          <w:rPr>
            <w:rFonts w:ascii="仿宋" w:eastAsia="仿宋" w:hAnsi="仿宋" w:cs="仿宋" w:hint="eastAsia"/>
            <w:lang w:eastAsia="zh-CN"/>
          </w:rPr>
          <w:t>十五、粮食加工设备可持续发展战略</w:t>
        </w:r>
        <w:r>
          <w:tab/>
        </w:r>
        <w:r>
          <w:fldChar w:fldCharType="begin"/>
        </w:r>
        <w:r>
          <w:instrText xml:space="preserve"> PAGEREF _Toc493 \h </w:instrText>
        </w:r>
        <w:r>
          <w:fldChar w:fldCharType="separate"/>
        </w:r>
        <w:r>
          <w:t>67</w:t>
        </w:r>
        <w:r>
          <w:fldChar w:fldCharType="end"/>
        </w:r>
      </w:hyperlink>
    </w:p>
    <w:p>
      <w:pPr>
        <w:pStyle w:val="TOC2"/>
        <w:tabs>
          <w:tab w:val="right" w:leader="dot" w:pos="8306"/>
        </w:tabs>
      </w:pPr>
      <w:hyperlink w:anchor="_Toc25521" w:history="1">
        <w:r>
          <w:rPr>
            <w:rFonts w:ascii="仿宋" w:eastAsia="仿宋" w:hAnsi="仿宋" w:cs="仿宋" w:hint="eastAsia"/>
            <w:lang w:eastAsia="zh-CN"/>
          </w:rPr>
          <w:t>(一)、环保与社会责任</w:t>
        </w:r>
        <w:r>
          <w:tab/>
        </w:r>
        <w:r>
          <w:fldChar w:fldCharType="begin"/>
        </w:r>
        <w:r>
          <w:instrText xml:space="preserve"> PAGEREF _Toc25521 \h </w:instrText>
        </w:r>
        <w:r>
          <w:fldChar w:fldCharType="separate"/>
        </w:r>
        <w:r>
          <w:t>67</w:t>
        </w:r>
        <w:r>
          <w:fldChar w:fldCharType="end"/>
        </w:r>
      </w:hyperlink>
    </w:p>
    <w:p>
      <w:pPr>
        <w:pStyle w:val="TOC2"/>
        <w:tabs>
          <w:tab w:val="right" w:leader="dot" w:pos="8306"/>
        </w:tabs>
      </w:pPr>
      <w:hyperlink w:anchor="_Toc22626" w:history="1">
        <w:r>
          <w:rPr>
            <w:rFonts w:ascii="仿宋" w:eastAsia="仿宋" w:hAnsi="仿宋" w:cs="仿宋" w:hint="eastAsia"/>
            <w:lang w:eastAsia="zh-CN"/>
          </w:rPr>
          <w:t>(二)、资源有效利用与循环经济</w:t>
        </w:r>
        <w:r>
          <w:tab/>
        </w:r>
        <w:r>
          <w:fldChar w:fldCharType="begin"/>
        </w:r>
        <w:r>
          <w:instrText xml:space="preserve"> PAGEREF _Toc22626 \h </w:instrText>
        </w:r>
        <w:r>
          <w:fldChar w:fldCharType="separate"/>
        </w:r>
        <w:r>
          <w:t>68</w:t>
        </w:r>
        <w:r>
          <w:fldChar w:fldCharType="end"/>
        </w:r>
      </w:hyperlink>
    </w:p>
    <w:p>
      <w:pPr>
        <w:pStyle w:val="TOC2"/>
        <w:tabs>
          <w:tab w:val="right" w:leader="dot" w:pos="8306"/>
        </w:tabs>
      </w:pPr>
      <w:hyperlink w:anchor="_Toc21320" w:history="1">
        <w:r>
          <w:rPr>
            <w:rFonts w:ascii="仿宋" w:eastAsia="仿宋" w:hAnsi="仿宋" w:cs="仿宋" w:hint="eastAsia"/>
            <w:lang w:eastAsia="zh-CN"/>
          </w:rPr>
          <w:t>(三)、社会影响与公益活动</w:t>
        </w:r>
        <w:r>
          <w:tab/>
        </w:r>
        <w:r>
          <w:fldChar w:fldCharType="begin"/>
        </w:r>
        <w:r>
          <w:instrText xml:space="preserve"> PAGEREF _Toc21320 \h </w:instrText>
        </w:r>
        <w:r>
          <w:fldChar w:fldCharType="separate"/>
        </w:r>
        <w:r>
          <w:t>69</w:t>
        </w:r>
        <w:r>
          <w:fldChar w:fldCharType="end"/>
        </w:r>
      </w:hyperlink>
    </w:p>
    <w:p>
      <w:pPr>
        <w:pStyle w:val="TOC2"/>
        <w:tabs>
          <w:tab w:val="right" w:leader="dot" w:pos="8306"/>
        </w:tabs>
      </w:pPr>
      <w:hyperlink w:anchor="_Toc8922" w:history="1">
        <w:r>
          <w:rPr>
            <w:rFonts w:ascii="仿宋" w:eastAsia="仿宋" w:hAnsi="仿宋" w:cs="仿宋" w:hint="eastAsia"/>
            <w:lang w:eastAsia="zh-CN"/>
          </w:rPr>
          <w:t>(四)、可持续供应链与生产模式</w:t>
        </w:r>
        <w:r>
          <w:tab/>
        </w:r>
        <w:r>
          <w:fldChar w:fldCharType="begin"/>
        </w:r>
        <w:r>
          <w:instrText xml:space="preserve"> PAGEREF _Toc8922 \h </w:instrText>
        </w:r>
        <w:r>
          <w:fldChar w:fldCharType="separate"/>
        </w:r>
        <w:r>
          <w:t>70</w:t>
        </w:r>
        <w:r>
          <w:fldChar w:fldCharType="end"/>
        </w:r>
      </w:hyperlink>
    </w:p>
    <w:p>
      <w:pPr>
        <w:pStyle w:val="TOC1"/>
        <w:tabs>
          <w:tab w:val="right" w:leader="dot" w:pos="8306"/>
        </w:tabs>
      </w:pPr>
      <w:hyperlink w:anchor="_Toc20933" w:history="1">
        <w:r>
          <w:rPr>
            <w:rFonts w:ascii="仿宋" w:eastAsia="仿宋" w:hAnsi="仿宋" w:cs="仿宋" w:hint="eastAsia"/>
            <w:lang w:eastAsia="zh-CN"/>
          </w:rPr>
          <w:t>十六、成本控制与效益提升</w:t>
        </w:r>
        <w:r>
          <w:tab/>
        </w:r>
        <w:r>
          <w:fldChar w:fldCharType="begin"/>
        </w:r>
        <w:r>
          <w:instrText xml:space="preserve"> PAGEREF _Toc20933 \h </w:instrText>
        </w:r>
        <w:r>
          <w:fldChar w:fldCharType="separate"/>
        </w:r>
        <w:r>
          <w:t>71</w:t>
        </w:r>
        <w:r>
          <w:fldChar w:fldCharType="end"/>
        </w:r>
      </w:hyperlink>
    </w:p>
    <w:p>
      <w:pPr>
        <w:pStyle w:val="TOC2"/>
        <w:tabs>
          <w:tab w:val="right" w:leader="dot" w:pos="8306"/>
        </w:tabs>
      </w:pPr>
      <w:hyperlink w:anchor="_Toc4304" w:history="1">
        <w:r>
          <w:rPr>
            <w:rFonts w:ascii="仿宋" w:eastAsia="仿宋" w:hAnsi="仿宋" w:cs="仿宋" w:hint="eastAsia"/>
            <w:lang w:eastAsia="zh-CN"/>
          </w:rPr>
          <w:t>(一)、成本核算与预算管理</w:t>
        </w:r>
        <w:r>
          <w:tab/>
        </w:r>
        <w:r>
          <w:fldChar w:fldCharType="begin"/>
        </w:r>
        <w:r>
          <w:instrText xml:space="preserve"> PAGEREF _Toc4304 \h </w:instrText>
        </w:r>
        <w:r>
          <w:fldChar w:fldCharType="separate"/>
        </w:r>
        <w:r>
          <w:t>71</w:t>
        </w:r>
        <w:r>
          <w:fldChar w:fldCharType="end"/>
        </w:r>
      </w:hyperlink>
    </w:p>
    <w:p>
      <w:pPr>
        <w:pStyle w:val="TOC2"/>
        <w:tabs>
          <w:tab w:val="right" w:leader="dot" w:pos="8306"/>
        </w:tabs>
      </w:pPr>
      <w:hyperlink w:anchor="_Toc16954" w:history="1">
        <w:r>
          <w:rPr>
            <w:rFonts w:ascii="仿宋" w:eastAsia="仿宋" w:hAnsi="仿宋" w:cs="仿宋" w:hint="eastAsia"/>
            <w:lang w:eastAsia="zh-CN"/>
          </w:rPr>
          <w:t>(二)、资源利用效率评估</w:t>
        </w:r>
        <w:r>
          <w:tab/>
        </w:r>
        <w:r>
          <w:fldChar w:fldCharType="begin"/>
        </w:r>
        <w:r>
          <w:instrText xml:space="preserve"> PAGEREF _Toc16954 \h </w:instrText>
        </w:r>
        <w:r>
          <w:fldChar w:fldCharType="separate"/>
        </w:r>
        <w:r>
          <w:t>73</w:t>
        </w:r>
        <w:r>
          <w:fldChar w:fldCharType="end"/>
        </w:r>
      </w:hyperlink>
    </w:p>
    <w:p>
      <w:pPr>
        <w:pStyle w:val="TOC2"/>
        <w:tabs>
          <w:tab w:val="right" w:leader="dot" w:pos="8306"/>
        </w:tabs>
      </w:pPr>
      <w:hyperlink w:anchor="_Toc11399" w:history="1">
        <w:r>
          <w:rPr>
            <w:rFonts w:ascii="仿宋" w:eastAsia="仿宋" w:hAnsi="仿宋" w:cs="仿宋" w:hint="eastAsia"/>
            <w:lang w:eastAsia="zh-CN"/>
          </w:rPr>
          <w:t>(三)、降本增效的具体措施</w:t>
        </w:r>
        <w:r>
          <w:tab/>
        </w:r>
        <w:r>
          <w:fldChar w:fldCharType="begin"/>
        </w:r>
        <w:r>
          <w:instrText xml:space="preserve"> PAGEREF _Toc11399 \h </w:instrText>
        </w:r>
        <w:r>
          <w:fldChar w:fldCharType="separate"/>
        </w:r>
        <w:r>
          <w:t>75</w:t>
        </w:r>
        <w:r>
          <w:fldChar w:fldCharType="end"/>
        </w:r>
      </w:hyperlink>
    </w:p>
    <w:p>
      <w:pPr>
        <w:pStyle w:val="TOC2"/>
        <w:tabs>
          <w:tab w:val="right" w:leader="dot" w:pos="8306"/>
        </w:tabs>
      </w:pPr>
      <w:hyperlink w:anchor="_Toc21363" w:history="1">
        <w:r>
          <w:rPr>
            <w:rFonts w:ascii="仿宋" w:eastAsia="仿宋" w:hAnsi="仿宋" w:cs="仿宋" w:hint="eastAsia"/>
            <w:lang w:eastAsia="zh-CN"/>
          </w:rPr>
          <w:t>(四)、成本与效益的平衡策略</w:t>
        </w:r>
        <w:r>
          <w:tab/>
        </w:r>
        <w:r>
          <w:fldChar w:fldCharType="begin"/>
        </w:r>
        <w:r>
          <w:instrText xml:space="preserve"> PAGEREF _Toc21363 \h </w:instrText>
        </w:r>
        <w:r>
          <w:fldChar w:fldCharType="separate"/>
        </w:r>
        <w:r>
          <w:t>76</w:t>
        </w:r>
        <w:r>
          <w:fldChar w:fldCharType="end"/>
        </w:r>
      </w:hyperlink>
    </w:p>
    <w:p>
      <w:pPr>
        <w:pStyle w:val="TOC1"/>
        <w:tabs>
          <w:tab w:val="right" w:leader="dot" w:pos="8306"/>
        </w:tabs>
      </w:pPr>
      <w:hyperlink w:anchor="_Toc18662" w:history="1">
        <w:r>
          <w:rPr>
            <w:rFonts w:ascii="仿宋" w:eastAsia="仿宋" w:hAnsi="仿宋" w:cs="仿宋" w:hint="eastAsia"/>
            <w:lang w:eastAsia="zh-CN"/>
          </w:rPr>
          <w:t>十七、环境可持续发展方案</w:t>
        </w:r>
        <w:r>
          <w:tab/>
        </w:r>
        <w:r>
          <w:fldChar w:fldCharType="begin"/>
        </w:r>
        <w:r>
          <w:instrText xml:space="preserve"> PAGEREF _Toc18662 \h </w:instrText>
        </w:r>
        <w:r>
          <w:fldChar w:fldCharType="separate"/>
        </w:r>
        <w:r>
          <w:t>77</w:t>
        </w:r>
        <w:r>
          <w:fldChar w:fldCharType="end"/>
        </w:r>
      </w:hyperlink>
    </w:p>
    <w:p>
      <w:pPr>
        <w:pStyle w:val="TOC2"/>
        <w:tabs>
          <w:tab w:val="right" w:leader="dot" w:pos="8306"/>
        </w:tabs>
      </w:pPr>
      <w:hyperlink w:anchor="_Toc5849" w:history="1">
        <w:r>
          <w:rPr>
            <w:rFonts w:ascii="仿宋" w:eastAsia="仿宋" w:hAnsi="仿宋" w:cs="仿宋" w:hint="eastAsia"/>
            <w:lang w:eastAsia="zh-CN"/>
          </w:rPr>
          <w:t>(一)、碳足迹测算与减排策略</w:t>
        </w:r>
        <w:r>
          <w:tab/>
        </w:r>
        <w:r>
          <w:fldChar w:fldCharType="begin"/>
        </w:r>
        <w:r>
          <w:instrText xml:space="preserve"> PAGEREF _Toc5849 \h </w:instrText>
        </w:r>
        <w:r>
          <w:fldChar w:fldCharType="separate"/>
        </w:r>
        <w:r>
          <w:t>77</w:t>
        </w:r>
        <w:r>
          <w:fldChar w:fldCharType="end"/>
        </w:r>
      </w:hyperlink>
    </w:p>
    <w:p>
      <w:pPr>
        <w:pStyle w:val="TOC2"/>
        <w:tabs>
          <w:tab w:val="right" w:leader="dot" w:pos="8306"/>
        </w:tabs>
      </w:pPr>
      <w:hyperlink w:anchor="_Toc6986" w:history="1">
        <w:r>
          <w:rPr>
            <w:rFonts w:ascii="仿宋" w:eastAsia="仿宋" w:hAnsi="仿宋" w:cs="仿宋" w:hint="eastAsia"/>
            <w:lang w:eastAsia="zh-CN"/>
          </w:rPr>
          <w:t>(二)、循环经济模式引入</w:t>
        </w:r>
        <w:r>
          <w:tab/>
        </w:r>
        <w:r>
          <w:fldChar w:fldCharType="begin"/>
        </w:r>
        <w:r>
          <w:instrText xml:space="preserve"> PAGEREF _Toc6986 \h </w:instrText>
        </w:r>
        <w:r>
          <w:fldChar w:fldCharType="separate"/>
        </w:r>
        <w:r>
          <w:t>79</w:t>
        </w:r>
        <w:r>
          <w:fldChar w:fldCharType="end"/>
        </w:r>
      </w:hyperlink>
    </w:p>
    <w:p>
      <w:pPr>
        <w:pStyle w:val="TOC2"/>
        <w:tabs>
          <w:tab w:val="right" w:leader="dot" w:pos="8306"/>
        </w:tabs>
      </w:pPr>
      <w:hyperlink w:anchor="_Toc6023" w:history="1">
        <w:r>
          <w:rPr>
            <w:rFonts w:ascii="仿宋" w:eastAsia="仿宋" w:hAnsi="仿宋" w:cs="仿宋" w:hint="eastAsia"/>
            <w:lang w:eastAsia="zh-CN"/>
          </w:rPr>
          <w:t>(三)、节能与资源利用优化</w:t>
        </w:r>
        <w:r>
          <w:tab/>
        </w:r>
        <w:r>
          <w:fldChar w:fldCharType="begin"/>
        </w:r>
        <w:r>
          <w:instrText xml:space="preserve"> PAGEREF _Toc6023 \h </w:instrText>
        </w:r>
        <w:r>
          <w:fldChar w:fldCharType="separate"/>
        </w:r>
        <w:r>
          <w:t>81</w:t>
        </w:r>
        <w:r>
          <w:fldChar w:fldCharType="end"/>
        </w:r>
      </w:hyperlink>
    </w:p>
    <w:p>
      <w:pPr>
        <w:pStyle w:val="TOC2"/>
        <w:tabs>
          <w:tab w:val="right" w:leader="dot" w:pos="8306"/>
        </w:tabs>
      </w:pPr>
      <w:hyperlink w:anchor="_Toc18639" w:history="1">
        <w:r>
          <w:rPr>
            <w:rFonts w:ascii="仿宋" w:eastAsia="仿宋" w:hAnsi="仿宋" w:cs="仿宋" w:hint="eastAsia"/>
            <w:lang w:eastAsia="zh-CN"/>
          </w:rPr>
          <w:t>(四)、绿色供应链管理</w:t>
        </w:r>
        <w:r>
          <w:tab/>
        </w:r>
        <w:r>
          <w:fldChar w:fldCharType="begin"/>
        </w:r>
        <w:r>
          <w:instrText xml:space="preserve"> PAGEREF _Toc18639 \h </w:instrText>
        </w:r>
        <w:r>
          <w:fldChar w:fldCharType="separate"/>
        </w:r>
        <w:r>
          <w:t>82</w:t>
        </w:r>
        <w:r>
          <w:fldChar w:fldCharType="end"/>
        </w:r>
      </w:hyperlink>
    </w:p>
    <w:p>
      <w:pPr>
        <w:pStyle w:val="TOC2"/>
        <w:tabs>
          <w:tab w:val="right" w:leader="dot" w:pos="8306"/>
        </w:tabs>
      </w:pPr>
      <w:hyperlink w:anchor="_Toc15088" w:history="1">
        <w:r>
          <w:rPr>
            <w:rFonts w:ascii="仿宋" w:eastAsia="仿宋" w:hAnsi="仿宋" w:cs="仿宋" w:hint="eastAsia"/>
            <w:lang w:eastAsia="zh-CN"/>
          </w:rPr>
          <w:t>(五)、环保认证与标准遵循</w:t>
        </w:r>
        <w:r>
          <w:tab/>
        </w:r>
        <w:r>
          <w:fldChar w:fldCharType="begin"/>
        </w:r>
        <w:r>
          <w:instrText xml:space="preserve"> PAGEREF _Toc15088 \h </w:instrText>
        </w:r>
        <w:r>
          <w:fldChar w:fldCharType="separate"/>
        </w:r>
        <w:r>
          <w:t>84</w:t>
        </w:r>
        <w:r>
          <w:fldChar w:fldCharType="end"/>
        </w:r>
      </w:hyperlink>
    </w:p>
    <w:p>
      <w:pPr>
        <w:pStyle w:val="TOC1"/>
        <w:tabs>
          <w:tab w:val="right" w:leader="dot" w:pos="8306"/>
        </w:tabs>
      </w:pPr>
      <w:hyperlink w:anchor="_Toc10963" w:history="1">
        <w:r>
          <w:rPr>
            <w:rFonts w:ascii="仿宋" w:eastAsia="仿宋" w:hAnsi="仿宋" w:cs="仿宋" w:hint="eastAsia"/>
            <w:lang w:eastAsia="zh-CN"/>
          </w:rPr>
          <w:t>十八、粮食加工设备商业模式</w:t>
        </w:r>
        <w:r>
          <w:tab/>
        </w:r>
        <w:r>
          <w:fldChar w:fldCharType="begin"/>
        </w:r>
        <w:r>
          <w:instrText xml:space="preserve"> PAGEREF _Toc10963 \h </w:instrText>
        </w:r>
        <w:r>
          <w:fldChar w:fldCharType="separate"/>
        </w:r>
        <w:r>
          <w:t>85</w:t>
        </w:r>
        <w:r>
          <w:fldChar w:fldCharType="end"/>
        </w:r>
      </w:hyperlink>
    </w:p>
    <w:p>
      <w:pPr>
        <w:pStyle w:val="TOC2"/>
        <w:tabs>
          <w:tab w:val="right" w:leader="dot" w:pos="8306"/>
        </w:tabs>
      </w:pPr>
      <w:hyperlink w:anchor="_Toc16324" w:history="1">
        <w:r>
          <w:rPr>
            <w:rFonts w:ascii="仿宋" w:eastAsia="仿宋" w:hAnsi="仿宋" w:cs="仿宋" w:hint="eastAsia"/>
            <w:lang w:eastAsia="zh-CN"/>
          </w:rPr>
          <w:t>(一)、粮食加工设备新型运营方式</w:t>
        </w:r>
        <w:r>
          <w:tab/>
        </w:r>
        <w:r>
          <w:fldChar w:fldCharType="begin"/>
        </w:r>
        <w:r>
          <w:instrText xml:space="preserve"> PAGEREF _Toc16324 \h </w:instrText>
        </w:r>
        <w:r>
          <w:fldChar w:fldCharType="separate"/>
        </w:r>
        <w:r>
          <w:t>85</w:t>
        </w:r>
        <w:r>
          <w:fldChar w:fldCharType="end"/>
        </w:r>
      </w:hyperlink>
    </w:p>
    <w:p>
      <w:pPr>
        <w:pStyle w:val="TOC2"/>
        <w:tabs>
          <w:tab w:val="right" w:leader="dot" w:pos="8306"/>
        </w:tabs>
      </w:pPr>
      <w:hyperlink w:anchor="_Toc27857" w:history="1">
        <w:r>
          <w:rPr>
            <w:rFonts w:ascii="仿宋" w:eastAsia="仿宋" w:hAnsi="仿宋" w:cs="仿宋" w:hint="eastAsia"/>
            <w:lang w:eastAsia="zh-CN"/>
          </w:rPr>
          <w:t>(二)、粮食加工设备数字化发展方案</w:t>
        </w:r>
        <w:r>
          <w:tab/>
        </w:r>
        <w:r>
          <w:fldChar w:fldCharType="begin"/>
        </w:r>
        <w:r>
          <w:instrText xml:space="preserve"> PAGEREF _Toc27857 \h </w:instrText>
        </w:r>
        <w:r>
          <w:fldChar w:fldCharType="separate"/>
        </w:r>
        <w:r>
          <w:t>86</w:t>
        </w:r>
        <w:r>
          <w:fldChar w:fldCharType="end"/>
        </w:r>
      </w:hyperlink>
    </w:p>
    <w:p>
      <w:pPr>
        <w:pStyle w:val="TOC2"/>
        <w:tabs>
          <w:tab w:val="right" w:leader="dot" w:pos="8306"/>
        </w:tabs>
      </w:pPr>
      <w:hyperlink w:anchor="_Toc5371" w:history="1">
        <w:r>
          <w:rPr>
            <w:rFonts w:ascii="仿宋" w:eastAsia="仿宋" w:hAnsi="仿宋" w:cs="仿宋" w:hint="eastAsia"/>
            <w:lang w:eastAsia="zh-CN"/>
          </w:rPr>
          <w:t>(三)、粮食加工设备企业文化建设方案</w:t>
        </w:r>
        <w:r>
          <w:tab/>
        </w:r>
        <w:r>
          <w:fldChar w:fldCharType="begin"/>
        </w:r>
        <w:r>
          <w:instrText xml:space="preserve"> PAGEREF _Toc5371 \h </w:instrText>
        </w:r>
        <w:r>
          <w:fldChar w:fldCharType="separate"/>
        </w:r>
        <w:r>
          <w:t>87</w:t>
        </w:r>
        <w:r>
          <w:fldChar w:fldCharType="end"/>
        </w:r>
      </w:hyperlink>
    </w:p>
    <w:p>
      <w:pPr>
        <w:pStyle w:val="TOC2"/>
        <w:tabs>
          <w:tab w:val="right" w:leader="dot" w:pos="8306"/>
        </w:tabs>
      </w:pPr>
      <w:hyperlink w:anchor="_Toc30140" w:history="1">
        <w:r>
          <w:rPr>
            <w:rFonts w:ascii="仿宋" w:eastAsia="仿宋" w:hAnsi="仿宋" w:cs="仿宋" w:hint="eastAsia"/>
            <w:lang w:eastAsia="zh-CN"/>
          </w:rPr>
          <w:t>(四)、粮食加工设备供应链管理</w:t>
        </w:r>
        <w:r>
          <w:tab/>
        </w:r>
        <w:r>
          <w:fldChar w:fldCharType="begin"/>
        </w:r>
        <w:r>
          <w:instrText xml:space="preserve"> PAGEREF _Toc30140 \h </w:instrText>
        </w:r>
        <w:r>
          <w:fldChar w:fldCharType="separate"/>
        </w:r>
        <w:r>
          <w:t>89</w:t>
        </w:r>
        <w:r>
          <w:fldChar w:fldCharType="end"/>
        </w:r>
      </w:hyperlink>
    </w:p>
    <w:p>
      <w:pPr>
        <w:pStyle w:val="TOC1"/>
        <w:tabs>
          <w:tab w:val="right" w:leader="dot" w:pos="8306"/>
        </w:tabs>
      </w:pPr>
      <w:hyperlink w:anchor="_Toc21033" w:history="1">
        <w:r>
          <w:rPr>
            <w:rFonts w:ascii="仿宋" w:eastAsia="仿宋" w:hAnsi="仿宋" w:cs="仿宋" w:hint="eastAsia"/>
            <w:lang w:eastAsia="zh-CN"/>
          </w:rPr>
          <w:t>十九、战略退出计划</w:t>
        </w:r>
        <w:r>
          <w:tab/>
        </w:r>
        <w:r>
          <w:fldChar w:fldCharType="begin"/>
        </w:r>
        <w:r>
          <w:instrText xml:space="preserve"> PAGEREF _Toc21033 \h </w:instrText>
        </w:r>
        <w:r>
          <w:fldChar w:fldCharType="separate"/>
        </w:r>
        <w:r>
          <w:t>90</w:t>
        </w:r>
        <w:r>
          <w:fldChar w:fldCharType="end"/>
        </w:r>
      </w:hyperlink>
    </w:p>
    <w:p>
      <w:pPr>
        <w:pStyle w:val="TOC2"/>
        <w:tabs>
          <w:tab w:val="right" w:leader="dot" w:pos="8306"/>
        </w:tabs>
      </w:pPr>
      <w:hyperlink w:anchor="_Toc24962" w:history="1">
        <w:r>
          <w:rPr>
            <w:rFonts w:ascii="仿宋" w:eastAsia="仿宋" w:hAnsi="仿宋" w:cs="仿宋" w:hint="eastAsia"/>
            <w:lang w:eastAsia="zh-CN"/>
          </w:rPr>
          <w:t>(一)、粮食加工设备项目退出战略</w:t>
        </w:r>
        <w:r>
          <w:tab/>
        </w:r>
        <w:r>
          <w:fldChar w:fldCharType="begin"/>
        </w:r>
        <w:r>
          <w:instrText xml:space="preserve"> PAGEREF _Toc24962 \h </w:instrText>
        </w:r>
        <w:r>
          <w:fldChar w:fldCharType="separate"/>
        </w:r>
        <w:r>
          <w:t>90</w:t>
        </w:r>
        <w:r>
          <w:fldChar w:fldCharType="end"/>
        </w:r>
      </w:hyperlink>
    </w:p>
    <w:p>
      <w:pPr>
        <w:pStyle w:val="TOC2"/>
        <w:tabs>
          <w:tab w:val="right" w:leader="dot" w:pos="8306"/>
        </w:tabs>
      </w:pPr>
      <w:hyperlink w:anchor="_Toc9100" w:history="1">
        <w:r>
          <w:rPr>
            <w:rFonts w:ascii="仿宋" w:eastAsia="仿宋" w:hAnsi="仿宋" w:cs="仿宋" w:hint="eastAsia"/>
            <w:lang w:eastAsia="zh-CN"/>
          </w:rPr>
          <w:t>(二)、潜在退出方式</w:t>
        </w:r>
        <w:r>
          <w:tab/>
        </w:r>
        <w:r>
          <w:fldChar w:fldCharType="begin"/>
        </w:r>
        <w:r>
          <w:instrText xml:space="preserve"> PAGEREF _Toc9100 \h </w:instrText>
        </w:r>
        <w:r>
          <w:fldChar w:fldCharType="separate"/>
        </w:r>
        <w:r>
          <w:t>91</w:t>
        </w:r>
        <w:r>
          <w:fldChar w:fldCharType="end"/>
        </w:r>
      </w:hyperlink>
    </w:p>
    <w:p>
      <w:pPr>
        <w:pStyle w:val="TOC2"/>
        <w:tabs>
          <w:tab w:val="right" w:leader="dot" w:pos="8306"/>
        </w:tabs>
      </w:pPr>
      <w:hyperlink w:anchor="_Toc13153" w:history="1">
        <w:r>
          <w:rPr>
            <w:rFonts w:ascii="仿宋" w:eastAsia="仿宋" w:hAnsi="仿宋" w:cs="仿宋" w:hint="eastAsia"/>
            <w:lang w:eastAsia="zh-CN"/>
          </w:rPr>
          <w:t>(三)、退出时机与条件</w:t>
        </w:r>
        <w:r>
          <w:tab/>
        </w:r>
        <w:r>
          <w:fldChar w:fldCharType="begin"/>
        </w:r>
        <w:r>
          <w:instrText xml:space="preserve"> PAGEREF _Toc13153 \h </w:instrText>
        </w:r>
        <w:r>
          <w:fldChar w:fldCharType="separate"/>
        </w:r>
        <w:r>
          <w:t>92</w:t>
        </w:r>
        <w:r>
          <w:fldChar w:fldCharType="end"/>
        </w:r>
      </w:hyperlink>
    </w:p>
    <w:p>
      <w:pPr>
        <w:pStyle w:val="TOC2"/>
        <w:tabs>
          <w:tab w:val="right" w:leader="dot" w:pos="8306"/>
        </w:tabs>
      </w:pPr>
      <w:hyperlink w:anchor="_Toc20339" w:history="1">
        <w:r>
          <w:rPr>
            <w:rFonts w:ascii="仿宋" w:eastAsia="仿宋" w:hAnsi="仿宋" w:cs="仿宋" w:hint="eastAsia"/>
            <w:lang w:eastAsia="zh-CN"/>
          </w:rPr>
          <w:t>(四)、投资者回报与退出</w:t>
        </w:r>
        <w:r>
          <w:tab/>
        </w:r>
        <w:r>
          <w:fldChar w:fldCharType="begin"/>
        </w:r>
        <w:r>
          <w:instrText xml:space="preserve"> PAGEREF _Toc20339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728" w:history="1">
        <w:r>
          <w:rPr>
            <w:rFonts w:ascii="仿宋" w:eastAsia="仿宋" w:hAnsi="仿宋" w:cs="仿宋" w:hint="eastAsia"/>
            <w:lang w:eastAsia="zh-CN"/>
          </w:rPr>
          <w:t>二十、差异化战略</w:t>
        </w:r>
        <w:r>
          <w:tab/>
        </w:r>
        <w:r>
          <w:fldChar w:fldCharType="begin"/>
        </w:r>
        <w:r>
          <w:instrText xml:space="preserve"> PAGEREF _Toc28728 \h </w:instrText>
        </w:r>
        <w:r>
          <w:fldChar w:fldCharType="separate"/>
        </w:r>
        <w:r>
          <w:t>92</w:t>
        </w:r>
        <w:r>
          <w:fldChar w:fldCharType="end"/>
        </w:r>
      </w:hyperlink>
    </w:p>
    <w:p>
      <w:pPr>
        <w:pStyle w:val="TOC2"/>
        <w:tabs>
          <w:tab w:val="right" w:leader="dot" w:pos="8306"/>
        </w:tabs>
      </w:pPr>
      <w:hyperlink w:anchor="_Toc26605" w:history="1">
        <w:r>
          <w:rPr>
            <w:rFonts w:ascii="仿宋" w:eastAsia="仿宋" w:hAnsi="仿宋" w:cs="仿宋" w:hint="eastAsia"/>
            <w:lang w:eastAsia="zh-CN"/>
          </w:rPr>
          <w:t>(一)、差异化战略</w:t>
        </w:r>
        <w:r>
          <w:tab/>
        </w:r>
        <w:r>
          <w:fldChar w:fldCharType="begin"/>
        </w:r>
        <w:r>
          <w:instrText xml:space="preserve"> PAGEREF _Toc26605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629"/>
      <w:r>
        <w:rPr>
          <w:rFonts w:ascii="仿宋" w:eastAsia="仿宋" w:hAnsi="仿宋" w:cs="仿宋" w:hint="eastAsia"/>
          <w:sz w:val="28"/>
          <w:lang w:eastAsia="zh-CN"/>
        </w:rPr>
        <w:t>一、粮食加工设备项目建设背景</w:t>
      </w:r>
      <w:bookmarkEnd w:id="2"/>
    </w:p>
    <w:p>
      <w:pPr>
        <w:pStyle w:val="Heading2"/>
        <w:rPr>
          <w:rFonts w:ascii="仿宋" w:eastAsia="仿宋" w:hAnsi="仿宋" w:cs="仿宋" w:hint="eastAsia"/>
          <w:lang w:eastAsia="zh-CN"/>
        </w:rPr>
      </w:pPr>
      <w:bookmarkStart w:id="3" w:name="_Toc24416"/>
      <w:r>
        <w:rPr>
          <w:rFonts w:ascii="仿宋" w:eastAsia="仿宋" w:hAnsi="仿宋" w:cs="仿宋" w:hint="eastAsia"/>
          <w:lang w:eastAsia="zh-CN"/>
        </w:rPr>
        <w:t>(一)、粮食加工设备项目提出背景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和技术革新的推动下，企业面临着前所未有的市场竞争和需求变化。新技术的不断涌现、全球供应链的紧密联系以及消费者对可持续性和创新的追求，对企业经营提出了更高的要求。因此，粮食加工设备项目的动机与企业未来战略调整的需求密切相关，是企业适应和引领市场变革的内在动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https://d.book118.com/057063113155006053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24FA7"/>
    <w:rsid w:val="1A424FA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7063113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2024-03-17T11:09:00Z</dcterms:created>
  <dcterms:modified xsi:type="dcterms:W3CDTF">2024-03-17T11:10:16Z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6E62F5C5766A48EA9E0ADE76530FE168_11</vt:lpwstr>
  </property>
  <property fmtid="{D5CDD505-2E9C-101B-9397-08002B2CF9AE}" pid="3" name="KSOProductBuildVer">
    <vt:lpwstr>2052-12.1.0.16412</vt:lpwstr>
  </property>
</Properties>
</file>