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胶轮项目分析评价报告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9468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_Toc9468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27" w:history="1">
        <w:r>
          <w:rPr>
            <w:rFonts w:ascii="仿宋" w:eastAsia="仿宋" w:hAnsi="仿宋" w:cs="仿宋" w:hint="eastAsia"/>
            <w:lang w:eastAsia="zh-CN"/>
          </w:rPr>
          <w:t>一、胶轮项目概论</w:t>
        </w:r>
        <w:r>
          <w:tab/>
        </w:r>
        <w:r>
          <w:fldChar w:fldCharType="begin"/>
        </w:r>
        <w:r>
          <w:instrText xml:space="preserve"> PAGEREF _Toc9327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41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_Toc14541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30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_Toc10430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52" w:history="1">
        <w:r>
          <w:rPr>
            <w:rFonts w:ascii="仿宋" w:eastAsia="仿宋" w:hAnsi="仿宋" w:cs="仿宋" w:hint="eastAsia"/>
            <w:lang w:eastAsia="zh-CN"/>
          </w:rPr>
          <w:t>二、胶轮财务管理分析</w:t>
        </w:r>
        <w:r>
          <w:tab/>
        </w:r>
        <w:r>
          <w:fldChar w:fldCharType="begin"/>
        </w:r>
        <w:r>
          <w:instrText xml:space="preserve"> PAGEREF _Toc25152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9" w:history="1">
        <w:r>
          <w:rPr>
            <w:rFonts w:ascii="仿宋" w:eastAsia="仿宋" w:hAnsi="仿宋" w:cs="仿宋" w:hint="eastAsia"/>
            <w:lang w:eastAsia="zh-CN"/>
          </w:rPr>
          <w:t>(一)、胶轮财务管理制度</w:t>
        </w:r>
        <w:r>
          <w:tab/>
        </w:r>
        <w:r>
          <w:fldChar w:fldCharType="begin"/>
        </w:r>
        <w:r>
          <w:instrText xml:space="preserve"> PAGEREF _Toc10349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36" w:history="1">
        <w:r>
          <w:rPr>
            <w:rFonts w:ascii="仿宋" w:eastAsia="仿宋" w:hAnsi="仿宋" w:cs="仿宋" w:hint="eastAsia"/>
            <w:lang w:eastAsia="zh-CN"/>
          </w:rPr>
          <w:t>(二)、胶轮经济效益分析</w:t>
        </w:r>
        <w:r>
          <w:tab/>
        </w:r>
        <w:r>
          <w:fldChar w:fldCharType="begin"/>
        </w:r>
        <w:r>
          <w:instrText xml:space="preserve"> PAGEREF _Toc4536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69" w:history="1">
        <w:r>
          <w:rPr>
            <w:rFonts w:ascii="仿宋" w:eastAsia="仿宋" w:hAnsi="仿宋" w:cs="仿宋" w:hint="eastAsia"/>
            <w:lang w:eastAsia="zh-CN"/>
          </w:rPr>
          <w:t>(三)、胶轮收入及成本核算</w:t>
        </w:r>
        <w:r>
          <w:tab/>
        </w:r>
        <w:r>
          <w:fldChar w:fldCharType="begin"/>
        </w:r>
        <w:r>
          <w:instrText xml:space="preserve"> PAGEREF _Toc9869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89" w:history="1">
        <w:r>
          <w:rPr>
            <w:rFonts w:ascii="仿宋" w:eastAsia="仿宋" w:hAnsi="仿宋" w:cs="仿宋" w:hint="eastAsia"/>
            <w:lang w:eastAsia="zh-CN"/>
          </w:rPr>
          <w:t>(四)、胶轮成本管理</w:t>
        </w:r>
        <w:r>
          <w:tab/>
        </w:r>
        <w:r>
          <w:fldChar w:fldCharType="begin"/>
        </w:r>
        <w:r>
          <w:instrText xml:space="preserve"> PAGEREF _Toc10589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93" w:history="1">
        <w:r>
          <w:rPr>
            <w:rFonts w:ascii="仿宋" w:eastAsia="仿宋" w:hAnsi="仿宋" w:cs="仿宋" w:hint="eastAsia"/>
            <w:lang w:eastAsia="zh-CN"/>
          </w:rPr>
          <w:t>三、 进入国际市场的方式</w:t>
        </w:r>
        <w:r>
          <w:tab/>
        </w:r>
        <w:r>
          <w:fldChar w:fldCharType="begin"/>
        </w:r>
        <w:r>
          <w:instrText xml:space="preserve"> PAGEREF _Toc693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262" w:history="1">
        <w:r>
          <w:rPr>
            <w:rFonts w:ascii="仿宋" w:eastAsia="仿宋" w:hAnsi="仿宋" w:cs="仿宋" w:hint="eastAsia"/>
            <w:lang w:eastAsia="zh-CN"/>
          </w:rPr>
          <w:t>(一)、贸易进入方式</w:t>
        </w:r>
        <w:r>
          <w:tab/>
        </w:r>
        <w:r>
          <w:fldChar w:fldCharType="begin"/>
        </w:r>
        <w:r>
          <w:instrText xml:space="preserve"> PAGEREF _Toc8262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666" w:history="1">
        <w:r>
          <w:rPr>
            <w:rFonts w:ascii="仿宋" w:eastAsia="仿宋" w:hAnsi="仿宋" w:cs="仿宋" w:hint="eastAsia"/>
            <w:lang w:eastAsia="zh-CN"/>
          </w:rPr>
          <w:t>(二)、合约进入方式</w:t>
        </w:r>
        <w:r>
          <w:tab/>
        </w:r>
        <w:r>
          <w:fldChar w:fldCharType="begin"/>
        </w:r>
        <w:r>
          <w:instrText xml:space="preserve"> PAGEREF _Toc7666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90" w:history="1">
        <w:r>
          <w:rPr>
            <w:rFonts w:ascii="仿宋" w:eastAsia="仿宋" w:hAnsi="仿宋" w:cs="仿宋" w:hint="eastAsia"/>
            <w:lang w:eastAsia="zh-CN"/>
          </w:rPr>
          <w:t>(三)、股权进入方式</w:t>
        </w:r>
        <w:r>
          <w:tab/>
        </w:r>
        <w:r>
          <w:fldChar w:fldCharType="begin"/>
        </w:r>
        <w:r>
          <w:instrText xml:space="preserve"> PAGEREF _Toc26690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273" w:history="1">
        <w:r>
          <w:rPr>
            <w:rFonts w:ascii="仿宋" w:eastAsia="仿宋" w:hAnsi="仿宋" w:cs="仿宋" w:hint="eastAsia"/>
            <w:lang w:eastAsia="zh-CN"/>
          </w:rPr>
          <w:t>四、胶轮项目建设单位说明</w:t>
        </w:r>
        <w:r>
          <w:tab/>
        </w:r>
        <w:r>
          <w:fldChar w:fldCharType="begin"/>
        </w:r>
        <w:r>
          <w:instrText xml:space="preserve"> PAGEREF _Toc11273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13" w:history="1">
        <w:r>
          <w:rPr>
            <w:rFonts w:ascii="仿宋" w:eastAsia="仿宋" w:hAnsi="仿宋" w:cs="仿宋" w:hint="eastAsia"/>
            <w:lang w:eastAsia="zh-CN"/>
          </w:rPr>
          <w:t>(一)、胶轮项目承办单位基本情况</w:t>
        </w:r>
        <w:r>
          <w:tab/>
        </w:r>
        <w:r>
          <w:fldChar w:fldCharType="begin"/>
        </w:r>
        <w:r>
          <w:instrText xml:space="preserve"> PAGEREF _Toc29313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25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_Toc15325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230" w:history="1">
        <w:r>
          <w:rPr>
            <w:rFonts w:ascii="仿宋" w:eastAsia="仿宋" w:hAnsi="仿宋" w:cs="仿宋" w:hint="eastAsia"/>
            <w:lang w:eastAsia="zh-CN"/>
          </w:rPr>
          <w:t>五、建设单位基本信息</w:t>
        </w:r>
        <w:r>
          <w:tab/>
        </w:r>
        <w:r>
          <w:fldChar w:fldCharType="begin"/>
        </w:r>
        <w:r>
          <w:instrText xml:space="preserve"> PAGEREF _Toc21230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41" w:history="1">
        <w:r>
          <w:rPr>
            <w:rFonts w:ascii="仿宋" w:eastAsia="仿宋" w:hAnsi="仿宋" w:cs="仿宋" w:hint="eastAsia"/>
            <w:lang w:eastAsia="zh-CN"/>
          </w:rPr>
          <w:t>(一)、胶轮项目承办单位基本情况</w:t>
        </w:r>
        <w:r>
          <w:tab/>
        </w:r>
        <w:r>
          <w:fldChar w:fldCharType="begin"/>
        </w:r>
        <w:r>
          <w:instrText xml:space="preserve"> PAGEREF _Toc6141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25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_Toc16125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787" w:history="1">
        <w:r>
          <w:rPr>
            <w:rFonts w:ascii="仿宋" w:eastAsia="仿宋" w:hAnsi="仿宋" w:cs="仿宋" w:hint="eastAsia"/>
            <w:lang w:eastAsia="zh-CN"/>
          </w:rPr>
          <w:t>六、行业前景及市场预测</w:t>
        </w:r>
        <w:r>
          <w:tab/>
        </w:r>
        <w:r>
          <w:fldChar w:fldCharType="begin"/>
        </w:r>
        <w:r>
          <w:instrText xml:space="preserve"> PAGEREF _Toc26787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06" w:history="1">
        <w:r>
          <w:rPr>
            <w:rFonts w:ascii="仿宋" w:eastAsia="仿宋" w:hAnsi="仿宋" w:cs="仿宋" w:hint="eastAsia"/>
            <w:lang w:eastAsia="zh-CN"/>
          </w:rPr>
          <w:t>(一)、行业基本情况</w:t>
        </w:r>
        <w:r>
          <w:tab/>
        </w:r>
        <w:r>
          <w:fldChar w:fldCharType="begin"/>
        </w:r>
        <w:r>
          <w:instrText xml:space="preserve"> PAGEREF _Toc19506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2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_Toc2732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242" w:history="1">
        <w:r>
          <w:rPr>
            <w:rFonts w:ascii="仿宋" w:eastAsia="仿宋" w:hAnsi="仿宋" w:cs="仿宋" w:hint="eastAsia"/>
            <w:lang w:eastAsia="zh-CN"/>
          </w:rPr>
          <w:t>七、胶轮项目概论</w:t>
        </w:r>
        <w:r>
          <w:tab/>
        </w:r>
        <w:r>
          <w:fldChar w:fldCharType="begin"/>
        </w:r>
        <w:r>
          <w:instrText xml:space="preserve"> PAGEREF _Toc13242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3" w:history="1">
        <w:r>
          <w:rPr>
            <w:rFonts w:ascii="仿宋" w:eastAsia="仿宋" w:hAnsi="仿宋" w:cs="仿宋" w:hint="eastAsia"/>
            <w:lang w:eastAsia="zh-CN"/>
          </w:rPr>
          <w:t>(一)、胶轮项目概述及背景</w:t>
        </w:r>
        <w:r>
          <w:tab/>
        </w:r>
        <w:r>
          <w:fldChar w:fldCharType="begin"/>
        </w:r>
        <w:r>
          <w:instrText xml:space="preserve"> PAGEREF _Toc27473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85" w:history="1">
        <w:r>
          <w:rPr>
            <w:rFonts w:ascii="仿宋" w:eastAsia="仿宋" w:hAnsi="仿宋" w:cs="仿宋" w:hint="eastAsia"/>
            <w:lang w:eastAsia="zh-CN"/>
          </w:rPr>
          <w:t>(二)、胶轮项目主管单位</w:t>
        </w:r>
        <w:r>
          <w:tab/>
        </w:r>
        <w:r>
          <w:fldChar w:fldCharType="begin"/>
        </w:r>
        <w:r>
          <w:instrText xml:space="preserve"> PAGEREF _Toc19385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77" w:history="1">
        <w:r>
          <w:rPr>
            <w:rFonts w:ascii="仿宋" w:eastAsia="仿宋" w:hAnsi="仿宋" w:cs="仿宋" w:hint="eastAsia"/>
            <w:lang w:eastAsia="zh-CN"/>
          </w:rPr>
          <w:t>(三)、关键合作伙伴</w:t>
        </w:r>
        <w:r>
          <w:tab/>
        </w:r>
        <w:r>
          <w:fldChar w:fldCharType="begin"/>
        </w:r>
        <w:r>
          <w:instrText xml:space="preserve"> PAGEREF _Toc30377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39" w:history="1">
        <w:r>
          <w:rPr>
            <w:rFonts w:ascii="仿宋" w:eastAsia="仿宋" w:hAnsi="仿宋" w:cs="仿宋" w:hint="eastAsia"/>
            <w:lang w:eastAsia="zh-CN"/>
          </w:rPr>
          <w:t>(四)、胶轮项目动机和目标</w:t>
        </w:r>
        <w:r>
          <w:tab/>
        </w:r>
        <w:r>
          <w:fldChar w:fldCharType="begin"/>
        </w:r>
        <w:r>
          <w:instrText xml:space="preserve"> PAGEREF _Toc11339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35" w:history="1">
        <w:r>
          <w:rPr>
            <w:rFonts w:ascii="仿宋" w:eastAsia="仿宋" w:hAnsi="仿宋" w:cs="仿宋" w:hint="eastAsia"/>
            <w:lang w:eastAsia="zh-CN"/>
          </w:rPr>
          <w:t>(五)、选址与土地综合评估</w:t>
        </w:r>
        <w:r>
          <w:tab/>
        </w:r>
        <w:r>
          <w:fldChar w:fldCharType="begin"/>
        </w:r>
        <w:r>
          <w:instrText xml:space="preserve"> PAGEREF _Toc22335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27" w:history="1">
        <w:r>
          <w:rPr>
            <w:rFonts w:ascii="仿宋" w:eastAsia="仿宋" w:hAnsi="仿宋" w:cs="仿宋" w:hint="eastAsia"/>
            <w:lang w:eastAsia="zh-CN"/>
          </w:rPr>
          <w:t>(六)、土建工程规划与要点</w:t>
        </w:r>
        <w:r>
          <w:tab/>
        </w:r>
        <w:r>
          <w:fldChar w:fldCharType="begin"/>
        </w:r>
        <w:r>
          <w:instrText xml:space="preserve"> PAGEREF _Toc25927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1" w:history="1">
        <w:r>
          <w:rPr>
            <w:rFonts w:ascii="仿宋" w:eastAsia="仿宋" w:hAnsi="仿宋" w:cs="仿宋" w:hint="eastAsia"/>
            <w:lang w:eastAsia="zh-CN"/>
          </w:rPr>
          <w:t>(七)、设备采购计划</w:t>
        </w:r>
        <w:r>
          <w:tab/>
        </w:r>
        <w:r>
          <w:fldChar w:fldCharType="begin"/>
        </w:r>
        <w:r>
          <w:instrText xml:space="preserve"> PAGEREF _Toc30521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20" w:history="1">
        <w:r>
          <w:rPr>
            <w:rFonts w:ascii="仿宋" w:eastAsia="仿宋" w:hAnsi="仿宋" w:cs="仿宋" w:hint="eastAsia"/>
            <w:lang w:eastAsia="zh-CN"/>
          </w:rPr>
          <w:t>(八)、产品规划与开发方案</w:t>
        </w:r>
        <w:r>
          <w:tab/>
        </w:r>
        <w:r>
          <w:fldChar w:fldCharType="begin"/>
        </w:r>
        <w:r>
          <w:instrText xml:space="preserve"> PAGEREF _Toc4920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6" w:history="1">
        <w:r>
          <w:rPr>
            <w:rFonts w:ascii="仿宋" w:eastAsia="仿宋" w:hAnsi="仿宋" w:cs="仿宋" w:hint="eastAsia"/>
            <w:lang w:eastAsia="zh-CN"/>
          </w:rPr>
          <w:t>(九)、原材料供应链管理</w:t>
        </w:r>
        <w:r>
          <w:tab/>
        </w:r>
        <w:r>
          <w:fldChar w:fldCharType="begin"/>
        </w:r>
        <w:r>
          <w:instrText xml:space="preserve"> PAGEREF _Toc30696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22" w:history="1">
        <w:r>
          <w:rPr>
            <w:rFonts w:ascii="仿宋" w:eastAsia="仿宋" w:hAnsi="仿宋" w:cs="仿宋" w:hint="eastAsia"/>
            <w:lang w:eastAsia="zh-CN"/>
          </w:rPr>
          <w:t>(十)、能源消耗分析</w:t>
        </w:r>
        <w:r>
          <w:tab/>
        </w:r>
        <w:r>
          <w:fldChar w:fldCharType="begin"/>
        </w:r>
        <w:r>
          <w:instrText xml:space="preserve"> PAGEREF _Toc21822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39" w:history="1">
        <w:r>
          <w:rPr>
            <w:rFonts w:ascii="仿宋" w:eastAsia="仿宋" w:hAnsi="仿宋" w:cs="仿宋" w:hint="eastAsia"/>
            <w:lang w:eastAsia="zh-CN"/>
          </w:rPr>
          <w:t>(十一)、环境保护与可持续性</w:t>
        </w:r>
        <w:r>
          <w:tab/>
        </w:r>
        <w:r>
          <w:fldChar w:fldCharType="begin"/>
        </w:r>
        <w:r>
          <w:instrText xml:space="preserve"> PAGEREF _Toc15039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346" w:history="1">
        <w:r>
          <w:rPr>
            <w:rFonts w:ascii="仿宋" w:eastAsia="仿宋" w:hAnsi="仿宋" w:cs="仿宋" w:hint="eastAsia"/>
            <w:lang w:eastAsia="zh-CN"/>
          </w:rPr>
          <w:t>(十二)、胶轮项目合规性考量</w:t>
        </w:r>
        <w:r>
          <w:tab/>
        </w:r>
        <w:r>
          <w:fldChar w:fldCharType="begin"/>
        </w:r>
        <w:r>
          <w:instrText xml:space="preserve"> PAGEREF _Toc29346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24" w:history="1">
        <w:r>
          <w:rPr>
            <w:rFonts w:ascii="仿宋" w:eastAsia="仿宋" w:hAnsi="仿宋" w:cs="仿宋" w:hint="eastAsia"/>
            <w:lang w:eastAsia="zh-CN"/>
          </w:rPr>
          <w:t>(十三)、胶轮项目进度与计划</w:t>
        </w:r>
        <w:r>
          <w:tab/>
        </w:r>
        <w:r>
          <w:fldChar w:fldCharType="begin"/>
        </w:r>
        <w:r>
          <w:instrText xml:space="preserve"> PAGEREF _Toc12024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26" w:history="1">
        <w:r>
          <w:rPr>
            <w:rFonts w:ascii="仿宋" w:eastAsia="仿宋" w:hAnsi="仿宋" w:cs="仿宋" w:hint="eastAsia"/>
            <w:lang w:eastAsia="zh-CN"/>
          </w:rPr>
          <w:t>(十四)、投资预算与经济效益分析</w:t>
        </w:r>
        <w:r>
          <w:tab/>
        </w:r>
        <w:r>
          <w:fldChar w:fldCharType="begin"/>
        </w:r>
        <w:r>
          <w:instrText xml:space="preserve"> PAGEREF _Toc13926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47" w:history="1">
        <w:r>
          <w:rPr>
            <w:rFonts w:ascii="仿宋" w:eastAsia="仿宋" w:hAnsi="仿宋" w:cs="仿宋" w:hint="eastAsia"/>
            <w:lang w:eastAsia="zh-CN"/>
          </w:rPr>
          <w:t>(十五)、报告细节说明</w:t>
        </w:r>
        <w:r>
          <w:tab/>
        </w:r>
        <w:r>
          <w:fldChar w:fldCharType="begin"/>
        </w:r>
        <w:r>
          <w:instrText xml:space="preserve"> PAGEREF _Toc29047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757" w:history="1">
        <w:r>
          <w:rPr>
            <w:rFonts w:ascii="仿宋" w:eastAsia="仿宋" w:hAnsi="仿宋" w:cs="仿宋" w:hint="eastAsia"/>
            <w:lang w:eastAsia="zh-CN"/>
          </w:rPr>
          <w:t>(十六)、胶轮项目全面评估</w:t>
        </w:r>
        <w:r>
          <w:tab/>
        </w:r>
        <w:r>
          <w:fldChar w:fldCharType="begin"/>
        </w:r>
        <w:r>
          <w:instrText xml:space="preserve"> PAGEREF _Toc30757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87" w:history="1">
        <w:r>
          <w:rPr>
            <w:rFonts w:ascii="仿宋" w:eastAsia="仿宋" w:hAnsi="仿宋" w:cs="仿宋" w:hint="eastAsia"/>
            <w:lang w:eastAsia="zh-CN"/>
          </w:rPr>
          <w:t>(十七)、关键经济指标</w:t>
        </w:r>
        <w:r>
          <w:tab/>
        </w:r>
        <w:r>
          <w:fldChar w:fldCharType="begin"/>
        </w:r>
        <w:r>
          <w:instrText xml:space="preserve"> PAGEREF _Toc30887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645" w:history="1">
        <w:r>
          <w:rPr>
            <w:rFonts w:ascii="仿宋" w:eastAsia="仿宋" w:hAnsi="仿宋" w:cs="仿宋" w:hint="eastAsia"/>
            <w:lang w:eastAsia="zh-CN"/>
          </w:rPr>
          <w:t>八、技术与研发计划</w:t>
        </w:r>
        <w:r>
          <w:tab/>
        </w:r>
        <w:r>
          <w:fldChar w:fldCharType="begin"/>
        </w:r>
        <w:r>
          <w:instrText xml:space="preserve"> PAGEREF _Toc17645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223" w:history="1">
        <w:r>
          <w:rPr>
            <w:rFonts w:ascii="仿宋" w:eastAsia="仿宋" w:hAnsi="仿宋" w:cs="仿宋" w:hint="eastAsia"/>
            <w:lang w:eastAsia="zh-CN"/>
          </w:rPr>
          <w:t>(一)、技术背景与解决方案</w:t>
        </w:r>
        <w:r>
          <w:tab/>
        </w:r>
        <w:r>
          <w:fldChar w:fldCharType="begin"/>
        </w:r>
        <w:r>
          <w:instrText xml:space="preserve"> PAGEREF _Toc5223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75" w:history="1">
        <w:r>
          <w:rPr>
            <w:rFonts w:ascii="仿宋" w:eastAsia="仿宋" w:hAnsi="仿宋" w:cs="仿宋" w:hint="eastAsia"/>
            <w:lang w:eastAsia="zh-CN"/>
          </w:rPr>
          <w:t>(二)、研发团队与能力</w:t>
        </w:r>
        <w:r>
          <w:tab/>
        </w:r>
        <w:r>
          <w:fldChar w:fldCharType="begin"/>
        </w:r>
        <w:r>
          <w:instrText xml:space="preserve"> PAGEREF _Toc28675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0" w:history="1">
        <w:r>
          <w:rPr>
            <w:rFonts w:ascii="仿宋" w:eastAsia="仿宋" w:hAnsi="仿宋" w:cs="仿宋" w:hint="eastAsia"/>
            <w:lang w:eastAsia="zh-CN"/>
          </w:rPr>
          <w:t>九、战略实施的基本原则</w:t>
        </w:r>
        <w:r>
          <w:tab/>
        </w:r>
        <w:r>
          <w:fldChar w:fldCharType="begin"/>
        </w:r>
        <w:r>
          <w:instrText xml:space="preserve"> PAGEREF _Toc2630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65" w:history="1">
        <w:r>
          <w:rPr>
            <w:rFonts w:ascii="仿宋" w:eastAsia="仿宋" w:hAnsi="仿宋" w:cs="仿宋" w:hint="eastAsia"/>
            <w:lang w:eastAsia="zh-CN"/>
          </w:rPr>
          <w:t>(一)、战略实施的基本原则</w:t>
        </w:r>
        <w:r>
          <w:tab/>
        </w:r>
        <w:r>
          <w:fldChar w:fldCharType="begin"/>
        </w:r>
        <w:r>
          <w:instrText xml:space="preserve"> PAGEREF _Toc21165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291" w:history="1">
        <w:r>
          <w:rPr>
            <w:rFonts w:ascii="仿宋" w:eastAsia="仿宋" w:hAnsi="仿宋" w:cs="仿宋" w:hint="eastAsia"/>
            <w:lang w:eastAsia="zh-CN"/>
          </w:rPr>
          <w:t>十、项目实施与管理方案</w:t>
        </w:r>
        <w:r>
          <w:tab/>
        </w:r>
        <w:r>
          <w:fldChar w:fldCharType="begin"/>
        </w:r>
        <w:r>
          <w:instrText xml:space="preserve"> PAGEREF _Toc6291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14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_Toc31614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51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_Toc16151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54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_Toc20654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201" w:history="1">
        <w:r>
          <w:rPr>
            <w:rFonts w:ascii="仿宋" w:eastAsia="仿宋" w:hAnsi="仿宋" w:cs="仿宋" w:hint="eastAsia"/>
            <w:lang w:eastAsia="zh-CN"/>
          </w:rPr>
          <w:t>十一、胶轮项目经济评价</w:t>
        </w:r>
        <w:r>
          <w:tab/>
        </w:r>
        <w:r>
          <w:fldChar w:fldCharType="begin"/>
        </w:r>
        <w:r>
          <w:instrText xml:space="preserve"> PAGEREF _Toc25201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9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_Toc1669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74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_Toc18274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88" w:history="1">
        <w:r>
          <w:rPr>
            <w:rFonts w:ascii="仿宋" w:eastAsia="仿宋" w:hAnsi="仿宋" w:cs="仿宋" w:hint="eastAsia"/>
            <w:lang w:eastAsia="zh-CN"/>
          </w:rPr>
          <w:t>(三)、胶轮项目盈利能力分析</w:t>
        </w:r>
        <w:r>
          <w:tab/>
        </w:r>
        <w:r>
          <w:fldChar w:fldCharType="begin"/>
        </w:r>
        <w:r>
          <w:instrText xml:space="preserve"> PAGEREF _Toc4588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84" w:history="1">
        <w:r>
          <w:rPr>
            <w:rFonts w:ascii="仿宋" w:eastAsia="仿宋" w:hAnsi="仿宋" w:cs="仿宋" w:hint="eastAsia"/>
            <w:lang w:eastAsia="zh-CN"/>
          </w:rPr>
          <w:t>十二、胶轮项目可持续性分析</w:t>
        </w:r>
        <w:r>
          <w:tab/>
        </w:r>
        <w:r>
          <w:fldChar w:fldCharType="begin"/>
        </w:r>
        <w:r>
          <w:instrText xml:space="preserve"> PAGEREF _Toc3484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31" w:history="1">
        <w:r>
          <w:rPr>
            <w:rFonts w:ascii="仿宋" w:eastAsia="仿宋" w:hAnsi="仿宋" w:cs="仿宋" w:hint="eastAsia"/>
            <w:lang w:eastAsia="zh-CN"/>
          </w:rPr>
          <w:t>(一)、可持续性原则与框架</w:t>
        </w:r>
        <w:r>
          <w:tab/>
        </w:r>
        <w:r>
          <w:fldChar w:fldCharType="begin"/>
        </w:r>
        <w:r>
          <w:instrText xml:space="preserve"> PAGEREF _Toc16531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09" w:history="1">
        <w:r>
          <w:rPr>
            <w:rFonts w:ascii="仿宋" w:eastAsia="仿宋" w:hAnsi="仿宋" w:cs="仿宋" w:hint="eastAsia"/>
            <w:lang w:eastAsia="zh-CN"/>
          </w:rPr>
          <w:t>(二)、社会与环境影响评估</w:t>
        </w:r>
        <w:r>
          <w:tab/>
        </w:r>
        <w:r>
          <w:fldChar w:fldCharType="begin"/>
        </w:r>
        <w:r>
          <w:instrText xml:space="preserve"> PAGEREF _Toc19909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98" w:history="1">
        <w:r>
          <w:rPr>
            <w:rFonts w:ascii="仿宋" w:eastAsia="仿宋" w:hAnsi="仿宋" w:cs="仿宋" w:hint="eastAsia"/>
            <w:lang w:eastAsia="zh-CN"/>
          </w:rPr>
          <w:t>(三)、社会责任与可持续性战略</w:t>
        </w:r>
        <w:r>
          <w:tab/>
        </w:r>
        <w:r>
          <w:fldChar w:fldCharType="begin"/>
        </w:r>
        <w:r>
          <w:instrText xml:space="preserve"> PAGEREF _Toc11098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756" w:history="1">
        <w:r>
          <w:rPr>
            <w:rFonts w:ascii="仿宋" w:eastAsia="仿宋" w:hAnsi="仿宋" w:cs="仿宋" w:hint="eastAsia"/>
            <w:lang w:eastAsia="zh-CN"/>
          </w:rPr>
          <w:t>十三、技术创新的过程与模式</w:t>
        </w:r>
        <w:r>
          <w:tab/>
        </w:r>
        <w:r>
          <w:fldChar w:fldCharType="begin"/>
        </w:r>
        <w:r>
          <w:instrText xml:space="preserve"> PAGEREF _Toc23756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1" w:history="1">
        <w:r>
          <w:rPr>
            <w:rFonts w:ascii="仿宋" w:eastAsia="仿宋" w:hAnsi="仿宋" w:cs="仿宋" w:hint="eastAsia"/>
            <w:lang w:eastAsia="zh-CN"/>
          </w:rPr>
          <w:t>(一)、需求拉动创新模式</w:t>
        </w:r>
        <w:r>
          <w:tab/>
        </w:r>
        <w:r>
          <w:fldChar w:fldCharType="begin"/>
        </w:r>
        <w:r>
          <w:instrText xml:space="preserve"> PAGEREF _Toc7381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0" w:history="1">
        <w:r>
          <w:rPr>
            <w:rFonts w:ascii="仿宋" w:eastAsia="仿宋" w:hAnsi="仿宋" w:cs="仿宋" w:hint="eastAsia"/>
            <w:lang w:eastAsia="zh-CN"/>
          </w:rPr>
          <w:t>(二)、交互作用创新模式</w:t>
        </w:r>
        <w:r>
          <w:tab/>
        </w:r>
        <w:r>
          <w:fldChar w:fldCharType="begin"/>
        </w:r>
        <w:r>
          <w:instrText xml:space="preserve"> PAGEREF _Toc1740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14" w:history="1">
        <w:r>
          <w:rPr>
            <w:rFonts w:ascii="仿宋" w:eastAsia="仿宋" w:hAnsi="仿宋" w:cs="仿宋" w:hint="eastAsia"/>
            <w:lang w:eastAsia="zh-CN"/>
          </w:rPr>
          <w:t>(三)、A-U过程创新模式</w:t>
        </w:r>
        <w:r>
          <w:tab/>
        </w:r>
        <w:r>
          <w:fldChar w:fldCharType="begin"/>
        </w:r>
        <w:r>
          <w:instrText xml:space="preserve"> PAGEREF _Toc5414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18" w:history="1">
        <w:r>
          <w:rPr>
            <w:rFonts w:ascii="仿宋" w:eastAsia="仿宋" w:hAnsi="仿宋" w:cs="仿宋" w:hint="eastAsia"/>
            <w:lang w:eastAsia="zh-CN"/>
          </w:rPr>
          <w:t>(四)、系统集成和网络创新模式</w:t>
        </w:r>
        <w:r>
          <w:tab/>
        </w:r>
        <w:r>
          <w:fldChar w:fldCharType="begin"/>
        </w:r>
        <w:r>
          <w:instrText xml:space="preserve"> PAGEREF _Toc26118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63" w:history="1">
        <w:r>
          <w:rPr>
            <w:rFonts w:ascii="仿宋" w:eastAsia="仿宋" w:hAnsi="仿宋" w:cs="仿宋" w:hint="eastAsia"/>
            <w:lang w:eastAsia="zh-CN"/>
          </w:rPr>
          <w:t>十四、工艺原则</w:t>
        </w:r>
        <w:r>
          <w:tab/>
        </w:r>
        <w:r>
          <w:fldChar w:fldCharType="begin"/>
        </w:r>
        <w:r>
          <w:instrText xml:space="preserve"> PAGEREF _Toc7563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58" w:history="1">
        <w:r>
          <w:rPr>
            <w:rFonts w:ascii="仿宋" w:eastAsia="仿宋" w:hAnsi="仿宋" w:cs="仿宋" w:hint="eastAsia"/>
            <w:lang w:eastAsia="zh-CN"/>
          </w:rPr>
          <w:t>(一)、原辅材料采购及管理</w:t>
        </w:r>
        <w:r>
          <w:tab/>
        </w:r>
        <w:r>
          <w:fldChar w:fldCharType="begin"/>
        </w:r>
        <w:r>
          <w:instrText xml:space="preserve"> PAGEREF _Toc24258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91" w:history="1">
        <w:r>
          <w:rPr>
            <w:rFonts w:ascii="仿宋" w:eastAsia="仿宋" w:hAnsi="仿宋" w:cs="仿宋" w:hint="eastAsia"/>
            <w:lang w:eastAsia="zh-CN"/>
          </w:rPr>
          <w:t>(二)、技术管理特点</w:t>
        </w:r>
        <w:r>
          <w:tab/>
        </w:r>
        <w:r>
          <w:fldChar w:fldCharType="begin"/>
        </w:r>
        <w:r>
          <w:instrText xml:space="preserve"> PAGEREF _Toc28991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40" w:history="1">
        <w:r>
          <w:rPr>
            <w:rFonts w:ascii="仿宋" w:eastAsia="仿宋" w:hAnsi="仿宋" w:cs="仿宋" w:hint="eastAsia"/>
            <w:lang w:eastAsia="zh-CN"/>
          </w:rPr>
          <w:t>(三)、胶轮项目工艺技术设计方案</w:t>
        </w:r>
        <w:r>
          <w:tab/>
        </w:r>
        <w:r>
          <w:fldChar w:fldCharType="begin"/>
        </w:r>
        <w:r>
          <w:instrText xml:space="preserve"> PAGEREF _Toc20240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336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_Toc28336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90" w:history="1">
        <w:r>
          <w:rPr>
            <w:rFonts w:ascii="仿宋" w:eastAsia="仿宋" w:hAnsi="仿宋" w:cs="仿宋" w:hint="eastAsia"/>
            <w:lang w:eastAsia="zh-CN"/>
          </w:rPr>
          <w:t>十五、危机管理与应急响应</w:t>
        </w:r>
        <w:r>
          <w:tab/>
        </w:r>
        <w:r>
          <w:fldChar w:fldCharType="begin"/>
        </w:r>
        <w:r>
          <w:instrText xml:space="preserve"> PAGEREF _Toc14790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33" w:history="1">
        <w:r>
          <w:rPr>
            <w:rFonts w:ascii="仿宋" w:eastAsia="仿宋" w:hAnsi="仿宋" w:cs="仿宋" w:hint="eastAsia"/>
            <w:lang w:eastAsia="zh-CN"/>
          </w:rPr>
          <w:t>(一)、危机预警与监测机制</w:t>
        </w:r>
        <w:r>
          <w:tab/>
        </w:r>
        <w:r>
          <w:fldChar w:fldCharType="begin"/>
        </w:r>
        <w:r>
          <w:instrText xml:space="preserve"> PAGEREF _Toc6933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16" w:history="1">
        <w:r>
          <w:rPr>
            <w:rFonts w:ascii="仿宋" w:eastAsia="仿宋" w:hAnsi="仿宋" w:cs="仿宋" w:hint="eastAsia"/>
            <w:lang w:eastAsia="zh-CN"/>
          </w:rPr>
          <w:t>(二)、灾难恢复与业务连续性计划</w:t>
        </w:r>
        <w:r>
          <w:tab/>
        </w:r>
        <w:r>
          <w:fldChar w:fldCharType="begin"/>
        </w:r>
        <w:r>
          <w:instrText xml:space="preserve"> PAGEREF _Toc11816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5" w:history="1">
        <w:r>
          <w:rPr>
            <w:rFonts w:ascii="仿宋" w:eastAsia="仿宋" w:hAnsi="仿宋" w:cs="仿宋" w:hint="eastAsia"/>
            <w:lang w:eastAsia="zh-CN"/>
          </w:rPr>
          <w:t>(三)、公关与媒体管理</w:t>
        </w:r>
        <w:r>
          <w:tab/>
        </w:r>
        <w:r>
          <w:fldChar w:fldCharType="begin"/>
        </w:r>
        <w:r>
          <w:instrText xml:space="preserve"> PAGEREF _Toc5085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65" w:history="1">
        <w:r>
          <w:rPr>
            <w:rFonts w:ascii="仿宋" w:eastAsia="仿宋" w:hAnsi="仿宋" w:cs="仿宋" w:hint="eastAsia"/>
            <w:lang w:eastAsia="zh-CN"/>
          </w:rPr>
          <w:t>(四)、社会责任危机管理</w:t>
        </w:r>
        <w:r>
          <w:tab/>
        </w:r>
        <w:r>
          <w:fldChar w:fldCharType="begin"/>
        </w:r>
        <w:r>
          <w:instrText xml:space="preserve"> PAGEREF _Toc31265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760" w:history="1">
        <w:r>
          <w:rPr>
            <w:rFonts w:ascii="仿宋" w:eastAsia="仿宋" w:hAnsi="仿宋" w:cs="仿宋" w:hint="eastAsia"/>
            <w:lang w:eastAsia="zh-CN"/>
          </w:rPr>
          <w:t>十六、招聘与人才发展</w:t>
        </w:r>
        <w:r>
          <w:tab/>
        </w:r>
        <w:r>
          <w:fldChar w:fldCharType="begin"/>
        </w:r>
        <w:r>
          <w:instrText xml:space="preserve"> PAGEREF _Toc25760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333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_Toc25333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27" w:history="1">
        <w:r>
          <w:rPr>
            <w:rFonts w:ascii="仿宋" w:eastAsia="仿宋" w:hAnsi="仿宋" w:cs="仿宋" w:hint="eastAsia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_Toc11627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98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_Toc16598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79" w:history="1">
        <w:r>
          <w:rPr>
            <w:rFonts w:ascii="仿宋" w:eastAsia="仿宋" w:hAnsi="仿宋" w:cs="仿宋" w:hint="eastAsia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_Toc9379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8" w:history="1">
        <w:r>
          <w:rPr>
            <w:rFonts w:ascii="仿宋" w:eastAsia="仿宋" w:hAnsi="仿宋" w:cs="仿宋" w:hint="eastAsia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_Toc31678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60" w:history="1">
        <w:r>
          <w:rPr>
            <w:rFonts w:ascii="仿宋" w:eastAsia="仿宋" w:hAnsi="仿宋" w:cs="仿宋" w:hint="eastAsia"/>
            <w:lang w:eastAsia="zh-CN"/>
          </w:rPr>
          <w:t>十七、战略合作伙伴与投资者关系</w:t>
        </w:r>
        <w:r>
          <w:tab/>
        </w:r>
        <w:r>
          <w:fldChar w:fldCharType="begin"/>
        </w:r>
        <w:r>
          <w:instrText xml:space="preserve"> PAGEREF _Toc6360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91" w:history="1">
        <w:r>
          <w:rPr>
            <w:rFonts w:ascii="仿宋" w:eastAsia="仿宋" w:hAnsi="仿宋" w:cs="仿宋" w:hint="eastAsia"/>
            <w:lang w:eastAsia="zh-CN"/>
          </w:rPr>
          <w:t>(一)、投资者关系管理</w:t>
        </w:r>
        <w:r>
          <w:tab/>
        </w:r>
        <w:r>
          <w:fldChar w:fldCharType="begin"/>
        </w:r>
        <w:r>
          <w:instrText xml:space="preserve"> PAGEREF _Toc7291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82" w:history="1">
        <w:r>
          <w:rPr>
            <w:rFonts w:ascii="仿宋" w:eastAsia="仿宋" w:hAnsi="仿宋" w:cs="仿宋" w:hint="eastAsia"/>
            <w:lang w:eastAsia="zh-CN"/>
          </w:rPr>
          <w:t>(二)、战略合作伙伴关系管理</w:t>
        </w:r>
        <w:r>
          <w:tab/>
        </w:r>
        <w:r>
          <w:fldChar w:fldCharType="begin"/>
        </w:r>
        <w:r>
          <w:instrText xml:space="preserve"> PAGEREF _Toc31282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50" w:history="1">
        <w:r>
          <w:rPr>
            <w:rFonts w:ascii="仿宋" w:eastAsia="仿宋" w:hAnsi="仿宋" w:cs="仿宋" w:hint="eastAsia"/>
            <w:lang w:eastAsia="zh-CN"/>
          </w:rPr>
          <w:t>(三)、投资者关系沟通</w:t>
        </w:r>
        <w:r>
          <w:tab/>
        </w:r>
        <w:r>
          <w:fldChar w:fldCharType="begin"/>
        </w:r>
        <w:r>
          <w:instrText xml:space="preserve"> PAGEREF _Toc31450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79" w:history="1">
        <w:r>
          <w:rPr>
            <w:rFonts w:ascii="仿宋" w:eastAsia="仿宋" w:hAnsi="仿宋" w:cs="仿宋" w:hint="eastAsia"/>
            <w:lang w:eastAsia="zh-CN"/>
          </w:rPr>
          <w:t>(四)、投资者服务计划</w:t>
        </w:r>
        <w:r>
          <w:tab/>
        </w:r>
        <w:r>
          <w:fldChar w:fldCharType="begin"/>
        </w:r>
        <w:r>
          <w:instrText xml:space="preserve"> PAGEREF _Toc28779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28" w:history="1">
        <w:r>
          <w:rPr>
            <w:rFonts w:ascii="仿宋" w:eastAsia="仿宋" w:hAnsi="仿宋" w:cs="仿宋" w:hint="eastAsia"/>
            <w:lang w:eastAsia="zh-CN"/>
          </w:rPr>
          <w:t>十八、企业技术创新的外部组织模式</w:t>
        </w:r>
        <w:r>
          <w:tab/>
        </w:r>
        <w:r>
          <w:fldChar w:fldCharType="begin"/>
        </w:r>
        <w:r>
          <w:instrText xml:space="preserve"> PAGEREF _Toc6728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94" w:history="1">
        <w:r>
          <w:rPr>
            <w:rFonts w:ascii="仿宋" w:eastAsia="仿宋" w:hAnsi="仿宋" w:cs="仿宋" w:hint="eastAsia"/>
            <w:lang w:eastAsia="zh-CN"/>
          </w:rPr>
          <w:t>(一)、产学研联盟</w:t>
        </w:r>
        <w:r>
          <w:tab/>
        </w:r>
        <w:r>
          <w:fldChar w:fldCharType="begin"/>
        </w:r>
        <w:r>
          <w:instrText xml:space="preserve"> PAGEREF _Toc26994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200" w:history="1">
        <w:r>
          <w:rPr>
            <w:rFonts w:ascii="仿宋" w:eastAsia="仿宋" w:hAnsi="仿宋" w:cs="仿宋" w:hint="eastAsia"/>
            <w:lang w:eastAsia="zh-CN"/>
          </w:rPr>
          <w:t>(二)、企业一政府模式</w:t>
        </w:r>
        <w:r>
          <w:tab/>
        </w:r>
        <w:r>
          <w:fldChar w:fldCharType="begin"/>
        </w:r>
        <w:r>
          <w:instrText xml:space="preserve"> PAGEREF _Toc4200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03" w:history="1">
        <w:r>
          <w:rPr>
            <w:rFonts w:ascii="仿宋" w:eastAsia="仿宋" w:hAnsi="仿宋" w:cs="仿宋" w:hint="eastAsia"/>
            <w:lang w:eastAsia="zh-CN"/>
          </w:rPr>
          <w:t>(三)、企业联盟</w:t>
        </w:r>
        <w:r>
          <w:tab/>
        </w:r>
        <w:r>
          <w:fldChar w:fldCharType="begin"/>
        </w:r>
        <w:r>
          <w:instrText xml:space="preserve"> PAGEREF _Toc11803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014" w:history="1">
        <w:r>
          <w:rPr>
            <w:rFonts w:ascii="仿宋" w:eastAsia="仿宋" w:hAnsi="仿宋" w:cs="仿宋" w:hint="eastAsia"/>
            <w:lang w:eastAsia="zh-CN"/>
          </w:rPr>
          <w:t>十九、必要性分析</w:t>
        </w:r>
        <w:r>
          <w:tab/>
        </w:r>
        <w:r>
          <w:fldChar w:fldCharType="begin"/>
        </w:r>
        <w:r>
          <w:instrText xml:space="preserve"> PAGEREF _Toc28014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28" w:history="1">
        <w:r>
          <w:rPr>
            <w:rFonts w:ascii="仿宋" w:eastAsia="仿宋" w:hAnsi="仿宋" w:cs="仿宋" w:hint="eastAsia"/>
            <w:lang w:eastAsia="zh-CN"/>
          </w:rPr>
          <w:t>(一)、必要性分析</w:t>
        </w:r>
        <w:r>
          <w:tab/>
        </w:r>
        <w:r>
          <w:fldChar w:fldCharType="begin"/>
        </w:r>
        <w:r>
          <w:instrText xml:space="preserve"> PAGEREF _Toc13728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232" w:history="1">
        <w:r>
          <w:rPr>
            <w:rFonts w:ascii="仿宋" w:eastAsia="仿宋" w:hAnsi="仿宋" w:cs="仿宋" w:hint="eastAsia"/>
            <w:lang w:eastAsia="zh-CN"/>
          </w:rPr>
          <w:t>二十、团队介绍</w:t>
        </w:r>
        <w:r>
          <w:tab/>
        </w:r>
        <w:r>
          <w:fldChar w:fldCharType="begin"/>
        </w:r>
        <w:r>
          <w:instrText xml:space="preserve"> PAGEREF _Toc7232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26" w:history="1">
        <w:r>
          <w:rPr>
            <w:rFonts w:ascii="仿宋" w:eastAsia="仿宋" w:hAnsi="仿宋" w:cs="仿宋" w:hint="eastAsia"/>
            <w:lang w:eastAsia="zh-CN"/>
          </w:rPr>
          <w:t>(一)、创始团队</w:t>
        </w:r>
        <w:r>
          <w:tab/>
        </w:r>
        <w:r>
          <w:fldChar w:fldCharType="begin"/>
        </w:r>
        <w:r>
          <w:instrText xml:space="preserve"> PAGEREF _Toc30126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1" w:history="1">
        <w:r>
          <w:rPr>
            <w:rFonts w:ascii="仿宋" w:eastAsia="仿宋" w:hAnsi="仿宋" w:cs="仿宋" w:hint="eastAsia"/>
            <w:lang w:eastAsia="zh-CN"/>
          </w:rPr>
          <w:t>(二)、管理团队</w:t>
        </w:r>
        <w:r>
          <w:tab/>
        </w:r>
        <w:r>
          <w:fldChar w:fldCharType="begin"/>
        </w:r>
        <w:r>
          <w:instrText xml:space="preserve"> PAGEREF _Toc8361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52" w:history="1">
        <w:r>
          <w:rPr>
            <w:rFonts w:ascii="仿宋" w:eastAsia="仿宋" w:hAnsi="仿宋" w:cs="仿宋" w:hint="eastAsia"/>
            <w:lang w:eastAsia="zh-CN"/>
          </w:rPr>
          <w:t>(三)、顾问团队</w:t>
        </w:r>
        <w:r>
          <w:tab/>
        </w:r>
        <w:r>
          <w:fldChar w:fldCharType="begin"/>
        </w:r>
        <w:r>
          <w:instrText xml:space="preserve"> PAGEREF _Toc7252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9468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9327"/>
      <w:r>
        <w:rPr>
          <w:rFonts w:ascii="仿宋" w:eastAsia="仿宋" w:hAnsi="仿宋" w:cs="仿宋" w:hint="eastAsia"/>
          <w:sz w:val="28"/>
          <w:lang w:eastAsia="zh-CN"/>
        </w:rPr>
        <w:t>一、胶轮项目概论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541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胶轮项目的申报单位是“XXX实业发展公司”，这是一家在其所处行业内备受尊敬的企业。公司自成立以来，通过其在胶轮项目中表现出的创新精神和卓越执行力，在市场上赢得了显著的地位。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该公司的法定代表人秦XX，在胶轮项目及其他多个行业领域中都有着显著的贡献。秦XX以其出色的领导才能和敏锐的商业洞察力，带领公司在胶轮项目等多个领域实现了持续的成长和成功。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https://d.book118.com/057105116111006050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胶轮项目分析评价报告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胶轮项目分析评价报告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胶轮项目分析评价报告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胶轮项目分析评价报告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胶轮项目分析评价报告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8C1861"/>
    <w:rsid w:val="2C8C1861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57105116111006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2024-03-03T03:28:00Z</dcterms:created>
  <dcterms:modified xsi:type="dcterms:W3CDTF">2024-03-03T03:28:47Z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2D855A1247114A3A8DC57AF9FC9D0D82_11</vt:lpwstr>
  </property>
  <property fmtid="{D5CDD505-2E9C-101B-9397-08002B2CF9AE}" pid="3" name="KSOProductBuildVer">
    <vt:lpwstr>2052-12.1.0.16399</vt:lpwstr>
  </property>
</Properties>
</file>