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7" w:history="1">
        <w:r>
          <w:rPr>
            <w:rFonts w:ascii="仿宋" w:eastAsia="仿宋" w:hAnsi="仿宋" w:cs="仿宋" w:hint="eastAsia"/>
            <w:lang w:eastAsia="zh-CN"/>
          </w:rPr>
          <w:t>序言</w:t>
        </w:r>
        <w:r>
          <w:tab/>
        </w:r>
        <w:r>
          <w:fldChar w:fldCharType="begin"/>
        </w:r>
        <w:r>
          <w:instrText xml:space="preserve"> PAGEREF _Toc12207 \h </w:instrText>
        </w:r>
        <w:r>
          <w:fldChar w:fldCharType="separate"/>
        </w:r>
        <w:r>
          <w:t>3</w:t>
        </w:r>
        <w:r>
          <w:fldChar w:fldCharType="end"/>
        </w:r>
      </w:hyperlink>
    </w:p>
    <w:p>
      <w:pPr>
        <w:pStyle w:val="TOC1"/>
        <w:tabs>
          <w:tab w:val="right" w:leader="dot" w:pos="8306"/>
        </w:tabs>
      </w:pPr>
      <w:hyperlink w:anchor="_Toc13521" w:history="1">
        <w:r>
          <w:rPr>
            <w:rFonts w:ascii="仿宋" w:eastAsia="仿宋" w:hAnsi="仿宋" w:cs="仿宋" w:hint="eastAsia"/>
            <w:lang w:eastAsia="zh-CN"/>
          </w:rPr>
          <w:t>一、市场分析、调研</w:t>
        </w:r>
        <w:r>
          <w:tab/>
        </w:r>
        <w:r>
          <w:fldChar w:fldCharType="begin"/>
        </w:r>
        <w:r>
          <w:instrText xml:space="preserve"> PAGEREF _Toc13521 \h </w:instrText>
        </w:r>
        <w:r>
          <w:fldChar w:fldCharType="separate"/>
        </w:r>
        <w:r>
          <w:t>3</w:t>
        </w:r>
        <w:r>
          <w:fldChar w:fldCharType="end"/>
        </w:r>
      </w:hyperlink>
    </w:p>
    <w:p>
      <w:pPr>
        <w:pStyle w:val="TOC2"/>
        <w:tabs>
          <w:tab w:val="right" w:leader="dot" w:pos="8306"/>
        </w:tabs>
      </w:pPr>
      <w:hyperlink w:anchor="_Toc2072" w:history="1">
        <w:r>
          <w:rPr>
            <w:rFonts w:ascii="仿宋" w:eastAsia="仿宋" w:hAnsi="仿宋" w:cs="仿宋" w:hint="eastAsia"/>
            <w:lang w:eastAsia="zh-CN"/>
          </w:rPr>
          <w:t>(一)、干胶行业分析</w:t>
        </w:r>
        <w:r>
          <w:tab/>
        </w:r>
        <w:r>
          <w:fldChar w:fldCharType="begin"/>
        </w:r>
        <w:r>
          <w:instrText xml:space="preserve"> PAGEREF _Toc2072 \h </w:instrText>
        </w:r>
        <w:r>
          <w:fldChar w:fldCharType="separate"/>
        </w:r>
        <w:r>
          <w:t>3</w:t>
        </w:r>
        <w:r>
          <w:fldChar w:fldCharType="end"/>
        </w:r>
      </w:hyperlink>
    </w:p>
    <w:p>
      <w:pPr>
        <w:pStyle w:val="TOC2"/>
        <w:tabs>
          <w:tab w:val="right" w:leader="dot" w:pos="8306"/>
        </w:tabs>
      </w:pPr>
      <w:hyperlink w:anchor="_Toc1007" w:history="1">
        <w:r>
          <w:rPr>
            <w:rFonts w:ascii="仿宋" w:eastAsia="仿宋" w:hAnsi="仿宋" w:cs="仿宋" w:hint="eastAsia"/>
            <w:lang w:eastAsia="zh-CN"/>
          </w:rPr>
          <w:t>(二)、干胶市场分析预测</w:t>
        </w:r>
        <w:r>
          <w:tab/>
        </w:r>
        <w:r>
          <w:fldChar w:fldCharType="begin"/>
        </w:r>
        <w:r>
          <w:instrText xml:space="preserve"> PAGEREF _Toc1007 \h </w:instrText>
        </w:r>
        <w:r>
          <w:fldChar w:fldCharType="separate"/>
        </w:r>
        <w:r>
          <w:t>4</w:t>
        </w:r>
        <w:r>
          <w:fldChar w:fldCharType="end"/>
        </w:r>
      </w:hyperlink>
    </w:p>
    <w:p>
      <w:pPr>
        <w:pStyle w:val="TOC1"/>
        <w:tabs>
          <w:tab w:val="right" w:leader="dot" w:pos="8306"/>
        </w:tabs>
      </w:pPr>
      <w:hyperlink w:anchor="_Toc5714" w:history="1">
        <w:r>
          <w:rPr>
            <w:rFonts w:ascii="仿宋" w:eastAsia="仿宋" w:hAnsi="仿宋" w:cs="仿宋" w:hint="eastAsia"/>
            <w:lang w:eastAsia="zh-CN"/>
          </w:rPr>
          <w:t>二、干胶项目可持续发展</w:t>
        </w:r>
        <w:r>
          <w:tab/>
        </w:r>
        <w:r>
          <w:fldChar w:fldCharType="begin"/>
        </w:r>
        <w:r>
          <w:instrText xml:space="preserve"> PAGEREF _Toc5714 \h </w:instrText>
        </w:r>
        <w:r>
          <w:fldChar w:fldCharType="separate"/>
        </w:r>
        <w:r>
          <w:t>4</w:t>
        </w:r>
        <w:r>
          <w:fldChar w:fldCharType="end"/>
        </w:r>
      </w:hyperlink>
    </w:p>
    <w:p>
      <w:pPr>
        <w:pStyle w:val="TOC2"/>
        <w:tabs>
          <w:tab w:val="right" w:leader="dot" w:pos="8306"/>
        </w:tabs>
      </w:pPr>
      <w:hyperlink w:anchor="_Toc22687" w:history="1">
        <w:r>
          <w:rPr>
            <w:rFonts w:ascii="仿宋" w:eastAsia="仿宋" w:hAnsi="仿宋" w:cs="仿宋" w:hint="eastAsia"/>
            <w:lang w:eastAsia="zh-CN"/>
          </w:rPr>
          <w:t>(一)、可持续战略与实践</w:t>
        </w:r>
        <w:r>
          <w:tab/>
        </w:r>
        <w:r>
          <w:fldChar w:fldCharType="begin"/>
        </w:r>
        <w:r>
          <w:instrText xml:space="preserve"> PAGEREF _Toc22687 \h </w:instrText>
        </w:r>
        <w:r>
          <w:fldChar w:fldCharType="separate"/>
        </w:r>
        <w:r>
          <w:t>4</w:t>
        </w:r>
        <w:r>
          <w:fldChar w:fldCharType="end"/>
        </w:r>
      </w:hyperlink>
    </w:p>
    <w:p>
      <w:pPr>
        <w:pStyle w:val="TOC2"/>
        <w:tabs>
          <w:tab w:val="right" w:leader="dot" w:pos="8306"/>
        </w:tabs>
      </w:pPr>
      <w:hyperlink w:anchor="_Toc17354" w:history="1">
        <w:r>
          <w:rPr>
            <w:rFonts w:ascii="仿宋" w:eastAsia="仿宋" w:hAnsi="仿宋" w:cs="仿宋" w:hint="eastAsia"/>
            <w:lang w:eastAsia="zh-CN"/>
          </w:rPr>
          <w:t>(二)、环保与社会责任</w:t>
        </w:r>
        <w:r>
          <w:tab/>
        </w:r>
        <w:r>
          <w:fldChar w:fldCharType="begin"/>
        </w:r>
        <w:r>
          <w:instrText xml:space="preserve"> PAGEREF _Toc17354 \h </w:instrText>
        </w:r>
        <w:r>
          <w:fldChar w:fldCharType="separate"/>
        </w:r>
        <w:r>
          <w:t>5</w:t>
        </w:r>
        <w:r>
          <w:fldChar w:fldCharType="end"/>
        </w:r>
      </w:hyperlink>
    </w:p>
    <w:p>
      <w:pPr>
        <w:pStyle w:val="TOC1"/>
        <w:tabs>
          <w:tab w:val="right" w:leader="dot" w:pos="8306"/>
        </w:tabs>
      </w:pPr>
      <w:hyperlink w:anchor="_Toc20675" w:history="1">
        <w:r>
          <w:rPr>
            <w:rFonts w:ascii="仿宋" w:eastAsia="仿宋" w:hAnsi="仿宋" w:cs="仿宋" w:hint="eastAsia"/>
            <w:lang w:eastAsia="zh-CN"/>
          </w:rPr>
          <w:t>三、产品规划分析</w:t>
        </w:r>
        <w:r>
          <w:tab/>
        </w:r>
        <w:r>
          <w:fldChar w:fldCharType="begin"/>
        </w:r>
        <w:r>
          <w:instrText xml:space="preserve"> PAGEREF _Toc20675 \h </w:instrText>
        </w:r>
        <w:r>
          <w:fldChar w:fldCharType="separate"/>
        </w:r>
        <w:r>
          <w:t>6</w:t>
        </w:r>
        <w:r>
          <w:fldChar w:fldCharType="end"/>
        </w:r>
      </w:hyperlink>
    </w:p>
    <w:p>
      <w:pPr>
        <w:pStyle w:val="TOC2"/>
        <w:tabs>
          <w:tab w:val="right" w:leader="dot" w:pos="8306"/>
        </w:tabs>
      </w:pPr>
      <w:hyperlink w:anchor="_Toc20565" w:history="1">
        <w:r>
          <w:rPr>
            <w:rFonts w:ascii="仿宋" w:eastAsia="仿宋" w:hAnsi="仿宋" w:cs="仿宋" w:hint="eastAsia"/>
            <w:lang w:eastAsia="zh-CN"/>
          </w:rPr>
          <w:t>(一)、产品规划</w:t>
        </w:r>
        <w:r>
          <w:tab/>
        </w:r>
        <w:r>
          <w:fldChar w:fldCharType="begin"/>
        </w:r>
        <w:r>
          <w:instrText xml:space="preserve"> PAGEREF _Toc20565 \h </w:instrText>
        </w:r>
        <w:r>
          <w:fldChar w:fldCharType="separate"/>
        </w:r>
        <w:r>
          <w:t>6</w:t>
        </w:r>
        <w:r>
          <w:fldChar w:fldCharType="end"/>
        </w:r>
      </w:hyperlink>
    </w:p>
    <w:p>
      <w:pPr>
        <w:pStyle w:val="TOC2"/>
        <w:tabs>
          <w:tab w:val="right" w:leader="dot" w:pos="8306"/>
        </w:tabs>
      </w:pPr>
      <w:hyperlink w:anchor="_Toc26713" w:history="1">
        <w:r>
          <w:rPr>
            <w:rFonts w:ascii="仿宋" w:eastAsia="仿宋" w:hAnsi="仿宋" w:cs="仿宋" w:hint="eastAsia"/>
            <w:lang w:eastAsia="zh-CN"/>
          </w:rPr>
          <w:t>(二)、建设规模</w:t>
        </w:r>
        <w:r>
          <w:tab/>
        </w:r>
        <w:r>
          <w:fldChar w:fldCharType="begin"/>
        </w:r>
        <w:r>
          <w:instrText xml:space="preserve"> PAGEREF _Toc26713 \h </w:instrText>
        </w:r>
        <w:r>
          <w:fldChar w:fldCharType="separate"/>
        </w:r>
        <w:r>
          <w:t>7</w:t>
        </w:r>
        <w:r>
          <w:fldChar w:fldCharType="end"/>
        </w:r>
      </w:hyperlink>
    </w:p>
    <w:p>
      <w:pPr>
        <w:pStyle w:val="TOC1"/>
        <w:tabs>
          <w:tab w:val="right" w:leader="dot" w:pos="8306"/>
        </w:tabs>
      </w:pPr>
      <w:hyperlink w:anchor="_Toc32144" w:history="1">
        <w:r>
          <w:rPr>
            <w:rFonts w:ascii="仿宋" w:eastAsia="仿宋" w:hAnsi="仿宋" w:cs="仿宋" w:hint="eastAsia"/>
            <w:lang w:eastAsia="zh-CN"/>
          </w:rPr>
          <w:t>四、干胶项目绩效评估</w:t>
        </w:r>
        <w:r>
          <w:tab/>
        </w:r>
        <w:r>
          <w:fldChar w:fldCharType="begin"/>
        </w:r>
        <w:r>
          <w:instrText xml:space="preserve"> PAGEREF _Toc32144 \h </w:instrText>
        </w:r>
        <w:r>
          <w:fldChar w:fldCharType="separate"/>
        </w:r>
        <w:r>
          <w:t>8</w:t>
        </w:r>
        <w:r>
          <w:fldChar w:fldCharType="end"/>
        </w:r>
      </w:hyperlink>
    </w:p>
    <w:p>
      <w:pPr>
        <w:pStyle w:val="TOC2"/>
        <w:tabs>
          <w:tab w:val="right" w:leader="dot" w:pos="8306"/>
        </w:tabs>
      </w:pPr>
      <w:hyperlink w:anchor="_Toc467" w:history="1">
        <w:r>
          <w:rPr>
            <w:rFonts w:ascii="仿宋" w:eastAsia="仿宋" w:hAnsi="仿宋" w:cs="仿宋" w:hint="eastAsia"/>
            <w:lang w:eastAsia="zh-CN"/>
          </w:rPr>
          <w:t>(一)、绩效评估指标</w:t>
        </w:r>
        <w:r>
          <w:tab/>
        </w:r>
        <w:r>
          <w:fldChar w:fldCharType="begin"/>
        </w:r>
        <w:r>
          <w:instrText xml:space="preserve"> PAGEREF _Toc467 \h </w:instrText>
        </w:r>
        <w:r>
          <w:fldChar w:fldCharType="separate"/>
        </w:r>
        <w:r>
          <w:t>8</w:t>
        </w:r>
        <w:r>
          <w:fldChar w:fldCharType="end"/>
        </w:r>
      </w:hyperlink>
    </w:p>
    <w:p>
      <w:pPr>
        <w:pStyle w:val="TOC2"/>
        <w:tabs>
          <w:tab w:val="right" w:leader="dot" w:pos="8306"/>
        </w:tabs>
      </w:pPr>
      <w:hyperlink w:anchor="_Toc22086" w:history="1">
        <w:r>
          <w:rPr>
            <w:rFonts w:ascii="仿宋" w:eastAsia="仿宋" w:hAnsi="仿宋" w:cs="仿宋" w:hint="eastAsia"/>
            <w:lang w:eastAsia="zh-CN"/>
          </w:rPr>
          <w:t>(二)、绩效评估方法</w:t>
        </w:r>
        <w:r>
          <w:tab/>
        </w:r>
        <w:r>
          <w:fldChar w:fldCharType="begin"/>
        </w:r>
        <w:r>
          <w:instrText xml:space="preserve"> PAGEREF _Toc22086 \h </w:instrText>
        </w:r>
        <w:r>
          <w:fldChar w:fldCharType="separate"/>
        </w:r>
        <w:r>
          <w:t>9</w:t>
        </w:r>
        <w:r>
          <w:fldChar w:fldCharType="end"/>
        </w:r>
      </w:hyperlink>
    </w:p>
    <w:p>
      <w:pPr>
        <w:pStyle w:val="TOC2"/>
        <w:tabs>
          <w:tab w:val="right" w:leader="dot" w:pos="8306"/>
        </w:tabs>
      </w:pPr>
      <w:hyperlink w:anchor="_Toc28263" w:history="1">
        <w:r>
          <w:rPr>
            <w:rFonts w:ascii="仿宋" w:eastAsia="仿宋" w:hAnsi="仿宋" w:cs="仿宋" w:hint="eastAsia"/>
            <w:lang w:eastAsia="zh-CN"/>
          </w:rPr>
          <w:t>(三)、绩效评估周期</w:t>
        </w:r>
        <w:r>
          <w:tab/>
        </w:r>
        <w:r>
          <w:fldChar w:fldCharType="begin"/>
        </w:r>
        <w:r>
          <w:instrText xml:space="preserve"> PAGEREF _Toc28263 \h </w:instrText>
        </w:r>
        <w:r>
          <w:fldChar w:fldCharType="separate"/>
        </w:r>
        <w:r>
          <w:t>10</w:t>
        </w:r>
        <w:r>
          <w:fldChar w:fldCharType="end"/>
        </w:r>
      </w:hyperlink>
    </w:p>
    <w:p>
      <w:pPr>
        <w:pStyle w:val="TOC1"/>
        <w:tabs>
          <w:tab w:val="right" w:leader="dot" w:pos="8306"/>
        </w:tabs>
      </w:pPr>
      <w:hyperlink w:anchor="_Toc31236" w:history="1">
        <w:r>
          <w:rPr>
            <w:rFonts w:ascii="仿宋" w:eastAsia="仿宋" w:hAnsi="仿宋" w:cs="仿宋" w:hint="eastAsia"/>
            <w:lang w:eastAsia="zh-CN"/>
          </w:rPr>
          <w:t>五、干胶项目土建工程</w:t>
        </w:r>
        <w:r>
          <w:tab/>
        </w:r>
        <w:r>
          <w:fldChar w:fldCharType="begin"/>
        </w:r>
        <w:r>
          <w:instrText xml:space="preserve"> PAGEREF _Toc31236 \h </w:instrText>
        </w:r>
        <w:r>
          <w:fldChar w:fldCharType="separate"/>
        </w:r>
        <w:r>
          <w:t>11</w:t>
        </w:r>
        <w:r>
          <w:fldChar w:fldCharType="end"/>
        </w:r>
      </w:hyperlink>
    </w:p>
    <w:p>
      <w:pPr>
        <w:pStyle w:val="TOC2"/>
        <w:tabs>
          <w:tab w:val="right" w:leader="dot" w:pos="8306"/>
        </w:tabs>
      </w:pPr>
      <w:hyperlink w:anchor="_Toc24027" w:history="1">
        <w:r>
          <w:rPr>
            <w:rFonts w:ascii="仿宋" w:eastAsia="仿宋" w:hAnsi="仿宋" w:cs="仿宋" w:hint="eastAsia"/>
            <w:lang w:eastAsia="zh-CN"/>
          </w:rPr>
          <w:t>(一)、建筑工程设计原则</w:t>
        </w:r>
        <w:r>
          <w:tab/>
        </w:r>
        <w:r>
          <w:fldChar w:fldCharType="begin"/>
        </w:r>
        <w:r>
          <w:instrText xml:space="preserve"> PAGEREF _Toc24027 \h </w:instrText>
        </w:r>
        <w:r>
          <w:fldChar w:fldCharType="separate"/>
        </w:r>
        <w:r>
          <w:t>11</w:t>
        </w:r>
        <w:r>
          <w:fldChar w:fldCharType="end"/>
        </w:r>
      </w:hyperlink>
    </w:p>
    <w:p>
      <w:pPr>
        <w:pStyle w:val="TOC2"/>
        <w:tabs>
          <w:tab w:val="right" w:leader="dot" w:pos="8306"/>
        </w:tabs>
      </w:pPr>
      <w:hyperlink w:anchor="_Toc22080" w:history="1">
        <w:r>
          <w:rPr>
            <w:rFonts w:ascii="仿宋" w:eastAsia="仿宋" w:hAnsi="仿宋" w:cs="仿宋" w:hint="eastAsia"/>
            <w:lang w:eastAsia="zh-CN"/>
          </w:rPr>
          <w:t>(二)、土建工程设计年限及安全等级</w:t>
        </w:r>
        <w:r>
          <w:tab/>
        </w:r>
        <w:r>
          <w:fldChar w:fldCharType="begin"/>
        </w:r>
        <w:r>
          <w:instrText xml:space="preserve"> PAGEREF _Toc22080 \h </w:instrText>
        </w:r>
        <w:r>
          <w:fldChar w:fldCharType="separate"/>
        </w:r>
        <w:r>
          <w:t>12</w:t>
        </w:r>
        <w:r>
          <w:fldChar w:fldCharType="end"/>
        </w:r>
      </w:hyperlink>
    </w:p>
    <w:p>
      <w:pPr>
        <w:pStyle w:val="TOC2"/>
        <w:tabs>
          <w:tab w:val="right" w:leader="dot" w:pos="8306"/>
        </w:tabs>
      </w:pPr>
      <w:hyperlink w:anchor="_Toc6536" w:history="1">
        <w:r>
          <w:rPr>
            <w:rFonts w:ascii="仿宋" w:eastAsia="仿宋" w:hAnsi="仿宋" w:cs="仿宋" w:hint="eastAsia"/>
            <w:lang w:eastAsia="zh-CN"/>
          </w:rPr>
          <w:t>(三)、建筑工程设计总体要求</w:t>
        </w:r>
        <w:r>
          <w:tab/>
        </w:r>
        <w:r>
          <w:fldChar w:fldCharType="begin"/>
        </w:r>
        <w:r>
          <w:instrText xml:space="preserve"> PAGEREF _Toc6536 \h </w:instrText>
        </w:r>
        <w:r>
          <w:fldChar w:fldCharType="separate"/>
        </w:r>
        <w:r>
          <w:t>13</w:t>
        </w:r>
        <w:r>
          <w:fldChar w:fldCharType="end"/>
        </w:r>
      </w:hyperlink>
    </w:p>
    <w:p>
      <w:pPr>
        <w:pStyle w:val="TOC2"/>
        <w:tabs>
          <w:tab w:val="right" w:leader="dot" w:pos="8306"/>
        </w:tabs>
      </w:pPr>
      <w:hyperlink w:anchor="_Toc16827" w:history="1">
        <w:r>
          <w:rPr>
            <w:rFonts w:ascii="仿宋" w:eastAsia="仿宋" w:hAnsi="仿宋" w:cs="仿宋" w:hint="eastAsia"/>
            <w:lang w:eastAsia="zh-CN"/>
          </w:rPr>
          <w:t>(四)、土建工程建设指标</w:t>
        </w:r>
        <w:r>
          <w:tab/>
        </w:r>
        <w:r>
          <w:fldChar w:fldCharType="begin"/>
        </w:r>
        <w:r>
          <w:instrText xml:space="preserve"> PAGEREF _Toc16827 \h </w:instrText>
        </w:r>
        <w:r>
          <w:fldChar w:fldCharType="separate"/>
        </w:r>
        <w:r>
          <w:t>14</w:t>
        </w:r>
        <w:r>
          <w:fldChar w:fldCharType="end"/>
        </w:r>
      </w:hyperlink>
    </w:p>
    <w:p>
      <w:pPr>
        <w:pStyle w:val="TOC1"/>
        <w:tabs>
          <w:tab w:val="right" w:leader="dot" w:pos="8306"/>
        </w:tabs>
      </w:pPr>
      <w:hyperlink w:anchor="_Toc19633" w:history="1">
        <w:r>
          <w:rPr>
            <w:rFonts w:ascii="仿宋" w:eastAsia="仿宋" w:hAnsi="仿宋" w:cs="仿宋" w:hint="eastAsia"/>
            <w:lang w:eastAsia="zh-CN"/>
          </w:rPr>
          <w:t>六、干胶项目选址可行性分析</w:t>
        </w:r>
        <w:r>
          <w:tab/>
        </w:r>
        <w:r>
          <w:fldChar w:fldCharType="begin"/>
        </w:r>
        <w:r>
          <w:instrText xml:space="preserve"> PAGEREF _Toc19633 \h </w:instrText>
        </w:r>
        <w:r>
          <w:fldChar w:fldCharType="separate"/>
        </w:r>
        <w:r>
          <w:t>14</w:t>
        </w:r>
        <w:r>
          <w:fldChar w:fldCharType="end"/>
        </w:r>
      </w:hyperlink>
    </w:p>
    <w:p>
      <w:pPr>
        <w:pStyle w:val="TOC2"/>
        <w:tabs>
          <w:tab w:val="right" w:leader="dot" w:pos="8306"/>
        </w:tabs>
      </w:pPr>
      <w:hyperlink w:anchor="_Toc21519" w:history="1">
        <w:r>
          <w:rPr>
            <w:rFonts w:ascii="仿宋" w:eastAsia="仿宋" w:hAnsi="仿宋" w:cs="仿宋" w:hint="eastAsia"/>
            <w:lang w:eastAsia="zh-CN"/>
          </w:rPr>
          <w:t>(一)、干胶项目选址</w:t>
        </w:r>
        <w:r>
          <w:tab/>
        </w:r>
        <w:r>
          <w:fldChar w:fldCharType="begin"/>
        </w:r>
        <w:r>
          <w:instrText xml:space="preserve"> PAGEREF _Toc21519 \h </w:instrText>
        </w:r>
        <w:r>
          <w:fldChar w:fldCharType="separate"/>
        </w:r>
        <w:r>
          <w:t>14</w:t>
        </w:r>
        <w:r>
          <w:fldChar w:fldCharType="end"/>
        </w:r>
      </w:hyperlink>
    </w:p>
    <w:p>
      <w:pPr>
        <w:pStyle w:val="TOC2"/>
        <w:tabs>
          <w:tab w:val="right" w:leader="dot" w:pos="8306"/>
        </w:tabs>
      </w:pPr>
      <w:hyperlink w:anchor="_Toc27749" w:history="1">
        <w:r>
          <w:rPr>
            <w:rFonts w:ascii="仿宋" w:eastAsia="仿宋" w:hAnsi="仿宋" w:cs="仿宋" w:hint="eastAsia"/>
            <w:lang w:eastAsia="zh-CN"/>
          </w:rPr>
          <w:t>(二)、用地控制指标</w:t>
        </w:r>
        <w:r>
          <w:tab/>
        </w:r>
        <w:r>
          <w:fldChar w:fldCharType="begin"/>
        </w:r>
        <w:r>
          <w:instrText xml:space="preserve"> PAGEREF _Toc27749 \h </w:instrText>
        </w:r>
        <w:r>
          <w:fldChar w:fldCharType="separate"/>
        </w:r>
        <w:r>
          <w:t>14</w:t>
        </w:r>
        <w:r>
          <w:fldChar w:fldCharType="end"/>
        </w:r>
      </w:hyperlink>
    </w:p>
    <w:p>
      <w:pPr>
        <w:pStyle w:val="TOC2"/>
        <w:tabs>
          <w:tab w:val="right" w:leader="dot" w:pos="8306"/>
        </w:tabs>
      </w:pPr>
      <w:hyperlink w:anchor="_Toc25218" w:history="1">
        <w:r>
          <w:rPr>
            <w:rFonts w:ascii="仿宋" w:eastAsia="仿宋" w:hAnsi="仿宋" w:cs="仿宋" w:hint="eastAsia"/>
            <w:lang w:eastAsia="zh-CN"/>
          </w:rPr>
          <w:t>(三)、节约用地措施</w:t>
        </w:r>
        <w:r>
          <w:tab/>
        </w:r>
        <w:r>
          <w:fldChar w:fldCharType="begin"/>
        </w:r>
        <w:r>
          <w:instrText xml:space="preserve"> PAGEREF _Toc25218 \h </w:instrText>
        </w:r>
        <w:r>
          <w:fldChar w:fldCharType="separate"/>
        </w:r>
        <w:r>
          <w:t>16</w:t>
        </w:r>
        <w:r>
          <w:fldChar w:fldCharType="end"/>
        </w:r>
      </w:hyperlink>
    </w:p>
    <w:p>
      <w:pPr>
        <w:pStyle w:val="TOC2"/>
        <w:tabs>
          <w:tab w:val="right" w:leader="dot" w:pos="8306"/>
        </w:tabs>
      </w:pPr>
      <w:hyperlink w:anchor="_Toc9083" w:history="1">
        <w:r>
          <w:rPr>
            <w:rFonts w:ascii="仿宋" w:eastAsia="仿宋" w:hAnsi="仿宋" w:cs="仿宋" w:hint="eastAsia"/>
            <w:lang w:eastAsia="zh-CN"/>
          </w:rPr>
          <w:t>(四)、总图布置方案</w:t>
        </w:r>
        <w:r>
          <w:tab/>
        </w:r>
        <w:r>
          <w:fldChar w:fldCharType="begin"/>
        </w:r>
        <w:r>
          <w:instrText xml:space="preserve"> PAGEREF _Toc9083 \h </w:instrText>
        </w:r>
        <w:r>
          <w:fldChar w:fldCharType="separate"/>
        </w:r>
        <w:r>
          <w:t>17</w:t>
        </w:r>
        <w:r>
          <w:fldChar w:fldCharType="end"/>
        </w:r>
      </w:hyperlink>
    </w:p>
    <w:p>
      <w:pPr>
        <w:pStyle w:val="TOC2"/>
        <w:tabs>
          <w:tab w:val="right" w:leader="dot" w:pos="8306"/>
        </w:tabs>
      </w:pPr>
      <w:hyperlink w:anchor="_Toc5268" w:history="1">
        <w:r>
          <w:rPr>
            <w:rFonts w:ascii="仿宋" w:eastAsia="仿宋" w:hAnsi="仿宋" w:cs="仿宋" w:hint="eastAsia"/>
            <w:lang w:eastAsia="zh-CN"/>
          </w:rPr>
          <w:t>(五)、选址综合评价</w:t>
        </w:r>
        <w:r>
          <w:tab/>
        </w:r>
        <w:r>
          <w:fldChar w:fldCharType="begin"/>
        </w:r>
        <w:r>
          <w:instrText xml:space="preserve"> PAGEREF _Toc5268 \h </w:instrText>
        </w:r>
        <w:r>
          <w:fldChar w:fldCharType="separate"/>
        </w:r>
        <w:r>
          <w:t>18</w:t>
        </w:r>
        <w:r>
          <w:fldChar w:fldCharType="end"/>
        </w:r>
      </w:hyperlink>
    </w:p>
    <w:p>
      <w:pPr>
        <w:pStyle w:val="TOC1"/>
        <w:tabs>
          <w:tab w:val="right" w:leader="dot" w:pos="8306"/>
        </w:tabs>
      </w:pPr>
      <w:hyperlink w:anchor="_Toc2924" w:history="1">
        <w:r>
          <w:rPr>
            <w:rFonts w:ascii="仿宋" w:eastAsia="仿宋" w:hAnsi="仿宋" w:cs="仿宋" w:hint="eastAsia"/>
            <w:lang w:eastAsia="zh-CN"/>
          </w:rPr>
          <w:t>七、干胶项目人力资源管理</w:t>
        </w:r>
        <w:r>
          <w:tab/>
        </w:r>
        <w:r>
          <w:fldChar w:fldCharType="begin"/>
        </w:r>
        <w:r>
          <w:instrText xml:space="preserve"> PAGEREF _Toc2924 \h </w:instrText>
        </w:r>
        <w:r>
          <w:fldChar w:fldCharType="separate"/>
        </w:r>
        <w:r>
          <w:t>19</w:t>
        </w:r>
        <w:r>
          <w:fldChar w:fldCharType="end"/>
        </w:r>
      </w:hyperlink>
    </w:p>
    <w:p>
      <w:pPr>
        <w:pStyle w:val="TOC2"/>
        <w:tabs>
          <w:tab w:val="right" w:leader="dot" w:pos="8306"/>
        </w:tabs>
      </w:pPr>
      <w:hyperlink w:anchor="_Toc21991" w:history="1">
        <w:r>
          <w:rPr>
            <w:rFonts w:ascii="仿宋" w:eastAsia="仿宋" w:hAnsi="仿宋" w:cs="仿宋" w:hint="eastAsia"/>
            <w:lang w:eastAsia="zh-CN"/>
          </w:rPr>
          <w:t>(一)、建立健全的预算管理制度</w:t>
        </w:r>
        <w:r>
          <w:tab/>
        </w:r>
        <w:r>
          <w:fldChar w:fldCharType="begin"/>
        </w:r>
        <w:r>
          <w:instrText xml:space="preserve"> PAGEREF _Toc21991 \h </w:instrText>
        </w:r>
        <w:r>
          <w:fldChar w:fldCharType="separate"/>
        </w:r>
        <w:r>
          <w:t>19</w:t>
        </w:r>
        <w:r>
          <w:fldChar w:fldCharType="end"/>
        </w:r>
      </w:hyperlink>
    </w:p>
    <w:p>
      <w:pPr>
        <w:pStyle w:val="TOC2"/>
        <w:tabs>
          <w:tab w:val="right" w:leader="dot" w:pos="8306"/>
        </w:tabs>
      </w:pPr>
      <w:hyperlink w:anchor="_Toc287" w:history="1">
        <w:r>
          <w:rPr>
            <w:rFonts w:ascii="仿宋" w:eastAsia="仿宋" w:hAnsi="仿宋" w:cs="仿宋" w:hint="eastAsia"/>
            <w:lang w:eastAsia="zh-CN"/>
          </w:rPr>
          <w:t>(二)、加强资金流动监控</w:t>
        </w:r>
        <w:r>
          <w:tab/>
        </w:r>
        <w:r>
          <w:fldChar w:fldCharType="begin"/>
        </w:r>
        <w:r>
          <w:instrText xml:space="preserve"> PAGEREF _Toc287 \h </w:instrText>
        </w:r>
        <w:r>
          <w:fldChar w:fldCharType="separate"/>
        </w:r>
        <w:r>
          <w:t>21</w:t>
        </w:r>
        <w:r>
          <w:fldChar w:fldCharType="end"/>
        </w:r>
      </w:hyperlink>
    </w:p>
    <w:p>
      <w:pPr>
        <w:pStyle w:val="TOC2"/>
        <w:tabs>
          <w:tab w:val="right" w:leader="dot" w:pos="8306"/>
        </w:tabs>
      </w:pPr>
      <w:hyperlink w:anchor="_Toc22635" w:history="1">
        <w:r>
          <w:rPr>
            <w:rFonts w:ascii="仿宋" w:eastAsia="仿宋" w:hAnsi="仿宋" w:cs="仿宋" w:hint="eastAsia"/>
            <w:lang w:eastAsia="zh-CN"/>
          </w:rPr>
          <w:t>(三)、制定完善的风险控制机制</w:t>
        </w:r>
        <w:r>
          <w:tab/>
        </w:r>
        <w:r>
          <w:fldChar w:fldCharType="begin"/>
        </w:r>
        <w:r>
          <w:instrText xml:space="preserve"> PAGEREF _Toc22635 \h </w:instrText>
        </w:r>
        <w:r>
          <w:fldChar w:fldCharType="separate"/>
        </w:r>
        <w:r>
          <w:t>22</w:t>
        </w:r>
        <w:r>
          <w:fldChar w:fldCharType="end"/>
        </w:r>
      </w:hyperlink>
    </w:p>
    <w:p>
      <w:pPr>
        <w:pStyle w:val="TOC2"/>
        <w:tabs>
          <w:tab w:val="right" w:leader="dot" w:pos="8306"/>
        </w:tabs>
      </w:pPr>
      <w:hyperlink w:anchor="_Toc7387" w:history="1">
        <w:r>
          <w:rPr>
            <w:rFonts w:ascii="仿宋" w:eastAsia="仿宋" w:hAnsi="仿宋" w:cs="仿宋" w:hint="eastAsia"/>
            <w:lang w:eastAsia="zh-CN"/>
          </w:rPr>
          <w:t>(四)、优化成本管理</w:t>
        </w:r>
        <w:r>
          <w:tab/>
        </w:r>
        <w:r>
          <w:fldChar w:fldCharType="begin"/>
        </w:r>
        <w:r>
          <w:instrText xml:space="preserve"> PAGEREF _Toc7387 \h </w:instrText>
        </w:r>
        <w:r>
          <w:fldChar w:fldCharType="separate"/>
        </w:r>
        <w:r>
          <w:t>23</w:t>
        </w:r>
        <w:r>
          <w:fldChar w:fldCharType="end"/>
        </w:r>
      </w:hyperlink>
    </w:p>
    <w:p>
      <w:pPr>
        <w:pStyle w:val="TOC1"/>
        <w:tabs>
          <w:tab w:val="right" w:leader="dot" w:pos="8306"/>
        </w:tabs>
      </w:pPr>
      <w:hyperlink w:anchor="_Toc12540" w:history="1">
        <w:r>
          <w:rPr>
            <w:rFonts w:ascii="仿宋" w:eastAsia="仿宋" w:hAnsi="仿宋" w:cs="仿宋" w:hint="eastAsia"/>
            <w:lang w:eastAsia="zh-CN"/>
          </w:rPr>
          <w:t>八、干胶项目社会影响</w:t>
        </w:r>
        <w:r>
          <w:tab/>
        </w:r>
        <w:r>
          <w:fldChar w:fldCharType="begin"/>
        </w:r>
        <w:r>
          <w:instrText xml:space="preserve"> PAGEREF _Toc12540 \h </w:instrText>
        </w:r>
        <w:r>
          <w:fldChar w:fldCharType="separate"/>
        </w:r>
        <w:r>
          <w:t>25</w:t>
        </w:r>
        <w:r>
          <w:fldChar w:fldCharType="end"/>
        </w:r>
      </w:hyperlink>
    </w:p>
    <w:p>
      <w:pPr>
        <w:pStyle w:val="TOC2"/>
        <w:tabs>
          <w:tab w:val="right" w:leader="dot" w:pos="8306"/>
        </w:tabs>
      </w:pPr>
      <w:hyperlink w:anchor="_Toc20219" w:history="1">
        <w:r>
          <w:rPr>
            <w:rFonts w:ascii="仿宋" w:eastAsia="仿宋" w:hAnsi="仿宋" w:cs="仿宋" w:hint="eastAsia"/>
            <w:lang w:eastAsia="zh-CN"/>
          </w:rPr>
          <w:t>(一)、社会责任与义务</w:t>
        </w:r>
        <w:r>
          <w:tab/>
        </w:r>
        <w:r>
          <w:fldChar w:fldCharType="begin"/>
        </w:r>
        <w:r>
          <w:instrText xml:space="preserve"> PAGEREF _Toc20219 \h </w:instrText>
        </w:r>
        <w:r>
          <w:fldChar w:fldCharType="separate"/>
        </w:r>
        <w:r>
          <w:t>25</w:t>
        </w:r>
        <w:r>
          <w:fldChar w:fldCharType="end"/>
        </w:r>
      </w:hyperlink>
    </w:p>
    <w:p>
      <w:pPr>
        <w:pStyle w:val="TOC2"/>
        <w:tabs>
          <w:tab w:val="right" w:leader="dot" w:pos="8306"/>
        </w:tabs>
      </w:pPr>
      <w:hyperlink w:anchor="_Toc10700" w:history="1">
        <w:r>
          <w:rPr>
            <w:rFonts w:ascii="仿宋" w:eastAsia="仿宋" w:hAnsi="仿宋" w:cs="仿宋" w:hint="eastAsia"/>
            <w:lang w:eastAsia="zh-CN"/>
          </w:rPr>
          <w:t>(二)、社会参与与沟通</w:t>
        </w:r>
        <w:r>
          <w:tab/>
        </w:r>
        <w:r>
          <w:fldChar w:fldCharType="begin"/>
        </w:r>
        <w:r>
          <w:instrText xml:space="preserve"> PAGEREF _Toc10700 \h </w:instrText>
        </w:r>
        <w:r>
          <w:fldChar w:fldCharType="separate"/>
        </w:r>
        <w:r>
          <w:t>25</w:t>
        </w:r>
        <w:r>
          <w:fldChar w:fldCharType="end"/>
        </w:r>
      </w:hyperlink>
    </w:p>
    <w:p>
      <w:pPr>
        <w:pStyle w:val="TOC1"/>
        <w:tabs>
          <w:tab w:val="right" w:leader="dot" w:pos="8306"/>
        </w:tabs>
      </w:pPr>
      <w:hyperlink w:anchor="_Toc28443" w:history="1">
        <w:r>
          <w:rPr>
            <w:rFonts w:ascii="仿宋" w:eastAsia="仿宋" w:hAnsi="仿宋" w:cs="仿宋" w:hint="eastAsia"/>
            <w:lang w:eastAsia="zh-CN"/>
          </w:rPr>
          <w:t>九、干胶项目风险管理</w:t>
        </w:r>
        <w:r>
          <w:tab/>
        </w:r>
        <w:r>
          <w:fldChar w:fldCharType="begin"/>
        </w:r>
        <w:r>
          <w:instrText xml:space="preserve"> PAGEREF _Toc28443 \h </w:instrText>
        </w:r>
        <w:r>
          <w:fldChar w:fldCharType="separate"/>
        </w:r>
        <w:r>
          <w:t>26</w:t>
        </w:r>
        <w:r>
          <w:fldChar w:fldCharType="end"/>
        </w:r>
      </w:hyperlink>
    </w:p>
    <w:p>
      <w:pPr>
        <w:pStyle w:val="TOC2"/>
        <w:tabs>
          <w:tab w:val="right" w:leader="dot" w:pos="8306"/>
        </w:tabs>
      </w:pPr>
      <w:hyperlink w:anchor="_Toc343" w:history="1">
        <w:r>
          <w:rPr>
            <w:rFonts w:ascii="仿宋" w:eastAsia="仿宋" w:hAnsi="仿宋" w:cs="仿宋" w:hint="eastAsia"/>
            <w:lang w:eastAsia="zh-CN"/>
          </w:rPr>
          <w:t>(一)、风险识别与评估</w:t>
        </w:r>
        <w:r>
          <w:tab/>
        </w:r>
        <w:r>
          <w:fldChar w:fldCharType="begin"/>
        </w:r>
        <w:r>
          <w:instrText xml:space="preserve"> PAGEREF _Toc343 \h </w:instrText>
        </w:r>
        <w:r>
          <w:fldChar w:fldCharType="separate"/>
        </w:r>
        <w:r>
          <w:t>26</w:t>
        </w:r>
        <w:r>
          <w:fldChar w:fldCharType="end"/>
        </w:r>
      </w:hyperlink>
    </w:p>
    <w:p>
      <w:pPr>
        <w:pStyle w:val="TOC2"/>
        <w:tabs>
          <w:tab w:val="right" w:leader="dot" w:pos="8306"/>
        </w:tabs>
      </w:pPr>
      <w:hyperlink w:anchor="_Toc14807" w:history="1">
        <w:r>
          <w:rPr>
            <w:rFonts w:ascii="仿宋" w:eastAsia="仿宋" w:hAnsi="仿宋" w:cs="仿宋" w:hint="eastAsia"/>
            <w:lang w:eastAsia="zh-CN"/>
          </w:rPr>
          <w:t>(二)、风险应对策略</w:t>
        </w:r>
        <w:r>
          <w:tab/>
        </w:r>
        <w:r>
          <w:fldChar w:fldCharType="begin"/>
        </w:r>
        <w:r>
          <w:instrText xml:space="preserve"> PAGEREF _Toc14807 \h </w:instrText>
        </w:r>
        <w:r>
          <w:fldChar w:fldCharType="separate"/>
        </w:r>
        <w:r>
          <w:t>27</w:t>
        </w:r>
        <w:r>
          <w:fldChar w:fldCharType="end"/>
        </w:r>
      </w:hyperlink>
    </w:p>
    <w:p>
      <w:pPr>
        <w:pStyle w:val="TOC2"/>
        <w:tabs>
          <w:tab w:val="right" w:leader="dot" w:pos="8306"/>
        </w:tabs>
      </w:pPr>
      <w:hyperlink w:anchor="_Toc16815" w:history="1">
        <w:r>
          <w:rPr>
            <w:rFonts w:ascii="仿宋" w:eastAsia="仿宋" w:hAnsi="仿宋" w:cs="仿宋" w:hint="eastAsia"/>
            <w:lang w:eastAsia="zh-CN"/>
          </w:rPr>
          <w:t>(三)、风险监控与控制</w:t>
        </w:r>
        <w:r>
          <w:tab/>
        </w:r>
        <w:r>
          <w:fldChar w:fldCharType="begin"/>
        </w:r>
        <w:r>
          <w:instrText xml:space="preserve"> PAGEREF _Toc16815 \h </w:instrText>
        </w:r>
        <w:r>
          <w:fldChar w:fldCharType="separate"/>
        </w:r>
        <w:r>
          <w:t>29</w:t>
        </w:r>
        <w:r>
          <w:fldChar w:fldCharType="end"/>
        </w:r>
      </w:hyperlink>
    </w:p>
    <w:p>
      <w:pPr>
        <w:pStyle w:val="TOC1"/>
        <w:tabs>
          <w:tab w:val="right" w:leader="dot" w:pos="8306"/>
        </w:tabs>
      </w:pPr>
      <w:hyperlink w:anchor="_Toc22864" w:history="1">
        <w:r>
          <w:rPr>
            <w:rFonts w:ascii="仿宋" w:eastAsia="仿宋" w:hAnsi="仿宋" w:cs="仿宋" w:hint="eastAsia"/>
            <w:lang w:eastAsia="zh-CN"/>
          </w:rPr>
          <w:t>十、干胶项目计划安排</w:t>
        </w:r>
        <w:r>
          <w:tab/>
        </w:r>
        <w:r>
          <w:fldChar w:fldCharType="begin"/>
        </w:r>
        <w:r>
          <w:instrText xml:space="preserve"> PAGEREF _Toc22864 \h </w:instrText>
        </w:r>
        <w:r>
          <w:fldChar w:fldCharType="separate"/>
        </w:r>
        <w:r>
          <w:t>30</w:t>
        </w:r>
        <w:r>
          <w:fldChar w:fldCharType="end"/>
        </w:r>
      </w:hyperlink>
    </w:p>
    <w:p>
      <w:pPr>
        <w:pStyle w:val="TOC2"/>
        <w:tabs>
          <w:tab w:val="right" w:leader="dot" w:pos="8306"/>
        </w:tabs>
      </w:pPr>
      <w:hyperlink w:anchor="_Toc31581" w:history="1">
        <w:r>
          <w:rPr>
            <w:rFonts w:ascii="仿宋" w:eastAsia="仿宋" w:hAnsi="仿宋" w:cs="仿宋" w:hint="eastAsia"/>
            <w:lang w:eastAsia="zh-CN"/>
          </w:rPr>
          <w:t>(一)、建设周期</w:t>
        </w:r>
        <w:r>
          <w:tab/>
        </w:r>
        <w:r>
          <w:fldChar w:fldCharType="begin"/>
        </w:r>
        <w:r>
          <w:instrText xml:space="preserve"> PAGEREF _Toc31581 \h </w:instrText>
        </w:r>
        <w:r>
          <w:fldChar w:fldCharType="separate"/>
        </w:r>
        <w:r>
          <w:t>30</w:t>
        </w:r>
        <w:r>
          <w:fldChar w:fldCharType="end"/>
        </w:r>
      </w:hyperlink>
    </w:p>
    <w:p>
      <w:pPr>
        <w:pStyle w:val="TOC2"/>
        <w:tabs>
          <w:tab w:val="right" w:leader="dot" w:pos="8306"/>
        </w:tabs>
      </w:pPr>
      <w:hyperlink w:anchor="_Toc14103" w:history="1">
        <w:r>
          <w:rPr>
            <w:rFonts w:ascii="仿宋" w:eastAsia="仿宋" w:hAnsi="仿宋" w:cs="仿宋" w:hint="eastAsia"/>
            <w:lang w:eastAsia="zh-CN"/>
          </w:rPr>
          <w:t>(二)、建设进度</w:t>
        </w:r>
        <w:r>
          <w:tab/>
        </w:r>
        <w:r>
          <w:fldChar w:fldCharType="begin"/>
        </w:r>
        <w:r>
          <w:instrText xml:space="preserve"> PAGEREF _Toc14103 \h </w:instrText>
        </w:r>
        <w:r>
          <w:fldChar w:fldCharType="separate"/>
        </w:r>
        <w:r>
          <w:t>31</w:t>
        </w:r>
        <w:r>
          <w:fldChar w:fldCharType="end"/>
        </w:r>
      </w:hyperlink>
    </w:p>
    <w:p>
      <w:pPr>
        <w:pStyle w:val="TOC2"/>
        <w:tabs>
          <w:tab w:val="right" w:leader="dot" w:pos="8306"/>
        </w:tabs>
      </w:pPr>
      <w:hyperlink w:anchor="_Toc18484" w:history="1">
        <w:r>
          <w:rPr>
            <w:rFonts w:ascii="仿宋" w:eastAsia="仿宋" w:hAnsi="仿宋" w:cs="仿宋" w:hint="eastAsia"/>
            <w:lang w:eastAsia="zh-CN"/>
          </w:rPr>
          <w:t>(三)、进度安排注意事项</w:t>
        </w:r>
        <w:r>
          <w:tab/>
        </w:r>
        <w:r>
          <w:fldChar w:fldCharType="begin"/>
        </w:r>
        <w:r>
          <w:instrText xml:space="preserve"> PAGEREF _Toc18484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 w:history="1">
        <w:r>
          <w:rPr>
            <w:rFonts w:ascii="仿宋" w:eastAsia="仿宋" w:hAnsi="仿宋" w:cs="仿宋" w:hint="eastAsia"/>
            <w:lang w:eastAsia="zh-CN"/>
          </w:rPr>
          <w:t>(四)、人力资源配置</w:t>
        </w:r>
        <w:r>
          <w:tab/>
        </w:r>
        <w:r>
          <w:fldChar w:fldCharType="begin"/>
        </w:r>
        <w:r>
          <w:instrText xml:space="preserve"> PAGEREF _Toc2606 \h </w:instrText>
        </w:r>
        <w:r>
          <w:fldChar w:fldCharType="separate"/>
        </w:r>
        <w:r>
          <w:t>33</w:t>
        </w:r>
        <w:r>
          <w:fldChar w:fldCharType="end"/>
        </w:r>
      </w:hyperlink>
    </w:p>
    <w:p>
      <w:pPr>
        <w:pStyle w:val="TOC1"/>
        <w:tabs>
          <w:tab w:val="right" w:leader="dot" w:pos="8306"/>
        </w:tabs>
      </w:pPr>
      <w:hyperlink w:anchor="_Toc24001" w:history="1">
        <w:r>
          <w:rPr>
            <w:rFonts w:ascii="仿宋" w:eastAsia="仿宋" w:hAnsi="仿宋" w:cs="仿宋" w:hint="eastAsia"/>
            <w:lang w:eastAsia="zh-CN"/>
          </w:rPr>
          <w:t>十一、干胶项目技术管理</w:t>
        </w:r>
        <w:r>
          <w:tab/>
        </w:r>
        <w:r>
          <w:fldChar w:fldCharType="begin"/>
        </w:r>
        <w:r>
          <w:instrText xml:space="preserve"> PAGEREF _Toc24001 \h </w:instrText>
        </w:r>
        <w:r>
          <w:fldChar w:fldCharType="separate"/>
        </w:r>
        <w:r>
          <w:t>34</w:t>
        </w:r>
        <w:r>
          <w:fldChar w:fldCharType="end"/>
        </w:r>
      </w:hyperlink>
    </w:p>
    <w:p>
      <w:pPr>
        <w:pStyle w:val="TOC2"/>
        <w:tabs>
          <w:tab w:val="right" w:leader="dot" w:pos="8306"/>
        </w:tabs>
      </w:pPr>
      <w:hyperlink w:anchor="_Toc27189" w:history="1">
        <w:r>
          <w:rPr>
            <w:rFonts w:ascii="仿宋" w:eastAsia="仿宋" w:hAnsi="仿宋" w:cs="仿宋" w:hint="eastAsia"/>
            <w:lang w:eastAsia="zh-CN"/>
          </w:rPr>
          <w:t>(一)、技术方案选用方向</w:t>
        </w:r>
        <w:r>
          <w:tab/>
        </w:r>
        <w:r>
          <w:fldChar w:fldCharType="begin"/>
        </w:r>
        <w:r>
          <w:instrText xml:space="preserve"> PAGEREF _Toc27189 \h </w:instrText>
        </w:r>
        <w:r>
          <w:fldChar w:fldCharType="separate"/>
        </w:r>
        <w:r>
          <w:t>34</w:t>
        </w:r>
        <w:r>
          <w:fldChar w:fldCharType="end"/>
        </w:r>
      </w:hyperlink>
    </w:p>
    <w:p>
      <w:pPr>
        <w:pStyle w:val="TOC2"/>
        <w:tabs>
          <w:tab w:val="right" w:leader="dot" w:pos="8306"/>
        </w:tabs>
      </w:pPr>
      <w:hyperlink w:anchor="_Toc29761" w:history="1">
        <w:r>
          <w:rPr>
            <w:rFonts w:ascii="仿宋" w:eastAsia="仿宋" w:hAnsi="仿宋" w:cs="仿宋" w:hint="eastAsia"/>
            <w:lang w:eastAsia="zh-CN"/>
          </w:rPr>
          <w:t>(二)、工艺技术方案选用原则</w:t>
        </w:r>
        <w:r>
          <w:tab/>
        </w:r>
        <w:r>
          <w:fldChar w:fldCharType="begin"/>
        </w:r>
        <w:r>
          <w:instrText xml:space="preserve"> PAGEREF _Toc29761 \h </w:instrText>
        </w:r>
        <w:r>
          <w:fldChar w:fldCharType="separate"/>
        </w:r>
        <w:r>
          <w:t>36</w:t>
        </w:r>
        <w:r>
          <w:fldChar w:fldCharType="end"/>
        </w:r>
      </w:hyperlink>
    </w:p>
    <w:p>
      <w:pPr>
        <w:pStyle w:val="TOC2"/>
        <w:tabs>
          <w:tab w:val="right" w:leader="dot" w:pos="8306"/>
        </w:tabs>
      </w:pPr>
      <w:hyperlink w:anchor="_Toc14606" w:history="1">
        <w:r>
          <w:rPr>
            <w:rFonts w:ascii="仿宋" w:eastAsia="仿宋" w:hAnsi="仿宋" w:cs="仿宋" w:hint="eastAsia"/>
            <w:lang w:eastAsia="zh-CN"/>
          </w:rPr>
          <w:t>(三)、工艺技术方案要求</w:t>
        </w:r>
        <w:r>
          <w:tab/>
        </w:r>
        <w:r>
          <w:fldChar w:fldCharType="begin"/>
        </w:r>
        <w:r>
          <w:instrText xml:space="preserve"> PAGEREF _Toc14606 \h </w:instrText>
        </w:r>
        <w:r>
          <w:fldChar w:fldCharType="separate"/>
        </w:r>
        <w:r>
          <w:t>38</w:t>
        </w:r>
        <w:r>
          <w:fldChar w:fldCharType="end"/>
        </w:r>
      </w:hyperlink>
    </w:p>
    <w:p>
      <w:pPr>
        <w:pStyle w:val="TOC1"/>
        <w:tabs>
          <w:tab w:val="right" w:leader="dot" w:pos="8306"/>
        </w:tabs>
      </w:pPr>
      <w:hyperlink w:anchor="_Toc11847" w:history="1">
        <w:r>
          <w:rPr>
            <w:rFonts w:ascii="仿宋" w:eastAsia="仿宋" w:hAnsi="仿宋" w:cs="仿宋" w:hint="eastAsia"/>
            <w:lang w:eastAsia="zh-CN"/>
          </w:rPr>
          <w:t>十二、生产安全保护</w:t>
        </w:r>
        <w:r>
          <w:tab/>
        </w:r>
        <w:r>
          <w:fldChar w:fldCharType="begin"/>
        </w:r>
        <w:r>
          <w:instrText xml:space="preserve"> PAGEREF _Toc11847 \h </w:instrText>
        </w:r>
        <w:r>
          <w:fldChar w:fldCharType="separate"/>
        </w:r>
        <w:r>
          <w:t>40</w:t>
        </w:r>
        <w:r>
          <w:fldChar w:fldCharType="end"/>
        </w:r>
      </w:hyperlink>
    </w:p>
    <w:p>
      <w:pPr>
        <w:pStyle w:val="TOC2"/>
        <w:tabs>
          <w:tab w:val="right" w:leader="dot" w:pos="8306"/>
        </w:tabs>
      </w:pPr>
      <w:hyperlink w:anchor="_Toc32367" w:history="1">
        <w:r>
          <w:rPr>
            <w:rFonts w:ascii="仿宋" w:eastAsia="仿宋" w:hAnsi="仿宋" w:cs="仿宋" w:hint="eastAsia"/>
            <w:lang w:eastAsia="zh-CN"/>
          </w:rPr>
          <w:t>(一)、消防安全</w:t>
        </w:r>
        <w:r>
          <w:tab/>
        </w:r>
        <w:r>
          <w:fldChar w:fldCharType="begin"/>
        </w:r>
        <w:r>
          <w:instrText xml:space="preserve"> PAGEREF _Toc32367 \h </w:instrText>
        </w:r>
        <w:r>
          <w:fldChar w:fldCharType="separate"/>
        </w:r>
        <w:r>
          <w:t>40</w:t>
        </w:r>
        <w:r>
          <w:fldChar w:fldCharType="end"/>
        </w:r>
      </w:hyperlink>
    </w:p>
    <w:p>
      <w:pPr>
        <w:pStyle w:val="TOC2"/>
        <w:tabs>
          <w:tab w:val="right" w:leader="dot" w:pos="8306"/>
        </w:tabs>
      </w:pPr>
      <w:hyperlink w:anchor="_Toc20077" w:history="1">
        <w:r>
          <w:rPr>
            <w:rFonts w:ascii="仿宋" w:eastAsia="仿宋" w:hAnsi="仿宋" w:cs="仿宋" w:hint="eastAsia"/>
            <w:lang w:eastAsia="zh-CN"/>
          </w:rPr>
          <w:t>(二)、防火防爆总图布置措施</w:t>
        </w:r>
        <w:r>
          <w:tab/>
        </w:r>
        <w:r>
          <w:fldChar w:fldCharType="begin"/>
        </w:r>
        <w:r>
          <w:instrText xml:space="preserve"> PAGEREF _Toc20077 \h </w:instrText>
        </w:r>
        <w:r>
          <w:fldChar w:fldCharType="separate"/>
        </w:r>
        <w:r>
          <w:t>42</w:t>
        </w:r>
        <w:r>
          <w:fldChar w:fldCharType="end"/>
        </w:r>
      </w:hyperlink>
    </w:p>
    <w:p>
      <w:pPr>
        <w:pStyle w:val="TOC2"/>
        <w:tabs>
          <w:tab w:val="right" w:leader="dot" w:pos="8306"/>
        </w:tabs>
      </w:pPr>
      <w:hyperlink w:anchor="_Toc27969" w:history="1">
        <w:r>
          <w:rPr>
            <w:rFonts w:ascii="仿宋" w:eastAsia="仿宋" w:hAnsi="仿宋" w:cs="仿宋" w:hint="eastAsia"/>
            <w:lang w:eastAsia="zh-CN"/>
          </w:rPr>
          <w:t>(三)、自然灾害防范措施</w:t>
        </w:r>
        <w:r>
          <w:tab/>
        </w:r>
        <w:r>
          <w:fldChar w:fldCharType="begin"/>
        </w:r>
        <w:r>
          <w:instrText xml:space="preserve"> PAGEREF _Toc27969 \h </w:instrText>
        </w:r>
        <w:r>
          <w:fldChar w:fldCharType="separate"/>
        </w:r>
        <w:r>
          <w:t>42</w:t>
        </w:r>
        <w:r>
          <w:fldChar w:fldCharType="end"/>
        </w:r>
      </w:hyperlink>
    </w:p>
    <w:p>
      <w:pPr>
        <w:pStyle w:val="TOC2"/>
        <w:tabs>
          <w:tab w:val="right" w:leader="dot" w:pos="8306"/>
        </w:tabs>
      </w:pPr>
      <w:hyperlink w:anchor="_Toc13262" w:history="1">
        <w:r>
          <w:rPr>
            <w:rFonts w:ascii="仿宋" w:eastAsia="仿宋" w:hAnsi="仿宋" w:cs="仿宋" w:hint="eastAsia"/>
            <w:lang w:eastAsia="zh-CN"/>
          </w:rPr>
          <w:t>(四)、安全色及安全标志使用要求</w:t>
        </w:r>
        <w:r>
          <w:tab/>
        </w:r>
        <w:r>
          <w:fldChar w:fldCharType="begin"/>
        </w:r>
        <w:r>
          <w:instrText xml:space="preserve"> PAGEREF _Toc13262 \h </w:instrText>
        </w:r>
        <w:r>
          <w:fldChar w:fldCharType="separate"/>
        </w:r>
        <w:r>
          <w:t>43</w:t>
        </w:r>
        <w:r>
          <w:fldChar w:fldCharType="end"/>
        </w:r>
      </w:hyperlink>
    </w:p>
    <w:p>
      <w:pPr>
        <w:pStyle w:val="TOC2"/>
        <w:tabs>
          <w:tab w:val="right" w:leader="dot" w:pos="8306"/>
        </w:tabs>
      </w:pPr>
      <w:hyperlink w:anchor="_Toc18621" w:history="1">
        <w:r>
          <w:rPr>
            <w:rFonts w:ascii="仿宋" w:eastAsia="仿宋" w:hAnsi="仿宋" w:cs="仿宋" w:hint="eastAsia"/>
            <w:lang w:eastAsia="zh-CN"/>
          </w:rPr>
          <w:t>(五)、防尘防毒措施</w:t>
        </w:r>
        <w:r>
          <w:tab/>
        </w:r>
        <w:r>
          <w:fldChar w:fldCharType="begin"/>
        </w:r>
        <w:r>
          <w:instrText xml:space="preserve"> PAGEREF _Toc18621 \h </w:instrText>
        </w:r>
        <w:r>
          <w:fldChar w:fldCharType="separate"/>
        </w:r>
        <w:r>
          <w:t>44</w:t>
        </w:r>
        <w:r>
          <w:fldChar w:fldCharType="end"/>
        </w:r>
      </w:hyperlink>
    </w:p>
    <w:p>
      <w:pPr>
        <w:pStyle w:val="TOC2"/>
        <w:tabs>
          <w:tab w:val="right" w:leader="dot" w:pos="8306"/>
        </w:tabs>
      </w:pPr>
      <w:hyperlink w:anchor="_Toc6941" w:history="1">
        <w:r>
          <w:rPr>
            <w:rFonts w:ascii="仿宋" w:eastAsia="仿宋" w:hAnsi="仿宋" w:cs="仿宋" w:hint="eastAsia"/>
            <w:lang w:eastAsia="zh-CN"/>
          </w:rPr>
          <w:t>(六)、防静电、触电防护及防雷措施</w:t>
        </w:r>
        <w:r>
          <w:tab/>
        </w:r>
        <w:r>
          <w:fldChar w:fldCharType="begin"/>
        </w:r>
        <w:r>
          <w:instrText xml:space="preserve"> PAGEREF _Toc6941 \h </w:instrText>
        </w:r>
        <w:r>
          <w:fldChar w:fldCharType="separate"/>
        </w:r>
        <w:r>
          <w:t>45</w:t>
        </w:r>
        <w:r>
          <w:fldChar w:fldCharType="end"/>
        </w:r>
      </w:hyperlink>
    </w:p>
    <w:p>
      <w:pPr>
        <w:pStyle w:val="TOC2"/>
        <w:tabs>
          <w:tab w:val="right" w:leader="dot" w:pos="8306"/>
        </w:tabs>
      </w:pPr>
      <w:hyperlink w:anchor="_Toc20388" w:history="1">
        <w:r>
          <w:rPr>
            <w:rFonts w:ascii="仿宋" w:eastAsia="仿宋" w:hAnsi="仿宋" w:cs="仿宋" w:hint="eastAsia"/>
            <w:lang w:eastAsia="zh-CN"/>
          </w:rPr>
          <w:t>(七)、机械设备安全保障措施</w:t>
        </w:r>
        <w:r>
          <w:tab/>
        </w:r>
        <w:r>
          <w:fldChar w:fldCharType="begin"/>
        </w:r>
        <w:r>
          <w:instrText xml:space="preserve"> PAGEREF _Toc20388 \h </w:instrText>
        </w:r>
        <w:r>
          <w:fldChar w:fldCharType="separate"/>
        </w:r>
        <w:r>
          <w:t>46</w:t>
        </w:r>
        <w:r>
          <w:fldChar w:fldCharType="end"/>
        </w:r>
      </w:hyperlink>
    </w:p>
    <w:p>
      <w:pPr>
        <w:pStyle w:val="TOC1"/>
        <w:tabs>
          <w:tab w:val="right" w:leader="dot" w:pos="8306"/>
        </w:tabs>
      </w:pPr>
      <w:hyperlink w:anchor="_Toc20877" w:history="1">
        <w:r>
          <w:rPr>
            <w:rFonts w:ascii="仿宋" w:eastAsia="仿宋" w:hAnsi="仿宋" w:cs="仿宋" w:hint="eastAsia"/>
            <w:lang w:eastAsia="zh-CN"/>
          </w:rPr>
          <w:t>十三、干胶项目实施时间节点</w:t>
        </w:r>
        <w:r>
          <w:tab/>
        </w:r>
        <w:r>
          <w:fldChar w:fldCharType="begin"/>
        </w:r>
        <w:r>
          <w:instrText xml:space="preserve"> PAGEREF _Toc20877 \h </w:instrText>
        </w:r>
        <w:r>
          <w:fldChar w:fldCharType="separate"/>
        </w:r>
        <w:r>
          <w:t>48</w:t>
        </w:r>
        <w:r>
          <w:fldChar w:fldCharType="end"/>
        </w:r>
      </w:hyperlink>
    </w:p>
    <w:p>
      <w:pPr>
        <w:pStyle w:val="TOC2"/>
        <w:tabs>
          <w:tab w:val="right" w:leader="dot" w:pos="8306"/>
        </w:tabs>
      </w:pPr>
      <w:hyperlink w:anchor="_Toc17926" w:history="1">
        <w:r>
          <w:rPr>
            <w:rFonts w:ascii="仿宋" w:eastAsia="仿宋" w:hAnsi="仿宋" w:cs="仿宋" w:hint="eastAsia"/>
            <w:lang w:eastAsia="zh-CN"/>
          </w:rPr>
          <w:t>(一)、干胶项目启动阶段时间节点</w:t>
        </w:r>
        <w:r>
          <w:tab/>
        </w:r>
        <w:r>
          <w:fldChar w:fldCharType="begin"/>
        </w:r>
        <w:r>
          <w:instrText xml:space="preserve"> PAGEREF _Toc17926 \h </w:instrText>
        </w:r>
        <w:r>
          <w:fldChar w:fldCharType="separate"/>
        </w:r>
        <w:r>
          <w:t>48</w:t>
        </w:r>
        <w:r>
          <w:fldChar w:fldCharType="end"/>
        </w:r>
      </w:hyperlink>
    </w:p>
    <w:p>
      <w:pPr>
        <w:pStyle w:val="TOC2"/>
        <w:tabs>
          <w:tab w:val="right" w:leader="dot" w:pos="8306"/>
        </w:tabs>
      </w:pPr>
      <w:hyperlink w:anchor="_Toc12268" w:history="1">
        <w:r>
          <w:rPr>
            <w:rFonts w:ascii="仿宋" w:eastAsia="仿宋" w:hAnsi="仿宋" w:cs="仿宋" w:hint="eastAsia"/>
            <w:lang w:eastAsia="zh-CN"/>
          </w:rPr>
          <w:t>(二)、干胶项目执行阶段时间节点</w:t>
        </w:r>
        <w:r>
          <w:tab/>
        </w:r>
        <w:r>
          <w:fldChar w:fldCharType="begin"/>
        </w:r>
        <w:r>
          <w:instrText xml:space="preserve"> PAGEREF _Toc12268 \h </w:instrText>
        </w:r>
        <w:r>
          <w:fldChar w:fldCharType="separate"/>
        </w:r>
        <w:r>
          <w:t>49</w:t>
        </w:r>
        <w:r>
          <w:fldChar w:fldCharType="end"/>
        </w:r>
      </w:hyperlink>
    </w:p>
    <w:p>
      <w:pPr>
        <w:pStyle w:val="TOC2"/>
        <w:tabs>
          <w:tab w:val="right" w:leader="dot" w:pos="8306"/>
        </w:tabs>
      </w:pPr>
      <w:hyperlink w:anchor="_Toc14964" w:history="1">
        <w:r>
          <w:rPr>
            <w:rFonts w:ascii="仿宋" w:eastAsia="仿宋" w:hAnsi="仿宋" w:cs="仿宋" w:hint="eastAsia"/>
            <w:lang w:eastAsia="zh-CN"/>
          </w:rPr>
          <w:t>(三)、干胶项目完成阶段时间节点</w:t>
        </w:r>
        <w:r>
          <w:tab/>
        </w:r>
        <w:r>
          <w:fldChar w:fldCharType="begin"/>
        </w:r>
        <w:r>
          <w:instrText xml:space="preserve"> PAGEREF _Toc14964 \h </w:instrText>
        </w:r>
        <w:r>
          <w:fldChar w:fldCharType="separate"/>
        </w:r>
        <w:r>
          <w:t>50</w:t>
        </w:r>
        <w:r>
          <w:fldChar w:fldCharType="end"/>
        </w:r>
      </w:hyperlink>
    </w:p>
    <w:p>
      <w:pPr>
        <w:pStyle w:val="TOC1"/>
        <w:tabs>
          <w:tab w:val="right" w:leader="dot" w:pos="8306"/>
        </w:tabs>
      </w:pPr>
      <w:hyperlink w:anchor="_Toc10141" w:history="1">
        <w:r>
          <w:rPr>
            <w:rFonts w:ascii="仿宋" w:eastAsia="仿宋" w:hAnsi="仿宋" w:cs="仿宋" w:hint="eastAsia"/>
            <w:lang w:eastAsia="zh-CN"/>
          </w:rPr>
          <w:t>十四、干胶项目实施保障措施</w:t>
        </w:r>
        <w:r>
          <w:tab/>
        </w:r>
        <w:r>
          <w:fldChar w:fldCharType="begin"/>
        </w:r>
        <w:r>
          <w:instrText xml:space="preserve"> PAGEREF _Toc10141 \h </w:instrText>
        </w:r>
        <w:r>
          <w:fldChar w:fldCharType="separate"/>
        </w:r>
        <w:r>
          <w:t>51</w:t>
        </w:r>
        <w:r>
          <w:fldChar w:fldCharType="end"/>
        </w:r>
      </w:hyperlink>
    </w:p>
    <w:p>
      <w:pPr>
        <w:pStyle w:val="TOC2"/>
        <w:tabs>
          <w:tab w:val="right" w:leader="dot" w:pos="8306"/>
        </w:tabs>
      </w:pPr>
      <w:hyperlink w:anchor="_Toc18835" w:history="1">
        <w:r>
          <w:rPr>
            <w:rFonts w:ascii="仿宋" w:eastAsia="仿宋" w:hAnsi="仿宋" w:cs="仿宋" w:hint="eastAsia"/>
            <w:lang w:eastAsia="zh-CN"/>
          </w:rPr>
          <w:t>(一)、干胶项目实施保障机制</w:t>
        </w:r>
        <w:r>
          <w:tab/>
        </w:r>
        <w:r>
          <w:fldChar w:fldCharType="begin"/>
        </w:r>
        <w:r>
          <w:instrText xml:space="preserve"> PAGEREF _Toc18835 \h </w:instrText>
        </w:r>
        <w:r>
          <w:fldChar w:fldCharType="separate"/>
        </w:r>
        <w:r>
          <w:t>51</w:t>
        </w:r>
        <w:r>
          <w:fldChar w:fldCharType="end"/>
        </w:r>
      </w:hyperlink>
    </w:p>
    <w:p>
      <w:pPr>
        <w:pStyle w:val="TOC2"/>
        <w:tabs>
          <w:tab w:val="right" w:leader="dot" w:pos="8306"/>
        </w:tabs>
      </w:pPr>
      <w:hyperlink w:anchor="_Toc14417" w:history="1">
        <w:r>
          <w:rPr>
            <w:rFonts w:ascii="仿宋" w:eastAsia="仿宋" w:hAnsi="仿宋" w:cs="仿宋" w:hint="eastAsia"/>
            <w:lang w:eastAsia="zh-CN"/>
          </w:rPr>
          <w:t>(二)、干胶项目法律合规要求</w:t>
        </w:r>
        <w:r>
          <w:tab/>
        </w:r>
        <w:r>
          <w:fldChar w:fldCharType="begin"/>
        </w:r>
        <w:r>
          <w:instrText xml:space="preserve"> PAGEREF _Toc14417 \h </w:instrText>
        </w:r>
        <w:r>
          <w:fldChar w:fldCharType="separate"/>
        </w:r>
        <w:r>
          <w:t>54</w:t>
        </w:r>
        <w:r>
          <w:fldChar w:fldCharType="end"/>
        </w:r>
      </w:hyperlink>
    </w:p>
    <w:p>
      <w:pPr>
        <w:pStyle w:val="TOC2"/>
        <w:tabs>
          <w:tab w:val="right" w:leader="dot" w:pos="8306"/>
        </w:tabs>
      </w:pPr>
      <w:hyperlink w:anchor="_Toc31588" w:history="1">
        <w:r>
          <w:rPr>
            <w:rFonts w:ascii="仿宋" w:eastAsia="仿宋" w:hAnsi="仿宋" w:cs="仿宋" w:hint="eastAsia"/>
            <w:lang w:eastAsia="zh-CN"/>
          </w:rPr>
          <w:t>(三)、干胶项目合同管理与法律事务</w:t>
        </w:r>
        <w:r>
          <w:tab/>
        </w:r>
        <w:r>
          <w:fldChar w:fldCharType="begin"/>
        </w:r>
        <w:r>
          <w:instrText xml:space="preserve"> PAGEREF _Toc31588 \h </w:instrText>
        </w:r>
        <w:r>
          <w:fldChar w:fldCharType="separate"/>
        </w:r>
        <w:r>
          <w:t>58</w:t>
        </w:r>
        <w:r>
          <w:fldChar w:fldCharType="end"/>
        </w:r>
      </w:hyperlink>
    </w:p>
    <w:p>
      <w:pPr>
        <w:pStyle w:val="TOC2"/>
        <w:tabs>
          <w:tab w:val="right" w:leader="dot" w:pos="8306"/>
        </w:tabs>
      </w:pPr>
      <w:hyperlink w:anchor="_Toc7351" w:history="1">
        <w:r>
          <w:rPr>
            <w:rFonts w:ascii="仿宋" w:eastAsia="仿宋" w:hAnsi="仿宋" w:cs="仿宋" w:hint="eastAsia"/>
            <w:lang w:eastAsia="zh-CN"/>
          </w:rPr>
          <w:t>(四)、干胶项目知识产权保护策略</w:t>
        </w:r>
        <w:r>
          <w:tab/>
        </w:r>
        <w:r>
          <w:fldChar w:fldCharType="begin"/>
        </w:r>
        <w:r>
          <w:instrText xml:space="preserve"> PAGEREF _Toc7351 \h </w:instrText>
        </w:r>
        <w:r>
          <w:fldChar w:fldCharType="separate"/>
        </w:r>
        <w:r>
          <w:t>64</w:t>
        </w:r>
        <w:r>
          <w:fldChar w:fldCharType="end"/>
        </w:r>
      </w:hyperlink>
    </w:p>
    <w:p>
      <w:pPr>
        <w:pStyle w:val="TOC1"/>
        <w:tabs>
          <w:tab w:val="right" w:leader="dot" w:pos="8306"/>
        </w:tabs>
      </w:pPr>
      <w:hyperlink w:anchor="_Toc28612" w:history="1">
        <w:r>
          <w:rPr>
            <w:rFonts w:ascii="仿宋" w:eastAsia="仿宋" w:hAnsi="仿宋" w:cs="仿宋" w:hint="eastAsia"/>
            <w:lang w:eastAsia="zh-CN"/>
          </w:rPr>
          <w:t>十五、营销与推广策略</w:t>
        </w:r>
        <w:r>
          <w:tab/>
        </w:r>
        <w:r>
          <w:fldChar w:fldCharType="begin"/>
        </w:r>
        <w:r>
          <w:instrText xml:space="preserve"> PAGEREF _Toc28612 \h </w:instrText>
        </w:r>
        <w:r>
          <w:fldChar w:fldCharType="separate"/>
        </w:r>
        <w:r>
          <w:t>66</w:t>
        </w:r>
        <w:r>
          <w:fldChar w:fldCharType="end"/>
        </w:r>
      </w:hyperlink>
    </w:p>
    <w:p>
      <w:pPr>
        <w:pStyle w:val="TOC2"/>
        <w:tabs>
          <w:tab w:val="right" w:leader="dot" w:pos="8306"/>
        </w:tabs>
      </w:pPr>
      <w:hyperlink w:anchor="_Toc11644" w:history="1">
        <w:r>
          <w:rPr>
            <w:rFonts w:ascii="仿宋" w:eastAsia="仿宋" w:hAnsi="仿宋" w:cs="仿宋" w:hint="eastAsia"/>
            <w:lang w:eastAsia="zh-CN"/>
          </w:rPr>
          <w:t>(一)、产品/服务定位与特点</w:t>
        </w:r>
        <w:r>
          <w:tab/>
        </w:r>
        <w:r>
          <w:fldChar w:fldCharType="begin"/>
        </w:r>
        <w:r>
          <w:instrText xml:space="preserve"> PAGEREF _Toc11644 \h </w:instrText>
        </w:r>
        <w:r>
          <w:fldChar w:fldCharType="separate"/>
        </w:r>
        <w:r>
          <w:t>66</w:t>
        </w:r>
        <w:r>
          <w:fldChar w:fldCharType="end"/>
        </w:r>
      </w:hyperlink>
    </w:p>
    <w:p>
      <w:pPr>
        <w:pStyle w:val="TOC2"/>
        <w:tabs>
          <w:tab w:val="right" w:leader="dot" w:pos="8306"/>
        </w:tabs>
      </w:pPr>
      <w:hyperlink w:anchor="_Toc31725" w:history="1">
        <w:r>
          <w:rPr>
            <w:rFonts w:ascii="仿宋" w:eastAsia="仿宋" w:hAnsi="仿宋" w:cs="仿宋" w:hint="eastAsia"/>
            <w:lang w:eastAsia="zh-CN"/>
          </w:rPr>
          <w:t>(二)、市场定位与竞争分析</w:t>
        </w:r>
        <w:r>
          <w:tab/>
        </w:r>
        <w:r>
          <w:fldChar w:fldCharType="begin"/>
        </w:r>
        <w:r>
          <w:instrText xml:space="preserve"> PAGEREF _Toc31725 \h </w:instrText>
        </w:r>
        <w:r>
          <w:fldChar w:fldCharType="separate"/>
        </w:r>
        <w:r>
          <w:t>68</w:t>
        </w:r>
        <w:r>
          <w:fldChar w:fldCharType="end"/>
        </w:r>
      </w:hyperlink>
    </w:p>
    <w:p>
      <w:pPr>
        <w:pStyle w:val="TOC2"/>
        <w:tabs>
          <w:tab w:val="right" w:leader="dot" w:pos="8306"/>
        </w:tabs>
      </w:pPr>
      <w:hyperlink w:anchor="_Toc13632" w:history="1">
        <w:r>
          <w:rPr>
            <w:rFonts w:ascii="仿宋" w:eastAsia="仿宋" w:hAnsi="仿宋" w:cs="仿宋" w:hint="eastAsia"/>
            <w:lang w:eastAsia="zh-CN"/>
          </w:rPr>
          <w:t>(三)、营销渠道与策略</w:t>
        </w:r>
        <w:r>
          <w:tab/>
        </w:r>
        <w:r>
          <w:fldChar w:fldCharType="begin"/>
        </w:r>
        <w:r>
          <w:instrText xml:space="preserve"> PAGEREF _Toc13632 \h </w:instrText>
        </w:r>
        <w:r>
          <w:fldChar w:fldCharType="separate"/>
        </w:r>
        <w:r>
          <w:t>69</w:t>
        </w:r>
        <w:r>
          <w:fldChar w:fldCharType="end"/>
        </w:r>
      </w:hyperlink>
    </w:p>
    <w:p>
      <w:pPr>
        <w:pStyle w:val="TOC2"/>
        <w:tabs>
          <w:tab w:val="right" w:leader="dot" w:pos="8306"/>
        </w:tabs>
      </w:pPr>
      <w:hyperlink w:anchor="_Toc10498" w:history="1">
        <w:r>
          <w:rPr>
            <w:rFonts w:ascii="仿宋" w:eastAsia="仿宋" w:hAnsi="仿宋" w:cs="仿宋" w:hint="eastAsia"/>
            <w:lang w:eastAsia="zh-CN"/>
          </w:rPr>
          <w:t>(四)、推广与宣传活动</w:t>
        </w:r>
        <w:r>
          <w:tab/>
        </w:r>
        <w:r>
          <w:fldChar w:fldCharType="begin"/>
        </w:r>
        <w:r>
          <w:instrText xml:space="preserve"> PAGEREF _Toc10498 \h </w:instrText>
        </w:r>
        <w:r>
          <w:fldChar w:fldCharType="separate"/>
        </w:r>
        <w:r>
          <w:t>70</w:t>
        </w:r>
        <w:r>
          <w:fldChar w:fldCharType="end"/>
        </w:r>
      </w:hyperlink>
    </w:p>
    <w:p>
      <w:pPr>
        <w:pStyle w:val="TOC1"/>
        <w:tabs>
          <w:tab w:val="right" w:leader="dot" w:pos="8306"/>
        </w:tabs>
      </w:pPr>
      <w:hyperlink w:anchor="_Toc1408" w:history="1">
        <w:r>
          <w:rPr>
            <w:rFonts w:ascii="仿宋" w:eastAsia="仿宋" w:hAnsi="仿宋" w:cs="仿宋" w:hint="eastAsia"/>
            <w:lang w:eastAsia="zh-CN"/>
          </w:rPr>
          <w:t>十六、利益相关者分析与沟通计划</w:t>
        </w:r>
        <w:r>
          <w:tab/>
        </w:r>
        <w:r>
          <w:fldChar w:fldCharType="begin"/>
        </w:r>
        <w:r>
          <w:instrText xml:space="preserve"> PAGEREF _Toc1408 \h </w:instrText>
        </w:r>
        <w:r>
          <w:fldChar w:fldCharType="separate"/>
        </w:r>
        <w:r>
          <w:t>75</w:t>
        </w:r>
        <w:r>
          <w:fldChar w:fldCharType="end"/>
        </w:r>
      </w:hyperlink>
    </w:p>
    <w:p>
      <w:pPr>
        <w:pStyle w:val="TOC2"/>
        <w:tabs>
          <w:tab w:val="right" w:leader="dot" w:pos="8306"/>
        </w:tabs>
      </w:pPr>
      <w:hyperlink w:anchor="_Toc17382" w:history="1">
        <w:r>
          <w:rPr>
            <w:rFonts w:ascii="仿宋" w:eastAsia="仿宋" w:hAnsi="仿宋" w:cs="仿宋" w:hint="eastAsia"/>
            <w:lang w:eastAsia="zh-CN"/>
          </w:rPr>
          <w:t>(一)、利益相关者分析</w:t>
        </w:r>
        <w:r>
          <w:tab/>
        </w:r>
        <w:r>
          <w:fldChar w:fldCharType="begin"/>
        </w:r>
        <w:r>
          <w:instrText xml:space="preserve"> PAGEREF _Toc17382 \h </w:instrText>
        </w:r>
        <w:r>
          <w:fldChar w:fldCharType="separate"/>
        </w:r>
        <w:r>
          <w:t>75</w:t>
        </w:r>
        <w:r>
          <w:fldChar w:fldCharType="end"/>
        </w:r>
      </w:hyperlink>
    </w:p>
    <w:p>
      <w:pPr>
        <w:pStyle w:val="TOC2"/>
        <w:tabs>
          <w:tab w:val="right" w:leader="dot" w:pos="8306"/>
        </w:tabs>
      </w:pPr>
      <w:hyperlink w:anchor="_Toc23426" w:history="1">
        <w:r>
          <w:rPr>
            <w:rFonts w:ascii="仿宋" w:eastAsia="仿宋" w:hAnsi="仿宋" w:cs="仿宋" w:hint="eastAsia"/>
            <w:lang w:eastAsia="zh-CN"/>
          </w:rPr>
          <w:t>(二)、沟通计划</w:t>
        </w:r>
        <w:r>
          <w:tab/>
        </w:r>
        <w:r>
          <w:fldChar w:fldCharType="begin"/>
        </w:r>
        <w:r>
          <w:instrText xml:space="preserve"> PAGEREF _Toc23426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2"/>
      <w:r>
        <w:rPr>
          <w:rFonts w:ascii="仿宋" w:eastAsia="仿宋" w:hAnsi="仿宋" w:cs="仿宋" w:hint="eastAsia"/>
          <w:lang w:eastAsia="zh-CN"/>
        </w:rPr>
        <w:t>(一)、干胶行业分析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干胶行业一直以来都是市场的关注焦点。行业内的发展趋势、竞争态势以及潜在机会都对干胶项目的推进产生深远的影响。通过深入研究行业的整体概貌，我们将更好地理解行业的核心特征，为干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行业，技术一直是推动创新和发展的关键因素。我们将对当前技术趋势进行详尽分析，包括但不限于人工智能、大数据应用、先进制造技术等。这有助于干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干胶项目成功的基础。我们将对主要竞争对手进行深入研究，包括其市场份额、产品特点、市场定位等。通过全面了解竞争对手的优势和劣势，干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07"/>
      <w:r>
        <w:rPr>
          <w:rFonts w:ascii="仿宋" w:eastAsia="仿宋" w:hAnsi="仿宋" w:cs="仿宋" w:hint="eastAsia"/>
          <w:sz w:val="28"/>
          <w:lang w:eastAsia="zh-CN"/>
        </w:rPr>
        <w:t>(二)、干胶市场分析预测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通过对市场规模的深入调研，我们将预测干胶市场未来的增长趋势。这包括市场的整体规模、各细分领域的发展趋势等。干胶项目可以根据市场的扩张速度和潜在机会，制定更符合市场需求的发展策略。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了解消费者的需求是市场分析的核心。我们将通过调查研究，深入挖掘目标消费者的需求特点、购买习惯以及对产品和服务的期望。这有助于干胶项目更好地定位目标市场，提供更符合消费者期待的解决方案。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干胶项目实施过程中需要充分考虑的因素。我们将对市场风险进行全面评估，包括但不限于政策法规风险、市场竞争风险、技术变革风险等。通过对潜在风险的深入分析，干胶项目可以制定相应的风险缓解策略，降低不确定性对干胶项目的影响。</w:t>
      </w:r>
    </w:p>
    <w:p>
      <w:pPr>
        <w:pStyle w:val="Heading1"/>
        <w:ind w:firstLine="560" w:firstLineChars="200"/>
        <w:rPr>
          <w:rFonts w:ascii="仿宋" w:eastAsia="仿宋" w:hAnsi="仿宋" w:cs="仿宋" w:hint="eastAsia"/>
          <w:sz w:val="28"/>
          <w:lang w:eastAsia="zh-CN"/>
        </w:rPr>
      </w:pPr>
      <w:bookmarkStart w:id="5" w:name="_Toc5714"/>
      <w:r>
        <w:rPr>
          <w:rFonts w:ascii="仿宋" w:eastAsia="仿宋" w:hAnsi="仿宋" w:cs="仿宋" w:hint="eastAsia"/>
          <w:sz w:val="28"/>
          <w:lang w:eastAsia="zh-CN"/>
        </w:rPr>
        <w:t>二、干胶项目可持续发展</w:t>
      </w:r>
      <w:bookmarkEnd w:id="5"/>
    </w:p>
    <w:p>
      <w:pPr>
        <w:pStyle w:val="Heading2"/>
        <w:rPr>
          <w:rFonts w:ascii="仿宋" w:eastAsia="仿宋" w:hAnsi="仿宋" w:cs="仿宋" w:hint="eastAsia"/>
          <w:lang w:eastAsia="zh-CN"/>
        </w:rPr>
      </w:pPr>
      <w:bookmarkStart w:id="6" w:name="_Toc2268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中，干胶项目团队着眼于未来，明确了可持续发展的战略方向。制定的具体可持续发展目标包括降低资源使用、采用环保技术、最大化社会效益等。这一步骤不仅有助于干胶项目在环保和社会责任方面达到最高标准，也为未来提供了明确的指引，确保干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可持续实践的融入干胶项目管理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干胶项目管理周期。从干胶项目规划开始，干胶项目团队就考虑了环境和社会的因素。在执行阶段，干胶项目团队积极推动绿色技术的应用，优化资源利用。此外，关注员工的社会责任，通过培训和沟通活动提高员工对可持续发展的认知，使他们能够在日常工作中践行可持续实践。这些举措不仅为干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3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扎根于干胶项目的可持续发展理念，我们深信环保与社会责任是干胶项目成功的关键支柱。在干胶项目的每一步，我们都致力于通过创新和实践，履行对环境和社会的坚定责任。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团队通过引入先进的环保技术、建立高效的废物处理系统以及推动能源节约措施，积极履行环保责任。定期的环保监测和评估确保干胶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不仅致力于自身可持续发展，还注重对社会的回馈。通过支持社区干胶项目、参与慈善事业、提供培训机会等方式，干胶项目积极履行社会责任。与当地社区建立积极互动，关注员工的工作与生活平衡，以及员工的身心健康，是干胶项目在社会责任层面的关键举措。这样的实践不仅增强了干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67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56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干胶项目的主要产品是XXXX，预计年产值为XXX万元。这一产品在市场中占据着重要的地位，其广泛的应用范围使得该干胶项目的市场前景非常广阔。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干胶项目的xxx产品作为重要的原材料之一，将在多个领域发挥关键作用。其在建筑、交通、能源等方面的广泛应用将为整个产业链提供强大的支持，形成产业协同效应。干胶项目的年产值XXX万XXX万XXX万万元不仅反映了其在市场上的巨大潜力，更预示着它对国民经济的积极贡献。这种关联度高、涉及面广的产业关系，使得该干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71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总征地面积为XXXX平方米，相当于约XX.XX亩，其中净用地面积为XXXX平方米，红线范围内相当于约XX.XX亩。这一用地规模充分考虑了干胶项目的建设需求，保障了干胶项目在合适的空间内得以充分发展。干胶项目规划的总建筑面积为XXXX平方米，其中主体工程建设占XXXX平方米，计容建筑面积达XXXX平方米。预计建筑工程的投资将达到XXXX万元，为干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计划购置的设备共计XXXX台（套），设备购置费用为XXXX万元。这一设备购置计划充分考虑到干胶项目的生产需求和技术要求，确保了干胶项目在生产运营中具备先进的技术装备和高效的生产能力。设备的合理配置将为干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计划总投资为XXXX万元，预计年实现营业收入为XXXX万元。这一产能规模的设定旨在确保干胶项目能够在投资与回报之间取得平衡，实现长期可持续的发展。干胶项目的总投资充分考虑到各个方面的需求，包括用地建设、设备购置等多个环节，以确保干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144"/>
      <w:r>
        <w:rPr>
          <w:rFonts w:ascii="仿宋" w:eastAsia="仿宋" w:hAnsi="仿宋" w:cs="仿宋" w:hint="eastAsia"/>
          <w:sz w:val="28"/>
          <w:lang w:eastAsia="zh-CN"/>
        </w:rPr>
        <w:t>四、干胶项目绩效评估</w:t>
      </w:r>
      <w:bookmarkEnd w:id="11"/>
    </w:p>
    <w:p>
      <w:pPr>
        <w:pStyle w:val="Heading2"/>
        <w:rPr>
          <w:rFonts w:ascii="仿宋" w:eastAsia="仿宋" w:hAnsi="仿宋" w:cs="仿宋" w:hint="eastAsia"/>
          <w:lang w:eastAsia="zh-CN"/>
        </w:rPr>
      </w:pPr>
      <w:bookmarkStart w:id="12" w:name="_Toc46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在干胶项目中，我们设计了一套全面的绩效评估指标，以确保干胶项目的可控和成功交付。这些指标跨足干胶项目目标、成本、进度和质量等多个维度，为我们提供了全面洞察干胶项目的健康状况。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胶项目目标达成率是我们关注的首要指标。我们设定了明确的目标，并通过定期监测和评估，迅速发现并应对潜在的目标偏差。这为干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成本绩效是另一个核心关注点。通过实际成本与预算成本的对比分析，我们深入了解成本差异的原因，及时调整资源分配，保持干胶项目在经济效益方面的合理水平。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干胶项目进度作为关键的绩效指标之一，得到了精心的关注。我们制定了详细的干胶项目进度计划，并设立了进度符合度指标，确保实际进度与计划进度保持一致。这使我们能够快速发现和解决潜在的进度问题，保持干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干胶项目绩效的不可或缺的一环。我们引入了一系列的质量标准和客户满意度指标，以确保干胶项目交付的成果在质量上达到或超越预期水平。通过持续监测这些指标，我们努力提升干胶项目整体质量水平，为干胶项目的成功交付提供有力保障。通过这些科学且全面的绩效评估，我们能够更好地引导干胶项目的持续改进，确保干胶项目目标的顺利达成。</w:t>
      </w:r>
    </w:p>
    <w:p>
      <w:pPr>
        <w:pStyle w:val="Heading2"/>
        <w:ind w:firstLine="560" w:firstLineChars="200"/>
        <w:rPr>
          <w:rFonts w:ascii="仿宋" w:eastAsia="仿宋" w:hAnsi="仿宋" w:cs="仿宋" w:hint="eastAsia"/>
          <w:sz w:val="28"/>
          <w:lang w:eastAsia="zh-CN"/>
        </w:rPr>
      </w:pPr>
      <w:bookmarkStart w:id="13" w:name="_Toc2208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绩效评估是干胶项目中的关键环节，为确保干胶项目达到预期目标，我们采用了多层次、多维度的绩效评估方法。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干胶项目的战略目标对齐，确保每个决策和行动都与干胶项目整体目标保持一致。团队会定期召开战略对齐会议，审视当前工作与干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干胶项目进度、质量、成本和风险等方面。这些指标通过数据收集和分析，为干胶项目管理团队提供了客观的评估依据。例如，我们通过干胶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绩效评估不仅仅停留在干胶项目内部，还考虑了干胶项目对外部环境的影响。我们定期进行干系人满意度调查，以了解各利益相关方对干胶项目的期望和满意度，并及时做出调整。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这种多层次、多角度的绩效评估方法，使得我们能够全面了解干胶项目的运行状态，及时做出调整，确保干胶项目在不断变化的环境中保持稳健前行。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2826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为了确保干胶项目的有效管理和不断优化，我们采用了精心设计的绩效评估周期。这个周期旨在实现灵活、实时和全面的评估，以适应干胶项目执行中的各种挑战。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干胶项目的不同需求，分为短期、中期和长期。短期评估关注每个迭代或工作周期，以及时发现和解决当前任务中的问题。中期评估涵盖几个迭代，深入了解整体干胶项目的趋势和性能。长期评估则着眼于整个干胶项目阶段，确保干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干胶项目管理工具和协作平台，团队成员能够随时更新和分享干胶项目数据。这种实时性的反馈机制使我们能够及时察觉潜在问题，快速调整，保持干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干胶项目的决策制定密不可分。每个周期的干胶项目回顾会议成为集体总结经验、识别问题深层次原因并找到创新解决方案的平台。这种定期的反思与调整机制使干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236"/>
      <w:r>
        <w:rPr>
          <w:rFonts w:ascii="仿宋" w:eastAsia="仿宋" w:hAnsi="仿宋" w:cs="仿宋" w:hint="eastAsia"/>
          <w:sz w:val="28"/>
          <w:lang w:eastAsia="zh-CN"/>
        </w:rPr>
        <w:t>五、干胶项目土建工程</w:t>
      </w:r>
      <w:bookmarkEnd w:id="15"/>
    </w:p>
    <w:p>
      <w:pPr>
        <w:pStyle w:val="Heading2"/>
        <w:rPr>
          <w:rFonts w:ascii="仿宋" w:eastAsia="仿宋" w:hAnsi="仿宋" w:cs="仿宋" w:hint="eastAsia"/>
          <w:lang w:eastAsia="zh-CN"/>
        </w:rPr>
      </w:pPr>
      <w:bookmarkStart w:id="16" w:name="_Toc240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在干胶项目的建筑工程设计中，我们将秉承一系列重要的设计原则，以确保干胶项目建筑在功能、美观、可持续性等方面达到最佳效果。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首要原则是确保建筑的功能性得到最大化的发挥。我们将充分理解干胶项目的实际需求，合理布局各个功能区域，保证建筑在满足业务需求的同时，提供高效的工作环境。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在建筑设计中，我们将综合考虑建设和运营成本。通过精细的经济效益分析，确保设计方案在高效利用资源的同时，对干胶项目的长期盈利能力有积极的贡献。</w:t>
      </w:r>
    </w:p>
    <w:p>
      <w:pPr>
        <w:pStyle w:val="Heading2"/>
        <w:ind w:firstLine="560" w:firstLineChars="200"/>
        <w:rPr>
          <w:rFonts w:ascii="仿宋" w:eastAsia="仿宋" w:hAnsi="仿宋" w:cs="仿宋" w:hint="eastAsia"/>
          <w:sz w:val="28"/>
          <w:lang w:eastAsia="zh-CN"/>
        </w:rPr>
      </w:pPr>
      <w:bookmarkStart w:id="17" w:name="_Toc2208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的土建工程设计中，我们将精准设定设计年限，结合干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干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53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干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干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干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682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本期工程干胶项目预计总建筑面积XXX平方米，其中：计容建筑面积XXX平方米，计划建筑工程投资XX万元，占干胶项目总投资的XX%。</w:t>
      </w:r>
    </w:p>
    <w:p>
      <w:pPr>
        <w:pStyle w:val="Heading1"/>
        <w:ind w:firstLine="560" w:firstLineChars="200"/>
        <w:rPr>
          <w:rFonts w:ascii="仿宋" w:eastAsia="仿宋" w:hAnsi="仿宋" w:cs="仿宋" w:hint="eastAsia"/>
          <w:sz w:val="28"/>
          <w:lang w:eastAsia="zh-CN"/>
        </w:rPr>
      </w:pPr>
      <w:bookmarkStart w:id="20" w:name="_Toc19633"/>
      <w:r>
        <w:rPr>
          <w:rFonts w:ascii="仿宋" w:eastAsia="仿宋" w:hAnsi="仿宋" w:cs="仿宋" w:hint="eastAsia"/>
          <w:sz w:val="28"/>
          <w:lang w:eastAsia="zh-CN"/>
        </w:rPr>
        <w:t>六、干胶项目选址可行性分析</w:t>
      </w:r>
      <w:bookmarkEnd w:id="20"/>
    </w:p>
    <w:p>
      <w:pPr>
        <w:pStyle w:val="Heading2"/>
        <w:rPr>
          <w:rFonts w:ascii="仿宋" w:eastAsia="仿宋" w:hAnsi="仿宋" w:cs="仿宋" w:hint="eastAsia"/>
          <w:lang w:eastAsia="zh-CN"/>
        </w:rPr>
      </w:pPr>
      <w:bookmarkStart w:id="21" w:name="_Toc21519"/>
      <w:r>
        <w:rPr>
          <w:rFonts w:ascii="仿宋" w:eastAsia="仿宋" w:hAnsi="仿宋" w:cs="仿宋" w:hint="eastAsia"/>
          <w:lang w:eastAsia="zh-CN"/>
        </w:rPr>
        <w:t>(一)、干胶项目选址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该干胶项目选址位于XX省XX市XX区XXX街道</w:t>
      </w:r>
    </w:p>
    <w:p>
      <w:pPr>
        <w:pStyle w:val="Heading2"/>
        <w:ind w:firstLine="560" w:firstLineChars="200"/>
        <w:rPr>
          <w:rFonts w:ascii="仿宋" w:eastAsia="仿宋" w:hAnsi="仿宋" w:cs="仿宋" w:hint="eastAsia"/>
          <w:sz w:val="28"/>
          <w:lang w:eastAsia="zh-CN"/>
        </w:rPr>
      </w:pPr>
      <w:bookmarkStart w:id="22" w:name="_Toc2774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干胶项目的征地面积将根据干胶项目的实际规模和需求进行精确规划。具体面积XXX平方米，旨在确保干胶项目不仅能够满足当前的发展需求，还能够预留空间以适应未来的扩展。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净用地面积是在征地面积基础上去除不可利用面积后的实际可开发用地。具体面积XXX平方米，考虑到环保、交通、安全等多方面因素，以确保干胶项目在整体利用效率上达到最优。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干胶项目计划建设的建筑总规模具体面积XXX平方米。这一规模的确定综合考虑了干胶项目的性质、规模，以及城市规划的相关要求，确保建筑布局与周边环境协调一致。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绿地率是干胶项目用地中被规划为绿地的比例。具体面积XXX平方米，旨在通过合理规划绿地，改善干胶项目周边环境，提升居民生活质量，并符合城市整体绿化规划。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容积率是用地上可以建设的建筑总体积与用地面积之比。具体面积XXX，通过合理的容积率规划，确保干胶项目建筑规模与周边环境和谐共生。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确保干胶项目选址与当地城市规划相一致，具体面积XXX平方米。通过与城市规划部门深入沟通，确保干胶项目不仅符合城市的整体发展方向，还能够融入城市的发展布局，为城市的长远发展贡献力量。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充分了解并确保干胶项目选址符合当地产业政策，具体面积XXX平方米。这包括干胶项目对当地经济的促进作用，以及对相关产业的带动效应，确保干胶项目与地方政府的产业政策保持一致，促进共赢合作。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用地总体要求必须符合环保和可持续发展的原则，具体面积XXX平方米。通过采用绿色建筑设计、节能减排等措施，确保干胶项目在建设和运营过程中对环境的影响最小化，达到可持续发展的要求。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确保干胶项目选址具备必要的公共设施配套，具体面积XXX平方米。这包括交通便利性、教育、医疗等基础设施，以提高居民生活品质，使得干胶项目选址更具吸引力。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考虑用地总体要求对当地社会稳定性的影响，具体面积XXX平方米。通过深入了解当地社区反馈，确保干胶项目的选址和建设过程对当地社会和谐稳定产生积极作用。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干胶项目选址不仅符合法规和规划，还在实际操作中具有可行性。这一全面规划将为干胶项目的成功实施提供坚实的基础，确保干胶项目选址阶段就能够奠定良好的发展基础。</w:t>
      </w:r>
    </w:p>
    <w:p>
      <w:pPr>
        <w:pStyle w:val="Heading2"/>
        <w:ind w:firstLine="560" w:firstLineChars="200"/>
        <w:rPr>
          <w:rFonts w:ascii="仿宋" w:eastAsia="仿宋" w:hAnsi="仿宋" w:cs="仿宋" w:hint="eastAsia"/>
          <w:sz w:val="28"/>
          <w:lang w:eastAsia="zh-CN"/>
        </w:rPr>
      </w:pPr>
      <w:bookmarkStart w:id="23" w:name="_Toc25218"/>
      <w:r>
        <w:rPr>
          <w:rFonts w:ascii="仿宋" w:eastAsia="仿宋" w:hAnsi="仿宋" w:cs="仿宋" w:hint="eastAsia"/>
          <w:sz w:val="28"/>
          <w:lang w:eastAsia="zh-CN"/>
        </w:rPr>
        <w:t>(三)、节约用地措施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https://d.book118.com/057110012162006040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07012"/>
    <w:rsid w:val="0D407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1001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2024-02-06T03:20:00Z</dcterms:created>
  <dcterms:modified xsi:type="dcterms:W3CDTF">2024-02-06T03:21:17Z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5A04835E42EF4D2D9465C27B9A810F3B_11</vt:lpwstr>
  </property>
  <property fmtid="{D5CDD505-2E9C-101B-9397-08002B2CF9AE}" pid="3" name="KSOProductBuildVer">
    <vt:lpwstr>2052-12.1.0.16250</vt:lpwstr>
  </property>
</Properties>
</file>