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60" w:right="0" w:firstLine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123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、烧结过程中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_C_</w:t>
      </w:r>
      <w:r>
        <w:rPr>
          <w:color w:val="000000"/>
          <w:spacing w:val="0"/>
          <w:w w:val="100"/>
          <w:position w:val="0"/>
          <w:shd w:val="clear" w:color="auto" w:fill="auto"/>
        </w:rPr>
        <w:t>对气体阻力最大。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1060" w:right="0" w:firstLine="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过湿带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燃烧带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干燥带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、原始烧结料带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124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、烧结过程中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_B_</w:t>
      </w:r>
      <w:r>
        <w:rPr>
          <w:color w:val="000000"/>
          <w:spacing w:val="0"/>
          <w:w w:val="100"/>
          <w:position w:val="0"/>
          <w:shd w:val="clear" w:color="auto" w:fill="auto"/>
        </w:rPr>
        <w:t>对气体阻力最小。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795"/>
          <w:tab w:val="left" w:pos="7163"/>
          <w:tab w:val="left" w:pos="11310"/>
        </w:tabs>
        <w:bidi w:val="0"/>
        <w:spacing w:before="0" w:after="0" w:line="773" w:lineRule="exact"/>
        <w:ind w:left="1060" w:right="0" w:firstLine="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过湿带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、燃烧带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、烧结矿层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、原始烧结料带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106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125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、从料层以外进入抽风系统的风量为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7795"/>
        </w:tabs>
        <w:bidi w:val="0"/>
        <w:spacing w:before="0" w:after="0" w:line="773" w:lineRule="exact"/>
        <w:ind w:left="106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有效风量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有害风量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负压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透气性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106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126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、下列不属于减少漏风的措施的是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106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定期成批更换台车和滑道，台车轮子直径应相近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1060" w:right="0" w:firstLine="0"/>
        <w:jc w:val="left"/>
        <w:sectPr>
          <w:pgSz w:w="21249" w:h="31680"/>
          <w:pgMar w:top="2603" w:right="2402" w:bottom="2603" w:left="2332" w:header="0" w:footer="3" w:gutter="0"/>
          <w:cols w:space="720"/>
          <w:noEndnote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进行整理炉条、换挡板</w:t>
      </w:r>
    </w:p>
    <w:p>
      <w:pPr>
        <w:sectPr>
          <w:pgSz w:w="21249" w:h="31680"/>
          <w:pgMar w:top="1888" w:right="2352" w:bottom="1722" w:left="2382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加强检查与堵漏风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采取薄料低料层操作，加强边缘布料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127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、水分过大或过小时，烧结料透气性变坏，风箱与总管负压均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7273"/>
        </w:tabs>
        <w:bidi w:val="0"/>
        <w:spacing w:before="0" w:after="0" w:line="240" w:lineRule="auto"/>
        <w:ind w:left="0" w:right="0" w:firstLine="740"/>
        <w:jc w:val="left"/>
        <w:rPr>
          <w:sz w:val="40"/>
          <w:szCs w:val="4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9003665</wp:posOffset>
                </wp:positionH>
                <wp:positionV relativeFrom="paragraph">
                  <wp:posOffset>12700</wp:posOffset>
                </wp:positionV>
                <wp:extent cx="833755" cy="2672080"/>
                <wp:wrapSquare wrapText="lef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33755" cy="2672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74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、无关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74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、无关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74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、无关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74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、无关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65.65pt;height:210.4pt;margin-top:1pt;margin-left:708.95pt;mso-position-horizontal-relative:page;mso-wrap-distance-bottom:0;mso-wrap-distance-left:9pt;mso-wrap-distance-right:9pt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74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、无关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74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、无关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74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、无关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74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、无关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上升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金低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、不守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4888"/>
          <w:tab w:val="left" w:leader="underscore" w:pos="10500"/>
        </w:tabs>
        <w:bidi w:val="0"/>
        <w:spacing w:before="0" w:line="240" w:lineRule="auto"/>
        <w:ind w:left="0" w:right="0" w:firstLine="74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zh-CN" w:eastAsia="zh-CN" w:bidi="zh-CN"/>
        </w:rPr>
        <w:t>128</w:t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  <w:lang w:val="zh-CN" w:eastAsia="zh-CN" w:bidi="zh-CN"/>
        </w:rPr>
        <w:t xml:space="preserve">负压 </w:t>
      </w:r>
      <w:r>
        <w:rPr>
          <w:smallCaps/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  <w:lang w:val="en-US" w:eastAsia="en-US" w:bidi="en-US"/>
        </w:rPr>
        <w:t>_a_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253"/>
          <w:tab w:val="left" w:pos="4513"/>
          <w:tab w:val="left" w:pos="7025"/>
          <w:tab w:val="left" w:pos="8197"/>
          <w:tab w:val="left" w:pos="10500"/>
        </w:tabs>
        <w:bidi w:val="0"/>
        <w:spacing w:before="0" w:after="200" w:line="240" w:lineRule="auto"/>
        <w:ind w:left="0" w:right="0" w:firstLine="74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上升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  <w:tab/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、降低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、不变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74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</w:rPr>
        <w:t>129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</w:rPr>
        <w:t xml:space="preserve">、系统漏风严重，负压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_B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253"/>
          <w:tab w:val="left" w:pos="4513"/>
          <w:tab w:val="left" w:pos="7025"/>
          <w:tab w:val="left" w:pos="8197"/>
          <w:tab w:val="left" w:pos="10500"/>
        </w:tabs>
        <w:bidi w:val="0"/>
        <w:spacing w:before="0" w:line="240" w:lineRule="auto"/>
        <w:ind w:left="0" w:right="0" w:firstLine="74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上升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  <w:tab/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、降低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、不变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74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130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、烧结〃终点〃提前，负压_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74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上升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降低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、不变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74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131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、风箱堵塞或台车篦条缝隙堵塞严重，负压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7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上升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降低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、不变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、无关</w:t>
      </w:r>
    </w:p>
    <w:p>
      <w:pPr>
        <w:pStyle w:val="a1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74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、风机转子磨损严重，负压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B—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740" w:right="0" w:firstLine="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上升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降低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、不变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、无关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133</w:t>
      </w:r>
      <w:r>
        <w:rPr>
          <w:color w:val="000000"/>
          <w:spacing w:val="0"/>
          <w:w w:val="100"/>
          <w:position w:val="0"/>
          <w:shd w:val="clear" w:color="auto" w:fill="auto"/>
        </w:rPr>
        <w:t>、风箱闸门关小风箱负压降低，风机闸门关小总管负压降低，除尘器</w:t>
      </w:r>
    </w:p>
    <w:p>
      <w:pPr>
        <w:pStyle w:val="a1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tabs>
          <w:tab w:val="left" w:leader="underscore" w:pos="7858"/>
        </w:tabs>
        <w:bidi w:val="0"/>
        <w:spacing w:before="0" w:after="0" w:line="630" w:lineRule="exact"/>
        <w:ind w:left="158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</w:rPr>
        <w:t>堵塞总管负压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_B_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7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上升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降低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、不变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、无关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70"/>
        </w:tabs>
        <w:bidi w:val="0"/>
        <w:spacing w:before="0" w:after="0" w:line="630" w:lineRule="exact"/>
        <w:ind w:left="0" w:right="0" w:firstLine="7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134</w:t>
      </w:r>
      <w:r>
        <w:rPr>
          <w:color w:val="000000"/>
          <w:spacing w:val="0"/>
          <w:w w:val="100"/>
          <w:position w:val="0"/>
          <w:shd w:val="clear" w:color="auto" w:fill="auto"/>
        </w:rPr>
        <w:t>、总管负压控制过高，透气性不好，烧结料烧不透，</w:t>
        <w:tab/>
        <w:t>控制过低，透气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158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性过剩，保证不了烧结矿的质量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</w:rPr>
        <w:t xml:space="preserve">,尤其是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A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 xml:space="preserve">强度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 xml:space="preserve">碱度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、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FeO D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RDI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7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135</w:t>
      </w:r>
      <w:r>
        <w:rPr>
          <w:color w:val="000000"/>
          <w:spacing w:val="0"/>
          <w:w w:val="100"/>
          <w:position w:val="0"/>
          <w:shd w:val="clear" w:color="auto" w:fill="auto"/>
        </w:rPr>
        <w:t>、固相反应是指物料在没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之前,两种固体在它们的接触界面上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15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发生的化学反应，反应产物也是固体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固化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、熔化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、溶化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、分解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1920" w:right="0" w:hanging="88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136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、通常固体晶格中的质点间结合力较大，处于以结点为中心的平衡振 动，所以运动范围小，在一般条件下，固态物质间的反应进行是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4245"/>
        </w:tabs>
        <w:bidi w:val="0"/>
        <w:spacing w:before="0" w:after="0" w:line="630" w:lineRule="exact"/>
        <w:ind w:left="102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比较容易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、比较难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、不反应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、最容易反应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1920" w:right="0" w:hanging="88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137</w:t>
      </w:r>
      <w:r>
        <w:rPr>
          <w:color w:val="000000"/>
          <w:spacing w:val="0"/>
          <w:w w:val="100"/>
          <w:position w:val="0"/>
          <w:shd w:val="clear" w:color="auto" w:fill="auto"/>
        </w:rPr>
        <w:t>、固相反应速度随着原始物料分散度提高而  ,因为它活化了反 应物的晶格，增加颗粒间接触界面。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885"/>
          <w:tab w:val="left" w:pos="5213"/>
          <w:tab w:val="left" w:pos="8197"/>
          <w:tab w:val="left" w:pos="9555"/>
          <w:tab w:val="left" w:pos="12210"/>
          <w:tab w:val="left" w:pos="14018"/>
        </w:tabs>
        <w:bidi w:val="0"/>
        <w:spacing w:before="0" w:after="0" w:line="630" w:lineRule="exact"/>
        <w:ind w:left="102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加快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、变慢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、不变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无关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102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138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、升高温度和延长过程的时间均有助于固相反应速度的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A_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vertAlign w:val="subscript"/>
          <w:lang w:val="en-US" w:eastAsia="en-US" w:bidi="en-US"/>
        </w:rPr>
        <w:t>o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885"/>
          <w:tab w:val="left" w:pos="5213"/>
          <w:tab w:val="left" w:pos="8197"/>
          <w:tab w:val="left" w:pos="9555"/>
          <w:tab w:val="left" w:pos="12210"/>
          <w:tab w:val="left" w:pos="14018"/>
        </w:tabs>
        <w:bidi w:val="0"/>
        <w:spacing w:before="0" w:after="0" w:line="630" w:lineRule="exact"/>
        <w:ind w:left="102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加快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、变慢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、不变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无关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102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139</w:t>
      </w:r>
      <w:r>
        <w:rPr>
          <w:color w:val="000000"/>
          <w:spacing w:val="0"/>
          <w:w w:val="100"/>
          <w:position w:val="0"/>
          <w:shd w:val="clear" w:color="auto" w:fill="auto"/>
        </w:rPr>
        <w:t>、液相的组成性质和数量在很大程度上决定了烧结矿的还原性和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319" w:lineRule="auto"/>
        <w:ind w:left="19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_A_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O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 xml:space="preserve">强度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 xml:space="preserve">碱度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FeOD. RDI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08" w:lineRule="exact"/>
        <w:ind w:left="1920" w:right="0" w:hanging="880"/>
        <w:jc w:val="both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140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、液相是烧结矿的粘结相，将未熔的固体颗粒粘结成块，保证烧结矿具有一定 的 一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A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;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08" w:lineRule="exact"/>
        <w:ind w:left="102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温度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、强度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、粒级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FeO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1920" w:right="0" w:hanging="880"/>
        <w:jc w:val="both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141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、液相具有一定的流动性，可进行粘性或塑性流动传热，使高温熔融带的温度 和成分_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A_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8197"/>
        </w:tabs>
        <w:bidi w:val="0"/>
        <w:spacing w:before="0" w:after="0" w:line="611" w:lineRule="exact"/>
        <w:ind w:left="102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均匀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、分配合理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、波动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、降低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102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、下列不是影响烧结过程中液相形成量的主要因素是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102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烧结温度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、碱度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、烧结气氛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、造球性能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1020" w:right="0" w:firstLine="0"/>
        <w:jc w:val="left"/>
        <w:rPr>
          <w:sz w:val="40"/>
          <w:szCs w:val="40"/>
        </w:rPr>
        <w:sectPr>
          <w:type w:val="continuous"/>
          <w:pgSz w:w="21249" w:h="31680"/>
          <w:pgMar w:top="1888" w:right="2352" w:bottom="1722" w:left="2382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143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、普通烧结矿中主要的液相成分是_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90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硅酸铁体系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硅酸钙体系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铁酸钙体系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钙铁橄榄石体系</w:t>
      </w:r>
    </w:p>
    <w:p>
      <w:pPr>
        <w:pStyle w:val="a1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2740"/>
        </w:tabs>
        <w:bidi w:val="0"/>
        <w:spacing w:before="0" w:after="0" w:line="645" w:lineRule="exact"/>
        <w:ind w:left="1480" w:right="0" w:hanging="2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_B</w:t>
      </w:r>
      <w:r>
        <w:rPr>
          <w:color w:val="000000"/>
          <w:spacing w:val="0"/>
          <w:w w:val="100"/>
          <w:position w:val="0"/>
          <w:shd w:val="clear" w:color="auto" w:fill="auto"/>
        </w:rPr>
        <w:t>在冷却过程中发生晶型的变化，同时产生体积膨胀，产生内 应力，因此对烧结矿强度有影响。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硅酸铁体系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正硅酸钙体系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铁酸钙体系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钙铁橄榄石体系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1480" w:right="0" w:hanging="8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145</w:t>
      </w:r>
      <w:r>
        <w:rPr>
          <w:color w:val="000000"/>
          <w:spacing w:val="0"/>
          <w:w w:val="100"/>
          <w:position w:val="0"/>
          <w:shd w:val="clear" w:color="auto" w:fill="auto"/>
        </w:rPr>
        <w:t>、当用赤铁矿生产熔剂性烧结矿，或在燃料用量较低的情况下用磁铁矿生产熔剂 性烧结矿时，都可能产生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_C</w:t>
      </w:r>
      <w:r>
        <w:rPr>
          <w:color w:val="000000"/>
          <w:spacing w:val="0"/>
          <w:w w:val="100"/>
          <w:position w:val="0"/>
          <w:shd w:val="clear" w:color="auto" w:fill="auto"/>
        </w:rPr>
        <w:t>的化合物。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硅酸铁体系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硅酸钙体系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铁酸钙体系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钙铁橄榄石体系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146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、烧结矿中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ALOb</w:t>
      </w:r>
      <w:r>
        <w:rPr>
          <w:color w:val="000000"/>
          <w:spacing w:val="0"/>
          <w:w w:val="100"/>
          <w:position w:val="0"/>
          <w:shd w:val="clear" w:color="auto" w:fill="auto"/>
        </w:rPr>
        <w:t>大多会引起烧结矿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_B_</w:t>
      </w:r>
      <w:r>
        <w:rPr>
          <w:color w:val="000000"/>
          <w:spacing w:val="0"/>
          <w:w w:val="100"/>
          <w:position w:val="0"/>
          <w:shd w:val="clear" w:color="auto" w:fill="auto"/>
        </w:rPr>
        <w:t>性能恶化，使高炉透气性变差。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强度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RDIC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RID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粒级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147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 二元碱度表示为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A_</w:t>
      </w:r>
    </w:p>
    <w:p>
      <w:pPr>
        <w:pStyle w:val="2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80"/>
        </w:tabs>
        <w:bidi w:val="0"/>
        <w:spacing w:before="0" w:after="0" w:line="637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CaO/SiO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2</w:t>
      </w:r>
    </w:p>
    <w:p>
      <w:pPr>
        <w:pStyle w:val="2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80"/>
        </w:tabs>
        <w:bidi w:val="0"/>
        <w:spacing w:before="0" w:after="0" w:line="637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(CaO+MgO)/SiO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2</w:t>
      </w:r>
    </w:p>
    <w:p>
      <w:pPr>
        <w:pStyle w:val="2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80"/>
        </w:tabs>
        <w:bidi w:val="0"/>
        <w:spacing w:before="0" w:after="0" w:line="637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(CaO+Mg)O/ (S1O2+AI2O3)</w:t>
      </w:r>
    </w:p>
    <w:p>
      <w:pPr>
        <w:pStyle w:val="2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80"/>
        </w:tabs>
        <w:bidi w:val="0"/>
        <w:spacing w:before="0" w:after="0" w:line="637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(CaO+ AI2O3)/ (SiO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+ MgO)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14 8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、提高碱度，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CF</w:t>
      </w:r>
      <w:r>
        <w:rPr>
          <w:color w:val="000000"/>
          <w:spacing w:val="0"/>
          <w:w w:val="100"/>
          <w:position w:val="0"/>
          <w:shd w:val="clear" w:color="auto" w:fill="auto"/>
        </w:rPr>
        <w:t>生成量 /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增高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降低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不变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无关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149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、下列不是影响制粒的因素是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原料的粒度、特性和水分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圆筒混合机的转速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粘结剂，外加水分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原料的化学成分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60" w:line="637" w:lineRule="exact"/>
        <w:ind w:left="0" w:right="0" w:firstLine="62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150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、下列不属于触电的急救措施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637" w:lineRule="exact"/>
        <w:ind w:left="12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尽快的断电源或采取安全可靠措施使触电者尽快脱离电源。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637" w:lineRule="exact"/>
        <w:ind w:left="12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触电者未脱离电源之前，救护者可以直接接触。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637" w:lineRule="exact"/>
        <w:ind w:left="12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若触电者在高处，断开电源之前要做好防止摔伤的措施。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12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就地立即进行人工呼吸。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151</w:t>
      </w:r>
      <w:r>
        <w:rPr>
          <w:color w:val="000000"/>
          <w:spacing w:val="0"/>
          <w:w w:val="100"/>
          <w:position w:val="0"/>
          <w:shd w:val="clear" w:color="auto" w:fill="auto"/>
        </w:rPr>
        <w:t>、检修时进入大烟道内，必须有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_B_</w:t>
      </w:r>
      <w:r>
        <w:rPr>
          <w:color w:val="000000"/>
          <w:spacing w:val="0"/>
          <w:w w:val="100"/>
          <w:position w:val="0"/>
          <w:shd w:val="clear" w:color="auto" w:fill="auto"/>
        </w:rPr>
        <w:t>人以上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2740"/>
        </w:tabs>
        <w:bidi w:val="0"/>
        <w:spacing w:before="0" w:after="0" w:line="637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</w:t>
        <w:tab/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60" w:line="637" w:lineRule="exact"/>
        <w:ind w:left="0" w:right="0" w:firstLine="620"/>
        <w:jc w:val="both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152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、烧结机的环冷废气的温度一般在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_B:C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7670"/>
        </w:tabs>
        <w:bidi w:val="0"/>
        <w:spacing w:before="0" w:after="0" w:line="334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/ 100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200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200-500</w:t>
        <w:tab/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500s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600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300-700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153</w:t>
      </w:r>
      <w:r>
        <w:rPr>
          <w:color w:val="000000"/>
          <w:spacing w:val="0"/>
          <w:w w:val="100"/>
          <w:position w:val="0"/>
          <w:shd w:val="clear" w:color="auto" w:fill="auto"/>
        </w:rPr>
        <w:t>、送入烧结机上安装的热废气循环保温罩对烧结比较有利，不属于其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148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有利因素的是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D_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left"/>
        <w:sectPr>
          <w:type w:val="nextPage"/>
          <w:pgSz w:w="21249" w:h="31680"/>
          <w:pgMar w:top="1888" w:right="2352" w:bottom="1722" w:left="2382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提高表层烧结矿的强度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80" w:line="637" w:lineRule="exact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改善烧结矿的矿相结构，提高成品率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降低固体燃料消耗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改善透气性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65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154</w:t>
      </w:r>
      <w:r>
        <w:rPr>
          <w:color w:val="000000"/>
          <w:spacing w:val="0"/>
          <w:w w:val="100"/>
          <w:position w:val="0"/>
          <w:shd w:val="clear" w:color="auto" w:fill="auto"/>
        </w:rPr>
        <w:t>、冷却机冷却废气的余热利用用作点火炉助燃空气可以节约燃耗约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341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_A%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8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7 D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15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28"/>
        </w:tabs>
        <w:bidi w:val="0"/>
        <w:spacing w:before="0" w:after="0" w:line="652" w:lineRule="exact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155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、烧结厂大型抽风机的电耗占整个烧结设备运转电耗的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%,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7324"/>
        </w:tabs>
        <w:bidi w:val="0"/>
        <w:spacing w:before="0" w:after="0" w:line="652" w:lineRule="exact"/>
        <w:ind w:left="0" w:right="0" w:firstLine="0"/>
        <w:jc w:val="left"/>
        <w:rPr>
          <w:sz w:val="42"/>
          <w:szCs w:val="42"/>
        </w:rPr>
      </w:pP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30 ~40 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40 ~50</w:t>
        <w:tab/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50 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-60 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60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zh-CN" w:eastAsia="zh-CN" w:bidi="zh-CN"/>
        </w:rPr>
        <w:t>〜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70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156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、烧结对煤气的质量要求是热值和压力稳定，煤焦油含量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高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、不一定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、无关系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652" w:lineRule="exact"/>
        <w:ind w:left="860" w:right="0" w:hanging="86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157</w:t>
      </w:r>
      <w:r>
        <w:rPr>
          <w:color w:val="000000"/>
          <w:spacing w:val="0"/>
          <w:w w:val="100"/>
          <w:position w:val="0"/>
          <w:shd w:val="clear" w:color="auto" w:fill="auto"/>
        </w:rPr>
        <w:t>、经过破碎加工后的燃料粒度要求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v 3mm</w:t>
      </w:r>
      <w:r>
        <w:rPr>
          <w:color w:val="000000"/>
          <w:spacing w:val="0"/>
          <w:w w:val="100"/>
          <w:position w:val="0"/>
          <w:shd w:val="clear" w:color="auto" w:fill="auto"/>
        </w:rPr>
        <w:t>但同时还要求不能过多产生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v A mm</w:t>
      </w:r>
      <w:r>
        <w:rPr>
          <w:color w:val="000000"/>
          <w:spacing w:val="0"/>
          <w:w w:val="100"/>
          <w:position w:val="0"/>
          <w:shd w:val="clear" w:color="auto" w:fill="auto"/>
        </w:rPr>
        <w:t>的 粒级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、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2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158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、能使钢存在热脆性，在钢的热轧过程中会产生裂纹的元素是_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653"/>
        </w:tabs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硫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磷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硅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159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、烧结料软化和熔化的温度约为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_B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;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3673"/>
          <w:tab w:val="left" w:pos="5869"/>
        </w:tabs>
        <w:bidi w:val="0"/>
        <w:spacing w:before="0" w:after="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1000-1200</w:t>
        <w:tab/>
        <w:t>B1200</w:t>
        <w:tab/>
        <w:t>-1400 C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1100-1200 D 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1300-1500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7324"/>
        </w:tabs>
        <w:bidi w:val="0"/>
        <w:spacing w:before="0" w:after="14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16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、不属于烧结用水的是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_D</w:t>
        <w:tab/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分为新水、净化</w:t>
      </w:r>
      <w:r>
        <w:rPr>
          <w:color w:val="000000"/>
          <w:spacing w:val="0"/>
          <w:w w:val="100"/>
          <w:position w:val="0"/>
          <w:shd w:val="clear" w:color="auto" w:fill="auto"/>
        </w:rPr>
        <w:t>水,生活水和软水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968"/>
          <w:tab w:val="left" w:pos="4010"/>
          <w:tab w:val="left" w:pos="6725"/>
          <w:tab w:val="left" w:pos="7768"/>
          <w:tab w:val="left" w:pos="10483"/>
        </w:tabs>
        <w:bidi w:val="0"/>
        <w:spacing w:before="0" w:line="240" w:lineRule="auto"/>
        <w:ind w:left="0" w:right="0" w:firstLine="56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新水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、净化水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、生活水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污水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56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161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</w:rPr>
        <w:t xml:space="preserve">电流互感线圈称为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_A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2968"/>
          <w:tab w:val="left" w:pos="6725"/>
          <w:tab w:val="left" w:pos="10483"/>
        </w:tabs>
        <w:bidi w:val="0"/>
        <w:spacing w:before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CT</w:t>
        <w:tab/>
        <w:t>B CTQ</w:t>
        <w:tab/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、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QCT</w:t>
        <w:tab/>
        <w:t xml:space="preserve">D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6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162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、电表的计量与实际电量之间有一定的比率关系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vertAlign w:val="subscript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称为―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-B—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815"/>
        </w:tabs>
        <w:bidi w:val="0"/>
        <w:spacing w:before="0" w:line="240" w:lineRule="auto"/>
        <w:ind w:left="0" w:right="0" w:firstLine="56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稳定率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、倍率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、放大率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、生产率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7324"/>
        </w:tabs>
        <w:bidi w:val="0"/>
        <w:spacing w:before="0" w:line="240" w:lineRule="auto"/>
        <w:ind w:left="0" w:right="0" w:firstLine="56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163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煤气消耗的热量用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_B</w:t>
        <w:tab/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表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J B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GJ 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MJ D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KJ</w:t>
      </w:r>
    </w:p>
    <w:p>
      <w:pPr>
        <w:pStyle w:val="a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933"/>
        </w:tabs>
        <w:bidi w:val="0"/>
        <w:spacing w:before="0" w:after="140" w:line="240" w:lineRule="auto"/>
        <w:ind w:left="0" w:right="0" w:firstLine="56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一般每立米的焦炉煤气的热值为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C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 MJ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12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34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16 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18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6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165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、一般每立米的高炉煤气的热值为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 MJ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、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166</w:t>
      </w:r>
      <w:r>
        <w:rPr>
          <w:color w:val="000000"/>
          <w:spacing w:val="0"/>
          <w:w w:val="100"/>
          <w:position w:val="0"/>
          <w:shd w:val="clear" w:color="auto" w:fill="auto"/>
        </w:rPr>
        <w:t>、碎焦来源于高炉栈桥焦块筛分的筛下物和焦化厂筛分的筛下物及水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86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熄焦后的沉淀粉。粒度均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v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B_mm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12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34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40 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167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、烧结工序能耗是指生产一吨烧结矿所消耗的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_A_</w:t>
      </w:r>
      <w:r>
        <w:rPr>
          <w:color w:val="000000"/>
          <w:spacing w:val="0"/>
          <w:w w:val="100"/>
          <w:position w:val="0"/>
          <w:shd w:val="clear" w:color="auto" w:fill="auto"/>
        </w:rPr>
        <w:t>的总和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673"/>
        </w:tabs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各种能源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、焦粉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、煤粉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、电耗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168</w:t>
      </w:r>
      <w:r>
        <w:rPr>
          <w:color w:val="000000"/>
          <w:spacing w:val="0"/>
          <w:w w:val="100"/>
          <w:position w:val="0"/>
          <w:shd w:val="clear" w:color="auto" w:fill="auto"/>
        </w:rPr>
        <w:t>、计算工序能耗时应不包括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_A_</w:t>
      </w:r>
      <w:r>
        <w:rPr>
          <w:color w:val="000000"/>
          <w:spacing w:val="0"/>
          <w:w w:val="100"/>
          <w:position w:val="0"/>
          <w:shd w:val="clear" w:color="auto" w:fill="auto"/>
        </w:rPr>
        <w:t>的能耗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673"/>
          <w:tab w:val="left" w:pos="7995"/>
        </w:tabs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高温休息室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、余热锅炉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、计算机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、皮带机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169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、不计入烧结工序能耗的选项是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270"/>
        </w:tabs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料场能耗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、计算机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、皮带机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、圆盘给料机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220"/>
        </w:tabs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170</w:t>
      </w:r>
      <w:r>
        <w:rPr>
          <w:color w:val="000000"/>
          <w:spacing w:val="0"/>
          <w:w w:val="100"/>
          <w:position w:val="0"/>
          <w:shd w:val="clear" w:color="auto" w:fill="auto"/>
        </w:rPr>
        <w:t>、实际消耗的所有能源是指用于生产的各种能源，</w:t>
        <w:tab/>
        <w:t>不包括_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A_</w:t>
      </w:r>
      <w:r>
        <w:rPr>
          <w:color w:val="000000"/>
          <w:spacing w:val="0"/>
          <w:w w:val="100"/>
          <w:position w:val="0"/>
          <w:shd w:val="clear" w:color="auto" w:fill="auto"/>
        </w:rPr>
        <w:t>的能耗。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673"/>
          <w:tab w:val="left" w:pos="7995"/>
        </w:tabs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高温休息室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、余热锅炉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、计算机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、皮带机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5869"/>
        </w:tabs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171. lKg</w:t>
      </w:r>
      <w:r>
        <w:rPr>
          <w:color w:val="000000"/>
          <w:spacing w:val="0"/>
          <w:w w:val="100"/>
          <w:position w:val="0"/>
          <w:shd w:val="clear" w:color="auto" w:fill="auto"/>
        </w:rPr>
        <w:t>标煤的发热量为</w:t>
        <w:tab/>
        <w:t>/千卡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7000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3400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5000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8000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40"/>
          <w:szCs w:val="40"/>
        </w:rPr>
        <w:sectPr>
          <w:type w:val="nextPage"/>
          <w:pgSz w:w="21249" w:h="31680"/>
          <w:pgMar w:top="1888" w:right="2352" w:bottom="1722" w:left="238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172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、下列选项中不属于二次能源的是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电力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、蒸汽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、焦碳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、煤炭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173.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抽风机哪些故障不是由于烧结生产操作不当造成的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2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风机叶轮挂泥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风机叶轮的急剧磨损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烧结机布料不正常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烧结机运转不正常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174</w:t>
      </w:r>
      <w:r>
        <w:rPr>
          <w:color w:val="000000"/>
          <w:spacing w:val="0"/>
          <w:w w:val="100"/>
          <w:position w:val="0"/>
          <w:shd w:val="clear" w:color="auto" w:fill="auto"/>
        </w:rPr>
        <w:t>、单轻减速机在运转中发热和有异常响声不是由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原因造成的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减速机内润滑油脂过多或过少造成发热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润滑油脂不清洁，造成发热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减速机内齿轮啮合不好，造成发热或有异常响声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润滑油脂型号不符合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175</w:t>
      </w:r>
      <w:r>
        <w:rPr>
          <w:color w:val="000000"/>
          <w:spacing w:val="0"/>
          <w:w w:val="100"/>
          <w:position w:val="0"/>
          <w:shd w:val="clear" w:color="auto" w:fill="auto"/>
        </w:rPr>
        <w:t>、发现单馄溜槽堵后，应选择力处理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4040"/>
          <w:tab w:val="left" w:pos="7340"/>
        </w:tabs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铁钎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、停机处理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、倒车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、大锤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580"/>
        </w:tabs>
        <w:bidi w:val="0"/>
        <w:spacing w:before="0" w:after="260" w:line="240" w:lineRule="auto"/>
        <w:ind w:left="122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176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、单馄齿馄轴冷却水量出水口的水水烫手或有蒸汽冒出,</w:t>
        <w:tab/>
        <w:t>说明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_A_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2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水量少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水量多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无水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管道破损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177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、下列不是引起台车跑偏的位置是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D_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7707"/>
          <w:tab w:val="left" w:pos="11008"/>
        </w:tabs>
        <w:bidi w:val="0"/>
        <w:spacing w:before="0" w:after="32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机头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、链轮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、机头弯道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、台车轮子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178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、不会引起台车掉道的原因是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_D_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星轮中心线倾斜不水平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台车变形、台车牯辗掉或不转，润滑不好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机尾冲程不一致，特别是在机尾拉缝卸矿时，台车呈倾斜前进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烧结混合料压料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6904"/>
          <w:tab w:val="left" w:pos="7707"/>
        </w:tabs>
        <w:bidi w:val="0"/>
        <w:spacing w:before="0" w:after="6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179</w:t>
      </w:r>
      <w:r>
        <w:rPr>
          <w:color w:val="000000"/>
          <w:spacing w:val="0"/>
          <w:w w:val="100"/>
          <w:position w:val="0"/>
          <w:shd w:val="clear" w:color="auto" w:fill="auto"/>
        </w:rPr>
        <w:t>、更换台车时，至少需要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B</w:t>
        <w:tab/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配合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5873"/>
        </w:tabs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2 B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4C</w:t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6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8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6904"/>
          <w:tab w:val="left" w:pos="7707"/>
        </w:tabs>
        <w:bidi w:val="0"/>
        <w:spacing w:before="0" w:after="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180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、更换台车时，一般要求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  <w:tab/>
        <w:t>min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9050" distB="28575" distL="0" distR="0" simplePos="0" relativeHeight="251661312" behindDoc="0" locked="0" layoutInCell="1" allowOverlap="1">
                <wp:simplePos x="0" y="0"/>
                <wp:positionH relativeFrom="page">
                  <wp:posOffset>1517015</wp:posOffset>
                </wp:positionH>
                <wp:positionV relativeFrom="paragraph">
                  <wp:posOffset>19050</wp:posOffset>
                </wp:positionV>
                <wp:extent cx="766445" cy="69532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66445" cy="6953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12</w:t>
                            </w:r>
                          </w:p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zh-CN" w:eastAsia="zh-CN" w:bidi="zh-CN"/>
                              </w:rPr>
                              <w:t>181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zh-CN" w:eastAsia="zh-CN" w:bidi="zh-CN"/>
                              </w:rPr>
                              <w:t>、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60.35pt;height:54.75pt;margin-top:1.5pt;margin-left:119.45pt;mso-position-horizontal-relative:page;mso-wrap-distance-bottom:2.25pt;mso-wrap-distance-left:0;mso-wrap-distance-right:0;mso-wrap-distance-top:1.5pt;position:absolute;v-text-anchor:top;z-index:25166028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12</w:t>
                      </w:r>
                    </w:p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shd w:val="clear" w:color="auto" w:fill="auto"/>
                          <w:lang w:val="zh-CN" w:eastAsia="zh-CN" w:bidi="zh-CN"/>
                        </w:rPr>
                        <w:t>181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zh-CN" w:eastAsia="zh-CN" w:bidi="zh-CN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409575" distL="0" distR="0" simplePos="0" relativeHeight="251663360" behindDoc="0" locked="0" layoutInCell="1" allowOverlap="1">
                <wp:simplePos x="0" y="0"/>
                <wp:positionH relativeFrom="page">
                  <wp:posOffset>3026410</wp:posOffset>
                </wp:positionH>
                <wp:positionV relativeFrom="paragraph">
                  <wp:posOffset>0</wp:posOffset>
                </wp:positionV>
                <wp:extent cx="3700780" cy="333375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00780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B 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zh-CN" w:eastAsia="zh-CN" w:bidi="zh-CN"/>
                              </w:rPr>
                              <w:t xml:space="preserve">、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 xml:space="preserve">15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C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vertAlign w:val="subscript"/>
                                <w:lang w:val="en-US" w:eastAsia="en-US" w:bidi="en-US"/>
                              </w:rPr>
                              <w:t>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 10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91.4pt;height:26.25pt;margin-top:0;margin-left:238.3pt;mso-position-horizontal-relative:page;mso-wrap-distance-bottom:32.25pt;mso-wrap-distance-left:0;mso-wrap-distance-right:0;mso-wrap-distance-top:0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B 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zh-CN" w:eastAsia="zh-CN" w:bidi="zh-CN"/>
                        </w:rPr>
                        <w:t xml:space="preserve">、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 xml:space="preserve">15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C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vertAlign w:val="subscript"/>
                          <w:lang w:val="en-US" w:eastAsia="en-US" w:bidi="en-US"/>
                        </w:rPr>
                        <w:t>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10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9575" distB="0" distL="0" distR="0" simplePos="0" relativeHeight="251665408" behindDoc="0" locked="0" layoutInCell="1" allowOverlap="1">
                <wp:simplePos x="0" y="0"/>
                <wp:positionH relativeFrom="page">
                  <wp:posOffset>2350135</wp:posOffset>
                </wp:positionH>
                <wp:positionV relativeFrom="paragraph">
                  <wp:posOffset>409575</wp:posOffset>
                </wp:positionV>
                <wp:extent cx="4043680" cy="33337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43680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铺底料调节闸门开启的取大周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度为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318.4pt;height:26.25pt;margin-top:32.25pt;margin-left:185.05pt;mso-position-horizontal-relative:page;mso-wrap-distance-bottom:0;mso-wrap-distance-left:0;mso-wrap-distance-right:0;mso-wrap-distance-top:32.25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铺底料调节闸门开启的取大周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度为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050" distB="47625" distL="0" distR="0" simplePos="0" relativeHeight="251667456" behindDoc="0" locked="0" layoutInCell="1" allowOverlap="1">
                <wp:simplePos x="0" y="0"/>
                <wp:positionH relativeFrom="page">
                  <wp:posOffset>7327265</wp:posOffset>
                </wp:positionH>
                <wp:positionV relativeFrom="paragraph">
                  <wp:posOffset>19050</wp:posOffset>
                </wp:positionV>
                <wp:extent cx="1376045" cy="676275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76045" cy="6762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D 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zh-CN" w:eastAsia="zh-CN" w:bidi="zh-CN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18</w:t>
                            </w:r>
                          </w:p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 mm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108.35pt;height:53.25pt;margin-top:1.5pt;margin-left:576.95pt;mso-position-horizontal-relative:page;mso-wrap-distance-bottom:3.75pt;mso-wrap-distance-left:0;mso-wrap-distance-right:0;mso-wrap-distance-top:1.5pt;position:absolute;v-text-anchor:top;z-index:25166643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D 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zh-CN" w:eastAsia="zh-CN" w:bidi="zh-CN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18</w:t>
                      </w:r>
                    </w:p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 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120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100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140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150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623" w:lineRule="exact"/>
        <w:ind w:left="1480" w:right="0" w:hanging="84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182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、入炉烧结矿铁品位与高炉冶炼的能耗、产量从生产实践得出：烧结矿铁品位提 高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1 %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,高炉焦比可下降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一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一产量提高（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_3_ ） %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183</w:t>
      </w:r>
      <w:r>
        <w:rPr>
          <w:color w:val="000000"/>
          <w:spacing w:val="0"/>
          <w:w w:val="100"/>
          <w:position w:val="0"/>
          <w:shd w:val="clear" w:color="auto" w:fill="auto"/>
        </w:rPr>
        <w:t>、长时间停机时，点火炉煤气管道内的煤气需用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_D</w:t>
      </w:r>
      <w:r>
        <w:rPr>
          <w:color w:val="000000"/>
          <w:spacing w:val="0"/>
          <w:w w:val="100"/>
          <w:position w:val="0"/>
          <w:shd w:val="clear" w:color="auto" w:fill="auto"/>
        </w:rPr>
        <w:t>换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氧气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、氮气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、空气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、蒸汽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184</w:t>
      </w:r>
      <w:r>
        <w:rPr>
          <w:color w:val="000000"/>
          <w:spacing w:val="0"/>
          <w:w w:val="100"/>
          <w:position w:val="0"/>
          <w:shd w:val="clear" w:color="auto" w:fill="auto"/>
        </w:rPr>
        <w:t>、点火炉点火时，周围  内不能有明火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8D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10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760"/>
        </w:tabs>
        <w:bidi w:val="0"/>
        <w:spacing w:before="0" w:after="120" w:line="240" w:lineRule="auto"/>
        <w:ind w:left="0" w:right="0" w:firstLine="62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185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、理想的布料是指烧结料装入台车时，从上到下粒度逐渐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增大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减小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、不变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、无关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760"/>
        </w:tabs>
        <w:bidi w:val="0"/>
        <w:spacing w:before="0" w:after="240" w:line="240" w:lineRule="auto"/>
        <w:ind w:left="0" w:right="0" w:firstLine="620"/>
        <w:jc w:val="left"/>
        <w:rPr>
          <w:sz w:val="40"/>
          <w:szCs w:val="40"/>
        </w:rPr>
        <w:sectPr>
          <w:type w:val="nextPage"/>
          <w:pgSz w:w="21249" w:h="31680"/>
          <w:pgMar w:top="1888" w:right="2352" w:bottom="1722" w:left="238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186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、理想的布料是指烧结料装入台车时，从上到下含碳量逐渐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2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增大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减小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、不变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、无关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8135"/>
        </w:tabs>
        <w:bidi w:val="0"/>
        <w:spacing w:before="0" w:line="240" w:lineRule="auto"/>
        <w:ind w:left="0" w:right="0" w:firstLine="7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187</w:t>
      </w:r>
      <w:r>
        <w:rPr>
          <w:color w:val="000000"/>
          <w:spacing w:val="0"/>
          <w:w w:val="100"/>
          <w:position w:val="0"/>
          <w:shd w:val="clear" w:color="auto" w:fill="auto"/>
        </w:rPr>
        <w:t>、煤气中毒原理是煤气中的氧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|.A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en-US" w:eastAsia="en-US" w:bidi="en-US"/>
        </w:rPr>
        <w:t>」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人体内血红蛋白结合，使人体缺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窒息死亡。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6695"/>
        </w:tabs>
        <w:bidi w:val="0"/>
        <w:spacing w:before="0" w:line="240" w:lineRule="auto"/>
        <w:ind w:left="0" w:right="0" w:firstLine="74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CO 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H20|</w:t>
        <w:tab/>
        <w:t xml:space="preserve">E </w:t>
      </w:r>
      <w:r>
        <w:rPr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zh-CN" w:eastAsia="zh-CN" w:bidi="zh-CN"/>
        </w:rPr>
        <w:t xml:space="preserve">02 </w:t>
      </w:r>
      <w:r>
        <w:rPr>
          <w:color w:val="000000"/>
          <w:spacing w:val="0"/>
          <w:w w:val="100"/>
          <w:position w:val="0"/>
          <w:sz w:val="40"/>
          <w:szCs w:val="40"/>
          <w:u w:val="single"/>
          <w:shd w:val="clear" w:color="auto" w:fill="auto"/>
          <w:lang w:val="en-US" w:eastAsia="en-US" w:bidi="en-US"/>
        </w:rPr>
        <w:t>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  <w:lang w:val="en-US" w:eastAsia="en-US" w:bidi="en-US"/>
        </w:rPr>
        <w:t>、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  <w:lang w:val="zh-CN" w:eastAsia="zh-CN" w:bidi="zh-CN"/>
        </w:rPr>
        <w:t>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655"/>
        </w:tabs>
        <w:bidi w:val="0"/>
        <w:spacing w:before="0" w:after="1660" w:line="240" w:lineRule="auto"/>
        <w:ind w:left="0" w:right="0" w:firstLine="9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188</w:t>
      </w:r>
      <w:r>
        <w:rPr>
          <w:color w:val="000000"/>
          <w:spacing w:val="0"/>
          <w:w w:val="100"/>
          <w:position w:val="0"/>
          <w:shd w:val="clear" w:color="auto" w:fill="auto"/>
        </w:rPr>
        <w:t>、一次混合机的主要作用是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_B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二次混合机的作用主要是造球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9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加湿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、混匀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、预热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990"/>
        </w:tabs>
        <w:bidi w:val="0"/>
        <w:spacing w:before="0" w:after="200" w:line="240" w:lineRule="auto"/>
        <w:ind w:left="0" w:right="0" w:firstLine="940"/>
        <w:jc w:val="left"/>
        <w:rPr>
          <w:sz w:val="40"/>
          <w:szCs w:val="40"/>
        </w:rPr>
        <w:sectPr>
          <w:type w:val="nextPage"/>
          <w:pgSz w:w="21249" w:h="31680"/>
          <w:pgMar w:top="1888" w:right="2352" w:bottom="1722" w:left="238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189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、一次混合机的主要作用是混匀，二次混合机的作用主要是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_D.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8924925</wp:posOffset>
                </wp:positionH>
                <wp:positionV relativeFrom="paragraph">
                  <wp:posOffset>12700</wp:posOffset>
                </wp:positionV>
                <wp:extent cx="2662555" cy="2295525"/>
                <wp:wrapSquare wrapText="left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62555" cy="2295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、造球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8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—A_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生产的烧结矿</w:t>
                            </w:r>
                          </w:p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14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I m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zh-CN" w:eastAsia="zh-CN" w:bidi="zh-CN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I,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209.65pt;height:180.75pt;margin-top:1pt;margin-left:702.75pt;mso-position-horizontal-relative:page;mso-wrap-distance-bottom:0;mso-wrap-distance-left:9pt;mso-wrap-distance-right:9pt;mso-wrap-distance-top:0;position:absolute;v-text-anchor:top;z-index:251668480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、造球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8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—A_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生产的烧结矿</w:t>
                      </w:r>
                    </w:p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114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I m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zh-CN" w:eastAsia="zh-CN" w:bidi="zh-CN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I,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553720" distB="9525" distL="114300" distR="4781550" simplePos="0" relativeHeight="251671552" behindDoc="0" locked="0" layoutInCell="1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6591300</wp:posOffset>
                </wp:positionV>
                <wp:extent cx="1409700" cy="30480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9700" cy="304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 xml:space="preserve">、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>1205 C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111pt;height:24pt;margin-top:519pt;margin-left:121.1pt;mso-position-horizontal-relative:page;mso-wrap-distance-bottom:0.75pt;mso-wrap-distance-left:9pt;mso-wrap-distance-right:376.5pt;mso-wrap-distance-top:43.6pt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  <w:shd w:val="clear" w:color="auto" w:fill="auto"/>
                          <w:lang w:val="en-US" w:eastAsia="en-US" w:bidi="en-US"/>
                        </w:rPr>
                        <w:t xml:space="preserve">、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  <w:shd w:val="clear" w:color="auto" w:fill="auto"/>
                          <w:lang w:val="en-US" w:eastAsia="en-US" w:bidi="en-US"/>
                        </w:rPr>
                        <w:t>1205 C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4670" distB="0" distL="2242820" distR="2609850" simplePos="0" relativeHeight="251673600" behindDoc="0" locked="0" layoutInCell="1" allowOverlap="1">
                <wp:simplePos x="0" y="0"/>
                <wp:positionH relativeFrom="page">
                  <wp:posOffset>3666490</wp:posOffset>
                </wp:positionH>
                <wp:positionV relativeFrom="paragraph">
                  <wp:posOffset>6572250</wp:posOffset>
                </wp:positionV>
                <wp:extent cx="1452880" cy="33337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52880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1216 C|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114.4pt;height:26.25pt;margin-top:517.5pt;margin-left:288.7pt;mso-position-horizontal-relative:page;mso-wrap-distance-bottom:0;mso-wrap-distance-left:176.6pt;mso-wrap-distance-right:205.5pt;mso-wrap-distance-top:42.1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1216 C|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20700" distB="13970" distL="4695825" distR="114300" simplePos="0" relativeHeight="251675648" behindDoc="0" locked="0" layoutInCell="1" allowOverlap="1">
                <wp:simplePos x="0" y="0"/>
                <wp:positionH relativeFrom="page">
                  <wp:posOffset>6119495</wp:posOffset>
                </wp:positionH>
                <wp:positionV relativeFrom="paragraph">
                  <wp:posOffset>6558280</wp:posOffset>
                </wp:positionV>
                <wp:extent cx="1495425" cy="33337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95425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>1150 C|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117.75pt;height:26.25pt;margin-top:516.4pt;margin-left:481.85pt;mso-position-horizontal-relative:page;mso-wrap-distance-bottom:1.1pt;mso-wrap-distance-left:369.75pt;mso-wrap-distance-right:9pt;mso-wrap-distance-top:41pt;mso-wrap-style:none;position:absolute;v-text-anchor:top;z-index:25167462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u w:val="single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  <w:shd w:val="clear" w:color="auto" w:fill="auto"/>
                          <w:lang w:val="en-US" w:eastAsia="en-US" w:bidi="en-US"/>
                        </w:rPr>
                        <w:t>1150 C|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04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加湿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、混匀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、预热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04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190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、固相反应的机理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0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分子扩散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、原子扩散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离子扩散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0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191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、烧结机的利用系数是指每台烧结机每小时每量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8409"/>
        </w:tabs>
        <w:bidi w:val="0"/>
        <w:spacing w:before="0" w:after="120" w:line="240" w:lineRule="auto"/>
        <w:ind w:left="10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平方米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、立方米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0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192</w:t>
      </w:r>
      <w:r>
        <w:rPr>
          <w:color w:val="000000"/>
          <w:spacing w:val="0"/>
          <w:w w:val="100"/>
          <w:position w:val="0"/>
          <w:shd w:val="clear" w:color="auto" w:fill="auto"/>
        </w:rPr>
        <w:t>、混合料的露点是指水汽开始（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_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A_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的温度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0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冷凝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、沸腾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、蒸发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、挥发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04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193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、烧结矿的品位是指其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8409"/>
        </w:tabs>
        <w:bidi w:val="0"/>
        <w:spacing w:before="0" w:after="120" w:line="240" w:lineRule="auto"/>
        <w:ind w:left="10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含铁量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、含硅量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、含钙量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、含镁量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0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194</w:t>
      </w:r>
      <w:r>
        <w:rPr>
          <w:color w:val="000000"/>
          <w:spacing w:val="0"/>
          <w:w w:val="100"/>
          <w:position w:val="0"/>
          <w:shd w:val="clear" w:color="auto" w:fill="auto"/>
        </w:rPr>
        <w:t>、炉内温度高和烧嘴燃烧时，决不能停止燃烧空气供给，防止_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烧损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0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烧嘴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、点火器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、台车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、轨道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0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195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、烧结区域废水排放标准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PH</w:t>
      </w:r>
      <w:r>
        <w:rPr>
          <w:color w:val="000000"/>
          <w:spacing w:val="0"/>
          <w:w w:val="100"/>
          <w:position w:val="0"/>
          <w:shd w:val="clear" w:color="auto" w:fill="auto"/>
        </w:rPr>
        <w:t>值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_C_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7918"/>
        </w:tabs>
        <w:bidi w:val="0"/>
        <w:spacing w:before="0" w:after="26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/3~4B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 s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5</w:t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6~9D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7 -10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0"/>
          <w:szCs w:val="40"/>
        </w:rPr>
        <w:sectPr>
          <w:pgSz w:w="21249" w:h="31680"/>
          <w:pgMar w:top="2275" w:right="2507" w:bottom="2859" w:left="2250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196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、铁酸钙的熔化温度是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 ）</w:t>
      </w:r>
    </w:p>
    <w:p>
      <w:pPr>
        <w:sectPr>
          <w:type w:val="continuous"/>
          <w:pgSz w:w="21249" w:h="31680"/>
          <w:pgMar w:top="1905" w:right="0" w:bottom="2560" w:left="0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428"/>
        </w:tabs>
        <w:bidi w:val="0"/>
        <w:spacing w:before="0" w:after="42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197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、生石灰是由石灰石在高温度下喂烧而成，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CaO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含量一般为（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A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）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900-10000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85%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1000-1100C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, 90%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900-1000Q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198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、生石灰加水消化是（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A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反应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放热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吸热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辐射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199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、烧结对熔剂质量的要求（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A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硫、磷杂质含量低粒度和水分适宜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758"/>
          <w:tab w:val="left" w:pos="8025"/>
        </w:tabs>
        <w:bidi w:val="0"/>
        <w:spacing w:before="0" w:after="580" w:line="240" w:lineRule="auto"/>
        <w:ind w:left="0" w:right="0" w:firstLine="0"/>
        <w:jc w:val="left"/>
        <w:rPr>
          <w:sz w:val="34"/>
          <w:szCs w:val="34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碱性氧化物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酸性氧化物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中性氧化物 </w:t>
      </w:r>
      <w:r>
        <w:rPr>
          <w:rStyle w:val="3"/>
          <w:rFonts w:ascii="Arial" w:eastAsia="Arial" w:hAnsi="Arial" w:cs="Arial"/>
          <w:sz w:val="40"/>
          <w:szCs w:val="40"/>
        </w:rPr>
        <w:t>200</w:t>
      </w:r>
      <w:r>
        <w:rPr>
          <w:rStyle w:val="3"/>
        </w:rPr>
        <w:t>、下列中（</w:t>
      </w:r>
      <w:r>
        <w:rPr>
          <w:rStyle w:val="3"/>
          <w:rFonts w:ascii="Arial" w:eastAsia="Arial" w:hAnsi="Arial" w:cs="Arial"/>
          <w:lang w:val="en-US" w:eastAsia="en-US" w:bidi="en-US"/>
        </w:rPr>
        <w:t>C）</w:t>
      </w:r>
      <w:r>
        <w:rPr>
          <w:rStyle w:val="3"/>
        </w:rPr>
        <w:t>现象说明混合料水分小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混合料握于手中感到松散，易成团，有指痕，小铲搓动时出现特殊光泽料球。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混合料握于手中〃发死〃，易成粘团，不易形成分散小球。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混合料握于手中松散，不易成团，用小铲搓动时也不易被水润湿，是烧结生产较常用的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铁料。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201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、不属于固体燃料工业分析的项目是（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）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水分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灰分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粒级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0328"/>
        </w:tabs>
        <w:bidi w:val="0"/>
        <w:spacing w:before="0" w:after="4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202</w:t>
      </w:r>
      <w:r>
        <w:rPr>
          <w:color w:val="000000"/>
          <w:spacing w:val="0"/>
          <w:w w:val="100"/>
          <w:position w:val="0"/>
          <w:shd w:val="clear" w:color="auto" w:fill="auto"/>
        </w:rPr>
        <w:t>、铁矿石的还原性是指矿石中铁的氧化物被（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）气体还原剂夺取其中氧的难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易程度</w:t>
      </w:r>
    </w:p>
    <w:p>
      <w:pPr>
        <w:widowControl w:val="0"/>
        <w:spacing w:line="1" w:lineRule="exact"/>
        <w:sectPr>
          <w:type w:val="continuous"/>
          <w:pgSz w:w="21249" w:h="31680"/>
          <w:pgMar w:top="1905" w:right="2370" w:bottom="2560" w:left="2177" w:header="0" w:footer="3" w:gutter="0"/>
          <w:pgNumType w:start="1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65100" distB="0" distL="0" distR="0" simplePos="0" relativeHeight="251677696" behindDoc="0" locked="0" layoutInCell="1" allowOverlap="1">
                <wp:simplePos x="0" y="0"/>
                <wp:positionH relativeFrom="page">
                  <wp:posOffset>1433195</wp:posOffset>
                </wp:positionH>
                <wp:positionV relativeFrom="paragraph">
                  <wp:posOffset>165100</wp:posOffset>
                </wp:positionV>
                <wp:extent cx="928370" cy="333375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8370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CO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73.1pt;height:26.25pt;margin-top:13pt;margin-left:112.85pt;mso-position-horizontal-relative:page;mso-wrap-distance-bottom:0;mso-wrap-distance-left:0;mso-wrap-distance-right:0;mso-wrap-distance-top:13pt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CO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5100" distB="0" distL="0" distR="0" simplePos="0" relativeHeight="251679744" behindDoc="0" locked="0" layoutInCell="1" allowOverlap="1">
                <wp:simplePos x="0" y="0"/>
                <wp:positionH relativeFrom="page">
                  <wp:posOffset>3042920</wp:posOffset>
                </wp:positionH>
                <wp:positionV relativeFrom="paragraph">
                  <wp:posOffset>165100</wp:posOffset>
                </wp:positionV>
                <wp:extent cx="1933575" cy="333375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33575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zh-CN" w:eastAsia="zh-CN" w:bidi="zh-CN"/>
                              </w:rPr>
                              <w:t xml:space="preserve">、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H2 C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zh-CN" w:eastAsia="zh-CN" w:bidi="zh-CN"/>
                              </w:rPr>
                              <w:t xml:space="preserve">、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H2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152.25pt;height:26.25pt;margin-top:13pt;margin-left:239.6pt;mso-position-horizontal-relative:page;mso-wrap-distance-bottom:0;mso-wrap-distance-left:0;mso-wrap-distance-right:0;mso-wrap-distance-top:13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zh-CN" w:eastAsia="zh-CN" w:bidi="zh-CN"/>
                        </w:rPr>
                        <w:t xml:space="preserve">、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H2 C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zh-CN" w:eastAsia="zh-CN" w:bidi="zh-CN"/>
                        </w:rPr>
                        <w:t xml:space="preserve">、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H2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018"/>
        </w:tabs>
        <w:bidi w:val="0"/>
        <w:spacing w:before="0" w:after="380" w:line="922" w:lineRule="exact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203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、生烧石灰是指未分解的石灰石，它的主要成分是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CaCO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环能被（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水化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矿化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熔化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922" w:lineRule="exact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204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、提高料温能改善烧结混合料的透气性是因为（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A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减少了过湿现象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消除了预热带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使阻力大的燃烧带变窄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205</w:t>
      </w:r>
      <w:r>
        <w:rPr>
          <w:color w:val="000000"/>
          <w:spacing w:val="0"/>
          <w:w w:val="100"/>
          <w:position w:val="0"/>
          <w:shd w:val="clear" w:color="auto" w:fill="auto"/>
        </w:rPr>
        <w:t>、下列原料中不属于熔剂的是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_D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石灰石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白云石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白灰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高炉灰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206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、要调节镁的含量主要调整下列哪种熔剂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vertAlign w:val="subscript"/>
          <w:lang w:val="en-US" w:eastAsia="en-US" w:bidi="en-US"/>
        </w:rPr>
        <w:t>o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石灰石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白云石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生石灰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消石灰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83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207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、添加返矿、配入生石灰或消石灰，在一定程度上都是为了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_A </w:t>
      </w:r>
      <w:r>
        <w:rPr>
          <w:color w:val="000000"/>
          <w:spacing w:val="0"/>
          <w:w w:val="100"/>
          <w:position w:val="0"/>
          <w:shd w:val="clear" w:color="auto" w:fill="auto"/>
        </w:rPr>
        <w:t>,改善烧结料的透 气性而采取的一系列措施。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895"/>
          <w:tab w:val="left" w:pos="4470"/>
          <w:tab w:val="left" w:pos="6653"/>
          <w:tab w:val="left" w:pos="8590"/>
        </w:tabs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制粒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混匀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稳定化学成分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93"/>
        </w:tabs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208</w:t>
      </w:r>
      <w:r>
        <w:rPr>
          <w:color w:val="000000"/>
          <w:spacing w:val="0"/>
          <w:w w:val="100"/>
          <w:position w:val="0"/>
          <w:shd w:val="clear" w:color="auto" w:fill="auto"/>
        </w:rPr>
        <w:t>、全部使用铁精矿烧结，提高混合料的透气性，应从强化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_C</w:t>
      </w:r>
      <w:r>
        <w:rPr>
          <w:color w:val="000000"/>
          <w:spacing w:val="0"/>
          <w:w w:val="100"/>
          <w:position w:val="0"/>
          <w:shd w:val="clear" w:color="auto" w:fill="auto"/>
        </w:rPr>
        <w:t>入手。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895"/>
          <w:tab w:val="left" w:pos="4470"/>
          <w:tab w:val="left" w:pos="6653"/>
          <w:tab w:val="left" w:pos="8590"/>
        </w:tabs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温度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水分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制粒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8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209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、加强操作,掌握混合料的最佳水分以提高制粒效果，保证烧结粒具有最好的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48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,B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48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温度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透气性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理化性能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、烧结混合料中加入适当水的目的是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改善透气性。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9311"/>
        </w:tabs>
        <w:bidi w:val="0"/>
        <w:spacing w:before="0" w:after="0" w:line="922" w:lineRule="exact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A.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造球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B.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降尘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C.</w:t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升温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760"/>
        </w:tabs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211</w:t>
      </w:r>
      <w:r>
        <w:rPr>
          <w:color w:val="000000"/>
          <w:spacing w:val="0"/>
          <w:w w:val="100"/>
          <w:position w:val="0"/>
          <w:shd w:val="clear" w:color="auto" w:fill="auto"/>
        </w:rPr>
        <w:t>、活性度是指石灰水化反应速度，即生石灰水化后用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4NHCI</w:t>
      </w:r>
      <w:r>
        <w:rPr>
          <w:color w:val="000000"/>
          <w:spacing w:val="0"/>
          <w:w w:val="100"/>
          <w:position w:val="0"/>
          <w:shd w:val="clear" w:color="auto" w:fill="auto"/>
        </w:rPr>
        <w:t>中和的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数。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毫升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克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百分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、实现厚料层烧结工艺主要措施在于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4943"/>
          <w:tab w:val="left" w:pos="11610"/>
        </w:tabs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提高风机的能力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、提高混合料水分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、强化制粒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213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、烧结配料中如燃料配量偏高，在烧结过程会使烧结矿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728"/>
          <w:tab w:val="left" w:pos="9311"/>
        </w:tabs>
        <w:bidi w:val="0"/>
        <w:spacing w:before="0" w:after="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气孔增多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液相增多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、烧结矿强度降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214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、与混合制粒无关的是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728"/>
          <w:tab w:val="left" w:pos="8590"/>
        </w:tabs>
        <w:bidi w:val="0"/>
        <w:spacing w:before="0" w:after="60" w:line="92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原料性质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、蒸汽温度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、加水方式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862" w:lineRule="exact"/>
        <w:ind w:left="0" w:right="0" w:firstLine="0"/>
        <w:jc w:val="left"/>
        <w:sectPr>
          <w:type w:val="nextPage"/>
          <w:pgSz w:w="21249" w:h="31680"/>
          <w:pgMar w:top="1905" w:right="2370" w:bottom="2560" w:left="2177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、烧结原料的烧损率是指物料在烧结状态的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温度下灼烧后失去的重量对 于物料试样重量的百分比</w:t>
      </w:r>
    </w:p>
    <w:p>
      <w:pPr>
        <w:sectPr>
          <w:type w:val="continuous"/>
          <w:pgSz w:w="21249" w:h="31680"/>
          <w:pgMar w:top="1900" w:right="0" w:bottom="1900" w:left="0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/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1000r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~1300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℃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1200r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~1400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℃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continuous"/>
          <w:pgSz w:w="21249" w:h="31680"/>
          <w:pgMar w:top="1900" w:right="4792" w:bottom="1900" w:left="2259" w:header="0" w:footer="3" w:gutter="0"/>
          <w:pgNumType w:start="13"/>
          <w:cols w:num="3" w:space="720" w:equalWidth="0">
            <w:col w:w="3278" w:space="1320"/>
            <w:col w:w="3645" w:space="2160"/>
            <w:col w:w="3795" w:space="0"/>
          </w:cols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1300C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~1500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℃</w:t>
      </w:r>
    </w:p>
    <w:p>
      <w:pPr>
        <w:sectPr>
          <w:type w:val="continuous"/>
          <w:pgSz w:w="21249" w:h="31680"/>
          <w:pgMar w:top="1900" w:right="4792" w:bottom="1900" w:left="2259" w:header="0" w:footer="3" w:gutter="0"/>
          <w:pgNumType w:start="14"/>
          <w:cols w:num="3" w:space="720" w:equalWidth="0">
            <w:col w:w="3278" w:space="1320"/>
            <w:col w:w="3645" w:space="2160"/>
            <w:col w:w="3795" w:space="0"/>
          </w:cols>
          <w:noEndnote/>
          <w:rtlGutter w:val="0"/>
          <w:docGrid w:linePitch="360"/>
        </w:sectPr>
      </w:pPr>
    </w:p>
    <w:p>
      <w:pPr>
        <w:sectPr>
          <w:pgSz w:w="21249" w:h="31680"/>
          <w:pgMar w:top="2061" w:right="5055" w:bottom="2277" w:left="2206" w:header="0" w:footer="3" w:gutter="0"/>
          <w:pgNumType w:start="15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、矿槽的摩擦力大小与料柱的正压力成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关系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803"/>
        </w:tabs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正比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、反比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、没有关系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217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、含铁炉料熔滴带的阻力损失占整个高炉阻力损失的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一上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3405"/>
          <w:tab w:val="left" w:pos="8318"/>
        </w:tabs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/1/3</w:t>
        <w:tab/>
        <w:t xml:space="preserve">B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2/3</w:t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1/2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218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、烧结过程五个带中阻力从大到小顺序，正确的是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_D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燃烧带、过湿带、预热带、干燥带、烧结矿带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烧结矿带、干燥、预热带、过湿带、燃烧带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燃烧带、烧结矿带、预热、过湿带、干燥带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219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、圆盘给料机的排料量与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D-</w:t>
      </w:r>
      <w:r>
        <w:rPr>
          <w:color w:val="000000"/>
          <w:spacing w:val="0"/>
          <w:w w:val="100"/>
          <w:position w:val="0"/>
          <w:shd w:val="clear" w:color="auto" w:fill="auto"/>
        </w:rPr>
        <w:t>关。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4298"/>
        </w:tabs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矿槽槽位高低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、堆比重大小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4808"/>
        </w:tabs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圆盘盘面摩擦系数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矿槽大小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220</w:t>
      </w:r>
      <w:r>
        <w:rPr>
          <w:color w:val="000000"/>
          <w:spacing w:val="0"/>
          <w:w w:val="100"/>
          <w:position w:val="0"/>
          <w:shd w:val="clear" w:color="auto" w:fill="auto"/>
        </w:rPr>
        <w:t>、电子称的胶带跑偏，沿胶带运输机全长的径向中心线跑偏，不得大于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92100" distB="0" distL="0" distR="0" simplePos="0" relativeHeight="251681792" behindDoc="0" locked="0" layoutInCell="1" allowOverlap="1">
                <wp:simplePos x="0" y="0"/>
                <wp:positionH relativeFrom="page">
                  <wp:posOffset>1739265</wp:posOffset>
                </wp:positionH>
                <wp:positionV relativeFrom="paragraph">
                  <wp:posOffset>292100</wp:posOffset>
                </wp:positionV>
                <wp:extent cx="3048000" cy="98552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48000" cy="9855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underscore" w:pos="1935"/>
                              </w:tabs>
                              <w:bidi w:val="0"/>
                              <w:spacing w:before="0" w:after="6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ab/>
                            </w:r>
                          </w:p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zh-CN" w:eastAsia="zh-CN" w:bidi="zh-CN"/>
                              </w:rPr>
                              <w:t xml:space="preserve">土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3mm B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zh-CN" w:eastAsia="zh-CN" w:bidi="zh-CN"/>
                              </w:rPr>
                              <w:t xml:space="preserve">、土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4mm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240pt;height:77.6pt;margin-top:23pt;margin-left:136.95pt;mso-position-horizontal-relative:page;mso-wrap-distance-bottom:0;mso-wrap-distance-left:0;mso-wrap-distance-right:0;mso-wrap-distance-top:23pt;position:absolute;v-text-anchor:top;z-index:25168076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underscore" w:pos="1935"/>
                        </w:tabs>
                        <w:bidi w:val="0"/>
                        <w:spacing w:before="0" w:after="6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ab/>
                      </w:r>
                    </w:p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zh-CN" w:eastAsia="zh-CN" w:bidi="zh-CN"/>
                        </w:rPr>
                        <w:t xml:space="preserve">土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3mm B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zh-CN" w:eastAsia="zh-CN" w:bidi="zh-CN"/>
                        </w:rPr>
                        <w:t xml:space="preserve">、土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4mm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39800" distB="4445" distL="0" distR="0" simplePos="0" relativeHeight="251683840" behindDoc="0" locked="0" layoutInCell="1" allowOverlap="1">
                <wp:simplePos x="0" y="0"/>
                <wp:positionH relativeFrom="page">
                  <wp:posOffset>7259320</wp:posOffset>
                </wp:positionH>
                <wp:positionV relativeFrom="paragraph">
                  <wp:posOffset>939800</wp:posOffset>
                </wp:positionV>
                <wp:extent cx="1504950" cy="333375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04950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zh-CN" w:eastAsia="zh-CN" w:bidi="zh-CN"/>
                              </w:rPr>
                              <w:t xml:space="preserve">、土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5mm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118.5pt;height:26.25pt;margin-top:74pt;margin-left:571.6pt;mso-position-horizontal-relative:page;mso-wrap-distance-bottom:0.35pt;mso-wrap-distance-left:0;mso-wrap-distance-right:0;mso-wrap-distance-top:74pt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zh-CN" w:eastAsia="zh-CN" w:bidi="zh-CN"/>
                        </w:rPr>
                        <w:t xml:space="preserve">、土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5mm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8633"/>
        </w:tabs>
        <w:bidi w:val="0"/>
        <w:spacing w:before="0" w:after="3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221</w:t>
      </w:r>
      <w:r>
        <w:rPr>
          <w:color w:val="000000"/>
          <w:spacing w:val="0"/>
          <w:w w:val="100"/>
          <w:position w:val="0"/>
          <w:shd w:val="clear" w:color="auto" w:fill="auto"/>
        </w:rPr>
        <w:t>、下歹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」列化学反应式，属于放热反应的是（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pos="5790"/>
        </w:tabs>
        <w:bidi w:val="0"/>
        <w:spacing w:before="0" w:after="560" w:line="240" w:lineRule="auto"/>
        <w:ind w:left="0" w:right="0" w:firstLine="0"/>
        <w:jc w:val="left"/>
      </w:pP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2Fe203+3C=4Fe+3CO f</w:t>
        <w:tab/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C+02=cOC 2HO=2H+O2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8633"/>
        </w:tabs>
        <w:bidi w:val="0"/>
        <w:spacing w:before="0" w:after="560" w:line="240" w:lineRule="auto"/>
        <w:ind w:left="0" w:right="0" w:firstLine="0"/>
        <w:jc w:val="left"/>
        <w:rPr>
          <w:sz w:val="34"/>
          <w:szCs w:val="34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222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、下列不是磁铁矿中主要脉石的是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844"/>
        </w:tabs>
        <w:bidi w:val="0"/>
        <w:spacing w:before="0" w:after="6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石英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、硅酸盐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、碳酸盐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、粘土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223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、关于低温还原粉化的描述正确的是（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生产高碱度低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MgO</w:t>
      </w:r>
      <w:r>
        <w:rPr>
          <w:color w:val="000000"/>
          <w:spacing w:val="0"/>
          <w:w w:val="100"/>
          <w:position w:val="0"/>
          <w:shd w:val="clear" w:color="auto" w:fill="auto"/>
        </w:rPr>
        <w:t>勺烧结矿可改善粉化性。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5340"/>
        </w:tabs>
        <w:bidi w:val="0"/>
        <w:spacing w:before="0" w:after="6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 FeO</w:t>
      </w:r>
      <w:r>
        <w:rPr>
          <w:color w:val="000000"/>
          <w:spacing w:val="0"/>
          <w:w w:val="100"/>
          <w:position w:val="0"/>
          <w:shd w:val="clear" w:color="auto" w:fill="auto"/>
        </w:rPr>
        <w:t>含量低，低温粉化高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磁铁矿多，低温粉化严重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9390"/>
        </w:tabs>
        <w:bidi w:val="0"/>
        <w:spacing w:before="0" w:after="56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224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、提高料温能改善烧结混合料的透气性是因为（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0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3844"/>
        </w:tabs>
        <w:bidi w:val="0"/>
        <w:spacing w:before="0" w:after="6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减少了过湿现象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、消除了预热带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使阻力大的燃烧带表窄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10748"/>
        </w:tabs>
        <w:bidi w:val="0"/>
        <w:spacing w:before="0" w:after="6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225</w:t>
      </w:r>
      <w:r>
        <w:rPr>
          <w:color w:val="000000"/>
          <w:spacing w:val="0"/>
          <w:w w:val="100"/>
          <w:position w:val="0"/>
          <w:shd w:val="clear" w:color="auto" w:fill="auto"/>
        </w:rPr>
        <w:t>、有利于提高烧结矿产质量的混合料粒度组成应当是（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C）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减少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3somm</w:t>
      </w:r>
      <w:r>
        <w:rPr>
          <w:color w:val="000000"/>
          <w:spacing w:val="0"/>
          <w:w w:val="100"/>
          <w:position w:val="0"/>
          <w:shd w:val="clear" w:color="auto" w:fill="auto"/>
        </w:rPr>
        <w:t>部分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增加大于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8mm</w:t>
      </w:r>
      <w:r>
        <w:rPr>
          <w:color w:val="000000"/>
          <w:spacing w:val="0"/>
          <w:w w:val="100"/>
          <w:position w:val="0"/>
          <w:shd w:val="clear" w:color="auto" w:fill="auto"/>
        </w:rPr>
        <w:t>含量。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  <w:sectPr>
          <w:type w:val="continuous"/>
          <w:pgSz w:w="21249" w:h="31680"/>
          <w:pgMar w:top="2061" w:right="5055" w:bottom="2277" w:left="2206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减少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 xml:space="preserve">1~0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mm</w:t>
      </w:r>
      <w:r>
        <w:rPr>
          <w:color w:val="000000"/>
          <w:spacing w:val="0"/>
          <w:w w:val="100"/>
          <w:position w:val="0"/>
          <w:shd w:val="clear" w:color="auto" w:fill="auto"/>
        </w:rPr>
        <w:t>部分，增加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8s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 xml:space="preserve">5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mm</w:t>
      </w:r>
      <w:r>
        <w:rPr>
          <w:color w:val="000000"/>
          <w:spacing w:val="0"/>
          <w:w w:val="100"/>
          <w:position w:val="0"/>
          <w:shd w:val="clear" w:color="auto" w:fill="auto"/>
        </w:rPr>
        <w:t>含量,尤其是大于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8mnr</w:t>
      </w:r>
      <w:r>
        <w:rPr>
          <w:color w:val="000000"/>
          <w:spacing w:val="0"/>
          <w:w w:val="100"/>
          <w:position w:val="0"/>
          <w:shd w:val="clear" w:color="auto" w:fill="auto"/>
        </w:rPr>
        <w:t>的含量。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: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减少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3so mm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部分，增加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3s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8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mm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尤其是增加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3s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5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mm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粒级含量。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226</w:t>
      </w:r>
      <w:r>
        <w:rPr>
          <w:color w:val="000000"/>
          <w:spacing w:val="0"/>
          <w:w w:val="100"/>
          <w:position w:val="0"/>
          <w:shd w:val="clear" w:color="auto" w:fill="auto"/>
        </w:rPr>
        <w:t>、单独以某一种矿石进行烧结生产时，在一定的碱度条件下，生产出的烧结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5670"/>
        </w:tabs>
        <w:bidi w:val="0"/>
        <w:spacing w:before="0" w:after="540" w:line="240" w:lineRule="auto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矿含铁量的百分数称为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A-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单烧值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品位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全铁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227</w:t>
      </w:r>
      <w:r>
        <w:rPr>
          <w:color w:val="000000"/>
          <w:spacing w:val="0"/>
          <w:w w:val="100"/>
          <w:position w:val="0"/>
          <w:shd w:val="clear" w:color="auto" w:fill="auto"/>
        </w:rPr>
        <w:t>、水蒸气分压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P0</w:t>
      </w:r>
      <w:r>
        <w:rPr>
          <w:color w:val="000000"/>
          <w:spacing w:val="0"/>
          <w:w w:val="100"/>
          <w:position w:val="0"/>
          <w:shd w:val="clear" w:color="auto" w:fill="auto"/>
        </w:rPr>
        <w:t>等于该饱和蒸汽压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shd w:val="clear" w:color="auto" w:fill="auto"/>
        </w:rPr>
        <w:t>的温度即水蒸汽凝结成水的温度叫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940"/>
        <w:jc w:val="left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zh-CN" w:eastAsia="zh-CN" w:bidi="zh-CN"/>
        </w:rPr>
        <w:t>4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384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露点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、沸点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9420"/>
        </w:tabs>
        <w:bidi w:val="0"/>
        <w:spacing w:before="0" w:after="320" w:line="240" w:lineRule="auto"/>
        <w:ind w:left="384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228</w:t>
      </w:r>
      <w:r>
        <w:rPr>
          <w:color w:val="000000"/>
          <w:spacing w:val="0"/>
          <w:w w:val="100"/>
          <w:position w:val="0"/>
          <w:shd w:val="clear" w:color="auto" w:fill="auto"/>
        </w:rPr>
        <w:t>、铁酸钙的熔化温度是（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38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、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1205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B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、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1216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 C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229</w:t>
      </w:r>
      <w:r>
        <w:rPr>
          <w:color w:val="000000"/>
          <w:spacing w:val="0"/>
          <w:w w:val="100"/>
          <w:position w:val="0"/>
          <w:shd w:val="clear" w:color="auto" w:fill="auto"/>
        </w:rPr>
        <w:t>、实现厚料层烧结工艺主要措施在于（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4245"/>
          <w:tab w:val="left" w:pos="10148"/>
        </w:tabs>
        <w:bidi w:val="0"/>
        <w:spacing w:before="0" w:after="7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提高风机的能力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、提高混合料水分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nextPage"/>
          <w:pgSz w:w="21249" w:h="31680"/>
          <w:pgMar w:top="2061" w:right="5055" w:bottom="2277" w:left="2206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8658860</wp:posOffset>
                </wp:positionH>
                <wp:positionV relativeFrom="margin">
                  <wp:posOffset>3881755</wp:posOffset>
                </wp:positionV>
                <wp:extent cx="1362075" cy="3176270"/>
                <wp:wrapSquare wrapText="left"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62075" cy="3176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1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、冰点</w:t>
                            </w:r>
                          </w:p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3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 xml:space="preserve">1150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</w:p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760" w:line="240" w:lineRule="auto"/>
                              <w:ind w:left="0" w:right="0" w:firstLine="3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、强化制粒</w:t>
                            </w:r>
                          </w:p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107.25pt;height:250.1pt;margin-top:305.65pt;margin-left:681.8pt;mso-position-horizontal-relative:page;mso-position-vertical-relative:margin;mso-wrap-distance-bottom:0;mso-wrap-distance-left:9pt;mso-wrap-distance-right:9pt;mso-wrap-distance-top:0;position:absolute;v-text-anchor:top;z-index:251684864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1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、冰点</w:t>
                      </w:r>
                    </w:p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36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 xml:space="preserve">1150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</w:p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760" w:line="240" w:lineRule="auto"/>
                        <w:ind w:left="0" w:right="0" w:firstLine="36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、强化制粒</w:t>
                      </w:r>
                    </w:p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）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230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、烧结配料中如燃料配量偏高，在烧结过程会使烧结矿（</w:t>
      </w:r>
    </w:p>
    <w:p>
      <w:pPr>
        <w:sectPr>
          <w:type w:val="continuous"/>
          <w:pgSz w:w="21249" w:h="31680"/>
          <w:pgMar w:top="2068" w:right="0" w:bottom="2269" w:left="0" w:header="0" w:footer="3" w:gutter="0"/>
          <w:pgNumType w:start="18"/>
          <w:cols w:space="720"/>
          <w:noEndnote/>
          <w:rtlGutter w:val="0"/>
          <w:docGrid w:linePitch="360"/>
        </w:sectPr>
      </w:pPr>
    </w:p>
    <w:p>
      <w:pPr>
        <w:pStyle w:val="30"/>
        <w:keepNext w:val="0"/>
        <w:keepLines w:val="0"/>
        <w:framePr w:w="2002" w:h="435" w:hRule="atLeast" w:wrap="none" w:vAnchor="text" w:hAnchor="page" w:x="2237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气孔增多</w:t>
      </w:r>
    </w:p>
    <w:p>
      <w:pPr>
        <w:pStyle w:val="30"/>
        <w:keepNext w:val="0"/>
        <w:keepLines w:val="0"/>
        <w:framePr w:w="2048" w:h="435" w:hRule="atLeast" w:wrap="none" w:vAnchor="text" w:hAnchor="page" w:x="5575" w:y="2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液相增多</w:t>
      </w:r>
    </w:p>
    <w:p>
      <w:pPr>
        <w:pStyle w:val="30"/>
        <w:keepNext w:val="0"/>
        <w:keepLines w:val="0"/>
        <w:framePr w:w="3825" w:h="435" w:hRule="atLeast" w:wrap="none" w:vAnchor="text" w:hAnchor="page" w:x="10622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continuous"/>
          <w:pgSz w:w="21249" w:h="31680"/>
          <w:pgMar w:top="2068" w:right="2351" w:bottom="2269" w:left="2202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、烧结矿强度降</w:t>
      </w:r>
    </w:p>
    <w:p>
      <w:pPr>
        <w:sectPr>
          <w:type w:val="continuous"/>
          <w:pgSz w:w="21249" w:h="31680"/>
          <w:pgMar w:top="1949" w:right="0" w:bottom="2375" w:left="0" w:header="0" w:footer="3" w:gutter="0"/>
          <w:pgNumType w:start="20"/>
          <w:cols w:space="720"/>
          <w:noEndnote/>
          <w:rtlGutter w:val="0"/>
          <w:docGrid w:linePitch="360"/>
        </w:sectPr>
      </w:pP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231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、某电机型号为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TD3200-4/1430,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 xml:space="preserve">可知它是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3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异步电动机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同步电动机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代产品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定子冲片，外径为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3200mm </w:t>
      </w:r>
      <w:r>
        <w:rPr>
          <w:rStyle w:val="a"/>
          <w:rFonts w:ascii="Arial" w:eastAsia="Arial" w:hAnsi="Arial" w:cs="Arial"/>
          <w:sz w:val="40"/>
          <w:szCs w:val="40"/>
        </w:rPr>
        <w:t>232</w:t>
      </w:r>
      <w:r>
        <w:rPr>
          <w:rStyle w:val="a"/>
        </w:rPr>
        <w:t xml:space="preserve">、烧结混合料的堆密度一般在 </w:t>
      </w:r>
      <w:r>
        <w:rPr>
          <w:rStyle w:val="a"/>
          <w:rFonts w:ascii="Arial" w:eastAsia="Arial" w:hAnsi="Arial" w:cs="Arial"/>
          <w:sz w:val="40"/>
          <w:szCs w:val="40"/>
          <w:lang w:val="en-US" w:eastAsia="en-US" w:bidi="en-US"/>
        </w:rPr>
        <w:t>D</w:t>
      </w:r>
      <w:r>
        <w:rPr>
          <w:rStyle w:val="a"/>
        </w:rPr>
        <w:t>右。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2808"/>
          <w:tab w:val="left" w:pos="10240"/>
        </w:tabs>
        <w:bidi w:val="0"/>
        <w:spacing w:before="0" w:after="620" w:line="240" w:lineRule="auto"/>
        <w:ind w:left="0" w:right="0" w:firstLine="34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1.6C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234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、于低温还原粉化的描述正确的是（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）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生产高碱度低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MgO</w:t>
      </w:r>
      <w:r>
        <w:rPr>
          <w:color w:val="000000"/>
          <w:spacing w:val="0"/>
          <w:w w:val="100"/>
          <w:position w:val="0"/>
          <w:shd w:val="clear" w:color="auto" w:fill="auto"/>
        </w:rPr>
        <w:t>的烧结矿可改善粉化性。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5265"/>
        </w:tabs>
        <w:bidi w:val="0"/>
        <w:spacing w:before="0" w:after="7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 FeO</w:t>
      </w:r>
      <w:r>
        <w:rPr>
          <w:color w:val="000000"/>
          <w:spacing w:val="0"/>
          <w:w w:val="100"/>
          <w:position w:val="0"/>
          <w:shd w:val="clear" w:color="auto" w:fill="auto"/>
        </w:rPr>
        <w:t>含量低,低温粉化高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磁铁矿多，低温粉化严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235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 （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C）</w:t>
      </w:r>
      <w:r>
        <w:rPr>
          <w:color w:val="000000"/>
          <w:spacing w:val="0"/>
          <w:w w:val="100"/>
          <w:position w:val="0"/>
          <w:shd w:val="clear" w:color="auto" w:fill="auto"/>
        </w:rPr>
        <w:t>取决于点火器的长度和台车移动速度。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3270"/>
          <w:tab w:val="left" w:pos="4800"/>
          <w:tab w:val="left" w:pos="7523"/>
          <w:tab w:val="left" w:pos="9600"/>
        </w:tabs>
        <w:bidi w:val="0"/>
        <w:spacing w:before="0" w:after="7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料层厚度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点火温度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点火时间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废气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6428"/>
        </w:tabs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236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、烧结混合料的堆密度一般在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左右。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2463"/>
          <w:tab w:val="left" w:pos="9033"/>
        </w:tabs>
        <w:bidi w:val="0"/>
        <w:spacing w:before="0" w:after="720" w:line="240" w:lineRule="auto"/>
        <w:ind w:left="0" w:right="0" w:firstLine="3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1.6C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237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、烧结矿含铁量提高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1%</w:t>
      </w:r>
      <w:r>
        <w:rPr>
          <w:color w:val="000000"/>
          <w:spacing w:val="0"/>
          <w:w w:val="100"/>
          <w:position w:val="0"/>
          <w:shd w:val="clear" w:color="auto" w:fill="auto"/>
        </w:rPr>
        <w:t>可相应地提高高炉生铁产量（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  <w:sectPr>
          <w:type w:val="continuous"/>
          <w:pgSz w:w="21249" w:h="31680"/>
          <w:pgMar w:top="1949" w:right="2328" w:bottom="2375" w:left="2249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1%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2%C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3%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817" w:lineRule="exact"/>
        <w:ind w:left="0" w:right="0" w:firstLine="8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周）铝耐热铸铁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球墨铸铁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周）络铸铁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不锈钢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80" w:line="817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铁矿石的还原性是指矿石中铁的氧化物被 气体还原剂夺取其中氧的难 易程度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 CO B H2 C C02 D02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817" w:lineRule="exact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余热回收系统生产.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C— o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4178"/>
          <w:tab w:val="left" w:pos="9135"/>
        </w:tabs>
        <w:bidi w:val="0"/>
        <w:spacing w:before="0" w:after="0" w:line="817" w:lineRule="exact"/>
        <w:ind w:left="0" w:right="0" w:firstLine="84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中压蒸汽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热水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低压蒸汽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高压蒸汽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817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配加生石灰的主要作用是/°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338"/>
          <w:tab w:val="left" w:pos="9690"/>
          <w:tab w:val="left" w:pos="12743"/>
        </w:tabs>
        <w:bidi w:val="0"/>
        <w:spacing w:before="0" w:after="280" w:line="817" w:lineRule="exact"/>
        <w:ind w:left="0" w:right="0" w:firstLine="84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提高碱度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取代石灰石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  <w:tab/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改善透气性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提高镁含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我厂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360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平方米烧结机台车长度为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Bo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 lm B C2m D4m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80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>目前我国大中型烧结厂使用的点火器类型主要是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88900" distB="0" distL="0" distR="0" simplePos="0" relativeHeight="251687936" behindDoc="0" locked="0" layoutInCell="1" allowOverlap="1">
                <wp:simplePos x="0" y="0"/>
                <wp:positionH relativeFrom="page">
                  <wp:posOffset>1504315</wp:posOffset>
                </wp:positionH>
                <wp:positionV relativeFrom="paragraph">
                  <wp:posOffset>88900</wp:posOffset>
                </wp:positionV>
                <wp:extent cx="4310380" cy="333375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10380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气体燃料点火器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液体燃料点火器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339.4pt;height:26.25pt;margin-top:7pt;margin-left:118.45pt;mso-position-horizontal-relative:page;mso-wrap-distance-bottom:0;mso-wrap-distance-left:0;mso-wrap-distance-right:0;mso-wrap-distance-top:7pt;mso-wrap-style:none;position:absolute;v-text-anchor:top;z-index:251686912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气体燃料点火器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液体燃料点火器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8900" distB="0" distL="0" distR="0" simplePos="0" relativeHeight="251689984" behindDoc="0" locked="0" layoutInCell="1" allowOverlap="1">
                <wp:simplePos x="0" y="0"/>
                <wp:positionH relativeFrom="page">
                  <wp:posOffset>7076440</wp:posOffset>
                </wp:positionH>
                <wp:positionV relativeFrom="paragraph">
                  <wp:posOffset>88900</wp:posOffset>
                </wp:positionV>
                <wp:extent cx="2381250" cy="333375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81250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固体燃料点火器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187.5pt;height:26.25pt;margin-top:7pt;margin-left:557.2pt;mso-position-horizontal-relative:page;mso-wrap-distance-bottom:0;mso-wrap-distance-left:0;mso-wrap-distance-right:0;mso-wrap-distance-top:7pt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固体燃料点火器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8900" distB="0" distL="0" distR="0" simplePos="0" relativeHeight="251692032" behindDoc="0" locked="0" layoutInCell="1" allowOverlap="1">
                <wp:simplePos x="0" y="0"/>
                <wp:positionH relativeFrom="page">
                  <wp:posOffset>10019665</wp:posOffset>
                </wp:positionH>
                <wp:positionV relativeFrom="paragraph">
                  <wp:posOffset>88900</wp:posOffset>
                </wp:positionV>
                <wp:extent cx="1614805" cy="333375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4805" cy="333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固液混合燃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127.15pt;height:26.25pt;margin-top:7pt;margin-left:788.95pt;mso-position-horizontal-relative:page;mso-wrap-distance-bottom:0;mso-wrap-distance-left:0;mso-wrap-distance-right:0;mso-wrap-distance-top:7pt;mso-wrap-style:none;position:absolute;v-text-anchor:top;z-index:251691008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固液混合燃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料点火器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23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烧结矿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RDI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的含义是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,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66"/>
        </w:tabs>
        <w:bidi w:val="0"/>
        <w:spacing w:before="0" w:after="80" w:line="65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烧结矿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RI</w:t>
      </w:r>
      <w:r>
        <w:rPr>
          <w:color w:val="000000"/>
          <w:spacing w:val="0"/>
          <w:w w:val="100"/>
          <w:position w:val="0"/>
          <w:shd w:val="clear" w:color="auto" w:fill="auto"/>
        </w:rPr>
        <w:t>的含义是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,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560"/>
          <w:tab w:val="left" w:pos="8690"/>
          <w:tab w:val="left" w:pos="12118"/>
        </w:tabs>
        <w:bidi w:val="0"/>
        <w:spacing w:before="0" w:after="80" w:line="652" w:lineRule="exact"/>
        <w:ind w:left="0" w:right="0" w:firstLine="38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晅官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</w:rPr>
        <w:t>仰潟;不面蚣力泵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、转古强度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、还原度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煤气取样时，操作员必须站在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Bo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12966"/>
        </w:tabs>
        <w:bidi w:val="0"/>
        <w:spacing w:before="0" w:after="0" w:line="240" w:lineRule="auto"/>
        <w:ind w:left="0" w:right="0" w:firstLine="38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A — Rr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u w:val="single"/>
          <w:shd w:val="clear" w:color="auto" w:fill="auto"/>
          <w:lang w:val="zh-CN" w:eastAsia="zh-CN" w:bidi="zh-CN"/>
        </w:rPr>
        <w:t>任何位置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>正对风口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80"/>
        </w:tabs>
        <w:bidi w:val="0"/>
        <w:spacing w:before="0" w:after="0" w:line="65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烧结点火的目的是将混合料中的固体燃料点燃，并借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作用进行烧结。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3" w:lineRule="exact"/>
        <w:ind w:left="0" w:right="0" w:firstLine="26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高温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鼓风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抽风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干燥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80" w:line="653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27</w:t>
      </w:r>
      <w:r>
        <w:rPr>
          <w:color w:val="000000"/>
          <w:spacing w:val="0"/>
          <w:w w:val="100"/>
          <w:position w:val="0"/>
          <w:shd w:val="clear" w:color="auto" w:fill="auto"/>
        </w:rPr>
        <w:t>点火时，如果烧嘴在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秒不着火时，应立刻关闭烧嘴切断阀，然后调查原因后再按规程 进行点火。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3-5B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5-8C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 —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3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8-10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烧结机的有效面积是台车宽度与烧结机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的乘积。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38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有效长度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台车长度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、总长度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、烧结机长度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29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可以降低烧结工序能耗。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88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实行低碳、高温、厚料层操作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88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实行高碳、低温、厚料层操作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88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实行低碳、低温、厚料层操作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88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实行高碳、高温、薄料层操作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652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烧结固体燃料用量在一定程度上影响垂直烧结速度，如果燃料用量偏大，将使垂直烧结 速度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973"/>
        </w:tabs>
        <w:bidi w:val="0"/>
        <w:spacing w:before="0" w:after="0" w:line="652" w:lineRule="exact"/>
        <w:ind w:left="0" w:right="0" w:firstLine="38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下降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、上升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、无变化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、无关系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815"/>
        </w:tabs>
        <w:bidi w:val="0"/>
        <w:spacing w:before="0" w:after="0" w:line="652" w:lineRule="exact"/>
        <w:ind w:left="0" w:right="0" w:firstLine="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当料层透气性好，抽风能力大时，提高烧结机产量的最好方法是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Ao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4865"/>
          <w:tab w:val="left" w:pos="12635"/>
        </w:tabs>
        <w:bidi w:val="0"/>
        <w:spacing w:before="0" w:after="160" w:line="652" w:lineRule="exact"/>
        <w:ind w:left="0" w:right="0" w:firstLine="38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提高料层厚度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、加快机速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增加燃料配比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增加燃料粒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烧结料层提高后，由于〃自动蓄热〃作用等原因，减少固体燃料的配加量使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20" w:line="34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FeO 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238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、关于热风烧结说法不正确的是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B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https://d.book118.com/057120201154006054</w:t>
        </w:r>
      </w:hyperlink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</w:p>
    <w:sectPr>
      <w:type w:val="nextPage"/>
      <w:pgSz w:w="21249" w:h="31680"/>
      <w:pgMar w:top="1949" w:right="2328" w:bottom="2375" w:left="2249" w:header="0" w:footer="3" w:gutter="0"/>
      <w:pgNumType w:start="22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20D007"/>
    <w:multiLevelType w:val="multilevel"/>
    <w:tmpl w:val="00000000"/>
    <w:lvl w:ilvl="0">
      <w:start w:val="164"/>
      <w:numFmt w:val="decimal"/>
      <w:lvlText w:val="%1、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D66E7FA"/>
    <w:multiLevelType w:val="multilevel"/>
    <w:tmpl w:val="00000000"/>
    <w:lvl w:ilvl="0">
      <w:start w:val="144"/>
      <w:numFmt w:val="decimal"/>
      <w:lvlText w:val="%1、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0E33C77"/>
    <w:multiLevelType w:val="multilevel"/>
    <w:tmpl w:val="00000000"/>
    <w:lvl w:ilvl="0">
      <w:start w:val="76"/>
      <w:numFmt w:val="decimal"/>
      <w:lvlText w:val="%1、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DC29874"/>
    <w:multiLevelType w:val="multilevel"/>
    <w:tmpl w:val="00000000"/>
    <w:lvl w:ilvl="0">
      <w:start w:val="144"/>
      <w:numFmt w:val="decimal"/>
      <w:lvlText w:val="%1、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834E420"/>
    <w:multiLevelType w:val="multilevel"/>
    <w:tmpl w:val="00000000"/>
    <w:lvl w:ilvl="0">
      <w:start w:val="98"/>
      <w:numFmt w:val="decimal"/>
      <w:lvlText w:val="%1、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1053EE7"/>
    <w:multiLevelType w:val="multilevel"/>
    <w:tmpl w:val="00000000"/>
    <w:lvl w:ilvl="0">
      <w:start w:val="51"/>
      <w:numFmt w:val="decimal"/>
      <w:lvlText w:val="%1、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5C15FFD7"/>
    <w:multiLevelType w:val="multilevel"/>
    <w:tmpl w:val="00000000"/>
    <w:lvl w:ilvl="0">
      <w:start w:val="1"/>
      <w:numFmt w:val="upperLetter"/>
      <w:lvlText w:val="%1、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6425834E"/>
    <w:multiLevelType w:val="multilevel"/>
    <w:tmpl w:val="00000000"/>
    <w:lvl w:ilvl="0">
      <w:start w:val="80"/>
      <w:numFmt w:val="decimal"/>
      <w:lvlText w:val="%1、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7C4C23E4"/>
    <w:multiLevelType w:val="multilevel"/>
    <w:tmpl w:val="00000000"/>
    <w:lvl w:ilvl="0">
      <w:start w:val="63"/>
      <w:numFmt w:val="decimal"/>
      <w:lvlText w:val="%1、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8"/>
  </w:num>
  <w:num w:numId="6">
    <w:abstractNumId w:val="2"/>
  </w:num>
  <w:num w:numId="7">
    <w:abstractNumId w:val="7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1"/>
    <w:rPr>
      <w:rFonts w:ascii="SimHei" w:eastAsia="SimHei" w:hAnsi="SimHei" w:cs="SimHei"/>
      <w:bCs w:val="0"/>
      <w:smallCaps w:val="0"/>
      <w:sz w:val="42"/>
      <w:szCs w:val="42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正文文本 (3)_"/>
    <w:basedOn w:val="DefaultParagraphFont"/>
    <w:link w:val="30"/>
    <w:rPr>
      <w:rFonts w:ascii="SimHei" w:eastAsia="SimHei" w:hAnsi="SimHei" w:cs="SimHei"/>
      <w:bCs w:val="0"/>
      <w:smallCaps w:val="0"/>
      <w:sz w:val="34"/>
      <w:szCs w:val="34"/>
      <w:u w:val="none"/>
      <w:lang w:val="zh-CN" w:eastAsia="zh-CN" w:bidi="zh-CN"/>
    </w:rPr>
  </w:style>
  <w:style w:type="character" w:customStyle="1" w:styleId="4">
    <w:name w:val="正文文本 (4)_"/>
    <w:basedOn w:val="DefaultParagraphFont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0">
    <w:name w:val="目录_"/>
    <w:basedOn w:val="DefaultParagraphFont"/>
    <w:link w:val="a2"/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after="100" w:line="257" w:lineRule="auto"/>
    </w:pPr>
    <w:rPr>
      <w:rFonts w:ascii="SimHei" w:eastAsia="SimHei" w:hAnsi="SimHei" w:cs="SimHei"/>
      <w:bCs w:val="0"/>
      <w:smallCaps w:val="0"/>
      <w:sz w:val="42"/>
      <w:szCs w:val="42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100"/>
    </w:pPr>
    <w:rPr>
      <w:rFonts w:ascii="Arial" w:eastAsia="Arial" w:hAnsi="Arial" w:cs="Arial"/>
      <w:bCs w:val="0"/>
      <w:smallCaps w:val="0"/>
      <w:sz w:val="40"/>
      <w:szCs w:val="40"/>
      <w:u w:val="none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6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58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paragraph" w:customStyle="1" w:styleId="a2">
    <w:name w:val="目录"/>
    <w:basedOn w:val="Normal"/>
    <w:link w:val="a0"/>
    <w:pPr>
      <w:widowControl w:val="0"/>
      <w:shd w:val="clear" w:color="auto" w:fill="auto"/>
      <w:spacing w:after="80" w:line="540" w:lineRule="exac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5712020115400605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