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壬基酚项目可行性建设方案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 w:history="1">
        <w:r>
          <w:rPr>
            <w:rFonts w:ascii="仿宋" w:eastAsia="仿宋" w:hAnsi="仿宋" w:cs="仿宋" w:hint="eastAsia"/>
            <w:lang w:eastAsia="zh-CN"/>
          </w:rPr>
          <w:t>前言</w:t>
        </w:r>
        <w:r>
          <w:tab/>
        </w:r>
        <w:r>
          <w:fldChar w:fldCharType="begin"/>
        </w:r>
        <w:r>
          <w:instrText xml:space="preserve"> PAGEREF _Toc102 \h </w:instrText>
        </w:r>
        <w:r>
          <w:fldChar w:fldCharType="separate"/>
        </w:r>
        <w:r>
          <w:t>3</w:t>
        </w:r>
        <w:r>
          <w:fldChar w:fldCharType="end"/>
        </w:r>
      </w:hyperlink>
    </w:p>
    <w:p>
      <w:pPr>
        <w:pStyle w:val="TOC1"/>
        <w:tabs>
          <w:tab w:val="right" w:leader="dot" w:pos="8306"/>
        </w:tabs>
      </w:pPr>
      <w:hyperlink w:anchor="_Toc21851" w:history="1">
        <w:r>
          <w:rPr>
            <w:rFonts w:ascii="仿宋" w:eastAsia="仿宋" w:hAnsi="仿宋" w:cs="仿宋" w:hint="eastAsia"/>
            <w:lang w:eastAsia="zh-CN"/>
          </w:rPr>
          <w:t>一、资源开发及综合利用分析</w:t>
        </w:r>
        <w:r>
          <w:tab/>
        </w:r>
        <w:r>
          <w:fldChar w:fldCharType="begin"/>
        </w:r>
        <w:r>
          <w:instrText xml:space="preserve"> PAGEREF _Toc21851 \h </w:instrText>
        </w:r>
        <w:r>
          <w:fldChar w:fldCharType="separate"/>
        </w:r>
        <w:r>
          <w:t>3</w:t>
        </w:r>
        <w:r>
          <w:fldChar w:fldCharType="end"/>
        </w:r>
      </w:hyperlink>
    </w:p>
    <w:p>
      <w:pPr>
        <w:pStyle w:val="TOC2"/>
        <w:tabs>
          <w:tab w:val="right" w:leader="dot" w:pos="8306"/>
        </w:tabs>
      </w:pPr>
      <w:hyperlink w:anchor="_Toc25873" w:history="1">
        <w:r>
          <w:rPr>
            <w:rFonts w:ascii="仿宋" w:eastAsia="仿宋" w:hAnsi="仿宋" w:cs="仿宋" w:hint="eastAsia"/>
            <w:lang w:eastAsia="zh-CN"/>
          </w:rPr>
          <w:t>(一)、资源开发方案</w:t>
        </w:r>
        <w:r>
          <w:tab/>
        </w:r>
        <w:r>
          <w:fldChar w:fldCharType="begin"/>
        </w:r>
        <w:r>
          <w:instrText xml:space="preserve"> PAGEREF _Toc25873 \h </w:instrText>
        </w:r>
        <w:r>
          <w:fldChar w:fldCharType="separate"/>
        </w:r>
        <w:r>
          <w:t>3</w:t>
        </w:r>
        <w:r>
          <w:fldChar w:fldCharType="end"/>
        </w:r>
      </w:hyperlink>
    </w:p>
    <w:p>
      <w:pPr>
        <w:pStyle w:val="TOC2"/>
        <w:tabs>
          <w:tab w:val="right" w:leader="dot" w:pos="8306"/>
        </w:tabs>
      </w:pPr>
      <w:hyperlink w:anchor="_Toc19803" w:history="1">
        <w:r>
          <w:rPr>
            <w:rFonts w:ascii="仿宋" w:eastAsia="仿宋" w:hAnsi="仿宋" w:cs="仿宋" w:hint="eastAsia"/>
            <w:lang w:eastAsia="zh-CN"/>
          </w:rPr>
          <w:t>(二)、资源利用方案</w:t>
        </w:r>
        <w:r>
          <w:tab/>
        </w:r>
        <w:r>
          <w:fldChar w:fldCharType="begin"/>
        </w:r>
        <w:r>
          <w:instrText xml:space="preserve"> PAGEREF _Toc19803 \h </w:instrText>
        </w:r>
        <w:r>
          <w:fldChar w:fldCharType="separate"/>
        </w:r>
        <w:r>
          <w:t>4</w:t>
        </w:r>
        <w:r>
          <w:fldChar w:fldCharType="end"/>
        </w:r>
      </w:hyperlink>
    </w:p>
    <w:p>
      <w:pPr>
        <w:pStyle w:val="TOC2"/>
        <w:tabs>
          <w:tab w:val="right" w:leader="dot" w:pos="8306"/>
        </w:tabs>
      </w:pPr>
      <w:hyperlink w:anchor="_Toc17581" w:history="1">
        <w:r>
          <w:rPr>
            <w:rFonts w:ascii="仿宋" w:eastAsia="仿宋" w:hAnsi="仿宋" w:cs="仿宋" w:hint="eastAsia"/>
            <w:lang w:eastAsia="zh-CN"/>
          </w:rPr>
          <w:t>(三)、资源节约措施</w:t>
        </w:r>
        <w:r>
          <w:tab/>
        </w:r>
        <w:r>
          <w:fldChar w:fldCharType="begin"/>
        </w:r>
        <w:r>
          <w:instrText xml:space="preserve"> PAGEREF _Toc17581 \h </w:instrText>
        </w:r>
        <w:r>
          <w:fldChar w:fldCharType="separate"/>
        </w:r>
        <w:r>
          <w:t>5</w:t>
        </w:r>
        <w:r>
          <w:fldChar w:fldCharType="end"/>
        </w:r>
      </w:hyperlink>
    </w:p>
    <w:p>
      <w:pPr>
        <w:pStyle w:val="TOC1"/>
        <w:tabs>
          <w:tab w:val="right" w:leader="dot" w:pos="8306"/>
        </w:tabs>
      </w:pPr>
      <w:hyperlink w:anchor="_Toc10967" w:history="1">
        <w:r>
          <w:rPr>
            <w:rFonts w:ascii="仿宋" w:eastAsia="仿宋" w:hAnsi="仿宋" w:cs="仿宋" w:hint="eastAsia"/>
            <w:lang w:eastAsia="zh-CN"/>
          </w:rPr>
          <w:t>二、财务管理与成本控制</w:t>
        </w:r>
        <w:r>
          <w:tab/>
        </w:r>
        <w:r>
          <w:fldChar w:fldCharType="begin"/>
        </w:r>
        <w:r>
          <w:instrText xml:space="preserve"> PAGEREF _Toc10967 \h </w:instrText>
        </w:r>
        <w:r>
          <w:fldChar w:fldCharType="separate"/>
        </w:r>
        <w:r>
          <w:t>6</w:t>
        </w:r>
        <w:r>
          <w:fldChar w:fldCharType="end"/>
        </w:r>
      </w:hyperlink>
    </w:p>
    <w:p>
      <w:pPr>
        <w:pStyle w:val="TOC2"/>
        <w:tabs>
          <w:tab w:val="right" w:leader="dot" w:pos="8306"/>
        </w:tabs>
      </w:pPr>
      <w:hyperlink w:anchor="_Toc15845" w:history="1">
        <w:r>
          <w:rPr>
            <w:rFonts w:ascii="仿宋" w:eastAsia="仿宋" w:hAnsi="仿宋" w:cs="仿宋" w:hint="eastAsia"/>
            <w:lang w:eastAsia="zh-CN"/>
          </w:rPr>
          <w:t>(一)、财务管理体系建设</w:t>
        </w:r>
        <w:r>
          <w:tab/>
        </w:r>
        <w:r>
          <w:fldChar w:fldCharType="begin"/>
        </w:r>
        <w:r>
          <w:instrText xml:space="preserve"> PAGEREF _Toc15845 \h </w:instrText>
        </w:r>
        <w:r>
          <w:fldChar w:fldCharType="separate"/>
        </w:r>
        <w:r>
          <w:t>6</w:t>
        </w:r>
        <w:r>
          <w:fldChar w:fldCharType="end"/>
        </w:r>
      </w:hyperlink>
    </w:p>
    <w:p>
      <w:pPr>
        <w:pStyle w:val="TOC2"/>
        <w:tabs>
          <w:tab w:val="right" w:leader="dot" w:pos="8306"/>
        </w:tabs>
      </w:pPr>
      <w:hyperlink w:anchor="_Toc30281" w:history="1">
        <w:r>
          <w:rPr>
            <w:rFonts w:ascii="仿宋" w:eastAsia="仿宋" w:hAnsi="仿宋" w:cs="仿宋" w:hint="eastAsia"/>
            <w:lang w:eastAsia="zh-CN"/>
          </w:rPr>
          <w:t>(二)、成本控制措施</w:t>
        </w:r>
        <w:r>
          <w:tab/>
        </w:r>
        <w:r>
          <w:fldChar w:fldCharType="begin"/>
        </w:r>
        <w:r>
          <w:instrText xml:space="preserve"> PAGEREF _Toc30281 \h </w:instrText>
        </w:r>
        <w:r>
          <w:fldChar w:fldCharType="separate"/>
        </w:r>
        <w:r>
          <w:t>8</w:t>
        </w:r>
        <w:r>
          <w:fldChar w:fldCharType="end"/>
        </w:r>
      </w:hyperlink>
    </w:p>
    <w:p>
      <w:pPr>
        <w:pStyle w:val="TOC1"/>
        <w:tabs>
          <w:tab w:val="right" w:leader="dot" w:pos="8306"/>
        </w:tabs>
      </w:pPr>
      <w:hyperlink w:anchor="_Toc29150" w:history="1">
        <w:r>
          <w:rPr>
            <w:rFonts w:ascii="仿宋" w:eastAsia="仿宋" w:hAnsi="仿宋" w:cs="仿宋" w:hint="eastAsia"/>
            <w:lang w:eastAsia="zh-CN"/>
          </w:rPr>
          <w:t>三、项目监理与质量保证</w:t>
        </w:r>
        <w:r>
          <w:tab/>
        </w:r>
        <w:r>
          <w:fldChar w:fldCharType="begin"/>
        </w:r>
        <w:r>
          <w:instrText xml:space="preserve"> PAGEREF _Toc29150 \h </w:instrText>
        </w:r>
        <w:r>
          <w:fldChar w:fldCharType="separate"/>
        </w:r>
        <w:r>
          <w:t>9</w:t>
        </w:r>
        <w:r>
          <w:fldChar w:fldCharType="end"/>
        </w:r>
      </w:hyperlink>
    </w:p>
    <w:p>
      <w:pPr>
        <w:pStyle w:val="TOC2"/>
        <w:tabs>
          <w:tab w:val="right" w:leader="dot" w:pos="8306"/>
        </w:tabs>
      </w:pPr>
      <w:hyperlink w:anchor="_Toc25740" w:history="1">
        <w:r>
          <w:rPr>
            <w:rFonts w:ascii="仿宋" w:eastAsia="仿宋" w:hAnsi="仿宋" w:cs="仿宋" w:hint="eastAsia"/>
            <w:lang w:eastAsia="zh-CN"/>
          </w:rPr>
          <w:t>(一)、监理体系构建</w:t>
        </w:r>
        <w:r>
          <w:tab/>
        </w:r>
        <w:r>
          <w:fldChar w:fldCharType="begin"/>
        </w:r>
        <w:r>
          <w:instrText xml:space="preserve"> PAGEREF _Toc25740 \h </w:instrText>
        </w:r>
        <w:r>
          <w:fldChar w:fldCharType="separate"/>
        </w:r>
        <w:r>
          <w:t>9</w:t>
        </w:r>
        <w:r>
          <w:fldChar w:fldCharType="end"/>
        </w:r>
      </w:hyperlink>
    </w:p>
    <w:p>
      <w:pPr>
        <w:pStyle w:val="TOC2"/>
        <w:tabs>
          <w:tab w:val="right" w:leader="dot" w:pos="8306"/>
        </w:tabs>
      </w:pPr>
      <w:hyperlink w:anchor="_Toc8495" w:history="1">
        <w:r>
          <w:rPr>
            <w:rFonts w:ascii="仿宋" w:eastAsia="仿宋" w:hAnsi="仿宋" w:cs="仿宋" w:hint="eastAsia"/>
            <w:lang w:eastAsia="zh-CN"/>
          </w:rPr>
          <w:t>(二)、质量保证体系实施</w:t>
        </w:r>
        <w:r>
          <w:tab/>
        </w:r>
        <w:r>
          <w:fldChar w:fldCharType="begin"/>
        </w:r>
        <w:r>
          <w:instrText xml:space="preserve"> PAGEREF _Toc8495 \h </w:instrText>
        </w:r>
        <w:r>
          <w:fldChar w:fldCharType="separate"/>
        </w:r>
        <w:r>
          <w:t>10</w:t>
        </w:r>
        <w:r>
          <w:fldChar w:fldCharType="end"/>
        </w:r>
      </w:hyperlink>
    </w:p>
    <w:p>
      <w:pPr>
        <w:pStyle w:val="TOC2"/>
        <w:tabs>
          <w:tab w:val="right" w:leader="dot" w:pos="8306"/>
        </w:tabs>
      </w:pPr>
      <w:hyperlink w:anchor="_Toc7798" w:history="1">
        <w:r>
          <w:rPr>
            <w:rFonts w:ascii="仿宋" w:eastAsia="仿宋" w:hAnsi="仿宋" w:cs="仿宋" w:hint="eastAsia"/>
            <w:lang w:eastAsia="zh-CN"/>
          </w:rPr>
          <w:t>(三)、监理与质量控制流程</w:t>
        </w:r>
        <w:r>
          <w:tab/>
        </w:r>
        <w:r>
          <w:fldChar w:fldCharType="begin"/>
        </w:r>
        <w:r>
          <w:instrText xml:space="preserve"> PAGEREF _Toc7798 \h </w:instrText>
        </w:r>
        <w:r>
          <w:fldChar w:fldCharType="separate"/>
        </w:r>
        <w:r>
          <w:t>10</w:t>
        </w:r>
        <w:r>
          <w:fldChar w:fldCharType="end"/>
        </w:r>
      </w:hyperlink>
    </w:p>
    <w:p>
      <w:pPr>
        <w:pStyle w:val="TOC1"/>
        <w:tabs>
          <w:tab w:val="right" w:leader="dot" w:pos="8306"/>
        </w:tabs>
      </w:pPr>
      <w:hyperlink w:anchor="_Toc31103" w:history="1">
        <w:r>
          <w:rPr>
            <w:rFonts w:ascii="仿宋" w:eastAsia="仿宋" w:hAnsi="仿宋" w:cs="仿宋" w:hint="eastAsia"/>
            <w:lang w:eastAsia="zh-CN"/>
          </w:rPr>
          <w:t>四、经济影响分析</w:t>
        </w:r>
        <w:r>
          <w:tab/>
        </w:r>
        <w:r>
          <w:fldChar w:fldCharType="begin"/>
        </w:r>
        <w:r>
          <w:instrText xml:space="preserve"> PAGEREF _Toc31103 \h </w:instrText>
        </w:r>
        <w:r>
          <w:fldChar w:fldCharType="separate"/>
        </w:r>
        <w:r>
          <w:t>11</w:t>
        </w:r>
        <w:r>
          <w:fldChar w:fldCharType="end"/>
        </w:r>
      </w:hyperlink>
    </w:p>
    <w:p>
      <w:pPr>
        <w:pStyle w:val="TOC2"/>
        <w:tabs>
          <w:tab w:val="right" w:leader="dot" w:pos="8306"/>
        </w:tabs>
      </w:pPr>
      <w:hyperlink w:anchor="_Toc27256" w:history="1">
        <w:r>
          <w:rPr>
            <w:rFonts w:ascii="仿宋" w:eastAsia="仿宋" w:hAnsi="仿宋" w:cs="仿宋" w:hint="eastAsia"/>
            <w:lang w:eastAsia="zh-CN"/>
          </w:rPr>
          <w:t>(一)、经济费用效益或费用效果分析</w:t>
        </w:r>
        <w:r>
          <w:tab/>
        </w:r>
        <w:r>
          <w:fldChar w:fldCharType="begin"/>
        </w:r>
        <w:r>
          <w:instrText xml:space="preserve"> PAGEREF _Toc27256 \h </w:instrText>
        </w:r>
        <w:r>
          <w:fldChar w:fldCharType="separate"/>
        </w:r>
        <w:r>
          <w:t>11</w:t>
        </w:r>
        <w:r>
          <w:fldChar w:fldCharType="end"/>
        </w:r>
      </w:hyperlink>
    </w:p>
    <w:p>
      <w:pPr>
        <w:pStyle w:val="TOC2"/>
        <w:tabs>
          <w:tab w:val="right" w:leader="dot" w:pos="8306"/>
        </w:tabs>
      </w:pPr>
      <w:hyperlink w:anchor="_Toc24898" w:history="1">
        <w:r>
          <w:rPr>
            <w:rFonts w:ascii="仿宋" w:eastAsia="仿宋" w:hAnsi="仿宋" w:cs="仿宋" w:hint="eastAsia"/>
            <w:lang w:eastAsia="zh-CN"/>
          </w:rPr>
          <w:t>(二)、行业影响分析</w:t>
        </w:r>
        <w:r>
          <w:tab/>
        </w:r>
        <w:r>
          <w:fldChar w:fldCharType="begin"/>
        </w:r>
        <w:r>
          <w:instrText xml:space="preserve"> PAGEREF _Toc24898 \h </w:instrText>
        </w:r>
        <w:r>
          <w:fldChar w:fldCharType="separate"/>
        </w:r>
        <w:r>
          <w:t>13</w:t>
        </w:r>
        <w:r>
          <w:fldChar w:fldCharType="end"/>
        </w:r>
      </w:hyperlink>
    </w:p>
    <w:p>
      <w:pPr>
        <w:pStyle w:val="TOC2"/>
        <w:tabs>
          <w:tab w:val="right" w:leader="dot" w:pos="8306"/>
        </w:tabs>
      </w:pPr>
      <w:hyperlink w:anchor="_Toc28658" w:history="1">
        <w:r>
          <w:rPr>
            <w:rFonts w:ascii="仿宋" w:eastAsia="仿宋" w:hAnsi="仿宋" w:cs="仿宋" w:hint="eastAsia"/>
            <w:lang w:eastAsia="zh-CN"/>
          </w:rPr>
          <w:t>(三)、区域经济影响分析</w:t>
        </w:r>
        <w:r>
          <w:tab/>
        </w:r>
        <w:r>
          <w:fldChar w:fldCharType="begin"/>
        </w:r>
        <w:r>
          <w:instrText xml:space="preserve"> PAGEREF _Toc28658 \h </w:instrText>
        </w:r>
        <w:r>
          <w:fldChar w:fldCharType="separate"/>
        </w:r>
        <w:r>
          <w:t>15</w:t>
        </w:r>
        <w:r>
          <w:fldChar w:fldCharType="end"/>
        </w:r>
      </w:hyperlink>
    </w:p>
    <w:p>
      <w:pPr>
        <w:pStyle w:val="TOC2"/>
        <w:tabs>
          <w:tab w:val="right" w:leader="dot" w:pos="8306"/>
        </w:tabs>
      </w:pPr>
      <w:hyperlink w:anchor="_Toc14891" w:history="1">
        <w:r>
          <w:rPr>
            <w:rFonts w:ascii="仿宋" w:eastAsia="仿宋" w:hAnsi="仿宋" w:cs="仿宋" w:hint="eastAsia"/>
            <w:lang w:eastAsia="zh-CN"/>
          </w:rPr>
          <w:t>(四)、宏观经济影响分析</w:t>
        </w:r>
        <w:r>
          <w:tab/>
        </w:r>
        <w:r>
          <w:fldChar w:fldCharType="begin"/>
        </w:r>
        <w:r>
          <w:instrText xml:space="preserve"> PAGEREF _Toc14891 \h </w:instrText>
        </w:r>
        <w:r>
          <w:fldChar w:fldCharType="separate"/>
        </w:r>
        <w:r>
          <w:t>16</w:t>
        </w:r>
        <w:r>
          <w:fldChar w:fldCharType="end"/>
        </w:r>
      </w:hyperlink>
    </w:p>
    <w:p>
      <w:pPr>
        <w:pStyle w:val="TOC1"/>
        <w:tabs>
          <w:tab w:val="right" w:leader="dot" w:pos="8306"/>
        </w:tabs>
      </w:pPr>
      <w:hyperlink w:anchor="_Toc19029" w:history="1">
        <w:r>
          <w:rPr>
            <w:rFonts w:ascii="仿宋" w:eastAsia="仿宋" w:hAnsi="仿宋" w:cs="仿宋" w:hint="eastAsia"/>
            <w:lang w:eastAsia="zh-CN"/>
          </w:rPr>
          <w:t>五、社会影响分析</w:t>
        </w:r>
        <w:r>
          <w:tab/>
        </w:r>
        <w:r>
          <w:fldChar w:fldCharType="begin"/>
        </w:r>
        <w:r>
          <w:instrText xml:space="preserve"> PAGEREF _Toc19029 \h </w:instrText>
        </w:r>
        <w:r>
          <w:fldChar w:fldCharType="separate"/>
        </w:r>
        <w:r>
          <w:t>17</w:t>
        </w:r>
        <w:r>
          <w:fldChar w:fldCharType="end"/>
        </w:r>
      </w:hyperlink>
    </w:p>
    <w:p>
      <w:pPr>
        <w:pStyle w:val="TOC2"/>
        <w:tabs>
          <w:tab w:val="right" w:leader="dot" w:pos="8306"/>
        </w:tabs>
      </w:pPr>
      <w:hyperlink w:anchor="_Toc6214" w:history="1">
        <w:r>
          <w:rPr>
            <w:rFonts w:ascii="仿宋" w:eastAsia="仿宋" w:hAnsi="仿宋" w:cs="仿宋" w:hint="eastAsia"/>
            <w:lang w:eastAsia="zh-CN"/>
          </w:rPr>
          <w:t>(一)、社会影响效果分析</w:t>
        </w:r>
        <w:r>
          <w:tab/>
        </w:r>
        <w:r>
          <w:fldChar w:fldCharType="begin"/>
        </w:r>
        <w:r>
          <w:instrText xml:space="preserve"> PAGEREF _Toc6214 \h </w:instrText>
        </w:r>
        <w:r>
          <w:fldChar w:fldCharType="separate"/>
        </w:r>
        <w:r>
          <w:t>17</w:t>
        </w:r>
        <w:r>
          <w:fldChar w:fldCharType="end"/>
        </w:r>
      </w:hyperlink>
    </w:p>
    <w:p>
      <w:pPr>
        <w:pStyle w:val="TOC2"/>
        <w:tabs>
          <w:tab w:val="right" w:leader="dot" w:pos="8306"/>
        </w:tabs>
      </w:pPr>
      <w:hyperlink w:anchor="_Toc4697" w:history="1">
        <w:r>
          <w:rPr>
            <w:rFonts w:ascii="仿宋" w:eastAsia="仿宋" w:hAnsi="仿宋" w:cs="仿宋" w:hint="eastAsia"/>
            <w:lang w:eastAsia="zh-CN"/>
          </w:rPr>
          <w:t>(二)、社会适应性分析</w:t>
        </w:r>
        <w:r>
          <w:tab/>
        </w:r>
        <w:r>
          <w:fldChar w:fldCharType="begin"/>
        </w:r>
        <w:r>
          <w:instrText xml:space="preserve"> PAGEREF _Toc4697 \h </w:instrText>
        </w:r>
        <w:r>
          <w:fldChar w:fldCharType="separate"/>
        </w:r>
        <w:r>
          <w:t>20</w:t>
        </w:r>
        <w:r>
          <w:fldChar w:fldCharType="end"/>
        </w:r>
      </w:hyperlink>
    </w:p>
    <w:p>
      <w:pPr>
        <w:pStyle w:val="TOC2"/>
        <w:tabs>
          <w:tab w:val="right" w:leader="dot" w:pos="8306"/>
        </w:tabs>
      </w:pPr>
      <w:hyperlink w:anchor="_Toc6876" w:history="1">
        <w:r>
          <w:rPr>
            <w:rFonts w:ascii="仿宋" w:eastAsia="仿宋" w:hAnsi="仿宋" w:cs="仿宋" w:hint="eastAsia"/>
            <w:lang w:eastAsia="zh-CN"/>
          </w:rPr>
          <w:t>(三)、社会风险及对策分析</w:t>
        </w:r>
        <w:r>
          <w:tab/>
        </w:r>
        <w:r>
          <w:fldChar w:fldCharType="begin"/>
        </w:r>
        <w:r>
          <w:instrText xml:space="preserve"> PAGEREF _Toc6876 \h </w:instrText>
        </w:r>
        <w:r>
          <w:fldChar w:fldCharType="separate"/>
        </w:r>
        <w:r>
          <w:t>21</w:t>
        </w:r>
        <w:r>
          <w:fldChar w:fldCharType="end"/>
        </w:r>
      </w:hyperlink>
    </w:p>
    <w:p>
      <w:pPr>
        <w:pStyle w:val="TOC1"/>
        <w:tabs>
          <w:tab w:val="right" w:leader="dot" w:pos="8306"/>
        </w:tabs>
      </w:pPr>
      <w:hyperlink w:anchor="_Toc30153" w:history="1">
        <w:r>
          <w:rPr>
            <w:rFonts w:ascii="仿宋" w:eastAsia="仿宋" w:hAnsi="仿宋" w:cs="仿宋" w:hint="eastAsia"/>
            <w:lang w:eastAsia="zh-CN"/>
          </w:rPr>
          <w:t>六、环境和生态影响分析</w:t>
        </w:r>
        <w:r>
          <w:tab/>
        </w:r>
        <w:r>
          <w:fldChar w:fldCharType="begin"/>
        </w:r>
        <w:r>
          <w:instrText xml:space="preserve"> PAGEREF _Toc30153 \h </w:instrText>
        </w:r>
        <w:r>
          <w:fldChar w:fldCharType="separate"/>
        </w:r>
        <w:r>
          <w:t>24</w:t>
        </w:r>
        <w:r>
          <w:fldChar w:fldCharType="end"/>
        </w:r>
      </w:hyperlink>
    </w:p>
    <w:p>
      <w:pPr>
        <w:pStyle w:val="TOC2"/>
        <w:tabs>
          <w:tab w:val="right" w:leader="dot" w:pos="8306"/>
        </w:tabs>
      </w:pPr>
      <w:hyperlink w:anchor="_Toc15765" w:history="1">
        <w:r>
          <w:rPr>
            <w:rFonts w:ascii="仿宋" w:eastAsia="仿宋" w:hAnsi="仿宋" w:cs="仿宋" w:hint="eastAsia"/>
            <w:lang w:eastAsia="zh-CN"/>
          </w:rPr>
          <w:t>(一)、环境和生态现状</w:t>
        </w:r>
        <w:r>
          <w:tab/>
        </w:r>
        <w:r>
          <w:fldChar w:fldCharType="begin"/>
        </w:r>
        <w:r>
          <w:instrText xml:space="preserve"> PAGEREF _Toc15765 \h </w:instrText>
        </w:r>
        <w:r>
          <w:fldChar w:fldCharType="separate"/>
        </w:r>
        <w:r>
          <w:t>24</w:t>
        </w:r>
        <w:r>
          <w:fldChar w:fldCharType="end"/>
        </w:r>
      </w:hyperlink>
    </w:p>
    <w:p>
      <w:pPr>
        <w:pStyle w:val="TOC2"/>
        <w:tabs>
          <w:tab w:val="right" w:leader="dot" w:pos="8306"/>
        </w:tabs>
      </w:pPr>
      <w:hyperlink w:anchor="_Toc31403" w:history="1">
        <w:r>
          <w:rPr>
            <w:rFonts w:ascii="仿宋" w:eastAsia="仿宋" w:hAnsi="仿宋" w:cs="仿宋" w:hint="eastAsia"/>
            <w:lang w:eastAsia="zh-CN"/>
          </w:rPr>
          <w:t>(二)、生态环境影响分析</w:t>
        </w:r>
        <w:r>
          <w:tab/>
        </w:r>
        <w:r>
          <w:fldChar w:fldCharType="begin"/>
        </w:r>
        <w:r>
          <w:instrText xml:space="preserve"> PAGEREF _Toc31403 \h </w:instrText>
        </w:r>
        <w:r>
          <w:fldChar w:fldCharType="separate"/>
        </w:r>
        <w:r>
          <w:t>26</w:t>
        </w:r>
        <w:r>
          <w:fldChar w:fldCharType="end"/>
        </w:r>
      </w:hyperlink>
    </w:p>
    <w:p>
      <w:pPr>
        <w:pStyle w:val="TOC2"/>
        <w:tabs>
          <w:tab w:val="right" w:leader="dot" w:pos="8306"/>
        </w:tabs>
      </w:pPr>
      <w:hyperlink w:anchor="_Toc27498" w:history="1">
        <w:r>
          <w:rPr>
            <w:rFonts w:ascii="仿宋" w:eastAsia="仿宋" w:hAnsi="仿宋" w:cs="仿宋" w:hint="eastAsia"/>
            <w:lang w:eastAsia="zh-CN"/>
          </w:rPr>
          <w:t>(三)、生态环境保护措施</w:t>
        </w:r>
        <w:r>
          <w:tab/>
        </w:r>
        <w:r>
          <w:fldChar w:fldCharType="begin"/>
        </w:r>
        <w:r>
          <w:instrText xml:space="preserve"> PAGEREF _Toc27498 \h </w:instrText>
        </w:r>
        <w:r>
          <w:fldChar w:fldCharType="separate"/>
        </w:r>
        <w:r>
          <w:t>27</w:t>
        </w:r>
        <w:r>
          <w:fldChar w:fldCharType="end"/>
        </w:r>
      </w:hyperlink>
    </w:p>
    <w:p>
      <w:pPr>
        <w:pStyle w:val="TOC2"/>
        <w:tabs>
          <w:tab w:val="right" w:leader="dot" w:pos="8306"/>
        </w:tabs>
      </w:pPr>
      <w:hyperlink w:anchor="_Toc12509" w:history="1">
        <w:r>
          <w:rPr>
            <w:rFonts w:ascii="仿宋" w:eastAsia="仿宋" w:hAnsi="仿宋" w:cs="仿宋" w:hint="eastAsia"/>
            <w:lang w:eastAsia="zh-CN"/>
          </w:rPr>
          <w:t>(四)、地质灾害影响分析</w:t>
        </w:r>
        <w:r>
          <w:tab/>
        </w:r>
        <w:r>
          <w:fldChar w:fldCharType="begin"/>
        </w:r>
        <w:r>
          <w:instrText xml:space="preserve"> PAGEREF _Toc12509 \h </w:instrText>
        </w:r>
        <w:r>
          <w:fldChar w:fldCharType="separate"/>
        </w:r>
        <w:r>
          <w:t>29</w:t>
        </w:r>
        <w:r>
          <w:fldChar w:fldCharType="end"/>
        </w:r>
      </w:hyperlink>
    </w:p>
    <w:p>
      <w:pPr>
        <w:pStyle w:val="TOC2"/>
        <w:tabs>
          <w:tab w:val="right" w:leader="dot" w:pos="8306"/>
        </w:tabs>
      </w:pPr>
      <w:hyperlink w:anchor="_Toc10853" w:history="1">
        <w:r>
          <w:rPr>
            <w:rFonts w:ascii="仿宋" w:eastAsia="仿宋" w:hAnsi="仿宋" w:cs="仿宋" w:hint="eastAsia"/>
            <w:lang w:eastAsia="zh-CN"/>
          </w:rPr>
          <w:t>(五)、特殊环境影响</w:t>
        </w:r>
        <w:r>
          <w:tab/>
        </w:r>
        <w:r>
          <w:fldChar w:fldCharType="begin"/>
        </w:r>
        <w:r>
          <w:instrText xml:space="preserve"> PAGEREF _Toc10853 \h </w:instrText>
        </w:r>
        <w:r>
          <w:fldChar w:fldCharType="separate"/>
        </w:r>
        <w:r>
          <w:t>30</w:t>
        </w:r>
        <w:r>
          <w:fldChar w:fldCharType="end"/>
        </w:r>
      </w:hyperlink>
    </w:p>
    <w:p>
      <w:pPr>
        <w:pStyle w:val="TOC1"/>
        <w:tabs>
          <w:tab w:val="right" w:leader="dot" w:pos="8306"/>
        </w:tabs>
      </w:pPr>
      <w:hyperlink w:anchor="_Toc27991" w:history="1">
        <w:r>
          <w:rPr>
            <w:rFonts w:ascii="仿宋" w:eastAsia="仿宋" w:hAnsi="仿宋" w:cs="仿宋" w:hint="eastAsia"/>
            <w:lang w:eastAsia="zh-CN"/>
          </w:rPr>
          <w:t>七、环境保护与治理方案</w:t>
        </w:r>
        <w:r>
          <w:tab/>
        </w:r>
        <w:r>
          <w:fldChar w:fldCharType="begin"/>
        </w:r>
        <w:r>
          <w:instrText xml:space="preserve"> PAGEREF _Toc27991 \h </w:instrText>
        </w:r>
        <w:r>
          <w:fldChar w:fldCharType="separate"/>
        </w:r>
        <w:r>
          <w:t>31</w:t>
        </w:r>
        <w:r>
          <w:fldChar w:fldCharType="end"/>
        </w:r>
      </w:hyperlink>
    </w:p>
    <w:p>
      <w:pPr>
        <w:pStyle w:val="TOC2"/>
        <w:tabs>
          <w:tab w:val="right" w:leader="dot" w:pos="8306"/>
        </w:tabs>
      </w:pPr>
      <w:hyperlink w:anchor="_Toc11854" w:history="1">
        <w:r>
          <w:rPr>
            <w:rFonts w:ascii="仿宋" w:eastAsia="仿宋" w:hAnsi="仿宋" w:cs="仿宋" w:hint="eastAsia"/>
            <w:lang w:eastAsia="zh-CN"/>
          </w:rPr>
          <w:t>(一)、项目环境影响评估</w:t>
        </w:r>
        <w:r>
          <w:tab/>
        </w:r>
        <w:r>
          <w:fldChar w:fldCharType="begin"/>
        </w:r>
        <w:r>
          <w:instrText xml:space="preserve"> PAGEREF _Toc11854 \h </w:instrText>
        </w:r>
        <w:r>
          <w:fldChar w:fldCharType="separate"/>
        </w:r>
        <w:r>
          <w:t>31</w:t>
        </w:r>
        <w:r>
          <w:fldChar w:fldCharType="end"/>
        </w:r>
      </w:hyperlink>
    </w:p>
    <w:p>
      <w:pPr>
        <w:pStyle w:val="TOC2"/>
        <w:tabs>
          <w:tab w:val="right" w:leader="dot" w:pos="8306"/>
        </w:tabs>
      </w:pPr>
      <w:hyperlink w:anchor="_Toc17584" w:history="1">
        <w:r>
          <w:rPr>
            <w:rFonts w:ascii="仿宋" w:eastAsia="仿宋" w:hAnsi="仿宋" w:cs="仿宋" w:hint="eastAsia"/>
            <w:lang w:eastAsia="zh-CN"/>
          </w:rPr>
          <w:t>(二)、环境保护措施与治理方案</w:t>
        </w:r>
        <w:r>
          <w:tab/>
        </w:r>
        <w:r>
          <w:fldChar w:fldCharType="begin"/>
        </w:r>
        <w:r>
          <w:instrText xml:space="preserve"> PAGEREF _Toc17584 \h </w:instrText>
        </w:r>
        <w:r>
          <w:fldChar w:fldCharType="separate"/>
        </w:r>
        <w:r>
          <w:t>32</w:t>
        </w:r>
        <w:r>
          <w:fldChar w:fldCharType="end"/>
        </w:r>
      </w:hyperlink>
    </w:p>
    <w:p>
      <w:pPr>
        <w:pStyle w:val="TOC1"/>
        <w:tabs>
          <w:tab w:val="right" w:leader="dot" w:pos="8306"/>
        </w:tabs>
      </w:pPr>
      <w:hyperlink w:anchor="_Toc20904" w:history="1">
        <w:r>
          <w:rPr>
            <w:rFonts w:ascii="仿宋" w:eastAsia="仿宋" w:hAnsi="仿宋" w:cs="仿宋" w:hint="eastAsia"/>
            <w:lang w:eastAsia="zh-CN"/>
          </w:rPr>
          <w:t>八、经济效益与社会效益优化</w:t>
        </w:r>
        <w:r>
          <w:tab/>
        </w:r>
        <w:r>
          <w:fldChar w:fldCharType="begin"/>
        </w:r>
        <w:r>
          <w:instrText xml:space="preserve"> PAGEREF _Toc20904 \h </w:instrText>
        </w:r>
        <w:r>
          <w:fldChar w:fldCharType="separate"/>
        </w:r>
        <w:r>
          <w:t>33</w:t>
        </w:r>
        <w:r>
          <w:fldChar w:fldCharType="end"/>
        </w:r>
      </w:hyperlink>
    </w:p>
    <w:p>
      <w:pPr>
        <w:pStyle w:val="TOC2"/>
        <w:tabs>
          <w:tab w:val="right" w:leader="dot" w:pos="8306"/>
        </w:tabs>
      </w:pPr>
      <w:hyperlink w:anchor="_Toc26265" w:history="1">
        <w:r>
          <w:rPr>
            <w:rFonts w:ascii="仿宋" w:eastAsia="仿宋" w:hAnsi="仿宋" w:cs="仿宋" w:hint="eastAsia"/>
            <w:lang w:eastAsia="zh-CN"/>
          </w:rPr>
          <w:t>(一)、经济效益提升策略</w:t>
        </w:r>
        <w:r>
          <w:tab/>
        </w:r>
        <w:r>
          <w:fldChar w:fldCharType="begin"/>
        </w:r>
        <w:r>
          <w:instrText xml:space="preserve"> PAGEREF _Toc26265 \h </w:instrText>
        </w:r>
        <w:r>
          <w:fldChar w:fldCharType="separate"/>
        </w:r>
        <w:r>
          <w:t>33</w:t>
        </w:r>
        <w:r>
          <w:fldChar w:fldCharType="end"/>
        </w:r>
      </w:hyperlink>
    </w:p>
    <w:p>
      <w:pPr>
        <w:pStyle w:val="TOC2"/>
        <w:tabs>
          <w:tab w:val="right" w:leader="dot" w:pos="8306"/>
        </w:tabs>
      </w:pPr>
      <w:hyperlink w:anchor="_Toc12204" w:history="1">
        <w:r>
          <w:rPr>
            <w:rFonts w:ascii="仿宋" w:eastAsia="仿宋" w:hAnsi="仿宋" w:cs="仿宋" w:hint="eastAsia"/>
            <w:lang w:eastAsia="zh-CN"/>
          </w:rPr>
          <w:t>(二)、社会效益增强方案</w:t>
        </w:r>
        <w:r>
          <w:tab/>
        </w:r>
        <w:r>
          <w:fldChar w:fldCharType="begin"/>
        </w:r>
        <w:r>
          <w:instrText xml:space="preserve"> PAGEREF _Toc12204 \h </w:instrText>
        </w:r>
        <w:r>
          <w:fldChar w:fldCharType="separate"/>
        </w:r>
        <w:r>
          <w:t>34</w:t>
        </w:r>
        <w:r>
          <w:fldChar w:fldCharType="end"/>
        </w:r>
      </w:hyperlink>
    </w:p>
    <w:p>
      <w:pPr>
        <w:pStyle w:val="TOC1"/>
        <w:tabs>
          <w:tab w:val="right" w:leader="dot" w:pos="8306"/>
        </w:tabs>
      </w:pPr>
      <w:hyperlink w:anchor="_Toc19053" w:history="1">
        <w:r>
          <w:rPr>
            <w:rFonts w:ascii="仿宋" w:eastAsia="仿宋" w:hAnsi="仿宋" w:cs="仿宋" w:hint="eastAsia"/>
            <w:lang w:eastAsia="zh-CN"/>
          </w:rPr>
          <w:t>九、资金管理与财务规划</w:t>
        </w:r>
        <w:r>
          <w:tab/>
        </w:r>
        <w:r>
          <w:fldChar w:fldCharType="begin"/>
        </w:r>
        <w:r>
          <w:instrText xml:space="preserve"> PAGEREF _Toc19053 \h </w:instrText>
        </w:r>
        <w:r>
          <w:fldChar w:fldCharType="separate"/>
        </w:r>
        <w:r>
          <w:t>35</w:t>
        </w:r>
        <w:r>
          <w:fldChar w:fldCharType="end"/>
        </w:r>
      </w:hyperlink>
    </w:p>
    <w:p>
      <w:pPr>
        <w:pStyle w:val="TOC2"/>
        <w:tabs>
          <w:tab w:val="right" w:leader="dot" w:pos="8306"/>
        </w:tabs>
      </w:pPr>
      <w:hyperlink w:anchor="_Toc12080" w:history="1">
        <w:r>
          <w:rPr>
            <w:rFonts w:ascii="仿宋" w:eastAsia="仿宋" w:hAnsi="仿宋" w:cs="仿宋" w:hint="eastAsia"/>
            <w:lang w:eastAsia="zh-CN"/>
          </w:rPr>
          <w:t>(一)、项目资金来源与筹措</w:t>
        </w:r>
        <w:r>
          <w:tab/>
        </w:r>
        <w:r>
          <w:fldChar w:fldCharType="begin"/>
        </w:r>
        <w:r>
          <w:instrText xml:space="preserve"> PAGEREF _Toc12080 \h </w:instrText>
        </w:r>
        <w:r>
          <w:fldChar w:fldCharType="separate"/>
        </w:r>
        <w:r>
          <w:t>35</w:t>
        </w:r>
        <w:r>
          <w:fldChar w:fldCharType="end"/>
        </w:r>
      </w:hyperlink>
    </w:p>
    <w:p>
      <w:pPr>
        <w:pStyle w:val="TOC2"/>
        <w:tabs>
          <w:tab w:val="right" w:leader="dot" w:pos="8306"/>
        </w:tabs>
      </w:pPr>
      <w:hyperlink w:anchor="_Toc23814" w:history="1">
        <w:r>
          <w:rPr>
            <w:rFonts w:ascii="仿宋" w:eastAsia="仿宋" w:hAnsi="仿宋" w:cs="仿宋" w:hint="eastAsia"/>
            <w:lang w:eastAsia="zh-CN"/>
          </w:rPr>
          <w:t>(二)、资金使用与监管</w:t>
        </w:r>
        <w:r>
          <w:tab/>
        </w:r>
        <w:r>
          <w:fldChar w:fldCharType="begin"/>
        </w:r>
        <w:r>
          <w:instrText xml:space="preserve"> PAGEREF _Toc23814 \h </w:instrText>
        </w:r>
        <w:r>
          <w:fldChar w:fldCharType="separate"/>
        </w:r>
        <w:r>
          <w:t>36</w:t>
        </w:r>
        <w:r>
          <w:fldChar w:fldCharType="end"/>
        </w:r>
      </w:hyperlink>
    </w:p>
    <w:p>
      <w:pPr>
        <w:pStyle w:val="TOC2"/>
        <w:tabs>
          <w:tab w:val="right" w:leader="dot" w:pos="8306"/>
        </w:tabs>
      </w:pPr>
      <w:hyperlink w:anchor="_Toc3473" w:history="1">
        <w:r>
          <w:rPr>
            <w:rFonts w:ascii="仿宋" w:eastAsia="仿宋" w:hAnsi="仿宋" w:cs="仿宋" w:hint="eastAsia"/>
            <w:lang w:eastAsia="zh-CN"/>
          </w:rPr>
          <w:t>(三)、财务规划与预测</w:t>
        </w:r>
        <w:r>
          <w:tab/>
        </w:r>
        <w:r>
          <w:fldChar w:fldCharType="begin"/>
        </w:r>
        <w:r>
          <w:instrText xml:space="preserve"> PAGEREF _Toc3473 \h </w:instrText>
        </w:r>
        <w:r>
          <w:fldChar w:fldCharType="separate"/>
        </w:r>
        <w:r>
          <w:t>37</w:t>
        </w:r>
        <w:r>
          <w:fldChar w:fldCharType="end"/>
        </w:r>
      </w:hyperlink>
    </w:p>
    <w:p>
      <w:pPr>
        <w:pStyle w:val="TOC1"/>
        <w:tabs>
          <w:tab w:val="right" w:leader="dot" w:pos="8306"/>
        </w:tabs>
      </w:pPr>
      <w:hyperlink w:anchor="_Toc8826" w:history="1">
        <w:r>
          <w:rPr>
            <w:rFonts w:ascii="仿宋" w:eastAsia="仿宋" w:hAnsi="仿宋" w:cs="仿宋" w:hint="eastAsia"/>
            <w:lang w:eastAsia="zh-CN"/>
          </w:rPr>
          <w:t>十、土地利用与规划方案</w:t>
        </w:r>
        <w:r>
          <w:tab/>
        </w:r>
        <w:r>
          <w:fldChar w:fldCharType="begin"/>
        </w:r>
        <w:r>
          <w:instrText xml:space="preserve"> PAGEREF _Toc8826 \h </w:instrText>
        </w:r>
        <w:r>
          <w:fldChar w:fldCharType="separate"/>
        </w:r>
        <w:r>
          <w:t>38</w:t>
        </w:r>
        <w:r>
          <w:fldChar w:fldCharType="end"/>
        </w:r>
      </w:hyperlink>
    </w:p>
    <w:p>
      <w:pPr>
        <w:pStyle w:val="TOC2"/>
        <w:tabs>
          <w:tab w:val="right" w:leader="dot" w:pos="8306"/>
        </w:tabs>
      </w:pPr>
      <w:hyperlink w:anchor="_Toc12823" w:history="1">
        <w:r>
          <w:rPr>
            <w:rFonts w:ascii="仿宋" w:eastAsia="仿宋" w:hAnsi="仿宋" w:cs="仿宋" w:hint="eastAsia"/>
            <w:lang w:eastAsia="zh-CN"/>
          </w:rPr>
          <w:t>(一)、项目用地情况分析</w:t>
        </w:r>
        <w:r>
          <w:tab/>
        </w:r>
        <w:r>
          <w:fldChar w:fldCharType="begin"/>
        </w:r>
        <w:r>
          <w:instrText xml:space="preserve"> PAGEREF _Toc12823 \h </w:instrText>
        </w:r>
        <w:r>
          <w:fldChar w:fldCharType="separate"/>
        </w:r>
        <w:r>
          <w:t>38</w:t>
        </w:r>
        <w:r>
          <w:fldChar w:fldCharType="end"/>
        </w:r>
      </w:hyperlink>
    </w:p>
    <w:p>
      <w:pPr>
        <w:pStyle w:val="TOC2"/>
        <w:tabs>
          <w:tab w:val="right" w:leader="dot" w:pos="8306"/>
        </w:tabs>
      </w:pPr>
      <w:hyperlink w:anchor="_Toc4710" w:history="1">
        <w:r>
          <w:rPr>
            <w:rFonts w:ascii="仿宋" w:eastAsia="仿宋" w:hAnsi="仿宋" w:cs="仿宋" w:hint="eastAsia"/>
            <w:lang w:eastAsia="zh-CN"/>
          </w:rPr>
          <w:t>(二)、土地利用规划方案</w:t>
        </w:r>
        <w:r>
          <w:tab/>
        </w:r>
        <w:r>
          <w:fldChar w:fldCharType="begin"/>
        </w:r>
        <w:r>
          <w:instrText xml:space="preserve"> PAGEREF _Toc4710 \h </w:instrText>
        </w:r>
        <w:r>
          <w:fldChar w:fldCharType="separate"/>
        </w:r>
        <w:r>
          <w:t>39</w:t>
        </w:r>
        <w:r>
          <w:fldChar w:fldCharType="end"/>
        </w:r>
      </w:hyperlink>
    </w:p>
    <w:p>
      <w:pPr>
        <w:pStyle w:val="TOC1"/>
        <w:tabs>
          <w:tab w:val="right" w:leader="dot" w:pos="8306"/>
        </w:tabs>
      </w:pPr>
      <w:hyperlink w:anchor="_Toc5497" w:history="1">
        <w:r>
          <w:rPr>
            <w:rFonts w:ascii="仿宋" w:eastAsia="仿宋" w:hAnsi="仿宋" w:cs="仿宋" w:hint="eastAsia"/>
            <w:lang w:eastAsia="zh-CN"/>
          </w:rPr>
          <w:t>十一、安全与应急管理</w:t>
        </w:r>
        <w:r>
          <w:tab/>
        </w:r>
        <w:r>
          <w:fldChar w:fldCharType="begin"/>
        </w:r>
        <w:r>
          <w:instrText xml:space="preserve"> PAGEREF _Toc5497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34" w:history="1">
        <w:r>
          <w:rPr>
            <w:rFonts w:ascii="仿宋" w:eastAsia="仿宋" w:hAnsi="仿宋" w:cs="仿宋" w:hint="eastAsia"/>
            <w:lang w:eastAsia="zh-CN"/>
          </w:rPr>
          <w:t>(一)、安全生产管理</w:t>
        </w:r>
        <w:r>
          <w:tab/>
        </w:r>
        <w:r>
          <w:fldChar w:fldCharType="begin"/>
        </w:r>
        <w:r>
          <w:instrText xml:space="preserve"> PAGEREF _Toc27634 \h </w:instrText>
        </w:r>
        <w:r>
          <w:fldChar w:fldCharType="separate"/>
        </w:r>
        <w:r>
          <w:t>41</w:t>
        </w:r>
        <w:r>
          <w:fldChar w:fldCharType="end"/>
        </w:r>
      </w:hyperlink>
    </w:p>
    <w:p>
      <w:pPr>
        <w:pStyle w:val="TOC2"/>
        <w:tabs>
          <w:tab w:val="right" w:leader="dot" w:pos="8306"/>
        </w:tabs>
      </w:pPr>
      <w:hyperlink w:anchor="_Toc9822" w:history="1">
        <w:r>
          <w:rPr>
            <w:rFonts w:ascii="仿宋" w:eastAsia="仿宋" w:hAnsi="仿宋" w:cs="仿宋" w:hint="eastAsia"/>
            <w:lang w:eastAsia="zh-CN"/>
          </w:rPr>
          <w:t>(二)、应急预案与响应</w:t>
        </w:r>
        <w:r>
          <w:tab/>
        </w:r>
        <w:r>
          <w:fldChar w:fldCharType="begin"/>
        </w:r>
        <w:r>
          <w:instrText xml:space="preserve"> PAGEREF _Toc9822 \h </w:instrText>
        </w:r>
        <w:r>
          <w:fldChar w:fldCharType="separate"/>
        </w:r>
        <w:r>
          <w:t>42</w:t>
        </w:r>
        <w:r>
          <w:fldChar w:fldCharType="end"/>
        </w:r>
      </w:hyperlink>
    </w:p>
    <w:p>
      <w:pPr>
        <w:pStyle w:val="TOC1"/>
        <w:tabs>
          <w:tab w:val="right" w:leader="dot" w:pos="8306"/>
        </w:tabs>
      </w:pPr>
      <w:hyperlink w:anchor="_Toc26305" w:history="1">
        <w:r>
          <w:rPr>
            <w:rFonts w:ascii="仿宋" w:eastAsia="仿宋" w:hAnsi="仿宋" w:cs="仿宋" w:hint="eastAsia"/>
            <w:lang w:eastAsia="zh-CN"/>
          </w:rPr>
          <w:t>十二、客户关系管理与市场拓展</w:t>
        </w:r>
        <w:r>
          <w:tab/>
        </w:r>
        <w:r>
          <w:fldChar w:fldCharType="begin"/>
        </w:r>
        <w:r>
          <w:instrText xml:space="preserve"> PAGEREF _Toc26305 \h </w:instrText>
        </w:r>
        <w:r>
          <w:fldChar w:fldCharType="separate"/>
        </w:r>
        <w:r>
          <w:t>44</w:t>
        </w:r>
        <w:r>
          <w:fldChar w:fldCharType="end"/>
        </w:r>
      </w:hyperlink>
    </w:p>
    <w:p>
      <w:pPr>
        <w:pStyle w:val="TOC2"/>
        <w:tabs>
          <w:tab w:val="right" w:leader="dot" w:pos="8306"/>
        </w:tabs>
      </w:pPr>
      <w:hyperlink w:anchor="_Toc6932" w:history="1">
        <w:r>
          <w:rPr>
            <w:rFonts w:ascii="仿宋" w:eastAsia="仿宋" w:hAnsi="仿宋" w:cs="仿宋" w:hint="eastAsia"/>
            <w:lang w:eastAsia="zh-CN"/>
          </w:rPr>
          <w:t>(一)、客户关系管理策略</w:t>
        </w:r>
        <w:r>
          <w:tab/>
        </w:r>
        <w:r>
          <w:fldChar w:fldCharType="begin"/>
        </w:r>
        <w:r>
          <w:instrText xml:space="preserve"> PAGEREF _Toc6932 \h </w:instrText>
        </w:r>
        <w:r>
          <w:fldChar w:fldCharType="separate"/>
        </w:r>
        <w:r>
          <w:t>44</w:t>
        </w:r>
        <w:r>
          <w:fldChar w:fldCharType="end"/>
        </w:r>
      </w:hyperlink>
    </w:p>
    <w:p>
      <w:pPr>
        <w:pStyle w:val="TOC2"/>
        <w:tabs>
          <w:tab w:val="right" w:leader="dot" w:pos="8306"/>
        </w:tabs>
      </w:pPr>
      <w:hyperlink w:anchor="_Toc4182" w:history="1">
        <w:r>
          <w:rPr>
            <w:rFonts w:ascii="仿宋" w:eastAsia="仿宋" w:hAnsi="仿宋" w:cs="仿宋" w:hint="eastAsia"/>
            <w:lang w:eastAsia="zh-CN"/>
          </w:rPr>
          <w:t>(二)、市场拓展方案</w:t>
        </w:r>
        <w:r>
          <w:tab/>
        </w:r>
        <w:r>
          <w:fldChar w:fldCharType="begin"/>
        </w:r>
        <w:r>
          <w:instrText xml:space="preserve"> PAGEREF _Toc4182 \h </w:instrText>
        </w:r>
        <w:r>
          <w:fldChar w:fldCharType="separate"/>
        </w:r>
        <w:r>
          <w:t>45</w:t>
        </w:r>
        <w:r>
          <w:fldChar w:fldCharType="end"/>
        </w:r>
      </w:hyperlink>
    </w:p>
    <w:p>
      <w:pPr>
        <w:pStyle w:val="TOC1"/>
        <w:tabs>
          <w:tab w:val="right" w:leader="dot" w:pos="8306"/>
        </w:tabs>
      </w:pPr>
      <w:hyperlink w:anchor="_Toc25044" w:history="1">
        <w:r>
          <w:rPr>
            <w:rFonts w:ascii="仿宋" w:eastAsia="仿宋" w:hAnsi="仿宋" w:cs="仿宋" w:hint="eastAsia"/>
            <w:lang w:eastAsia="zh-CN"/>
          </w:rPr>
          <w:t>十三、企业合规与伦理</w:t>
        </w:r>
        <w:r>
          <w:tab/>
        </w:r>
        <w:r>
          <w:fldChar w:fldCharType="begin"/>
        </w:r>
        <w:r>
          <w:instrText xml:space="preserve"> PAGEREF _Toc25044 \h </w:instrText>
        </w:r>
        <w:r>
          <w:fldChar w:fldCharType="separate"/>
        </w:r>
        <w:r>
          <w:t>46</w:t>
        </w:r>
        <w:r>
          <w:fldChar w:fldCharType="end"/>
        </w:r>
      </w:hyperlink>
    </w:p>
    <w:p>
      <w:pPr>
        <w:pStyle w:val="TOC2"/>
        <w:tabs>
          <w:tab w:val="right" w:leader="dot" w:pos="8306"/>
        </w:tabs>
      </w:pPr>
      <w:hyperlink w:anchor="_Toc25021" w:history="1">
        <w:r>
          <w:rPr>
            <w:rFonts w:ascii="仿宋" w:eastAsia="仿宋" w:hAnsi="仿宋" w:cs="仿宋" w:hint="eastAsia"/>
            <w:lang w:eastAsia="zh-CN"/>
          </w:rPr>
          <w:t>(一)、合规政策与程序</w:t>
        </w:r>
        <w:r>
          <w:tab/>
        </w:r>
        <w:r>
          <w:fldChar w:fldCharType="begin"/>
        </w:r>
        <w:r>
          <w:instrText xml:space="preserve"> PAGEREF _Toc25021 \h </w:instrText>
        </w:r>
        <w:r>
          <w:fldChar w:fldCharType="separate"/>
        </w:r>
        <w:r>
          <w:t>46</w:t>
        </w:r>
        <w:r>
          <w:fldChar w:fldCharType="end"/>
        </w:r>
      </w:hyperlink>
    </w:p>
    <w:p>
      <w:pPr>
        <w:pStyle w:val="TOC2"/>
        <w:tabs>
          <w:tab w:val="right" w:leader="dot" w:pos="8306"/>
        </w:tabs>
      </w:pPr>
      <w:hyperlink w:anchor="_Toc11337" w:history="1">
        <w:r>
          <w:rPr>
            <w:rFonts w:ascii="仿宋" w:eastAsia="仿宋" w:hAnsi="仿宋" w:cs="仿宋" w:hint="eastAsia"/>
            <w:lang w:eastAsia="zh-CN"/>
          </w:rPr>
          <w:t>(二)、伦理规范与培训</w:t>
        </w:r>
        <w:r>
          <w:tab/>
        </w:r>
        <w:r>
          <w:fldChar w:fldCharType="begin"/>
        </w:r>
        <w:r>
          <w:instrText xml:space="preserve"> PAGEREF _Toc11337 \h </w:instrText>
        </w:r>
        <w:r>
          <w:fldChar w:fldCharType="separate"/>
        </w:r>
        <w:r>
          <w:t>47</w:t>
        </w:r>
        <w:r>
          <w:fldChar w:fldCharType="end"/>
        </w:r>
      </w:hyperlink>
    </w:p>
    <w:p>
      <w:pPr>
        <w:pStyle w:val="TOC2"/>
        <w:tabs>
          <w:tab w:val="right" w:leader="dot" w:pos="8306"/>
        </w:tabs>
      </w:pPr>
      <w:hyperlink w:anchor="_Toc14207" w:history="1">
        <w:r>
          <w:rPr>
            <w:rFonts w:ascii="仿宋" w:eastAsia="仿宋" w:hAnsi="仿宋" w:cs="仿宋" w:hint="eastAsia"/>
            <w:lang w:eastAsia="zh-CN"/>
          </w:rPr>
          <w:t>(三)、合规风险评估</w:t>
        </w:r>
        <w:r>
          <w:tab/>
        </w:r>
        <w:r>
          <w:fldChar w:fldCharType="begin"/>
        </w:r>
        <w:r>
          <w:instrText xml:space="preserve"> PAGEREF _Toc14207 \h </w:instrText>
        </w:r>
        <w:r>
          <w:fldChar w:fldCharType="separate"/>
        </w:r>
        <w:r>
          <w:t>48</w:t>
        </w:r>
        <w:r>
          <w:fldChar w:fldCharType="end"/>
        </w:r>
      </w:hyperlink>
    </w:p>
    <w:p>
      <w:pPr>
        <w:pStyle w:val="TOC2"/>
        <w:tabs>
          <w:tab w:val="right" w:leader="dot" w:pos="8306"/>
        </w:tabs>
      </w:pPr>
      <w:hyperlink w:anchor="_Toc14393" w:history="1">
        <w:r>
          <w:rPr>
            <w:rFonts w:ascii="仿宋" w:eastAsia="仿宋" w:hAnsi="仿宋" w:cs="仿宋" w:hint="eastAsia"/>
            <w:lang w:eastAsia="zh-CN"/>
          </w:rPr>
          <w:t>(四)、合规监督与执行</w:t>
        </w:r>
        <w:r>
          <w:tab/>
        </w:r>
        <w:r>
          <w:fldChar w:fldCharType="begin"/>
        </w:r>
        <w:r>
          <w:instrText xml:space="preserve"> PAGEREF _Toc14393 \h </w:instrText>
        </w:r>
        <w:r>
          <w:fldChar w:fldCharType="separate"/>
        </w:r>
        <w:r>
          <w:t>50</w:t>
        </w:r>
        <w:r>
          <w:fldChar w:fldCharType="end"/>
        </w:r>
      </w:hyperlink>
    </w:p>
    <w:p>
      <w:pPr>
        <w:pStyle w:val="TOC1"/>
        <w:tabs>
          <w:tab w:val="right" w:leader="dot" w:pos="8306"/>
        </w:tabs>
      </w:pPr>
      <w:hyperlink w:anchor="_Toc26151" w:history="1">
        <w:r>
          <w:rPr>
            <w:rFonts w:ascii="仿宋" w:eastAsia="仿宋" w:hAnsi="仿宋" w:cs="仿宋" w:hint="eastAsia"/>
            <w:lang w:eastAsia="zh-CN"/>
          </w:rPr>
          <w:t>十四、质量管理与控制</w:t>
        </w:r>
        <w:r>
          <w:tab/>
        </w:r>
        <w:r>
          <w:fldChar w:fldCharType="begin"/>
        </w:r>
        <w:r>
          <w:instrText xml:space="preserve"> PAGEREF _Toc26151 \h </w:instrText>
        </w:r>
        <w:r>
          <w:fldChar w:fldCharType="separate"/>
        </w:r>
        <w:r>
          <w:t>50</w:t>
        </w:r>
        <w:r>
          <w:fldChar w:fldCharType="end"/>
        </w:r>
      </w:hyperlink>
    </w:p>
    <w:p>
      <w:pPr>
        <w:pStyle w:val="TOC2"/>
        <w:tabs>
          <w:tab w:val="right" w:leader="dot" w:pos="8306"/>
        </w:tabs>
      </w:pPr>
      <w:hyperlink w:anchor="_Toc18044" w:history="1">
        <w:r>
          <w:rPr>
            <w:rFonts w:ascii="仿宋" w:eastAsia="仿宋" w:hAnsi="仿宋" w:cs="仿宋" w:hint="eastAsia"/>
            <w:lang w:eastAsia="zh-CN"/>
          </w:rPr>
          <w:t>(一)、质量管理体系建设</w:t>
        </w:r>
        <w:r>
          <w:tab/>
        </w:r>
        <w:r>
          <w:fldChar w:fldCharType="begin"/>
        </w:r>
        <w:r>
          <w:instrText xml:space="preserve"> PAGEREF _Toc18044 \h </w:instrText>
        </w:r>
        <w:r>
          <w:fldChar w:fldCharType="separate"/>
        </w:r>
        <w:r>
          <w:t>50</w:t>
        </w:r>
        <w:r>
          <w:fldChar w:fldCharType="end"/>
        </w:r>
      </w:hyperlink>
    </w:p>
    <w:p>
      <w:pPr>
        <w:pStyle w:val="TOC2"/>
        <w:tabs>
          <w:tab w:val="right" w:leader="dot" w:pos="8306"/>
        </w:tabs>
      </w:pPr>
      <w:hyperlink w:anchor="_Toc14295" w:history="1">
        <w:r>
          <w:rPr>
            <w:rFonts w:ascii="仿宋" w:eastAsia="仿宋" w:hAnsi="仿宋" w:cs="仿宋" w:hint="eastAsia"/>
            <w:lang w:eastAsia="zh-CN"/>
          </w:rPr>
          <w:t>(二)、质量控制措施</w:t>
        </w:r>
        <w:r>
          <w:tab/>
        </w:r>
        <w:r>
          <w:fldChar w:fldCharType="begin"/>
        </w:r>
        <w:r>
          <w:instrText xml:space="preserve"> PAGEREF _Toc14295 \h </w:instrText>
        </w:r>
        <w:r>
          <w:fldChar w:fldCharType="separate"/>
        </w:r>
        <w:r>
          <w:t>52</w:t>
        </w:r>
        <w:r>
          <w:fldChar w:fldCharType="end"/>
        </w:r>
      </w:hyperlink>
    </w:p>
    <w:p>
      <w:pPr>
        <w:pStyle w:val="TOC1"/>
        <w:tabs>
          <w:tab w:val="right" w:leader="dot" w:pos="8306"/>
        </w:tabs>
      </w:pPr>
      <w:hyperlink w:anchor="_Toc31396" w:history="1">
        <w:r>
          <w:rPr>
            <w:rFonts w:ascii="仿宋" w:eastAsia="仿宋" w:hAnsi="仿宋" w:cs="仿宋" w:hint="eastAsia"/>
            <w:lang w:eastAsia="zh-CN"/>
          </w:rPr>
          <w:t>十五、成果转化与推广应用</w:t>
        </w:r>
        <w:r>
          <w:tab/>
        </w:r>
        <w:r>
          <w:fldChar w:fldCharType="begin"/>
        </w:r>
        <w:r>
          <w:instrText xml:space="preserve"> PAGEREF _Toc31396 \h </w:instrText>
        </w:r>
        <w:r>
          <w:fldChar w:fldCharType="separate"/>
        </w:r>
        <w:r>
          <w:t>53</w:t>
        </w:r>
        <w:r>
          <w:fldChar w:fldCharType="end"/>
        </w:r>
      </w:hyperlink>
    </w:p>
    <w:p>
      <w:pPr>
        <w:pStyle w:val="TOC2"/>
        <w:tabs>
          <w:tab w:val="right" w:leader="dot" w:pos="8306"/>
        </w:tabs>
      </w:pPr>
      <w:hyperlink w:anchor="_Toc17359" w:history="1">
        <w:r>
          <w:rPr>
            <w:rFonts w:ascii="仿宋" w:eastAsia="仿宋" w:hAnsi="仿宋" w:cs="仿宋" w:hint="eastAsia"/>
            <w:lang w:eastAsia="zh-CN"/>
          </w:rPr>
          <w:t>(一)、成果转化策略制定</w:t>
        </w:r>
        <w:r>
          <w:tab/>
        </w:r>
        <w:r>
          <w:fldChar w:fldCharType="begin"/>
        </w:r>
        <w:r>
          <w:instrText xml:space="preserve"> PAGEREF _Toc17359 \h </w:instrText>
        </w:r>
        <w:r>
          <w:fldChar w:fldCharType="separate"/>
        </w:r>
        <w:r>
          <w:t>53</w:t>
        </w:r>
        <w:r>
          <w:fldChar w:fldCharType="end"/>
        </w:r>
      </w:hyperlink>
    </w:p>
    <w:p>
      <w:pPr>
        <w:pStyle w:val="TOC2"/>
        <w:tabs>
          <w:tab w:val="right" w:leader="dot" w:pos="8306"/>
        </w:tabs>
      </w:pPr>
      <w:hyperlink w:anchor="_Toc28940" w:history="1">
        <w:r>
          <w:rPr>
            <w:rFonts w:ascii="仿宋" w:eastAsia="仿宋" w:hAnsi="仿宋" w:cs="仿宋" w:hint="eastAsia"/>
            <w:lang w:eastAsia="zh-CN"/>
          </w:rPr>
          <w:t>(二)、成果推广应用方案</w:t>
        </w:r>
        <w:r>
          <w:tab/>
        </w:r>
        <w:r>
          <w:fldChar w:fldCharType="begin"/>
        </w:r>
        <w:r>
          <w:instrText xml:space="preserve"> PAGEREF _Toc28940 \h </w:instrText>
        </w:r>
        <w:r>
          <w:fldChar w:fldCharType="separate"/>
        </w:r>
        <w:r>
          <w:t>54</w:t>
        </w:r>
        <w:r>
          <w:fldChar w:fldCharType="end"/>
        </w:r>
      </w:hyperlink>
    </w:p>
    <w:p>
      <w:pPr>
        <w:pStyle w:val="TOC1"/>
        <w:tabs>
          <w:tab w:val="right" w:leader="dot" w:pos="8306"/>
        </w:tabs>
      </w:pPr>
      <w:hyperlink w:anchor="_Toc22217" w:history="1">
        <w:r>
          <w:rPr>
            <w:rFonts w:ascii="仿宋" w:eastAsia="仿宋" w:hAnsi="仿宋" w:cs="仿宋" w:hint="eastAsia"/>
            <w:lang w:eastAsia="zh-CN"/>
          </w:rPr>
          <w:t>十六、设施与设备管理</w:t>
        </w:r>
        <w:r>
          <w:tab/>
        </w:r>
        <w:r>
          <w:fldChar w:fldCharType="begin"/>
        </w:r>
        <w:r>
          <w:instrText xml:space="preserve"> PAGEREF _Toc22217 \h </w:instrText>
        </w:r>
        <w:r>
          <w:fldChar w:fldCharType="separate"/>
        </w:r>
        <w:r>
          <w:t>56</w:t>
        </w:r>
        <w:r>
          <w:fldChar w:fldCharType="end"/>
        </w:r>
      </w:hyperlink>
    </w:p>
    <w:p>
      <w:pPr>
        <w:pStyle w:val="TOC2"/>
        <w:tabs>
          <w:tab w:val="right" w:leader="dot" w:pos="8306"/>
        </w:tabs>
      </w:pPr>
      <w:hyperlink w:anchor="_Toc1570" w:history="1">
        <w:r>
          <w:rPr>
            <w:rFonts w:ascii="仿宋" w:eastAsia="仿宋" w:hAnsi="仿宋" w:cs="仿宋" w:hint="eastAsia"/>
            <w:lang w:eastAsia="zh-CN"/>
          </w:rPr>
          <w:t>(一)、设施规划与配置</w:t>
        </w:r>
        <w:r>
          <w:tab/>
        </w:r>
        <w:r>
          <w:fldChar w:fldCharType="begin"/>
        </w:r>
        <w:r>
          <w:instrText xml:space="preserve"> PAGEREF _Toc1570 \h </w:instrText>
        </w:r>
        <w:r>
          <w:fldChar w:fldCharType="separate"/>
        </w:r>
        <w:r>
          <w:t>56</w:t>
        </w:r>
        <w:r>
          <w:fldChar w:fldCharType="end"/>
        </w:r>
      </w:hyperlink>
    </w:p>
    <w:p>
      <w:pPr>
        <w:pStyle w:val="TOC2"/>
        <w:tabs>
          <w:tab w:val="right" w:leader="dot" w:pos="8306"/>
        </w:tabs>
      </w:pPr>
      <w:hyperlink w:anchor="_Toc7065" w:history="1">
        <w:r>
          <w:rPr>
            <w:rFonts w:ascii="仿宋" w:eastAsia="仿宋" w:hAnsi="仿宋" w:cs="仿宋" w:hint="eastAsia"/>
            <w:lang w:eastAsia="zh-CN"/>
          </w:rPr>
          <w:t>(二)、设备采购与维护管理</w:t>
        </w:r>
        <w:r>
          <w:tab/>
        </w:r>
        <w:r>
          <w:fldChar w:fldCharType="begin"/>
        </w:r>
        <w:r>
          <w:instrText xml:space="preserve"> PAGEREF _Toc7065 \h </w:instrText>
        </w:r>
        <w:r>
          <w:fldChar w:fldCharType="separate"/>
        </w:r>
        <w:r>
          <w:t>56</w:t>
        </w:r>
        <w:r>
          <w:fldChar w:fldCharType="end"/>
        </w:r>
      </w:hyperlink>
    </w:p>
    <w:p>
      <w:pPr>
        <w:pStyle w:val="TOC2"/>
        <w:tabs>
          <w:tab w:val="right" w:leader="dot" w:pos="8306"/>
        </w:tabs>
      </w:pPr>
      <w:hyperlink w:anchor="_Toc24864" w:history="1">
        <w:r>
          <w:rPr>
            <w:rFonts w:ascii="仿宋" w:eastAsia="仿宋" w:hAnsi="仿宋" w:cs="仿宋" w:hint="eastAsia"/>
            <w:lang w:eastAsia="zh-CN"/>
          </w:rPr>
          <w:t>(三)、设施设备升级策略</w:t>
        </w:r>
        <w:r>
          <w:tab/>
        </w:r>
        <w:r>
          <w:fldChar w:fldCharType="begin"/>
        </w:r>
        <w:r>
          <w:instrText xml:space="preserve"> PAGEREF _Toc24864 \h </w:instrText>
        </w:r>
        <w:r>
          <w:fldChar w:fldCharType="separate"/>
        </w:r>
        <w:r>
          <w:t>57</w:t>
        </w:r>
        <w:r>
          <w:fldChar w:fldCharType="end"/>
        </w:r>
      </w:hyperlink>
    </w:p>
    <w:p>
      <w:pPr>
        <w:pStyle w:val="TOC1"/>
        <w:tabs>
          <w:tab w:val="right" w:leader="dot" w:pos="8306"/>
        </w:tabs>
      </w:pPr>
      <w:hyperlink w:anchor="_Toc28022" w:history="1">
        <w:r>
          <w:rPr>
            <w:rFonts w:ascii="仿宋" w:eastAsia="仿宋" w:hAnsi="仿宋" w:cs="仿宋" w:hint="eastAsia"/>
            <w:lang w:eastAsia="zh-CN"/>
          </w:rPr>
          <w:t>十七、知识产权管理与保护</w:t>
        </w:r>
        <w:r>
          <w:tab/>
        </w:r>
        <w:r>
          <w:fldChar w:fldCharType="begin"/>
        </w:r>
        <w:r>
          <w:instrText xml:space="preserve"> PAGEREF _Toc28022 \h </w:instrText>
        </w:r>
        <w:r>
          <w:fldChar w:fldCharType="separate"/>
        </w:r>
        <w:r>
          <w:t>58</w:t>
        </w:r>
        <w:r>
          <w:fldChar w:fldCharType="end"/>
        </w:r>
      </w:hyperlink>
    </w:p>
    <w:p>
      <w:pPr>
        <w:pStyle w:val="TOC2"/>
        <w:tabs>
          <w:tab w:val="right" w:leader="dot" w:pos="8306"/>
        </w:tabs>
      </w:pPr>
      <w:hyperlink w:anchor="_Toc9632" w:history="1">
        <w:r>
          <w:rPr>
            <w:rFonts w:ascii="仿宋" w:eastAsia="仿宋" w:hAnsi="仿宋" w:cs="仿宋" w:hint="eastAsia"/>
            <w:lang w:eastAsia="zh-CN"/>
          </w:rPr>
          <w:t>(一)、知识产权管理体系建设</w:t>
        </w:r>
        <w:r>
          <w:tab/>
        </w:r>
        <w:r>
          <w:fldChar w:fldCharType="begin"/>
        </w:r>
        <w:r>
          <w:instrText xml:space="preserve"> PAGEREF _Toc9632 \h </w:instrText>
        </w:r>
        <w:r>
          <w:fldChar w:fldCharType="separate"/>
        </w:r>
        <w:r>
          <w:t>58</w:t>
        </w:r>
        <w:r>
          <w:fldChar w:fldCharType="end"/>
        </w:r>
      </w:hyperlink>
    </w:p>
    <w:p>
      <w:pPr>
        <w:pStyle w:val="TOC2"/>
        <w:tabs>
          <w:tab w:val="right" w:leader="dot" w:pos="8306"/>
        </w:tabs>
      </w:pPr>
      <w:hyperlink w:anchor="_Toc18897" w:history="1">
        <w:r>
          <w:rPr>
            <w:rFonts w:ascii="仿宋" w:eastAsia="仿宋" w:hAnsi="仿宋" w:cs="仿宋" w:hint="eastAsia"/>
            <w:lang w:eastAsia="zh-CN"/>
          </w:rPr>
          <w:t>(二)、知识产权保护措施</w:t>
        </w:r>
        <w:r>
          <w:tab/>
        </w:r>
        <w:r>
          <w:fldChar w:fldCharType="begin"/>
        </w:r>
        <w:r>
          <w:instrText xml:space="preserve"> PAGEREF _Toc18897 \h </w:instrText>
        </w:r>
        <w:r>
          <w:fldChar w:fldCharType="separate"/>
        </w:r>
        <w:r>
          <w:t>59</w:t>
        </w:r>
        <w:r>
          <w:fldChar w:fldCharType="end"/>
        </w:r>
      </w:hyperlink>
    </w:p>
    <w:p>
      <w:pPr>
        <w:pStyle w:val="TOC1"/>
        <w:tabs>
          <w:tab w:val="right" w:leader="dot" w:pos="8306"/>
        </w:tabs>
      </w:pPr>
      <w:hyperlink w:anchor="_Toc2724" w:history="1">
        <w:r>
          <w:rPr>
            <w:rFonts w:ascii="仿宋" w:eastAsia="仿宋" w:hAnsi="仿宋" w:cs="仿宋" w:hint="eastAsia"/>
            <w:lang w:eastAsia="zh-CN"/>
          </w:rPr>
          <w:t>十八、合作与交流机制建立</w:t>
        </w:r>
        <w:r>
          <w:tab/>
        </w:r>
        <w:r>
          <w:fldChar w:fldCharType="begin"/>
        </w:r>
        <w:r>
          <w:instrText xml:space="preserve"> PAGEREF _Toc2724 \h </w:instrText>
        </w:r>
        <w:r>
          <w:fldChar w:fldCharType="separate"/>
        </w:r>
        <w:r>
          <w:t>60</w:t>
        </w:r>
        <w:r>
          <w:fldChar w:fldCharType="end"/>
        </w:r>
      </w:hyperlink>
    </w:p>
    <w:p>
      <w:pPr>
        <w:pStyle w:val="TOC2"/>
        <w:tabs>
          <w:tab w:val="right" w:leader="dot" w:pos="8306"/>
        </w:tabs>
      </w:pPr>
      <w:hyperlink w:anchor="_Toc17834" w:history="1">
        <w:r>
          <w:rPr>
            <w:rFonts w:ascii="仿宋" w:eastAsia="仿宋" w:hAnsi="仿宋" w:cs="仿宋" w:hint="eastAsia"/>
            <w:lang w:eastAsia="zh-CN"/>
          </w:rPr>
          <w:t>(一)、合作伙伴选择与合作方式</w:t>
        </w:r>
        <w:r>
          <w:tab/>
        </w:r>
        <w:r>
          <w:fldChar w:fldCharType="begin"/>
        </w:r>
        <w:r>
          <w:instrText xml:space="preserve"> PAGEREF _Toc17834 \h </w:instrText>
        </w:r>
        <w:r>
          <w:fldChar w:fldCharType="separate"/>
        </w:r>
        <w:r>
          <w:t>60</w:t>
        </w:r>
        <w:r>
          <w:fldChar w:fldCharType="end"/>
        </w:r>
      </w:hyperlink>
    </w:p>
    <w:p>
      <w:pPr>
        <w:pStyle w:val="TOC2"/>
        <w:tabs>
          <w:tab w:val="right" w:leader="dot" w:pos="8306"/>
        </w:tabs>
      </w:pPr>
      <w:hyperlink w:anchor="_Toc19211" w:history="1">
        <w:r>
          <w:rPr>
            <w:rFonts w:ascii="仿宋" w:eastAsia="仿宋" w:hAnsi="仿宋" w:cs="仿宋" w:hint="eastAsia"/>
            <w:lang w:eastAsia="zh-CN"/>
          </w:rPr>
          <w:t>(二)、交流与合作平台搭建</w:t>
        </w:r>
        <w:r>
          <w:tab/>
        </w:r>
        <w:r>
          <w:fldChar w:fldCharType="begin"/>
        </w:r>
        <w:r>
          <w:instrText xml:space="preserve"> PAGEREF _Toc19211 \h </w:instrText>
        </w:r>
        <w:r>
          <w:fldChar w:fldCharType="separate"/>
        </w:r>
        <w:r>
          <w:t>62</w:t>
        </w:r>
        <w:r>
          <w:fldChar w:fldCharType="end"/>
        </w:r>
      </w:hyperlink>
    </w:p>
    <w:p>
      <w:pPr>
        <w:pStyle w:val="TOC1"/>
        <w:tabs>
          <w:tab w:val="right" w:leader="dot" w:pos="8306"/>
        </w:tabs>
      </w:pPr>
      <w:hyperlink w:anchor="_Toc19135" w:history="1">
        <w:r>
          <w:rPr>
            <w:rFonts w:ascii="仿宋" w:eastAsia="仿宋" w:hAnsi="仿宋" w:cs="仿宋" w:hint="eastAsia"/>
            <w:lang w:eastAsia="zh-CN"/>
          </w:rPr>
          <w:t>十九、创新驱动与持续发展</w:t>
        </w:r>
        <w:r>
          <w:tab/>
        </w:r>
        <w:r>
          <w:fldChar w:fldCharType="begin"/>
        </w:r>
        <w:r>
          <w:instrText xml:space="preserve"> PAGEREF _Toc19135 \h </w:instrText>
        </w:r>
        <w:r>
          <w:fldChar w:fldCharType="separate"/>
        </w:r>
        <w:r>
          <w:t>63</w:t>
        </w:r>
        <w:r>
          <w:fldChar w:fldCharType="end"/>
        </w:r>
      </w:hyperlink>
    </w:p>
    <w:p>
      <w:pPr>
        <w:pStyle w:val="TOC2"/>
        <w:tabs>
          <w:tab w:val="right" w:leader="dot" w:pos="8306"/>
        </w:tabs>
      </w:pPr>
      <w:hyperlink w:anchor="_Toc17038" w:history="1">
        <w:r>
          <w:rPr>
            <w:rFonts w:ascii="仿宋" w:eastAsia="仿宋" w:hAnsi="仿宋" w:cs="仿宋" w:hint="eastAsia"/>
            <w:lang w:eastAsia="zh-CN"/>
          </w:rPr>
          <w:t>(一)、创新驱动战略实施</w:t>
        </w:r>
        <w:r>
          <w:tab/>
        </w:r>
        <w:r>
          <w:fldChar w:fldCharType="begin"/>
        </w:r>
        <w:r>
          <w:instrText xml:space="preserve"> PAGEREF _Toc17038 \h </w:instrText>
        </w:r>
        <w:r>
          <w:fldChar w:fldCharType="separate"/>
        </w:r>
        <w:r>
          <w:t>63</w:t>
        </w:r>
        <w:r>
          <w:fldChar w:fldCharType="end"/>
        </w:r>
      </w:hyperlink>
    </w:p>
    <w:p>
      <w:pPr>
        <w:pStyle w:val="TOC2"/>
        <w:tabs>
          <w:tab w:val="right" w:leader="dot" w:pos="8306"/>
        </w:tabs>
      </w:pPr>
      <w:hyperlink w:anchor="_Toc17166" w:history="1">
        <w:r>
          <w:rPr>
            <w:rFonts w:ascii="仿宋" w:eastAsia="仿宋" w:hAnsi="仿宋" w:cs="仿宋" w:hint="eastAsia"/>
            <w:lang w:eastAsia="zh-CN"/>
          </w:rPr>
          <w:t>(二)、持续发展路径探索</w:t>
        </w:r>
        <w:r>
          <w:tab/>
        </w:r>
        <w:r>
          <w:fldChar w:fldCharType="begin"/>
        </w:r>
        <w:r>
          <w:instrText xml:space="preserve"> PAGEREF _Toc17166 \h </w:instrText>
        </w:r>
        <w:r>
          <w:fldChar w:fldCharType="separate"/>
        </w:r>
        <w:r>
          <w:t>65</w:t>
        </w:r>
        <w:r>
          <w:fldChar w:fldCharType="end"/>
        </w:r>
      </w:hyperlink>
    </w:p>
    <w:p>
      <w:pPr>
        <w:pStyle w:val="TOC1"/>
        <w:tabs>
          <w:tab w:val="right" w:leader="dot" w:pos="8306"/>
        </w:tabs>
      </w:pPr>
      <w:hyperlink w:anchor="_Toc25525" w:history="1">
        <w:r>
          <w:rPr>
            <w:rFonts w:ascii="仿宋" w:eastAsia="仿宋" w:hAnsi="仿宋" w:cs="仿宋" w:hint="eastAsia"/>
            <w:lang w:eastAsia="zh-CN"/>
          </w:rPr>
          <w:t>二十、产业协同与集群发展</w:t>
        </w:r>
        <w:r>
          <w:tab/>
        </w:r>
        <w:r>
          <w:fldChar w:fldCharType="begin"/>
        </w:r>
        <w:r>
          <w:instrText xml:space="preserve"> PAGEREF _Toc25525 \h </w:instrText>
        </w:r>
        <w:r>
          <w:fldChar w:fldCharType="separate"/>
        </w:r>
        <w:r>
          <w:t>69</w:t>
        </w:r>
        <w:r>
          <w:fldChar w:fldCharType="end"/>
        </w:r>
      </w:hyperlink>
    </w:p>
    <w:p>
      <w:pPr>
        <w:pStyle w:val="TOC2"/>
        <w:tabs>
          <w:tab w:val="right" w:leader="dot" w:pos="8306"/>
        </w:tabs>
      </w:pPr>
      <w:hyperlink w:anchor="_Toc19835" w:history="1">
        <w:r>
          <w:rPr>
            <w:rFonts w:ascii="仿宋" w:eastAsia="仿宋" w:hAnsi="仿宋" w:cs="仿宋" w:hint="eastAsia"/>
            <w:lang w:eastAsia="zh-CN"/>
          </w:rPr>
          <w:t>(一)、产业协同机制建设</w:t>
        </w:r>
        <w:r>
          <w:tab/>
        </w:r>
        <w:r>
          <w:fldChar w:fldCharType="begin"/>
        </w:r>
        <w:r>
          <w:instrText xml:space="preserve"> PAGEREF _Toc19835 \h </w:instrText>
        </w:r>
        <w:r>
          <w:fldChar w:fldCharType="separate"/>
        </w:r>
        <w:r>
          <w:t>69</w:t>
        </w:r>
        <w:r>
          <w:fldChar w:fldCharType="end"/>
        </w:r>
      </w:hyperlink>
    </w:p>
    <w:p>
      <w:pPr>
        <w:pStyle w:val="TOC2"/>
        <w:tabs>
          <w:tab w:val="right" w:leader="dot" w:pos="8306"/>
        </w:tabs>
      </w:pPr>
      <w:hyperlink w:anchor="_Toc22118" w:history="1">
        <w:r>
          <w:rPr>
            <w:rFonts w:ascii="仿宋" w:eastAsia="仿宋" w:hAnsi="仿宋" w:cs="仿宋" w:hint="eastAsia"/>
            <w:lang w:eastAsia="zh-CN"/>
          </w:rPr>
          <w:t>(二)、产业集群培育与发展</w:t>
        </w:r>
        <w:r>
          <w:tab/>
        </w:r>
        <w:r>
          <w:fldChar w:fldCharType="begin"/>
        </w:r>
        <w:r>
          <w:instrText xml:space="preserve"> PAGEREF _Toc22118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5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87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一、壬基酚项目的技术资源开发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二、壬基酚项目的人力资源管理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壬基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三、壬基酚项目的资金资源筹措与优化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壬基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80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壬基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壬基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壬基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5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壬基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壬基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智能技术的应用：壬基酚项目将利用智能技术，如物联网（IoT）和大数据分析，来监控和优化资源使用。通过实时数据分析，项目可以更有效地管理能源消耗、减少原材料浪费，并提高生产过程的整体效率。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96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84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壬基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28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15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574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849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7798"/>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31103"/>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27256"/>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直接收益：假设壬基酚项目的产品或服务年销售收入为XX万元。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https://d.book118.com/057122045036006034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31C97"/>
    <w:rsid w:val="09E31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22045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2023-12-31T17:53:00Z</dcterms:created>
  <dcterms:modified xsi:type="dcterms:W3CDTF">2023-12-31T17:53:39Z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45F2C871A02346A18479F2E1114DDE9E_11</vt:lpwstr>
  </property>
  <property fmtid="{D5CDD505-2E9C-101B-9397-08002B2CF9AE}" pid="3" name="KSOProductBuildVer">
    <vt:lpwstr>2052-12.1.0.16120</vt:lpwstr>
  </property>
</Properties>
</file>