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家具安装项目规划设计蓝图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452" w:history="1">
        <w:r>
          <w:rPr>
            <w:rFonts w:ascii="仿宋" w:eastAsia="仿宋" w:hAnsi="仿宋" w:cs="仿宋" w:hint="eastAsia"/>
            <w:lang w:eastAsia="zh-CN"/>
          </w:rPr>
          <w:t>前言</w:t>
        </w:r>
        <w:r>
          <w:tab/>
        </w:r>
        <w:r>
          <w:fldChar w:fldCharType="begin"/>
        </w:r>
        <w:r>
          <w:instrText xml:space="preserve"> PAGEREF _Toc15452 \h </w:instrText>
        </w:r>
        <w:r>
          <w:fldChar w:fldCharType="separate"/>
        </w:r>
        <w:r>
          <w:t>3</w:t>
        </w:r>
        <w:r>
          <w:fldChar w:fldCharType="end"/>
        </w:r>
      </w:hyperlink>
    </w:p>
    <w:p>
      <w:pPr>
        <w:pStyle w:val="TOC1"/>
        <w:tabs>
          <w:tab w:val="right" w:leader="dot" w:pos="8306"/>
        </w:tabs>
      </w:pPr>
      <w:hyperlink w:anchor="_Toc12593" w:history="1">
        <w:r>
          <w:rPr>
            <w:rFonts w:ascii="仿宋" w:eastAsia="仿宋" w:hAnsi="仿宋" w:cs="仿宋" w:hint="eastAsia"/>
            <w:lang w:eastAsia="zh-CN"/>
          </w:rPr>
          <w:t>一、家具安装项目建设单位说明</w:t>
        </w:r>
        <w:r>
          <w:tab/>
        </w:r>
        <w:r>
          <w:fldChar w:fldCharType="begin"/>
        </w:r>
        <w:r>
          <w:instrText xml:space="preserve"> PAGEREF _Toc12593 \h </w:instrText>
        </w:r>
        <w:r>
          <w:fldChar w:fldCharType="separate"/>
        </w:r>
        <w:r>
          <w:t>3</w:t>
        </w:r>
        <w:r>
          <w:fldChar w:fldCharType="end"/>
        </w:r>
      </w:hyperlink>
    </w:p>
    <w:p>
      <w:pPr>
        <w:pStyle w:val="TOC2"/>
        <w:tabs>
          <w:tab w:val="right" w:leader="dot" w:pos="8306"/>
        </w:tabs>
      </w:pPr>
      <w:hyperlink w:anchor="_Toc21350" w:history="1">
        <w:r>
          <w:rPr>
            <w:rFonts w:ascii="仿宋" w:eastAsia="仿宋" w:hAnsi="仿宋" w:cs="仿宋" w:hint="eastAsia"/>
            <w:lang w:eastAsia="zh-CN"/>
          </w:rPr>
          <w:t>(一)、家具安装项目承办单位基本情况</w:t>
        </w:r>
        <w:r>
          <w:tab/>
        </w:r>
        <w:r>
          <w:fldChar w:fldCharType="begin"/>
        </w:r>
        <w:r>
          <w:instrText xml:space="preserve"> PAGEREF _Toc21350 \h </w:instrText>
        </w:r>
        <w:r>
          <w:fldChar w:fldCharType="separate"/>
        </w:r>
        <w:r>
          <w:t>3</w:t>
        </w:r>
        <w:r>
          <w:fldChar w:fldCharType="end"/>
        </w:r>
      </w:hyperlink>
    </w:p>
    <w:p>
      <w:pPr>
        <w:pStyle w:val="TOC2"/>
        <w:tabs>
          <w:tab w:val="right" w:leader="dot" w:pos="8306"/>
        </w:tabs>
      </w:pPr>
      <w:hyperlink w:anchor="_Toc27094" w:history="1">
        <w:r>
          <w:rPr>
            <w:rFonts w:ascii="仿宋" w:eastAsia="仿宋" w:hAnsi="仿宋" w:cs="仿宋" w:hint="eastAsia"/>
            <w:lang w:eastAsia="zh-CN"/>
          </w:rPr>
          <w:t>(二)、公司经济效益分析</w:t>
        </w:r>
        <w:r>
          <w:tab/>
        </w:r>
        <w:r>
          <w:fldChar w:fldCharType="begin"/>
        </w:r>
        <w:r>
          <w:instrText xml:space="preserve"> PAGEREF _Toc27094 \h </w:instrText>
        </w:r>
        <w:r>
          <w:fldChar w:fldCharType="separate"/>
        </w:r>
        <w:r>
          <w:t>4</w:t>
        </w:r>
        <w:r>
          <w:fldChar w:fldCharType="end"/>
        </w:r>
      </w:hyperlink>
    </w:p>
    <w:p>
      <w:pPr>
        <w:pStyle w:val="TOC1"/>
        <w:tabs>
          <w:tab w:val="right" w:leader="dot" w:pos="8306"/>
        </w:tabs>
      </w:pPr>
      <w:hyperlink w:anchor="_Toc29134" w:history="1">
        <w:r>
          <w:rPr>
            <w:rFonts w:ascii="仿宋" w:eastAsia="仿宋" w:hAnsi="仿宋" w:cs="仿宋" w:hint="eastAsia"/>
            <w:lang w:eastAsia="zh-CN"/>
          </w:rPr>
          <w:t>二、家具安装项目可持续发展</w:t>
        </w:r>
        <w:r>
          <w:tab/>
        </w:r>
        <w:r>
          <w:fldChar w:fldCharType="begin"/>
        </w:r>
        <w:r>
          <w:instrText xml:space="preserve"> PAGEREF _Toc29134 \h </w:instrText>
        </w:r>
        <w:r>
          <w:fldChar w:fldCharType="separate"/>
        </w:r>
        <w:r>
          <w:t>5</w:t>
        </w:r>
        <w:r>
          <w:fldChar w:fldCharType="end"/>
        </w:r>
      </w:hyperlink>
    </w:p>
    <w:p>
      <w:pPr>
        <w:pStyle w:val="TOC2"/>
        <w:tabs>
          <w:tab w:val="right" w:leader="dot" w:pos="8306"/>
        </w:tabs>
      </w:pPr>
      <w:hyperlink w:anchor="_Toc28866" w:history="1">
        <w:r>
          <w:rPr>
            <w:rFonts w:ascii="仿宋" w:eastAsia="仿宋" w:hAnsi="仿宋" w:cs="仿宋" w:hint="eastAsia"/>
            <w:lang w:eastAsia="zh-CN"/>
          </w:rPr>
          <w:t>(一)、可持续战略与实践</w:t>
        </w:r>
        <w:r>
          <w:tab/>
        </w:r>
        <w:r>
          <w:fldChar w:fldCharType="begin"/>
        </w:r>
        <w:r>
          <w:instrText xml:space="preserve"> PAGEREF _Toc28866 \h </w:instrText>
        </w:r>
        <w:r>
          <w:fldChar w:fldCharType="separate"/>
        </w:r>
        <w:r>
          <w:t>5</w:t>
        </w:r>
        <w:r>
          <w:fldChar w:fldCharType="end"/>
        </w:r>
      </w:hyperlink>
    </w:p>
    <w:p>
      <w:pPr>
        <w:pStyle w:val="TOC2"/>
        <w:tabs>
          <w:tab w:val="right" w:leader="dot" w:pos="8306"/>
        </w:tabs>
      </w:pPr>
      <w:hyperlink w:anchor="_Toc1343" w:history="1">
        <w:r>
          <w:rPr>
            <w:rFonts w:ascii="仿宋" w:eastAsia="仿宋" w:hAnsi="仿宋" w:cs="仿宋" w:hint="eastAsia"/>
            <w:lang w:eastAsia="zh-CN"/>
          </w:rPr>
          <w:t>(二)、环保与社会责任</w:t>
        </w:r>
        <w:r>
          <w:tab/>
        </w:r>
        <w:r>
          <w:fldChar w:fldCharType="begin"/>
        </w:r>
        <w:r>
          <w:instrText xml:space="preserve"> PAGEREF _Toc1343 \h </w:instrText>
        </w:r>
        <w:r>
          <w:fldChar w:fldCharType="separate"/>
        </w:r>
        <w:r>
          <w:t>5</w:t>
        </w:r>
        <w:r>
          <w:fldChar w:fldCharType="end"/>
        </w:r>
      </w:hyperlink>
    </w:p>
    <w:p>
      <w:pPr>
        <w:pStyle w:val="TOC1"/>
        <w:tabs>
          <w:tab w:val="right" w:leader="dot" w:pos="8306"/>
        </w:tabs>
      </w:pPr>
      <w:hyperlink w:anchor="_Toc20969" w:history="1">
        <w:r>
          <w:rPr>
            <w:rFonts w:ascii="仿宋" w:eastAsia="仿宋" w:hAnsi="仿宋" w:cs="仿宋" w:hint="eastAsia"/>
            <w:lang w:eastAsia="zh-CN"/>
          </w:rPr>
          <w:t>三、家具安装项目选址可行性分析</w:t>
        </w:r>
        <w:r>
          <w:tab/>
        </w:r>
        <w:r>
          <w:fldChar w:fldCharType="begin"/>
        </w:r>
        <w:r>
          <w:instrText xml:space="preserve"> PAGEREF _Toc20969 \h </w:instrText>
        </w:r>
        <w:r>
          <w:fldChar w:fldCharType="separate"/>
        </w:r>
        <w:r>
          <w:t>6</w:t>
        </w:r>
        <w:r>
          <w:fldChar w:fldCharType="end"/>
        </w:r>
      </w:hyperlink>
    </w:p>
    <w:p>
      <w:pPr>
        <w:pStyle w:val="TOC2"/>
        <w:tabs>
          <w:tab w:val="right" w:leader="dot" w:pos="8306"/>
        </w:tabs>
      </w:pPr>
      <w:hyperlink w:anchor="_Toc21236" w:history="1">
        <w:r>
          <w:rPr>
            <w:rFonts w:ascii="仿宋" w:eastAsia="仿宋" w:hAnsi="仿宋" w:cs="仿宋" w:hint="eastAsia"/>
            <w:lang w:eastAsia="zh-CN"/>
          </w:rPr>
          <w:t>(一)、家具安装项目选址</w:t>
        </w:r>
        <w:r>
          <w:tab/>
        </w:r>
        <w:r>
          <w:fldChar w:fldCharType="begin"/>
        </w:r>
        <w:r>
          <w:instrText xml:space="preserve"> PAGEREF _Toc21236 \h </w:instrText>
        </w:r>
        <w:r>
          <w:fldChar w:fldCharType="separate"/>
        </w:r>
        <w:r>
          <w:t>6</w:t>
        </w:r>
        <w:r>
          <w:fldChar w:fldCharType="end"/>
        </w:r>
      </w:hyperlink>
    </w:p>
    <w:p>
      <w:pPr>
        <w:pStyle w:val="TOC2"/>
        <w:tabs>
          <w:tab w:val="right" w:leader="dot" w:pos="8306"/>
        </w:tabs>
      </w:pPr>
      <w:hyperlink w:anchor="_Toc19052" w:history="1">
        <w:r>
          <w:rPr>
            <w:rFonts w:ascii="仿宋" w:eastAsia="仿宋" w:hAnsi="仿宋" w:cs="仿宋" w:hint="eastAsia"/>
            <w:lang w:eastAsia="zh-CN"/>
          </w:rPr>
          <w:t>(二)、用地控制指标</w:t>
        </w:r>
        <w:r>
          <w:tab/>
        </w:r>
        <w:r>
          <w:fldChar w:fldCharType="begin"/>
        </w:r>
        <w:r>
          <w:instrText xml:space="preserve"> PAGEREF _Toc19052 \h </w:instrText>
        </w:r>
        <w:r>
          <w:fldChar w:fldCharType="separate"/>
        </w:r>
        <w:r>
          <w:t>6</w:t>
        </w:r>
        <w:r>
          <w:fldChar w:fldCharType="end"/>
        </w:r>
      </w:hyperlink>
    </w:p>
    <w:p>
      <w:pPr>
        <w:pStyle w:val="TOC2"/>
        <w:tabs>
          <w:tab w:val="right" w:leader="dot" w:pos="8306"/>
        </w:tabs>
      </w:pPr>
      <w:hyperlink w:anchor="_Toc9517" w:history="1">
        <w:r>
          <w:rPr>
            <w:rFonts w:ascii="仿宋" w:eastAsia="仿宋" w:hAnsi="仿宋" w:cs="仿宋" w:hint="eastAsia"/>
            <w:lang w:eastAsia="zh-CN"/>
          </w:rPr>
          <w:t>(三)、节约用地措施</w:t>
        </w:r>
        <w:r>
          <w:tab/>
        </w:r>
        <w:r>
          <w:fldChar w:fldCharType="begin"/>
        </w:r>
        <w:r>
          <w:instrText xml:space="preserve"> PAGEREF _Toc9517 \h </w:instrText>
        </w:r>
        <w:r>
          <w:fldChar w:fldCharType="separate"/>
        </w:r>
        <w:r>
          <w:t>8</w:t>
        </w:r>
        <w:r>
          <w:fldChar w:fldCharType="end"/>
        </w:r>
      </w:hyperlink>
    </w:p>
    <w:p>
      <w:pPr>
        <w:pStyle w:val="TOC2"/>
        <w:tabs>
          <w:tab w:val="right" w:leader="dot" w:pos="8306"/>
        </w:tabs>
      </w:pPr>
      <w:hyperlink w:anchor="_Toc32414" w:history="1">
        <w:r>
          <w:rPr>
            <w:rFonts w:ascii="仿宋" w:eastAsia="仿宋" w:hAnsi="仿宋" w:cs="仿宋" w:hint="eastAsia"/>
            <w:lang w:eastAsia="zh-CN"/>
          </w:rPr>
          <w:t>(四)、总图布置方案</w:t>
        </w:r>
        <w:r>
          <w:tab/>
        </w:r>
        <w:r>
          <w:fldChar w:fldCharType="begin"/>
        </w:r>
        <w:r>
          <w:instrText xml:space="preserve"> PAGEREF _Toc32414 \h </w:instrText>
        </w:r>
        <w:r>
          <w:fldChar w:fldCharType="separate"/>
        </w:r>
        <w:r>
          <w:t>9</w:t>
        </w:r>
        <w:r>
          <w:fldChar w:fldCharType="end"/>
        </w:r>
      </w:hyperlink>
    </w:p>
    <w:p>
      <w:pPr>
        <w:pStyle w:val="TOC2"/>
        <w:tabs>
          <w:tab w:val="right" w:leader="dot" w:pos="8306"/>
        </w:tabs>
      </w:pPr>
      <w:hyperlink w:anchor="_Toc28064" w:history="1">
        <w:r>
          <w:rPr>
            <w:rFonts w:ascii="仿宋" w:eastAsia="仿宋" w:hAnsi="仿宋" w:cs="仿宋" w:hint="eastAsia"/>
            <w:lang w:eastAsia="zh-CN"/>
          </w:rPr>
          <w:t>(五)、选址综合评价</w:t>
        </w:r>
        <w:r>
          <w:tab/>
        </w:r>
        <w:r>
          <w:fldChar w:fldCharType="begin"/>
        </w:r>
        <w:r>
          <w:instrText xml:space="preserve"> PAGEREF _Toc28064 \h </w:instrText>
        </w:r>
        <w:r>
          <w:fldChar w:fldCharType="separate"/>
        </w:r>
        <w:r>
          <w:t>10</w:t>
        </w:r>
        <w:r>
          <w:fldChar w:fldCharType="end"/>
        </w:r>
      </w:hyperlink>
    </w:p>
    <w:p>
      <w:pPr>
        <w:pStyle w:val="TOC1"/>
        <w:tabs>
          <w:tab w:val="right" w:leader="dot" w:pos="8306"/>
        </w:tabs>
      </w:pPr>
      <w:hyperlink w:anchor="_Toc17735" w:history="1">
        <w:r>
          <w:rPr>
            <w:rFonts w:ascii="仿宋" w:eastAsia="仿宋" w:hAnsi="仿宋" w:cs="仿宋" w:hint="eastAsia"/>
            <w:lang w:eastAsia="zh-CN"/>
          </w:rPr>
          <w:t>四、家具安装项目概论</w:t>
        </w:r>
        <w:r>
          <w:tab/>
        </w:r>
        <w:r>
          <w:fldChar w:fldCharType="begin"/>
        </w:r>
        <w:r>
          <w:instrText xml:space="preserve"> PAGEREF _Toc17735 \h </w:instrText>
        </w:r>
        <w:r>
          <w:fldChar w:fldCharType="separate"/>
        </w:r>
        <w:r>
          <w:t>11</w:t>
        </w:r>
        <w:r>
          <w:fldChar w:fldCharType="end"/>
        </w:r>
      </w:hyperlink>
    </w:p>
    <w:p>
      <w:pPr>
        <w:pStyle w:val="TOC2"/>
        <w:tabs>
          <w:tab w:val="right" w:leader="dot" w:pos="8306"/>
        </w:tabs>
      </w:pPr>
      <w:hyperlink w:anchor="_Toc19512" w:history="1">
        <w:r>
          <w:rPr>
            <w:rFonts w:ascii="仿宋" w:eastAsia="仿宋" w:hAnsi="仿宋" w:cs="仿宋" w:hint="eastAsia"/>
            <w:lang w:eastAsia="zh-CN"/>
          </w:rPr>
          <w:t>(一)、家具安装项目概况</w:t>
        </w:r>
        <w:r>
          <w:tab/>
        </w:r>
        <w:r>
          <w:fldChar w:fldCharType="begin"/>
        </w:r>
        <w:r>
          <w:instrText xml:space="preserve"> PAGEREF _Toc19512 \h </w:instrText>
        </w:r>
        <w:r>
          <w:fldChar w:fldCharType="separate"/>
        </w:r>
        <w:r>
          <w:t>11</w:t>
        </w:r>
        <w:r>
          <w:fldChar w:fldCharType="end"/>
        </w:r>
      </w:hyperlink>
    </w:p>
    <w:p>
      <w:pPr>
        <w:pStyle w:val="TOC2"/>
        <w:tabs>
          <w:tab w:val="right" w:leader="dot" w:pos="8306"/>
        </w:tabs>
      </w:pPr>
      <w:hyperlink w:anchor="_Toc23013" w:history="1">
        <w:r>
          <w:rPr>
            <w:rFonts w:ascii="仿宋" w:eastAsia="仿宋" w:hAnsi="仿宋" w:cs="仿宋" w:hint="eastAsia"/>
            <w:lang w:eastAsia="zh-CN"/>
          </w:rPr>
          <w:t>(二)、家具安装项目目标</w:t>
        </w:r>
        <w:r>
          <w:tab/>
        </w:r>
        <w:r>
          <w:fldChar w:fldCharType="begin"/>
        </w:r>
        <w:r>
          <w:instrText xml:space="preserve"> PAGEREF _Toc23013 \h </w:instrText>
        </w:r>
        <w:r>
          <w:fldChar w:fldCharType="separate"/>
        </w:r>
        <w:r>
          <w:t>14</w:t>
        </w:r>
        <w:r>
          <w:fldChar w:fldCharType="end"/>
        </w:r>
      </w:hyperlink>
    </w:p>
    <w:p>
      <w:pPr>
        <w:pStyle w:val="TOC2"/>
        <w:tabs>
          <w:tab w:val="right" w:leader="dot" w:pos="8306"/>
        </w:tabs>
      </w:pPr>
      <w:hyperlink w:anchor="_Toc9422" w:history="1">
        <w:r>
          <w:rPr>
            <w:rFonts w:ascii="仿宋" w:eastAsia="仿宋" w:hAnsi="仿宋" w:cs="仿宋" w:hint="eastAsia"/>
            <w:lang w:eastAsia="zh-CN"/>
          </w:rPr>
          <w:t>(三)、家具安装项目提出的理由</w:t>
        </w:r>
        <w:r>
          <w:tab/>
        </w:r>
        <w:r>
          <w:fldChar w:fldCharType="begin"/>
        </w:r>
        <w:r>
          <w:instrText xml:space="preserve"> PAGEREF _Toc9422 \h </w:instrText>
        </w:r>
        <w:r>
          <w:fldChar w:fldCharType="separate"/>
        </w:r>
        <w:r>
          <w:t>14</w:t>
        </w:r>
        <w:r>
          <w:fldChar w:fldCharType="end"/>
        </w:r>
      </w:hyperlink>
    </w:p>
    <w:p>
      <w:pPr>
        <w:pStyle w:val="TOC2"/>
        <w:tabs>
          <w:tab w:val="right" w:leader="dot" w:pos="8306"/>
        </w:tabs>
      </w:pPr>
      <w:hyperlink w:anchor="_Toc5621" w:history="1">
        <w:r>
          <w:rPr>
            <w:rFonts w:ascii="仿宋" w:eastAsia="仿宋" w:hAnsi="仿宋" w:cs="仿宋" w:hint="eastAsia"/>
            <w:lang w:eastAsia="zh-CN"/>
          </w:rPr>
          <w:t>(四)、家具安装项目意义</w:t>
        </w:r>
        <w:r>
          <w:tab/>
        </w:r>
        <w:r>
          <w:fldChar w:fldCharType="begin"/>
        </w:r>
        <w:r>
          <w:instrText xml:space="preserve"> PAGEREF _Toc5621 \h </w:instrText>
        </w:r>
        <w:r>
          <w:fldChar w:fldCharType="separate"/>
        </w:r>
        <w:r>
          <w:t>16</w:t>
        </w:r>
        <w:r>
          <w:fldChar w:fldCharType="end"/>
        </w:r>
      </w:hyperlink>
    </w:p>
    <w:p>
      <w:pPr>
        <w:pStyle w:val="TOC2"/>
        <w:tabs>
          <w:tab w:val="right" w:leader="dot" w:pos="8306"/>
        </w:tabs>
      </w:pPr>
      <w:hyperlink w:anchor="_Toc973" w:history="1">
        <w:r>
          <w:rPr>
            <w:rFonts w:ascii="仿宋" w:eastAsia="仿宋" w:hAnsi="仿宋" w:cs="仿宋" w:hint="eastAsia"/>
            <w:lang w:eastAsia="zh-CN"/>
          </w:rPr>
          <w:t>(五)、家具安装项目背景</w:t>
        </w:r>
        <w:r>
          <w:tab/>
        </w:r>
        <w:r>
          <w:fldChar w:fldCharType="begin"/>
        </w:r>
        <w:r>
          <w:instrText xml:space="preserve"> PAGEREF _Toc973 \h </w:instrText>
        </w:r>
        <w:r>
          <w:fldChar w:fldCharType="separate"/>
        </w:r>
        <w:r>
          <w:t>17</w:t>
        </w:r>
        <w:r>
          <w:fldChar w:fldCharType="end"/>
        </w:r>
      </w:hyperlink>
    </w:p>
    <w:p>
      <w:pPr>
        <w:pStyle w:val="TOC1"/>
        <w:tabs>
          <w:tab w:val="right" w:leader="dot" w:pos="8306"/>
        </w:tabs>
      </w:pPr>
      <w:hyperlink w:anchor="_Toc4493" w:history="1">
        <w:r>
          <w:rPr>
            <w:rFonts w:ascii="仿宋" w:eastAsia="仿宋" w:hAnsi="仿宋" w:cs="仿宋" w:hint="eastAsia"/>
            <w:lang w:eastAsia="zh-CN"/>
          </w:rPr>
          <w:t>五、家具安装项目文档管理</w:t>
        </w:r>
        <w:r>
          <w:tab/>
        </w:r>
        <w:r>
          <w:fldChar w:fldCharType="begin"/>
        </w:r>
        <w:r>
          <w:instrText xml:space="preserve"> PAGEREF _Toc4493 \h </w:instrText>
        </w:r>
        <w:r>
          <w:fldChar w:fldCharType="separate"/>
        </w:r>
        <w:r>
          <w:t>18</w:t>
        </w:r>
        <w:r>
          <w:fldChar w:fldCharType="end"/>
        </w:r>
      </w:hyperlink>
    </w:p>
    <w:p>
      <w:pPr>
        <w:pStyle w:val="TOC2"/>
        <w:tabs>
          <w:tab w:val="right" w:leader="dot" w:pos="8306"/>
        </w:tabs>
      </w:pPr>
      <w:hyperlink w:anchor="_Toc20706" w:history="1">
        <w:r>
          <w:rPr>
            <w:rFonts w:ascii="仿宋" w:eastAsia="仿宋" w:hAnsi="仿宋" w:cs="仿宋" w:hint="eastAsia"/>
            <w:lang w:eastAsia="zh-CN"/>
          </w:rPr>
          <w:t>(一)、文档编制与审查</w:t>
        </w:r>
        <w:r>
          <w:tab/>
        </w:r>
        <w:r>
          <w:fldChar w:fldCharType="begin"/>
        </w:r>
        <w:r>
          <w:instrText xml:space="preserve"> PAGEREF _Toc20706 \h </w:instrText>
        </w:r>
        <w:r>
          <w:fldChar w:fldCharType="separate"/>
        </w:r>
        <w:r>
          <w:t>18</w:t>
        </w:r>
        <w:r>
          <w:fldChar w:fldCharType="end"/>
        </w:r>
      </w:hyperlink>
    </w:p>
    <w:p>
      <w:pPr>
        <w:pStyle w:val="TOC2"/>
        <w:tabs>
          <w:tab w:val="right" w:leader="dot" w:pos="8306"/>
        </w:tabs>
      </w:pPr>
      <w:hyperlink w:anchor="_Toc19925" w:history="1">
        <w:r>
          <w:rPr>
            <w:rFonts w:ascii="仿宋" w:eastAsia="仿宋" w:hAnsi="仿宋" w:cs="仿宋" w:hint="eastAsia"/>
            <w:lang w:eastAsia="zh-CN"/>
          </w:rPr>
          <w:t>(二)、文档发布与分发</w:t>
        </w:r>
        <w:r>
          <w:tab/>
        </w:r>
        <w:r>
          <w:fldChar w:fldCharType="begin"/>
        </w:r>
        <w:r>
          <w:instrText xml:space="preserve"> PAGEREF _Toc19925 \h </w:instrText>
        </w:r>
        <w:r>
          <w:fldChar w:fldCharType="separate"/>
        </w:r>
        <w:r>
          <w:t>19</w:t>
        </w:r>
        <w:r>
          <w:fldChar w:fldCharType="end"/>
        </w:r>
      </w:hyperlink>
    </w:p>
    <w:p>
      <w:pPr>
        <w:pStyle w:val="TOC2"/>
        <w:tabs>
          <w:tab w:val="right" w:leader="dot" w:pos="8306"/>
        </w:tabs>
      </w:pPr>
      <w:hyperlink w:anchor="_Toc2076" w:history="1">
        <w:r>
          <w:rPr>
            <w:rFonts w:ascii="仿宋" w:eastAsia="仿宋" w:hAnsi="仿宋" w:cs="仿宋" w:hint="eastAsia"/>
            <w:lang w:eastAsia="zh-CN"/>
          </w:rPr>
          <w:t>(三)、文档存档与归档</w:t>
        </w:r>
        <w:r>
          <w:tab/>
        </w:r>
        <w:r>
          <w:fldChar w:fldCharType="begin"/>
        </w:r>
        <w:r>
          <w:instrText xml:space="preserve"> PAGEREF _Toc2076 \h </w:instrText>
        </w:r>
        <w:r>
          <w:fldChar w:fldCharType="separate"/>
        </w:r>
        <w:r>
          <w:t>20</w:t>
        </w:r>
        <w:r>
          <w:fldChar w:fldCharType="end"/>
        </w:r>
      </w:hyperlink>
    </w:p>
    <w:p>
      <w:pPr>
        <w:pStyle w:val="TOC1"/>
        <w:tabs>
          <w:tab w:val="right" w:leader="dot" w:pos="8306"/>
        </w:tabs>
      </w:pPr>
      <w:hyperlink w:anchor="_Toc24597" w:history="1">
        <w:r>
          <w:rPr>
            <w:rFonts w:ascii="仿宋" w:eastAsia="仿宋" w:hAnsi="仿宋" w:cs="仿宋" w:hint="eastAsia"/>
            <w:lang w:eastAsia="zh-CN"/>
          </w:rPr>
          <w:t>六、工艺说明</w:t>
        </w:r>
        <w:r>
          <w:tab/>
        </w:r>
        <w:r>
          <w:fldChar w:fldCharType="begin"/>
        </w:r>
        <w:r>
          <w:instrText xml:space="preserve"> PAGEREF _Toc24597 \h </w:instrText>
        </w:r>
        <w:r>
          <w:fldChar w:fldCharType="separate"/>
        </w:r>
        <w:r>
          <w:t>21</w:t>
        </w:r>
        <w:r>
          <w:fldChar w:fldCharType="end"/>
        </w:r>
      </w:hyperlink>
    </w:p>
    <w:p>
      <w:pPr>
        <w:pStyle w:val="TOC2"/>
        <w:tabs>
          <w:tab w:val="right" w:leader="dot" w:pos="8306"/>
        </w:tabs>
      </w:pPr>
      <w:hyperlink w:anchor="_Toc13616" w:history="1">
        <w:r>
          <w:rPr>
            <w:rFonts w:ascii="仿宋" w:eastAsia="仿宋" w:hAnsi="仿宋" w:cs="仿宋" w:hint="eastAsia"/>
            <w:lang w:eastAsia="zh-CN"/>
          </w:rPr>
          <w:t>(一)、技术管理特点</w:t>
        </w:r>
        <w:r>
          <w:tab/>
        </w:r>
        <w:r>
          <w:fldChar w:fldCharType="begin"/>
        </w:r>
        <w:r>
          <w:instrText xml:space="preserve"> PAGEREF _Toc13616 \h </w:instrText>
        </w:r>
        <w:r>
          <w:fldChar w:fldCharType="separate"/>
        </w:r>
        <w:r>
          <w:t>21</w:t>
        </w:r>
        <w:r>
          <w:fldChar w:fldCharType="end"/>
        </w:r>
      </w:hyperlink>
    </w:p>
    <w:p>
      <w:pPr>
        <w:pStyle w:val="TOC2"/>
        <w:tabs>
          <w:tab w:val="right" w:leader="dot" w:pos="8306"/>
        </w:tabs>
      </w:pPr>
      <w:hyperlink w:anchor="_Toc2681" w:history="1">
        <w:r>
          <w:rPr>
            <w:rFonts w:ascii="仿宋" w:eastAsia="仿宋" w:hAnsi="仿宋" w:cs="仿宋" w:hint="eastAsia"/>
            <w:lang w:eastAsia="zh-CN"/>
          </w:rPr>
          <w:t>(二)、家具安装项目工艺技术设计方案</w:t>
        </w:r>
        <w:r>
          <w:tab/>
        </w:r>
        <w:r>
          <w:fldChar w:fldCharType="begin"/>
        </w:r>
        <w:r>
          <w:instrText xml:space="preserve"> PAGEREF _Toc2681 \h </w:instrText>
        </w:r>
        <w:r>
          <w:fldChar w:fldCharType="separate"/>
        </w:r>
        <w:r>
          <w:t>22</w:t>
        </w:r>
        <w:r>
          <w:fldChar w:fldCharType="end"/>
        </w:r>
      </w:hyperlink>
    </w:p>
    <w:p>
      <w:pPr>
        <w:pStyle w:val="TOC2"/>
        <w:tabs>
          <w:tab w:val="right" w:leader="dot" w:pos="8306"/>
        </w:tabs>
      </w:pPr>
      <w:hyperlink w:anchor="_Toc2494" w:history="1">
        <w:r>
          <w:rPr>
            <w:rFonts w:ascii="仿宋" w:eastAsia="仿宋" w:hAnsi="仿宋" w:cs="仿宋" w:hint="eastAsia"/>
            <w:lang w:eastAsia="zh-CN"/>
          </w:rPr>
          <w:t>(三)、设备选型方案</w:t>
        </w:r>
        <w:r>
          <w:tab/>
        </w:r>
        <w:r>
          <w:fldChar w:fldCharType="begin"/>
        </w:r>
        <w:r>
          <w:instrText xml:space="preserve"> PAGEREF _Toc2494 \h </w:instrText>
        </w:r>
        <w:r>
          <w:fldChar w:fldCharType="separate"/>
        </w:r>
        <w:r>
          <w:t>24</w:t>
        </w:r>
        <w:r>
          <w:fldChar w:fldCharType="end"/>
        </w:r>
      </w:hyperlink>
    </w:p>
    <w:p>
      <w:pPr>
        <w:pStyle w:val="TOC1"/>
        <w:tabs>
          <w:tab w:val="right" w:leader="dot" w:pos="8306"/>
        </w:tabs>
      </w:pPr>
      <w:hyperlink w:anchor="_Toc22463" w:history="1">
        <w:r>
          <w:rPr>
            <w:rFonts w:ascii="仿宋" w:eastAsia="仿宋" w:hAnsi="仿宋" w:cs="仿宋" w:hint="eastAsia"/>
            <w:lang w:eastAsia="zh-CN"/>
          </w:rPr>
          <w:t>七、家具安装项目创新与研发</w:t>
        </w:r>
        <w:r>
          <w:tab/>
        </w:r>
        <w:r>
          <w:fldChar w:fldCharType="begin"/>
        </w:r>
        <w:r>
          <w:instrText xml:space="preserve"> PAGEREF _Toc22463 \h </w:instrText>
        </w:r>
        <w:r>
          <w:fldChar w:fldCharType="separate"/>
        </w:r>
        <w:r>
          <w:t>25</w:t>
        </w:r>
        <w:r>
          <w:fldChar w:fldCharType="end"/>
        </w:r>
      </w:hyperlink>
    </w:p>
    <w:p>
      <w:pPr>
        <w:pStyle w:val="TOC2"/>
        <w:tabs>
          <w:tab w:val="right" w:leader="dot" w:pos="8306"/>
        </w:tabs>
      </w:pPr>
      <w:hyperlink w:anchor="_Toc28353" w:history="1">
        <w:r>
          <w:rPr>
            <w:rFonts w:ascii="仿宋" w:eastAsia="仿宋" w:hAnsi="仿宋" w:cs="仿宋" w:hint="eastAsia"/>
            <w:lang w:eastAsia="zh-CN"/>
          </w:rPr>
          <w:t>(一)、创新策略与方向</w:t>
        </w:r>
        <w:r>
          <w:tab/>
        </w:r>
        <w:r>
          <w:fldChar w:fldCharType="begin"/>
        </w:r>
        <w:r>
          <w:instrText xml:space="preserve"> PAGEREF _Toc28353 \h </w:instrText>
        </w:r>
        <w:r>
          <w:fldChar w:fldCharType="separate"/>
        </w:r>
        <w:r>
          <w:t>25</w:t>
        </w:r>
        <w:r>
          <w:fldChar w:fldCharType="end"/>
        </w:r>
      </w:hyperlink>
    </w:p>
    <w:p>
      <w:pPr>
        <w:pStyle w:val="TOC2"/>
        <w:tabs>
          <w:tab w:val="right" w:leader="dot" w:pos="8306"/>
        </w:tabs>
      </w:pPr>
      <w:hyperlink w:anchor="_Toc14683" w:history="1">
        <w:r>
          <w:rPr>
            <w:rFonts w:ascii="仿宋" w:eastAsia="仿宋" w:hAnsi="仿宋" w:cs="仿宋" w:hint="eastAsia"/>
            <w:lang w:eastAsia="zh-CN"/>
          </w:rPr>
          <w:t>(二)、研发规划与投入</w:t>
        </w:r>
        <w:r>
          <w:tab/>
        </w:r>
        <w:r>
          <w:fldChar w:fldCharType="begin"/>
        </w:r>
        <w:r>
          <w:instrText xml:space="preserve"> PAGEREF _Toc14683 \h </w:instrText>
        </w:r>
        <w:r>
          <w:fldChar w:fldCharType="separate"/>
        </w:r>
        <w:r>
          <w:t>26</w:t>
        </w:r>
        <w:r>
          <w:fldChar w:fldCharType="end"/>
        </w:r>
      </w:hyperlink>
    </w:p>
    <w:p>
      <w:pPr>
        <w:pStyle w:val="TOC1"/>
        <w:tabs>
          <w:tab w:val="right" w:leader="dot" w:pos="8306"/>
        </w:tabs>
      </w:pPr>
      <w:hyperlink w:anchor="_Toc12955" w:history="1">
        <w:r>
          <w:rPr>
            <w:rFonts w:ascii="仿宋" w:eastAsia="仿宋" w:hAnsi="仿宋" w:cs="仿宋" w:hint="eastAsia"/>
            <w:lang w:eastAsia="zh-CN"/>
          </w:rPr>
          <w:t>八、家具安装项目风险管理</w:t>
        </w:r>
        <w:r>
          <w:tab/>
        </w:r>
        <w:r>
          <w:fldChar w:fldCharType="begin"/>
        </w:r>
        <w:r>
          <w:instrText xml:space="preserve"> PAGEREF _Toc12955 \h </w:instrText>
        </w:r>
        <w:r>
          <w:fldChar w:fldCharType="separate"/>
        </w:r>
        <w:r>
          <w:t>28</w:t>
        </w:r>
        <w:r>
          <w:fldChar w:fldCharType="end"/>
        </w:r>
      </w:hyperlink>
    </w:p>
    <w:p>
      <w:pPr>
        <w:pStyle w:val="TOC2"/>
        <w:tabs>
          <w:tab w:val="right" w:leader="dot" w:pos="8306"/>
        </w:tabs>
      </w:pPr>
      <w:hyperlink w:anchor="_Toc25573" w:history="1">
        <w:r>
          <w:rPr>
            <w:rFonts w:ascii="仿宋" w:eastAsia="仿宋" w:hAnsi="仿宋" w:cs="仿宋" w:hint="eastAsia"/>
            <w:lang w:eastAsia="zh-CN"/>
          </w:rPr>
          <w:t>(一)、风险识别与评估</w:t>
        </w:r>
        <w:r>
          <w:tab/>
        </w:r>
        <w:r>
          <w:fldChar w:fldCharType="begin"/>
        </w:r>
        <w:r>
          <w:instrText xml:space="preserve"> PAGEREF _Toc25573 \h </w:instrText>
        </w:r>
        <w:r>
          <w:fldChar w:fldCharType="separate"/>
        </w:r>
        <w:r>
          <w:t>28</w:t>
        </w:r>
        <w:r>
          <w:fldChar w:fldCharType="end"/>
        </w:r>
      </w:hyperlink>
    </w:p>
    <w:p>
      <w:pPr>
        <w:pStyle w:val="TOC2"/>
        <w:tabs>
          <w:tab w:val="right" w:leader="dot" w:pos="8306"/>
        </w:tabs>
      </w:pPr>
      <w:hyperlink w:anchor="_Toc16468" w:history="1">
        <w:r>
          <w:rPr>
            <w:rFonts w:ascii="仿宋" w:eastAsia="仿宋" w:hAnsi="仿宋" w:cs="仿宋" w:hint="eastAsia"/>
            <w:lang w:eastAsia="zh-CN"/>
          </w:rPr>
          <w:t>(二)、风险应对策略</w:t>
        </w:r>
        <w:r>
          <w:tab/>
        </w:r>
        <w:r>
          <w:fldChar w:fldCharType="begin"/>
        </w:r>
        <w:r>
          <w:instrText xml:space="preserve"> PAGEREF _Toc16468 \h </w:instrText>
        </w:r>
        <w:r>
          <w:fldChar w:fldCharType="separate"/>
        </w:r>
        <w:r>
          <w:t>29</w:t>
        </w:r>
        <w:r>
          <w:fldChar w:fldCharType="end"/>
        </w:r>
      </w:hyperlink>
    </w:p>
    <w:p>
      <w:pPr>
        <w:pStyle w:val="TOC2"/>
        <w:tabs>
          <w:tab w:val="right" w:leader="dot" w:pos="8306"/>
        </w:tabs>
      </w:pPr>
      <w:hyperlink w:anchor="_Toc17355" w:history="1">
        <w:r>
          <w:rPr>
            <w:rFonts w:ascii="仿宋" w:eastAsia="仿宋" w:hAnsi="仿宋" w:cs="仿宋" w:hint="eastAsia"/>
            <w:lang w:eastAsia="zh-CN"/>
          </w:rPr>
          <w:t>(三)、风险监控与控制</w:t>
        </w:r>
        <w:r>
          <w:tab/>
        </w:r>
        <w:r>
          <w:fldChar w:fldCharType="begin"/>
        </w:r>
        <w:r>
          <w:instrText xml:space="preserve"> PAGEREF _Toc17355 \h </w:instrText>
        </w:r>
        <w:r>
          <w:fldChar w:fldCharType="separate"/>
        </w:r>
        <w:r>
          <w:t>31</w:t>
        </w:r>
        <w:r>
          <w:fldChar w:fldCharType="end"/>
        </w:r>
      </w:hyperlink>
    </w:p>
    <w:p>
      <w:pPr>
        <w:pStyle w:val="TOC1"/>
        <w:tabs>
          <w:tab w:val="right" w:leader="dot" w:pos="8306"/>
        </w:tabs>
      </w:pPr>
      <w:hyperlink w:anchor="_Toc29195" w:history="1">
        <w:r>
          <w:rPr>
            <w:rFonts w:ascii="仿宋" w:eastAsia="仿宋" w:hAnsi="仿宋" w:cs="仿宋" w:hint="eastAsia"/>
            <w:lang w:eastAsia="zh-CN"/>
          </w:rPr>
          <w:t>九、家具安装项目计划安排</w:t>
        </w:r>
        <w:r>
          <w:tab/>
        </w:r>
        <w:r>
          <w:fldChar w:fldCharType="begin"/>
        </w:r>
        <w:r>
          <w:instrText xml:space="preserve"> PAGEREF _Toc29195 \h </w:instrText>
        </w:r>
        <w:r>
          <w:fldChar w:fldCharType="separate"/>
        </w:r>
        <w:r>
          <w:t>32</w:t>
        </w:r>
        <w:r>
          <w:fldChar w:fldCharType="end"/>
        </w:r>
      </w:hyperlink>
    </w:p>
    <w:p>
      <w:pPr>
        <w:pStyle w:val="TOC2"/>
        <w:tabs>
          <w:tab w:val="right" w:leader="dot" w:pos="8306"/>
        </w:tabs>
      </w:pPr>
      <w:hyperlink w:anchor="_Toc29840" w:history="1">
        <w:r>
          <w:rPr>
            <w:rFonts w:ascii="仿宋" w:eastAsia="仿宋" w:hAnsi="仿宋" w:cs="仿宋" w:hint="eastAsia"/>
            <w:lang w:eastAsia="zh-CN"/>
          </w:rPr>
          <w:t>(一)、建设周期</w:t>
        </w:r>
        <w:r>
          <w:tab/>
        </w:r>
        <w:r>
          <w:fldChar w:fldCharType="begin"/>
        </w:r>
        <w:r>
          <w:instrText xml:space="preserve"> PAGEREF _Toc29840 \h </w:instrText>
        </w:r>
        <w:r>
          <w:fldChar w:fldCharType="separate"/>
        </w:r>
        <w:r>
          <w:t>32</w:t>
        </w:r>
        <w:r>
          <w:fldChar w:fldCharType="end"/>
        </w:r>
      </w:hyperlink>
    </w:p>
    <w:p>
      <w:pPr>
        <w:pStyle w:val="TOC2"/>
        <w:tabs>
          <w:tab w:val="right" w:leader="dot" w:pos="8306"/>
        </w:tabs>
      </w:pPr>
      <w:hyperlink w:anchor="_Toc24484" w:history="1">
        <w:r>
          <w:rPr>
            <w:rFonts w:ascii="仿宋" w:eastAsia="仿宋" w:hAnsi="仿宋" w:cs="仿宋" w:hint="eastAsia"/>
            <w:lang w:eastAsia="zh-CN"/>
          </w:rPr>
          <w:t>(二)、建设进度</w:t>
        </w:r>
        <w:r>
          <w:tab/>
        </w:r>
        <w:r>
          <w:fldChar w:fldCharType="begin"/>
        </w:r>
        <w:r>
          <w:instrText xml:space="preserve"> PAGEREF _Toc24484 \h </w:instrText>
        </w:r>
        <w:r>
          <w:fldChar w:fldCharType="separate"/>
        </w:r>
        <w:r>
          <w:t>33</w:t>
        </w:r>
        <w:r>
          <w:fldChar w:fldCharType="end"/>
        </w:r>
      </w:hyperlink>
    </w:p>
    <w:p>
      <w:pPr>
        <w:pStyle w:val="TOC2"/>
        <w:tabs>
          <w:tab w:val="right" w:leader="dot" w:pos="8306"/>
        </w:tabs>
      </w:pPr>
      <w:hyperlink w:anchor="_Toc14124" w:history="1">
        <w:r>
          <w:rPr>
            <w:rFonts w:ascii="仿宋" w:eastAsia="仿宋" w:hAnsi="仿宋" w:cs="仿宋" w:hint="eastAsia"/>
            <w:lang w:eastAsia="zh-CN"/>
          </w:rPr>
          <w:t>(三)、进度安排注意事项</w:t>
        </w:r>
        <w:r>
          <w:tab/>
        </w:r>
        <w:r>
          <w:fldChar w:fldCharType="begin"/>
        </w:r>
        <w:r>
          <w:instrText xml:space="preserve"> PAGEREF _Toc14124 \h </w:instrText>
        </w:r>
        <w:r>
          <w:fldChar w:fldCharType="separate"/>
        </w:r>
        <w:r>
          <w:t>34</w:t>
        </w:r>
        <w:r>
          <w:fldChar w:fldCharType="end"/>
        </w:r>
      </w:hyperlink>
    </w:p>
    <w:p>
      <w:pPr>
        <w:pStyle w:val="TOC2"/>
        <w:tabs>
          <w:tab w:val="right" w:leader="dot" w:pos="8306"/>
        </w:tabs>
      </w:pPr>
      <w:hyperlink w:anchor="_Toc21563" w:history="1">
        <w:r>
          <w:rPr>
            <w:rFonts w:ascii="仿宋" w:eastAsia="仿宋" w:hAnsi="仿宋" w:cs="仿宋" w:hint="eastAsia"/>
            <w:lang w:eastAsia="zh-CN"/>
          </w:rPr>
          <w:t>(四)、人力资源配置</w:t>
        </w:r>
        <w:r>
          <w:tab/>
        </w:r>
        <w:r>
          <w:fldChar w:fldCharType="begin"/>
        </w:r>
        <w:r>
          <w:instrText xml:space="preserve"> PAGEREF _Toc21563 \h </w:instrText>
        </w:r>
        <w:r>
          <w:fldChar w:fldCharType="separate"/>
        </w:r>
        <w:r>
          <w:t>35</w:t>
        </w:r>
        <w:r>
          <w:fldChar w:fldCharType="end"/>
        </w:r>
      </w:hyperlink>
    </w:p>
    <w:p>
      <w:pPr>
        <w:pStyle w:val="TOC1"/>
        <w:tabs>
          <w:tab w:val="right" w:leader="dot" w:pos="8306"/>
        </w:tabs>
      </w:pPr>
      <w:hyperlink w:anchor="_Toc2119" w:history="1">
        <w:r>
          <w:rPr>
            <w:rFonts w:ascii="仿宋" w:eastAsia="仿宋" w:hAnsi="仿宋" w:cs="仿宋" w:hint="eastAsia"/>
            <w:lang w:eastAsia="zh-CN"/>
          </w:rPr>
          <w:t>十、家具安装项目环境影响分析</w:t>
        </w:r>
        <w:r>
          <w:tab/>
        </w:r>
        <w:r>
          <w:fldChar w:fldCharType="begin"/>
        </w:r>
        <w:r>
          <w:instrText xml:space="preserve"> PAGEREF _Toc2119 \h </w:instrText>
        </w:r>
        <w:r>
          <w:fldChar w:fldCharType="separate"/>
        </w:r>
        <w:r>
          <w:t>36</w:t>
        </w:r>
        <w:r>
          <w:fldChar w:fldCharType="end"/>
        </w:r>
      </w:hyperlink>
    </w:p>
    <w:p>
      <w:pPr>
        <w:pStyle w:val="TOC2"/>
        <w:tabs>
          <w:tab w:val="right" w:leader="dot" w:pos="8306"/>
        </w:tabs>
      </w:pPr>
      <w:hyperlink w:anchor="_Toc10217" w:history="1">
        <w:r>
          <w:rPr>
            <w:rFonts w:ascii="仿宋" w:eastAsia="仿宋" w:hAnsi="仿宋" w:cs="仿宋" w:hint="eastAsia"/>
            <w:lang w:eastAsia="zh-CN"/>
          </w:rPr>
          <w:t>(一)、建设区域环境质量现状</w:t>
        </w:r>
        <w:r>
          <w:tab/>
        </w:r>
        <w:r>
          <w:fldChar w:fldCharType="begin"/>
        </w:r>
        <w:r>
          <w:instrText xml:space="preserve"> PAGEREF _Toc10217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12" w:history="1">
        <w:r>
          <w:rPr>
            <w:rFonts w:ascii="仿宋" w:eastAsia="仿宋" w:hAnsi="仿宋" w:cs="仿宋" w:hint="eastAsia"/>
            <w:lang w:eastAsia="zh-CN"/>
          </w:rPr>
          <w:t>(二)、建设期环境保护</w:t>
        </w:r>
        <w:r>
          <w:tab/>
        </w:r>
        <w:r>
          <w:fldChar w:fldCharType="begin"/>
        </w:r>
        <w:r>
          <w:instrText xml:space="preserve"> PAGEREF _Toc15712 \h </w:instrText>
        </w:r>
        <w:r>
          <w:fldChar w:fldCharType="separate"/>
        </w:r>
        <w:r>
          <w:t>37</w:t>
        </w:r>
        <w:r>
          <w:fldChar w:fldCharType="end"/>
        </w:r>
      </w:hyperlink>
    </w:p>
    <w:p>
      <w:pPr>
        <w:pStyle w:val="TOC2"/>
        <w:tabs>
          <w:tab w:val="right" w:leader="dot" w:pos="8306"/>
        </w:tabs>
      </w:pPr>
      <w:hyperlink w:anchor="_Toc26835" w:history="1">
        <w:r>
          <w:rPr>
            <w:rFonts w:ascii="仿宋" w:eastAsia="仿宋" w:hAnsi="仿宋" w:cs="仿宋" w:hint="eastAsia"/>
            <w:lang w:eastAsia="zh-CN"/>
          </w:rPr>
          <w:t>(三)、运营期环境保护</w:t>
        </w:r>
        <w:r>
          <w:tab/>
        </w:r>
        <w:r>
          <w:fldChar w:fldCharType="begin"/>
        </w:r>
        <w:r>
          <w:instrText xml:space="preserve"> PAGEREF _Toc26835 \h </w:instrText>
        </w:r>
        <w:r>
          <w:fldChar w:fldCharType="separate"/>
        </w:r>
        <w:r>
          <w:t>39</w:t>
        </w:r>
        <w:r>
          <w:fldChar w:fldCharType="end"/>
        </w:r>
      </w:hyperlink>
    </w:p>
    <w:p>
      <w:pPr>
        <w:pStyle w:val="TOC2"/>
        <w:tabs>
          <w:tab w:val="right" w:leader="dot" w:pos="8306"/>
        </w:tabs>
      </w:pPr>
      <w:hyperlink w:anchor="_Toc2085" w:history="1">
        <w:r>
          <w:rPr>
            <w:rFonts w:ascii="仿宋" w:eastAsia="仿宋" w:hAnsi="仿宋" w:cs="仿宋" w:hint="eastAsia"/>
            <w:lang w:eastAsia="zh-CN"/>
          </w:rPr>
          <w:t>(四)、家具安装项目建设对区域经济的影响</w:t>
        </w:r>
        <w:r>
          <w:tab/>
        </w:r>
        <w:r>
          <w:fldChar w:fldCharType="begin"/>
        </w:r>
        <w:r>
          <w:instrText xml:space="preserve"> PAGEREF _Toc2085 \h </w:instrText>
        </w:r>
        <w:r>
          <w:fldChar w:fldCharType="separate"/>
        </w:r>
        <w:r>
          <w:t>40</w:t>
        </w:r>
        <w:r>
          <w:fldChar w:fldCharType="end"/>
        </w:r>
      </w:hyperlink>
    </w:p>
    <w:p>
      <w:pPr>
        <w:pStyle w:val="TOC2"/>
        <w:tabs>
          <w:tab w:val="right" w:leader="dot" w:pos="8306"/>
        </w:tabs>
      </w:pPr>
      <w:hyperlink w:anchor="_Toc21921" w:history="1">
        <w:r>
          <w:rPr>
            <w:rFonts w:ascii="仿宋" w:eastAsia="仿宋" w:hAnsi="仿宋" w:cs="仿宋" w:hint="eastAsia"/>
            <w:lang w:eastAsia="zh-CN"/>
          </w:rPr>
          <w:t>(五)、废弃物处理</w:t>
        </w:r>
        <w:r>
          <w:tab/>
        </w:r>
        <w:r>
          <w:fldChar w:fldCharType="begin"/>
        </w:r>
        <w:r>
          <w:instrText xml:space="preserve"> PAGEREF _Toc21921 \h </w:instrText>
        </w:r>
        <w:r>
          <w:fldChar w:fldCharType="separate"/>
        </w:r>
        <w:r>
          <w:t>42</w:t>
        </w:r>
        <w:r>
          <w:fldChar w:fldCharType="end"/>
        </w:r>
      </w:hyperlink>
    </w:p>
    <w:p>
      <w:pPr>
        <w:pStyle w:val="TOC2"/>
        <w:tabs>
          <w:tab w:val="right" w:leader="dot" w:pos="8306"/>
        </w:tabs>
      </w:pPr>
      <w:hyperlink w:anchor="_Toc31105" w:history="1">
        <w:r>
          <w:rPr>
            <w:rFonts w:ascii="仿宋" w:eastAsia="仿宋" w:hAnsi="仿宋" w:cs="仿宋" w:hint="eastAsia"/>
            <w:lang w:eastAsia="zh-CN"/>
          </w:rPr>
          <w:t>(六)、特殊环境影响分析</w:t>
        </w:r>
        <w:r>
          <w:tab/>
        </w:r>
        <w:r>
          <w:fldChar w:fldCharType="begin"/>
        </w:r>
        <w:r>
          <w:instrText xml:space="preserve"> PAGEREF _Toc31105 \h </w:instrText>
        </w:r>
        <w:r>
          <w:fldChar w:fldCharType="separate"/>
        </w:r>
        <w:r>
          <w:t>43</w:t>
        </w:r>
        <w:r>
          <w:fldChar w:fldCharType="end"/>
        </w:r>
      </w:hyperlink>
    </w:p>
    <w:p>
      <w:pPr>
        <w:pStyle w:val="TOC2"/>
        <w:tabs>
          <w:tab w:val="right" w:leader="dot" w:pos="8306"/>
        </w:tabs>
      </w:pPr>
      <w:hyperlink w:anchor="_Toc31957" w:history="1">
        <w:r>
          <w:rPr>
            <w:rFonts w:ascii="仿宋" w:eastAsia="仿宋" w:hAnsi="仿宋" w:cs="仿宋" w:hint="eastAsia"/>
            <w:lang w:eastAsia="zh-CN"/>
          </w:rPr>
          <w:t>(七)、清洁生产</w:t>
        </w:r>
        <w:r>
          <w:tab/>
        </w:r>
        <w:r>
          <w:fldChar w:fldCharType="begin"/>
        </w:r>
        <w:r>
          <w:instrText xml:space="preserve"> PAGEREF _Toc31957 \h </w:instrText>
        </w:r>
        <w:r>
          <w:fldChar w:fldCharType="separate"/>
        </w:r>
        <w:r>
          <w:t>44</w:t>
        </w:r>
        <w:r>
          <w:fldChar w:fldCharType="end"/>
        </w:r>
      </w:hyperlink>
    </w:p>
    <w:p>
      <w:pPr>
        <w:pStyle w:val="TOC2"/>
        <w:tabs>
          <w:tab w:val="right" w:leader="dot" w:pos="8306"/>
        </w:tabs>
      </w:pPr>
      <w:hyperlink w:anchor="_Toc10799" w:history="1">
        <w:r>
          <w:rPr>
            <w:rFonts w:ascii="仿宋" w:eastAsia="仿宋" w:hAnsi="仿宋" w:cs="仿宋" w:hint="eastAsia"/>
            <w:lang w:eastAsia="zh-CN"/>
          </w:rPr>
          <w:t>(八)、环境保护综合评价</w:t>
        </w:r>
        <w:r>
          <w:tab/>
        </w:r>
        <w:r>
          <w:fldChar w:fldCharType="begin"/>
        </w:r>
        <w:r>
          <w:instrText xml:space="preserve"> PAGEREF _Toc10799 \h </w:instrText>
        </w:r>
        <w:r>
          <w:fldChar w:fldCharType="separate"/>
        </w:r>
        <w:r>
          <w:t>45</w:t>
        </w:r>
        <w:r>
          <w:fldChar w:fldCharType="end"/>
        </w:r>
      </w:hyperlink>
    </w:p>
    <w:p>
      <w:pPr>
        <w:pStyle w:val="TOC1"/>
        <w:tabs>
          <w:tab w:val="right" w:leader="dot" w:pos="8306"/>
        </w:tabs>
      </w:pPr>
      <w:hyperlink w:anchor="_Toc12176" w:history="1">
        <w:r>
          <w:rPr>
            <w:rFonts w:ascii="仿宋" w:eastAsia="仿宋" w:hAnsi="仿宋" w:cs="仿宋" w:hint="eastAsia"/>
            <w:lang w:eastAsia="zh-CN"/>
          </w:rPr>
          <w:t>十一、家具安装项目投资规划</w:t>
        </w:r>
        <w:r>
          <w:tab/>
        </w:r>
        <w:r>
          <w:fldChar w:fldCharType="begin"/>
        </w:r>
        <w:r>
          <w:instrText xml:space="preserve"> PAGEREF _Toc12176 \h </w:instrText>
        </w:r>
        <w:r>
          <w:fldChar w:fldCharType="separate"/>
        </w:r>
        <w:r>
          <w:t>47</w:t>
        </w:r>
        <w:r>
          <w:fldChar w:fldCharType="end"/>
        </w:r>
      </w:hyperlink>
    </w:p>
    <w:p>
      <w:pPr>
        <w:pStyle w:val="TOC2"/>
        <w:tabs>
          <w:tab w:val="right" w:leader="dot" w:pos="8306"/>
        </w:tabs>
      </w:pPr>
      <w:hyperlink w:anchor="_Toc7378" w:history="1">
        <w:r>
          <w:rPr>
            <w:rFonts w:ascii="仿宋" w:eastAsia="仿宋" w:hAnsi="仿宋" w:cs="仿宋" w:hint="eastAsia"/>
            <w:lang w:eastAsia="zh-CN"/>
          </w:rPr>
          <w:t>(一)、家具安装项目总投资估算</w:t>
        </w:r>
        <w:r>
          <w:tab/>
        </w:r>
        <w:r>
          <w:fldChar w:fldCharType="begin"/>
        </w:r>
        <w:r>
          <w:instrText xml:space="preserve"> PAGEREF _Toc7378 \h </w:instrText>
        </w:r>
        <w:r>
          <w:fldChar w:fldCharType="separate"/>
        </w:r>
        <w:r>
          <w:t>47</w:t>
        </w:r>
        <w:r>
          <w:fldChar w:fldCharType="end"/>
        </w:r>
      </w:hyperlink>
    </w:p>
    <w:p>
      <w:pPr>
        <w:pStyle w:val="TOC2"/>
        <w:tabs>
          <w:tab w:val="right" w:leader="dot" w:pos="8306"/>
        </w:tabs>
      </w:pPr>
      <w:hyperlink w:anchor="_Toc11208" w:history="1">
        <w:r>
          <w:rPr>
            <w:rFonts w:ascii="仿宋" w:eastAsia="仿宋" w:hAnsi="仿宋" w:cs="仿宋" w:hint="eastAsia"/>
            <w:lang w:eastAsia="zh-CN"/>
          </w:rPr>
          <w:t>(二)、资金筹措</w:t>
        </w:r>
        <w:r>
          <w:tab/>
        </w:r>
        <w:r>
          <w:fldChar w:fldCharType="begin"/>
        </w:r>
        <w:r>
          <w:instrText xml:space="preserve"> PAGEREF _Toc11208 \h </w:instrText>
        </w:r>
        <w:r>
          <w:fldChar w:fldCharType="separate"/>
        </w:r>
        <w:r>
          <w:t>48</w:t>
        </w:r>
        <w:r>
          <w:fldChar w:fldCharType="end"/>
        </w:r>
      </w:hyperlink>
    </w:p>
    <w:p>
      <w:pPr>
        <w:pStyle w:val="TOC1"/>
        <w:tabs>
          <w:tab w:val="right" w:leader="dot" w:pos="8306"/>
        </w:tabs>
      </w:pPr>
      <w:hyperlink w:anchor="_Toc19940" w:history="1">
        <w:r>
          <w:rPr>
            <w:rFonts w:ascii="仿宋" w:eastAsia="仿宋" w:hAnsi="仿宋" w:cs="仿宋" w:hint="eastAsia"/>
            <w:lang w:eastAsia="zh-CN"/>
          </w:rPr>
          <w:t>十二、家具安装项目财务管理</w:t>
        </w:r>
        <w:r>
          <w:tab/>
        </w:r>
        <w:r>
          <w:fldChar w:fldCharType="begin"/>
        </w:r>
        <w:r>
          <w:instrText xml:space="preserve"> PAGEREF _Toc19940 \h </w:instrText>
        </w:r>
        <w:r>
          <w:fldChar w:fldCharType="separate"/>
        </w:r>
        <w:r>
          <w:t>49</w:t>
        </w:r>
        <w:r>
          <w:fldChar w:fldCharType="end"/>
        </w:r>
      </w:hyperlink>
    </w:p>
    <w:p>
      <w:pPr>
        <w:pStyle w:val="TOC2"/>
        <w:tabs>
          <w:tab w:val="right" w:leader="dot" w:pos="8306"/>
        </w:tabs>
      </w:pPr>
      <w:hyperlink w:anchor="_Toc16646" w:history="1">
        <w:r>
          <w:rPr>
            <w:rFonts w:ascii="仿宋" w:eastAsia="仿宋" w:hAnsi="仿宋" w:cs="仿宋" w:hint="eastAsia"/>
            <w:lang w:eastAsia="zh-CN"/>
          </w:rPr>
          <w:t>(一)、资金需求大</w:t>
        </w:r>
        <w:r>
          <w:tab/>
        </w:r>
        <w:r>
          <w:fldChar w:fldCharType="begin"/>
        </w:r>
        <w:r>
          <w:instrText xml:space="preserve"> PAGEREF _Toc16646 \h </w:instrText>
        </w:r>
        <w:r>
          <w:fldChar w:fldCharType="separate"/>
        </w:r>
        <w:r>
          <w:t>49</w:t>
        </w:r>
        <w:r>
          <w:fldChar w:fldCharType="end"/>
        </w:r>
      </w:hyperlink>
    </w:p>
    <w:p>
      <w:pPr>
        <w:pStyle w:val="TOC2"/>
        <w:tabs>
          <w:tab w:val="right" w:leader="dot" w:pos="8306"/>
        </w:tabs>
      </w:pPr>
      <w:hyperlink w:anchor="_Toc18421" w:history="1">
        <w:r>
          <w:rPr>
            <w:rFonts w:ascii="仿宋" w:eastAsia="仿宋" w:hAnsi="仿宋" w:cs="仿宋" w:hint="eastAsia"/>
            <w:lang w:eastAsia="zh-CN"/>
          </w:rPr>
          <w:t>(二)、研发周期长</w:t>
        </w:r>
        <w:r>
          <w:tab/>
        </w:r>
        <w:r>
          <w:fldChar w:fldCharType="begin"/>
        </w:r>
        <w:r>
          <w:instrText xml:space="preserve"> PAGEREF _Toc18421 \h </w:instrText>
        </w:r>
        <w:r>
          <w:fldChar w:fldCharType="separate"/>
        </w:r>
        <w:r>
          <w:t>50</w:t>
        </w:r>
        <w:r>
          <w:fldChar w:fldCharType="end"/>
        </w:r>
      </w:hyperlink>
    </w:p>
    <w:p>
      <w:pPr>
        <w:pStyle w:val="TOC2"/>
        <w:tabs>
          <w:tab w:val="right" w:leader="dot" w:pos="8306"/>
        </w:tabs>
      </w:pPr>
      <w:hyperlink w:anchor="_Toc3095" w:history="1">
        <w:r>
          <w:rPr>
            <w:rFonts w:ascii="仿宋" w:eastAsia="仿宋" w:hAnsi="仿宋" w:cs="仿宋" w:hint="eastAsia"/>
            <w:lang w:eastAsia="zh-CN"/>
          </w:rPr>
          <w:t>(三)、市场风险大</w:t>
        </w:r>
        <w:r>
          <w:tab/>
        </w:r>
        <w:r>
          <w:fldChar w:fldCharType="begin"/>
        </w:r>
        <w:r>
          <w:instrText xml:space="preserve"> PAGEREF _Toc3095 \h </w:instrText>
        </w:r>
        <w:r>
          <w:fldChar w:fldCharType="separate"/>
        </w:r>
        <w:r>
          <w:t>51</w:t>
        </w:r>
        <w:r>
          <w:fldChar w:fldCharType="end"/>
        </w:r>
      </w:hyperlink>
    </w:p>
    <w:p>
      <w:pPr>
        <w:pStyle w:val="TOC2"/>
        <w:tabs>
          <w:tab w:val="right" w:leader="dot" w:pos="8306"/>
        </w:tabs>
      </w:pPr>
      <w:hyperlink w:anchor="_Toc1813" w:history="1">
        <w:r>
          <w:rPr>
            <w:rFonts w:ascii="仿宋" w:eastAsia="仿宋" w:hAnsi="仿宋" w:cs="仿宋" w:hint="eastAsia"/>
            <w:lang w:eastAsia="zh-CN"/>
          </w:rPr>
          <w:t>(四)、利润率高</w:t>
        </w:r>
        <w:r>
          <w:tab/>
        </w:r>
        <w:r>
          <w:fldChar w:fldCharType="begin"/>
        </w:r>
        <w:r>
          <w:instrText xml:space="preserve"> PAGEREF _Toc1813 \h </w:instrText>
        </w:r>
        <w:r>
          <w:fldChar w:fldCharType="separate"/>
        </w:r>
        <w:r>
          <w:t>54</w:t>
        </w:r>
        <w:r>
          <w:fldChar w:fldCharType="end"/>
        </w:r>
      </w:hyperlink>
    </w:p>
    <w:p>
      <w:pPr>
        <w:pStyle w:val="TOC1"/>
        <w:tabs>
          <w:tab w:val="right" w:leader="dot" w:pos="8306"/>
        </w:tabs>
      </w:pPr>
      <w:hyperlink w:anchor="_Toc2400" w:history="1">
        <w:r>
          <w:rPr>
            <w:rFonts w:ascii="仿宋" w:eastAsia="仿宋" w:hAnsi="仿宋" w:cs="仿宋" w:hint="eastAsia"/>
            <w:lang w:eastAsia="zh-CN"/>
          </w:rPr>
          <w:t>十三、质量管理体系</w:t>
        </w:r>
        <w:r>
          <w:tab/>
        </w:r>
        <w:r>
          <w:fldChar w:fldCharType="begin"/>
        </w:r>
        <w:r>
          <w:instrText xml:space="preserve"> PAGEREF _Toc2400 \h </w:instrText>
        </w:r>
        <w:r>
          <w:fldChar w:fldCharType="separate"/>
        </w:r>
        <w:r>
          <w:t>56</w:t>
        </w:r>
        <w:r>
          <w:fldChar w:fldCharType="end"/>
        </w:r>
      </w:hyperlink>
    </w:p>
    <w:p>
      <w:pPr>
        <w:pStyle w:val="TOC2"/>
        <w:tabs>
          <w:tab w:val="right" w:leader="dot" w:pos="8306"/>
        </w:tabs>
      </w:pPr>
      <w:hyperlink w:anchor="_Toc3166" w:history="1">
        <w:r>
          <w:rPr>
            <w:rFonts w:ascii="仿宋" w:eastAsia="仿宋" w:hAnsi="仿宋" w:cs="仿宋" w:hint="eastAsia"/>
            <w:lang w:eastAsia="zh-CN"/>
          </w:rPr>
          <w:t>(一)、质量目标与方针</w:t>
        </w:r>
        <w:r>
          <w:tab/>
        </w:r>
        <w:r>
          <w:fldChar w:fldCharType="begin"/>
        </w:r>
        <w:r>
          <w:instrText xml:space="preserve"> PAGEREF _Toc3166 \h </w:instrText>
        </w:r>
        <w:r>
          <w:fldChar w:fldCharType="separate"/>
        </w:r>
        <w:r>
          <w:t>56</w:t>
        </w:r>
        <w:r>
          <w:fldChar w:fldCharType="end"/>
        </w:r>
      </w:hyperlink>
    </w:p>
    <w:p>
      <w:pPr>
        <w:pStyle w:val="TOC2"/>
        <w:tabs>
          <w:tab w:val="right" w:leader="dot" w:pos="8306"/>
        </w:tabs>
      </w:pPr>
      <w:hyperlink w:anchor="_Toc31412" w:history="1">
        <w:r>
          <w:rPr>
            <w:rFonts w:ascii="仿宋" w:eastAsia="仿宋" w:hAnsi="仿宋" w:cs="仿宋" w:hint="eastAsia"/>
            <w:lang w:eastAsia="zh-CN"/>
          </w:rPr>
          <w:t>(二)、质量管理责任</w:t>
        </w:r>
        <w:r>
          <w:tab/>
        </w:r>
        <w:r>
          <w:fldChar w:fldCharType="begin"/>
        </w:r>
        <w:r>
          <w:instrText xml:space="preserve"> PAGEREF _Toc31412 \h </w:instrText>
        </w:r>
        <w:r>
          <w:fldChar w:fldCharType="separate"/>
        </w:r>
        <w:r>
          <w:t>57</w:t>
        </w:r>
        <w:r>
          <w:fldChar w:fldCharType="end"/>
        </w:r>
      </w:hyperlink>
    </w:p>
    <w:p>
      <w:pPr>
        <w:pStyle w:val="TOC2"/>
        <w:tabs>
          <w:tab w:val="right" w:leader="dot" w:pos="8306"/>
        </w:tabs>
      </w:pPr>
      <w:hyperlink w:anchor="_Toc19190" w:history="1">
        <w:r>
          <w:rPr>
            <w:rFonts w:ascii="仿宋" w:eastAsia="仿宋" w:hAnsi="仿宋" w:cs="仿宋" w:hint="eastAsia"/>
            <w:lang w:eastAsia="zh-CN"/>
          </w:rPr>
          <w:t>(三)、质量管理体系文件</w:t>
        </w:r>
        <w:r>
          <w:tab/>
        </w:r>
        <w:r>
          <w:fldChar w:fldCharType="begin"/>
        </w:r>
        <w:r>
          <w:instrText xml:space="preserve"> PAGEREF _Toc19190 \h </w:instrText>
        </w:r>
        <w:r>
          <w:fldChar w:fldCharType="separate"/>
        </w:r>
        <w:r>
          <w:t>58</w:t>
        </w:r>
        <w:r>
          <w:fldChar w:fldCharType="end"/>
        </w:r>
      </w:hyperlink>
    </w:p>
    <w:p>
      <w:pPr>
        <w:pStyle w:val="TOC2"/>
        <w:tabs>
          <w:tab w:val="right" w:leader="dot" w:pos="8306"/>
        </w:tabs>
      </w:pPr>
      <w:hyperlink w:anchor="_Toc17617" w:history="1">
        <w:r>
          <w:rPr>
            <w:rFonts w:ascii="仿宋" w:eastAsia="仿宋" w:hAnsi="仿宋" w:cs="仿宋" w:hint="eastAsia"/>
            <w:lang w:eastAsia="zh-CN"/>
          </w:rPr>
          <w:t>(四)、质量培训与教育</w:t>
        </w:r>
        <w:r>
          <w:tab/>
        </w:r>
        <w:r>
          <w:fldChar w:fldCharType="begin"/>
        </w:r>
        <w:r>
          <w:instrText xml:space="preserve"> PAGEREF _Toc17617 \h </w:instrText>
        </w:r>
        <w:r>
          <w:fldChar w:fldCharType="separate"/>
        </w:r>
        <w:r>
          <w:t>60</w:t>
        </w:r>
        <w:r>
          <w:fldChar w:fldCharType="end"/>
        </w:r>
      </w:hyperlink>
    </w:p>
    <w:p>
      <w:pPr>
        <w:pStyle w:val="TOC2"/>
        <w:tabs>
          <w:tab w:val="right" w:leader="dot" w:pos="8306"/>
        </w:tabs>
      </w:pPr>
      <w:hyperlink w:anchor="_Toc8711" w:history="1">
        <w:r>
          <w:rPr>
            <w:rFonts w:ascii="仿宋" w:eastAsia="仿宋" w:hAnsi="仿宋" w:cs="仿宋" w:hint="eastAsia"/>
            <w:lang w:eastAsia="zh-CN"/>
          </w:rPr>
          <w:t>(五)、质量审核与评价</w:t>
        </w:r>
        <w:r>
          <w:tab/>
        </w:r>
        <w:r>
          <w:fldChar w:fldCharType="begin"/>
        </w:r>
        <w:r>
          <w:instrText xml:space="preserve"> PAGEREF _Toc8711 \h </w:instrText>
        </w:r>
        <w:r>
          <w:fldChar w:fldCharType="separate"/>
        </w:r>
        <w:r>
          <w:t>61</w:t>
        </w:r>
        <w:r>
          <w:fldChar w:fldCharType="end"/>
        </w:r>
      </w:hyperlink>
    </w:p>
    <w:p>
      <w:pPr>
        <w:pStyle w:val="TOC2"/>
        <w:tabs>
          <w:tab w:val="right" w:leader="dot" w:pos="8306"/>
        </w:tabs>
      </w:pPr>
      <w:hyperlink w:anchor="_Toc18944" w:history="1">
        <w:r>
          <w:rPr>
            <w:rFonts w:ascii="仿宋" w:eastAsia="仿宋" w:hAnsi="仿宋" w:cs="仿宋" w:hint="eastAsia"/>
            <w:lang w:eastAsia="zh-CN"/>
          </w:rPr>
          <w:t>(六)、不符合与纠正措施</w:t>
        </w:r>
        <w:r>
          <w:tab/>
        </w:r>
        <w:r>
          <w:fldChar w:fldCharType="begin"/>
        </w:r>
        <w:r>
          <w:instrText xml:space="preserve"> PAGEREF _Toc18944 \h </w:instrText>
        </w:r>
        <w:r>
          <w:fldChar w:fldCharType="separate"/>
        </w:r>
        <w:r>
          <w:t>62</w:t>
        </w:r>
        <w:r>
          <w:fldChar w:fldCharType="end"/>
        </w:r>
      </w:hyperlink>
    </w:p>
    <w:p>
      <w:pPr>
        <w:pStyle w:val="TOC1"/>
        <w:tabs>
          <w:tab w:val="right" w:leader="dot" w:pos="8306"/>
        </w:tabs>
      </w:pPr>
      <w:hyperlink w:anchor="_Toc29558" w:history="1">
        <w:r>
          <w:rPr>
            <w:rFonts w:ascii="仿宋" w:eastAsia="仿宋" w:hAnsi="仿宋" w:cs="仿宋" w:hint="eastAsia"/>
            <w:lang w:eastAsia="zh-CN"/>
          </w:rPr>
          <w:t>十四、供应链管理</w:t>
        </w:r>
        <w:r>
          <w:tab/>
        </w:r>
        <w:r>
          <w:fldChar w:fldCharType="begin"/>
        </w:r>
        <w:r>
          <w:instrText xml:space="preserve"> PAGEREF _Toc29558 \h </w:instrText>
        </w:r>
        <w:r>
          <w:fldChar w:fldCharType="separate"/>
        </w:r>
        <w:r>
          <w:t>63</w:t>
        </w:r>
        <w:r>
          <w:fldChar w:fldCharType="end"/>
        </w:r>
      </w:hyperlink>
    </w:p>
    <w:p>
      <w:pPr>
        <w:pStyle w:val="TOC2"/>
        <w:tabs>
          <w:tab w:val="right" w:leader="dot" w:pos="8306"/>
        </w:tabs>
      </w:pPr>
      <w:hyperlink w:anchor="_Toc12899" w:history="1">
        <w:r>
          <w:rPr>
            <w:rFonts w:ascii="仿宋" w:eastAsia="仿宋" w:hAnsi="仿宋" w:cs="仿宋" w:hint="eastAsia"/>
            <w:lang w:eastAsia="zh-CN"/>
          </w:rPr>
          <w:t>(一)、供应链战略规划</w:t>
        </w:r>
        <w:r>
          <w:tab/>
        </w:r>
        <w:r>
          <w:fldChar w:fldCharType="begin"/>
        </w:r>
        <w:r>
          <w:instrText xml:space="preserve"> PAGEREF _Toc12899 \h </w:instrText>
        </w:r>
        <w:r>
          <w:fldChar w:fldCharType="separate"/>
        </w:r>
        <w:r>
          <w:t>63</w:t>
        </w:r>
        <w:r>
          <w:fldChar w:fldCharType="end"/>
        </w:r>
      </w:hyperlink>
    </w:p>
    <w:p>
      <w:pPr>
        <w:pStyle w:val="TOC2"/>
        <w:tabs>
          <w:tab w:val="right" w:leader="dot" w:pos="8306"/>
        </w:tabs>
      </w:pPr>
      <w:hyperlink w:anchor="_Toc9573" w:history="1">
        <w:r>
          <w:rPr>
            <w:rFonts w:ascii="仿宋" w:eastAsia="仿宋" w:hAnsi="仿宋" w:cs="仿宋" w:hint="eastAsia"/>
            <w:lang w:eastAsia="zh-CN"/>
          </w:rPr>
          <w:t>(二)、供应商选择与合作</w:t>
        </w:r>
        <w:r>
          <w:tab/>
        </w:r>
        <w:r>
          <w:fldChar w:fldCharType="begin"/>
        </w:r>
        <w:r>
          <w:instrText xml:space="preserve"> PAGEREF _Toc9573 \h </w:instrText>
        </w:r>
        <w:r>
          <w:fldChar w:fldCharType="separate"/>
        </w:r>
        <w:r>
          <w:t>65</w:t>
        </w:r>
        <w:r>
          <w:fldChar w:fldCharType="end"/>
        </w:r>
      </w:hyperlink>
    </w:p>
    <w:p>
      <w:pPr>
        <w:pStyle w:val="TOC2"/>
        <w:tabs>
          <w:tab w:val="right" w:leader="dot" w:pos="8306"/>
        </w:tabs>
      </w:pPr>
      <w:hyperlink w:anchor="_Toc22511" w:history="1">
        <w:r>
          <w:rPr>
            <w:rFonts w:ascii="仿宋" w:eastAsia="仿宋" w:hAnsi="仿宋" w:cs="仿宋" w:hint="eastAsia"/>
            <w:lang w:eastAsia="zh-CN"/>
          </w:rPr>
          <w:t>(三)、物流与库存管理</w:t>
        </w:r>
        <w:r>
          <w:tab/>
        </w:r>
        <w:r>
          <w:fldChar w:fldCharType="begin"/>
        </w:r>
        <w:r>
          <w:instrText xml:space="preserve"> PAGEREF _Toc22511 \h </w:instrText>
        </w:r>
        <w:r>
          <w:fldChar w:fldCharType="separate"/>
        </w:r>
        <w:r>
          <w:t>66</w:t>
        </w:r>
        <w:r>
          <w:fldChar w:fldCharType="end"/>
        </w:r>
      </w:hyperlink>
    </w:p>
    <w:p>
      <w:pPr>
        <w:pStyle w:val="TOC1"/>
        <w:tabs>
          <w:tab w:val="right" w:leader="dot" w:pos="8306"/>
        </w:tabs>
      </w:pPr>
      <w:hyperlink w:anchor="_Toc3276" w:history="1">
        <w:r>
          <w:rPr>
            <w:rFonts w:ascii="仿宋" w:eastAsia="仿宋" w:hAnsi="仿宋" w:cs="仿宋" w:hint="eastAsia"/>
            <w:lang w:eastAsia="zh-CN"/>
          </w:rPr>
          <w:t>十五、风险识别与分类</w:t>
        </w:r>
        <w:r>
          <w:tab/>
        </w:r>
        <w:r>
          <w:fldChar w:fldCharType="begin"/>
        </w:r>
        <w:r>
          <w:instrText xml:space="preserve"> PAGEREF _Toc3276 \h </w:instrText>
        </w:r>
        <w:r>
          <w:fldChar w:fldCharType="separate"/>
        </w:r>
        <w:r>
          <w:t>68</w:t>
        </w:r>
        <w:r>
          <w:fldChar w:fldCharType="end"/>
        </w:r>
      </w:hyperlink>
    </w:p>
    <w:p>
      <w:pPr>
        <w:pStyle w:val="TOC2"/>
        <w:tabs>
          <w:tab w:val="right" w:leader="dot" w:pos="8306"/>
        </w:tabs>
      </w:pPr>
      <w:hyperlink w:anchor="_Toc31544" w:history="1">
        <w:r>
          <w:rPr>
            <w:rFonts w:ascii="仿宋" w:eastAsia="仿宋" w:hAnsi="仿宋" w:cs="仿宋" w:hint="eastAsia"/>
            <w:lang w:eastAsia="zh-CN"/>
          </w:rPr>
          <w:t>(一)、风险识别</w:t>
        </w:r>
        <w:r>
          <w:tab/>
        </w:r>
        <w:r>
          <w:fldChar w:fldCharType="begin"/>
        </w:r>
        <w:r>
          <w:instrText xml:space="preserve"> PAGEREF _Toc31544 \h </w:instrText>
        </w:r>
        <w:r>
          <w:fldChar w:fldCharType="separate"/>
        </w:r>
        <w:r>
          <w:t>68</w:t>
        </w:r>
        <w:r>
          <w:fldChar w:fldCharType="end"/>
        </w:r>
      </w:hyperlink>
    </w:p>
    <w:p>
      <w:pPr>
        <w:pStyle w:val="TOC2"/>
        <w:tabs>
          <w:tab w:val="right" w:leader="dot" w:pos="8306"/>
        </w:tabs>
      </w:pPr>
      <w:hyperlink w:anchor="_Toc29084" w:history="1">
        <w:r>
          <w:rPr>
            <w:rFonts w:ascii="仿宋" w:eastAsia="仿宋" w:hAnsi="仿宋" w:cs="仿宋" w:hint="eastAsia"/>
            <w:lang w:eastAsia="zh-CN"/>
          </w:rPr>
          <w:t>(二)、风险分类</w:t>
        </w:r>
        <w:r>
          <w:tab/>
        </w:r>
        <w:r>
          <w:fldChar w:fldCharType="begin"/>
        </w:r>
        <w:r>
          <w:instrText xml:space="preserve"> PAGEREF _Toc29084 \h </w:instrText>
        </w:r>
        <w:r>
          <w:fldChar w:fldCharType="separate"/>
        </w:r>
        <w:r>
          <w:t>69</w:t>
        </w:r>
        <w:r>
          <w:fldChar w:fldCharType="end"/>
        </w:r>
      </w:hyperlink>
    </w:p>
    <w:p>
      <w:pPr>
        <w:pStyle w:val="TOC1"/>
        <w:tabs>
          <w:tab w:val="right" w:leader="dot" w:pos="8306"/>
        </w:tabs>
      </w:pPr>
      <w:hyperlink w:anchor="_Toc20327" w:history="1">
        <w:r>
          <w:rPr>
            <w:rFonts w:ascii="仿宋" w:eastAsia="仿宋" w:hAnsi="仿宋" w:cs="仿宋" w:hint="eastAsia"/>
            <w:lang w:eastAsia="zh-CN"/>
          </w:rPr>
          <w:t>十六、营销与推广策略</w:t>
        </w:r>
        <w:r>
          <w:tab/>
        </w:r>
        <w:r>
          <w:fldChar w:fldCharType="begin"/>
        </w:r>
        <w:r>
          <w:instrText xml:space="preserve"> PAGEREF _Toc20327 \h </w:instrText>
        </w:r>
        <w:r>
          <w:fldChar w:fldCharType="separate"/>
        </w:r>
        <w:r>
          <w:t>71</w:t>
        </w:r>
        <w:r>
          <w:fldChar w:fldCharType="end"/>
        </w:r>
      </w:hyperlink>
    </w:p>
    <w:p>
      <w:pPr>
        <w:pStyle w:val="TOC2"/>
        <w:tabs>
          <w:tab w:val="right" w:leader="dot" w:pos="8306"/>
        </w:tabs>
      </w:pPr>
      <w:hyperlink w:anchor="_Toc8530" w:history="1">
        <w:r>
          <w:rPr>
            <w:rFonts w:ascii="仿宋" w:eastAsia="仿宋" w:hAnsi="仿宋" w:cs="仿宋" w:hint="eastAsia"/>
            <w:lang w:eastAsia="zh-CN"/>
          </w:rPr>
          <w:t>(一)、产品/服务定位与特点</w:t>
        </w:r>
        <w:r>
          <w:tab/>
        </w:r>
        <w:r>
          <w:fldChar w:fldCharType="begin"/>
        </w:r>
        <w:r>
          <w:instrText xml:space="preserve"> PAGEREF _Toc8530 \h </w:instrText>
        </w:r>
        <w:r>
          <w:fldChar w:fldCharType="separate"/>
        </w:r>
        <w:r>
          <w:t>71</w:t>
        </w:r>
        <w:r>
          <w:fldChar w:fldCharType="end"/>
        </w:r>
      </w:hyperlink>
    </w:p>
    <w:p>
      <w:pPr>
        <w:pStyle w:val="TOC2"/>
        <w:tabs>
          <w:tab w:val="right" w:leader="dot" w:pos="8306"/>
        </w:tabs>
      </w:pPr>
      <w:hyperlink w:anchor="_Toc7958" w:history="1">
        <w:r>
          <w:rPr>
            <w:rFonts w:ascii="仿宋" w:eastAsia="仿宋" w:hAnsi="仿宋" w:cs="仿宋" w:hint="eastAsia"/>
            <w:lang w:eastAsia="zh-CN"/>
          </w:rPr>
          <w:t>(二)、市场定位与竞争分析</w:t>
        </w:r>
        <w:r>
          <w:tab/>
        </w:r>
        <w:r>
          <w:fldChar w:fldCharType="begin"/>
        </w:r>
        <w:r>
          <w:instrText xml:space="preserve"> PAGEREF _Toc7958 \h </w:instrText>
        </w:r>
        <w:r>
          <w:fldChar w:fldCharType="separate"/>
        </w:r>
        <w:r>
          <w:t>72</w:t>
        </w:r>
        <w:r>
          <w:fldChar w:fldCharType="end"/>
        </w:r>
      </w:hyperlink>
    </w:p>
    <w:p>
      <w:pPr>
        <w:pStyle w:val="TOC2"/>
        <w:tabs>
          <w:tab w:val="right" w:leader="dot" w:pos="8306"/>
        </w:tabs>
      </w:pPr>
      <w:hyperlink w:anchor="_Toc27375" w:history="1">
        <w:r>
          <w:rPr>
            <w:rFonts w:ascii="仿宋" w:eastAsia="仿宋" w:hAnsi="仿宋" w:cs="仿宋" w:hint="eastAsia"/>
            <w:lang w:eastAsia="zh-CN"/>
          </w:rPr>
          <w:t>(三)、营销渠道与策略</w:t>
        </w:r>
        <w:r>
          <w:tab/>
        </w:r>
        <w:r>
          <w:fldChar w:fldCharType="begin"/>
        </w:r>
        <w:r>
          <w:instrText xml:space="preserve"> PAGEREF _Toc27375 \h </w:instrText>
        </w:r>
        <w:r>
          <w:fldChar w:fldCharType="separate"/>
        </w:r>
        <w:r>
          <w:t>73</w:t>
        </w:r>
        <w:r>
          <w:fldChar w:fldCharType="end"/>
        </w:r>
      </w:hyperlink>
    </w:p>
    <w:p>
      <w:pPr>
        <w:pStyle w:val="TOC2"/>
        <w:tabs>
          <w:tab w:val="right" w:leader="dot" w:pos="8306"/>
        </w:tabs>
      </w:pPr>
      <w:hyperlink w:anchor="_Toc6378" w:history="1">
        <w:r>
          <w:rPr>
            <w:rFonts w:ascii="仿宋" w:eastAsia="仿宋" w:hAnsi="仿宋" w:cs="仿宋" w:hint="eastAsia"/>
            <w:lang w:eastAsia="zh-CN"/>
          </w:rPr>
          <w:t>(四)、推广与宣传活动</w:t>
        </w:r>
        <w:r>
          <w:tab/>
        </w:r>
        <w:r>
          <w:fldChar w:fldCharType="begin"/>
        </w:r>
        <w:r>
          <w:instrText xml:space="preserve"> PAGEREF _Toc6378 \h </w:instrText>
        </w:r>
        <w:r>
          <w:fldChar w:fldCharType="separate"/>
        </w:r>
        <w:r>
          <w:t>74</w:t>
        </w:r>
        <w:r>
          <w:fldChar w:fldCharType="end"/>
        </w:r>
      </w:hyperlink>
    </w:p>
    <w:p>
      <w:pPr>
        <w:pStyle w:val="TOC1"/>
        <w:tabs>
          <w:tab w:val="right" w:leader="dot" w:pos="8306"/>
        </w:tabs>
      </w:pPr>
      <w:hyperlink w:anchor="_Toc30615" w:history="1">
        <w:r>
          <w:rPr>
            <w:rFonts w:ascii="仿宋" w:eastAsia="仿宋" w:hAnsi="仿宋" w:cs="仿宋" w:hint="eastAsia"/>
            <w:lang w:eastAsia="zh-CN"/>
          </w:rPr>
          <w:t>十七、家具安装项目实施保障措施</w:t>
        </w:r>
        <w:r>
          <w:tab/>
        </w:r>
        <w:r>
          <w:fldChar w:fldCharType="begin"/>
        </w:r>
        <w:r>
          <w:instrText xml:space="preserve"> PAGEREF _Toc30615 \h </w:instrText>
        </w:r>
        <w:r>
          <w:fldChar w:fldCharType="separate"/>
        </w:r>
        <w:r>
          <w:t>80</w:t>
        </w:r>
        <w:r>
          <w:fldChar w:fldCharType="end"/>
        </w:r>
      </w:hyperlink>
    </w:p>
    <w:p>
      <w:pPr>
        <w:pStyle w:val="TOC2"/>
        <w:tabs>
          <w:tab w:val="right" w:leader="dot" w:pos="8306"/>
        </w:tabs>
      </w:pPr>
      <w:hyperlink w:anchor="_Toc2595" w:history="1">
        <w:r>
          <w:rPr>
            <w:rFonts w:ascii="仿宋" w:eastAsia="仿宋" w:hAnsi="仿宋" w:cs="仿宋" w:hint="eastAsia"/>
            <w:lang w:eastAsia="zh-CN"/>
          </w:rPr>
          <w:t>(一)、家具安装项目实施保障机制</w:t>
        </w:r>
        <w:r>
          <w:tab/>
        </w:r>
        <w:r>
          <w:fldChar w:fldCharType="begin"/>
        </w:r>
        <w:r>
          <w:instrText xml:space="preserve"> PAGEREF _Toc2595 \h </w:instrText>
        </w:r>
        <w:r>
          <w:fldChar w:fldCharType="separate"/>
        </w:r>
        <w:r>
          <w:t>80</w:t>
        </w:r>
        <w:r>
          <w:fldChar w:fldCharType="end"/>
        </w:r>
      </w:hyperlink>
    </w:p>
    <w:p>
      <w:pPr>
        <w:pStyle w:val="TOC2"/>
        <w:tabs>
          <w:tab w:val="right" w:leader="dot" w:pos="8306"/>
        </w:tabs>
      </w:pPr>
      <w:hyperlink w:anchor="_Toc19834" w:history="1">
        <w:r>
          <w:rPr>
            <w:rFonts w:ascii="仿宋" w:eastAsia="仿宋" w:hAnsi="仿宋" w:cs="仿宋" w:hint="eastAsia"/>
            <w:lang w:eastAsia="zh-CN"/>
          </w:rPr>
          <w:t>(二)、家具安装项目法律合规要求</w:t>
        </w:r>
        <w:r>
          <w:tab/>
        </w:r>
        <w:r>
          <w:fldChar w:fldCharType="begin"/>
        </w:r>
        <w:r>
          <w:instrText xml:space="preserve"> PAGEREF _Toc19834 \h </w:instrText>
        </w:r>
        <w:r>
          <w:fldChar w:fldCharType="separate"/>
        </w:r>
        <w:r>
          <w:t>83</w:t>
        </w:r>
        <w:r>
          <w:fldChar w:fldCharType="end"/>
        </w:r>
      </w:hyperlink>
    </w:p>
    <w:p>
      <w:pPr>
        <w:pStyle w:val="TOC2"/>
        <w:tabs>
          <w:tab w:val="right" w:leader="dot" w:pos="8306"/>
        </w:tabs>
      </w:pPr>
      <w:hyperlink w:anchor="_Toc15989" w:history="1">
        <w:r>
          <w:rPr>
            <w:rFonts w:ascii="仿宋" w:eastAsia="仿宋" w:hAnsi="仿宋" w:cs="仿宋" w:hint="eastAsia"/>
            <w:lang w:eastAsia="zh-CN"/>
          </w:rPr>
          <w:t>(三)、家具安装项目合同管理与法律事务</w:t>
        </w:r>
        <w:r>
          <w:tab/>
        </w:r>
        <w:r>
          <w:fldChar w:fldCharType="begin"/>
        </w:r>
        <w:r>
          <w:instrText xml:space="preserve"> PAGEREF _Toc15989 \h </w:instrText>
        </w:r>
        <w:r>
          <w:fldChar w:fldCharType="separate"/>
        </w:r>
        <w:r>
          <w:t>87</w:t>
        </w:r>
        <w:r>
          <w:fldChar w:fldCharType="end"/>
        </w:r>
      </w:hyperlink>
    </w:p>
    <w:p>
      <w:pPr>
        <w:pStyle w:val="TOC2"/>
        <w:tabs>
          <w:tab w:val="right" w:leader="dot" w:pos="8306"/>
        </w:tabs>
      </w:pPr>
      <w:hyperlink w:anchor="_Toc30383" w:history="1">
        <w:r>
          <w:rPr>
            <w:rFonts w:ascii="仿宋" w:eastAsia="仿宋" w:hAnsi="仿宋" w:cs="仿宋" w:hint="eastAsia"/>
            <w:lang w:eastAsia="zh-CN"/>
          </w:rPr>
          <w:t>(四)、家具安装项目知识产权保护策略</w:t>
        </w:r>
        <w:r>
          <w:tab/>
        </w:r>
        <w:r>
          <w:fldChar w:fldCharType="begin"/>
        </w:r>
        <w:r>
          <w:instrText xml:space="preserve"> PAGEREF _Toc30383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4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593"/>
      <w:r>
        <w:rPr>
          <w:rFonts w:ascii="仿宋" w:eastAsia="仿宋" w:hAnsi="仿宋" w:cs="仿宋" w:hint="eastAsia"/>
          <w:sz w:val="28"/>
          <w:lang w:eastAsia="zh-CN"/>
        </w:rPr>
        <w:t>一、家具安装项目建设单位说明</w:t>
      </w:r>
      <w:bookmarkEnd w:id="2"/>
    </w:p>
    <w:p>
      <w:pPr>
        <w:pStyle w:val="Heading2"/>
        <w:rPr>
          <w:rFonts w:ascii="仿宋" w:eastAsia="仿宋" w:hAnsi="仿宋" w:cs="仿宋" w:hint="eastAsia"/>
          <w:lang w:eastAsia="zh-CN"/>
        </w:rPr>
      </w:pPr>
      <w:bookmarkStart w:id="3" w:name="_Toc21350"/>
      <w:r>
        <w:rPr>
          <w:rFonts w:ascii="仿宋" w:eastAsia="仿宋" w:hAnsi="仿宋" w:cs="仿宋" w:hint="eastAsia"/>
          <w:lang w:eastAsia="zh-CN"/>
        </w:rPr>
        <w:t>(一)、家具安装项目承办单位基本情况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709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家具安装项目承办单位的XXXX，我们着眼于实现可持续的经济效益。通过技术创新和解决方案的提供，公司预计在家具安装项目执行期间将获得可观的收入增长。这一收入来源主要包括家具安装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同时，我们注重成本控制和效率提升，以确保家具安装项目的可持续盈利。透过精细的管理和资源优化，公司期望实现家具安装项目利润最大化。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家具安装项目实施进行全面的投资评估，包括家具安装项目启动阶段的资金投入和后续运营成本。通过对家具安装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家具安装项目实施过程中具备足够的资金流动性，公司将进行详尽的现金流分析。这包括资金需求的合理预测、家具安装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9134"/>
      <w:r>
        <w:rPr>
          <w:rFonts w:ascii="仿宋" w:eastAsia="仿宋" w:hAnsi="仿宋" w:cs="仿宋" w:hint="eastAsia"/>
          <w:sz w:val="28"/>
          <w:lang w:eastAsia="zh-CN"/>
        </w:rPr>
        <w:t>二、家具安装项目可持续发展</w:t>
      </w:r>
      <w:bookmarkEnd w:id="5"/>
    </w:p>
    <w:p>
      <w:pPr>
        <w:pStyle w:val="Heading2"/>
        <w:rPr>
          <w:rFonts w:ascii="仿宋" w:eastAsia="仿宋" w:hAnsi="仿宋" w:cs="仿宋" w:hint="eastAsia"/>
          <w:lang w:eastAsia="zh-CN"/>
        </w:rPr>
      </w:pPr>
      <w:bookmarkStart w:id="6" w:name="_Toc28866"/>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具安装项目中，家具安装项目团队着眼于未来，明确了可持续发展的战略方向。制定的具体可持续发展目标包括降低资源使用、采用环保技术、最大化社会效益等。这一步骤不仅有助于家具安装项目在环保和社会责任方面达到最高标准，也为未来提供了明确的指引，确保家具安装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可持续实践的融入家具安装项目管理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家具安装项目管理周期。从家具安装项目规划开始，家具安装项目团队就考虑了环境和社会的因素。在执行阶段，家具安装项目团队积极推动绿色技术的应用，优化资源利用。此外，关注员工的社会责任，通过培训和沟通活动提高员工对可持续发展的认知，使他们能够在日常工作中践行可持续实践。这些举措不仅为家具安装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343"/>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扎根于家具安装项目的可持续发展理念，我们深信环保与社会责任是家具安装项目成功的关键支柱。在家具安装项目的每一步，我们都致力于通过创新和实践，履行对环境和社会的坚定责任。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团队通过引入先进的环保技术、建立高效的废物处理系统以及推动能源节约措施，积极履行环保责任。定期的环保监测和评估确保家具安装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不仅致力于自身可持续发展，还注重对社会的回馈。通过支持社区家具安装项目、参与慈善事业、提供培训机会等方式，家具安装项目积极履行社会责任。与当地社区建立积极互动，关注员工的工作与生活平衡，以及员工的身心健康，是家具安装项目在社会责任层面的关键举措。这样的实践不仅增强了家具安装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0969"/>
      <w:r>
        <w:rPr>
          <w:rFonts w:ascii="仿宋" w:eastAsia="仿宋" w:hAnsi="仿宋" w:cs="仿宋" w:hint="eastAsia"/>
          <w:sz w:val="28"/>
          <w:lang w:eastAsia="zh-CN"/>
        </w:rPr>
        <w:t>三、家具安装项目选址可行性分析</w:t>
      </w:r>
      <w:bookmarkEnd w:id="8"/>
    </w:p>
    <w:p>
      <w:pPr>
        <w:pStyle w:val="Heading2"/>
        <w:rPr>
          <w:rFonts w:ascii="仿宋" w:eastAsia="仿宋" w:hAnsi="仿宋" w:cs="仿宋" w:hint="eastAsia"/>
          <w:lang w:eastAsia="zh-CN"/>
        </w:rPr>
      </w:pPr>
      <w:bookmarkStart w:id="9" w:name="_Toc21236"/>
      <w:r>
        <w:rPr>
          <w:rFonts w:ascii="仿宋" w:eastAsia="仿宋" w:hAnsi="仿宋" w:cs="仿宋" w:hint="eastAsia"/>
          <w:lang w:eastAsia="zh-CN"/>
        </w:rPr>
        <w:t>(一)、家具安装项目选址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该家具安装项目选址位于XX省XX市XX区XXX街道</w:t>
      </w:r>
    </w:p>
    <w:p>
      <w:pPr>
        <w:pStyle w:val="Heading2"/>
        <w:ind w:firstLine="560" w:firstLineChars="200"/>
        <w:rPr>
          <w:rFonts w:ascii="仿宋" w:eastAsia="仿宋" w:hAnsi="仿宋" w:cs="仿宋" w:hint="eastAsia"/>
          <w:sz w:val="28"/>
          <w:lang w:eastAsia="zh-CN"/>
        </w:rPr>
      </w:pPr>
      <w:bookmarkStart w:id="10" w:name="_Toc19052"/>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征地面积： 家具安装项目的征地面积将根据家具安装项目的实际规模和需求进行精确规划。具体面积XXX平方米，旨在确保家具安装项目不仅能够满足当前的发展需求，还能够预留空间以适应未来的扩展。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净用地面积是在征地面积基础上去除不可利用面积后的实际可开发用地。具体面积XXX平方米，考虑到环保、交通、安全等多方面因素，以确保家具安装项目在整体利用效率上达到最优。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家具安装项目计划建设的建筑总规模具体面积XXX平方米。这一规模的确定综合考虑了家具安装项目的性质、规模，以及城市规划的相关要求，确保建筑布局与周边环境协调一致。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绿地率是家具安装项目用地中被规划为绿地的比例。具体面积XXX平方米，旨在通过合理规划绿地，改善家具安装项目周边环境，提升居民生活质量，并符合城市整体绿化规划。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容积率是用地上可以建设的建筑总体积与用地面积之比。具体面积XXX，通过合理的容积率规划，确保家具安装项目建筑规模与周边环境和谐共生。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确保家具安装项目选址与当地城市规划相一致，具体面积XXX平方米。通过与城市规划部门深入沟通，确保家具安装项目不仅符合城市的整体发展方向，还能够融入城市的发展布局，为城市的长远发展贡献力量。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家具安装项目选址符合当地产业政策，具体面积XXX平方米。这包括家具安装项目对当地经济的促进作用，以及对相关产业的带动效应，确保家具安装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用地总体要求必须符合环保和可持续发展的原则，具体面积XXX平方米。通过采用绿色建筑设计、节能减排等措施，确保家具安装项目在建设和运营过程中对环境的影响最小化，达到可持续发展的要求。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确保家具安装项目选址具备必要的公共设施配套，具体面积XXX平方米。这包括交通便利性、教育、医疗等基础设施，以提高居民生活品质，使得家具安装项目选址更具吸引力。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考虑用地总体要求对当地社会稳定性的影响，具体面积XXX平方米。通过深入了解当地社区反馈，确保家具安装项目的选址和建设过程对当地社会和谐稳定产生积极作用。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家具安装项目选址不仅符合法规和规划，还在实际操作中具有可行性。这一全面规划将为家具安装项目的成功实施提供坚实的基础，确保家具安装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9517"/>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家具安装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家具安装项目的设备规划和空间设计中，我们将采取灵活设备布局的措施。设备布局将根据实际需求进行灵活设计，避免不必要的浪费。通过合理规划设备摆放位置，我们将提高设备的利用率，减少设备间距，以确保家具安装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家具安装项目内部引入共享设施的概念，例如共享会议室、办公区等。通过这种方式，我们可以减少对资源的重复建设，提高资源共享效率，从而减小家具安装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32414"/>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家具安装项目的总图布置中，我们将不同功能区域进行明确的规划，以最大程度满足家具安装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8064"/>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家具安装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家具安装项目对环境的影响是综合评价的重要因素之一。我们将详细考虑选址周边的自然环境、生态保护区、水源地等情况，确保家具安装项目的建设和运营对环境影响最小化，并符合当地的环保法规标准。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对选址的评价还需充分考虑当地政府的产业政策和法规。我们将详细了解家具安装项目所在地的相关政策，确保家具安装项目的规划和运营与当地法规相符，降低不必要的法律风险。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考虑到社会稳定性对企业运营的重要性，我们将评估选址地区的社会安全情况、劳工关系、社区反馈等方面，以确保家具安装项目的建设和运营不会受到社会稳定性的负面影响。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最后，我们将综合考虑用地成本，包括土地购置费用、土地开发成本等。通过对用地成本的详细评估，我们能够做出更为精确的经济效益分析，为家具安装项目的投资决策提供有力支持。</w:t>
      </w:r>
    </w:p>
    <w:p>
      <w:pPr>
        <w:pStyle w:val="Heading1"/>
        <w:ind w:firstLine="560" w:firstLineChars="200"/>
        <w:rPr>
          <w:rFonts w:ascii="仿宋" w:eastAsia="仿宋" w:hAnsi="仿宋" w:cs="仿宋" w:hint="eastAsia"/>
          <w:sz w:val="28"/>
          <w:lang w:eastAsia="zh-CN"/>
        </w:rPr>
      </w:pPr>
      <w:bookmarkStart w:id="14" w:name="_Toc17735"/>
      <w:r>
        <w:rPr>
          <w:rFonts w:ascii="仿宋" w:eastAsia="仿宋" w:hAnsi="仿宋" w:cs="仿宋" w:hint="eastAsia"/>
          <w:sz w:val="28"/>
          <w:lang w:eastAsia="zh-CN"/>
        </w:rPr>
        <w:t>四、家具安装项目概论</w:t>
      </w:r>
      <w:bookmarkEnd w:id="14"/>
    </w:p>
    <w:p>
      <w:pPr>
        <w:pStyle w:val="Heading2"/>
        <w:rPr>
          <w:rFonts w:ascii="仿宋" w:eastAsia="仿宋" w:hAnsi="仿宋" w:cs="仿宋" w:hint="eastAsia"/>
          <w:lang w:eastAsia="zh-CN"/>
        </w:rPr>
      </w:pPr>
      <w:bookmarkStart w:id="15" w:name="_Toc19512"/>
      <w:r>
        <w:rPr>
          <w:rFonts w:ascii="仿宋" w:eastAsia="仿宋" w:hAnsi="仿宋" w:cs="仿宋" w:hint="eastAsia"/>
          <w:lang w:eastAsia="zh-CN"/>
        </w:rPr>
        <w:t>(一)、家具安装项目概况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的起源追溯至对市场的深入洞察。市场的不断演变与变革为家具安装项目提供了难得的机遇。当前市场存在的需求缺口和变革的大环境共同构成了家具安装项目的背景。这个家具安装项目旨在充分利用市场机遇，填补行业中尚未满足的需求，为客户提供全新的解决方案。市场的变革和需求的增长使得这个家具安装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家具安装项目名称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正式命名为家具安装。这个名称不仅仅是一个标识，更代表了家具安装项目的核心理念和愿景。它蕴含着家具安装项目所要解决问题的关键字，具有强烈的表达和辨识度，为家具安装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家具安装项目目标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的核心目标是提供一种全新、高效的解决方案，满足客户日益增长的需求。家具安装项目追求的不仅仅是满足市场需求，更是在市场中获得卓越的竞争优势。通过不断提升产品或服务的质量和创新水平，家具安装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家具安装项目范围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全面涵盖了产品研发、制造、市场推广和售后服务，确保从产品设计到最终用户体验的全方位关注。这一全面的家具安装项目范围是为了确保家具安装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家具安装项目时间表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家具安装项目计划在未来18个月内完成，包括研发、测试、市场试点和正式推出等不同阶段。这个时间表的合理设计是为了确保家具安装项目各个阶段的顺利推进，以便按时交付高质量的成果。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家具安装项目预算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家具安装项目总预算估算为XX百万美元，主要分配在研发、市场推广、人员培训和运营等方面。这一充足的预算为家具安装项目提供了充足的资源，确保家具安装项目在各个方面都能取得优异的表现。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家具安装项目风险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家具安装项目可能面临的风险包括市场接受度低、技术难题、竞争激烈等。家具安装项目团队已经制定了相应的风险应对计划，通过前瞻性的风险管理，确保家具安装项目在面对不确定性时能够迅速做出应对。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家具安装项目团队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家具安装项目汇聚了一支经验丰富、多领域专业素养的核心团队，确保家具安装项目在各个方面都能拥有高水平的执行力。团队的协同作战是家具安装项目成功的关键因素之一。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家具安装项目背景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家具安装项目的背景根植于市场对更高效、创新产品的渴望，同时也受到科技发展对行业格局的深刻改变的影响。这为家具安装项目提供了广阔的发展空间和市场需求。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家具安装项目现状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截至目前，家具安装项目已完成市场调研和技术验证，取得了初步的成功。这为家具安装项目在未来的发展奠定了坚实的基础，为更远大的目标打下了坚实的基石。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3013"/>
      <w:r>
        <w:rPr>
          <w:rFonts w:ascii="仿宋" w:eastAsia="仿宋" w:hAnsi="仿宋" w:cs="仿宋" w:hint="eastAsia"/>
          <w:sz w:val="28"/>
          <w:lang w:eastAsia="zh-CN"/>
        </w:rPr>
        <w:t>(二)、家具安装项目目标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keyword》家具安装项目首要业务目标是在市场中占据有利地位，实现产品/服务的成功推广和销售。通过不断提升产品质量、创新性，家具安装项目追求成为行业中的领导者，赢得更多客户的青睐。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在科技迅速发展的时代，家具安装项目着眼于技术创新。通过持续的研发和技术升级，家具安装项目旨在推出更具创新性的产品或服务，以满足市场对新鲜、先进解决方案的需求。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为了建立可持续的客户关系，家具安装项目设定了客户满意度目标。通过提供卓越的产品质量和优质的客户服务，家具安装项目追求赢得客户的信任和忠诚度，确保他们的满意度达到行业领先水平。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家具安装项目注重社会责任和可持续发展。通过实施环保、社会责任家具安装项目，家具安装项目致力于在经济发展的同时保护环境，促进社会公平，实现可持续经营。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家具安装项目的团队是实现目标的核心驱动力。因此，家具安装项目设定了团队发展目标，包括提升团队成员的专业技能、培养领导力，以及搭建协同高效的团队工作氛围。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9422"/>
      <w:r>
        <w:rPr>
          <w:rFonts w:ascii="仿宋" w:eastAsia="仿宋" w:hAnsi="仿宋" w:cs="仿宋" w:hint="eastAsia"/>
          <w:sz w:val="28"/>
          <w:lang w:eastAsia="zh-CN"/>
        </w:rPr>
        <w:t>(三)、家具安装项目提出的理由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家具安装项目提出的理由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的提出源于对市场机遇的深刻洞察。当前市场中存在的需求缺口和行业发展趋势表明，有巨大的商业机会等待被开发。通过准确捕捉市场机遇，家具安装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的理念基于对技术创新的信仰。通过持续的研发和技术投入，家具安装项目有望推出更具创新性的产品或服务。在科技飞速发展的当下，家具安装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的提出是为了增强企业的行业竞争力。通过提升产品或服务的质量和独特性，家具安装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响应了消费者需求的变化。随着社会和科技的不断发展，消费者对产品和服务的需求也在发生变化。通过深入了解并及时回应消费者的新需求，家具安装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家具安装项目的提出是企业战略发展规划的一部分。在面对日益激烈的市场竞争和不断变化的商业环境中，家具安装项目作为企业战略的一环，旨在为企业开辟新的增长领域，巩固企业在行业中的地位。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的提出不仅仅是基于商业考量，还注重社会责任。通过推出环保、社会责任等方面的家具安装项目，家具安装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家具安装项目的提出反映了对利益相关者期望的关注。包括客户、员工、投资者等利益相关者在企业发展中都有着各自的期望，家具安装项目力求在满足这些期望的同时，取得更大的共赢。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5621"/>
      <w:r>
        <w:rPr>
          <w:rFonts w:ascii="仿宋" w:eastAsia="仿宋" w:hAnsi="仿宋" w:cs="仿宋" w:hint="eastAsia"/>
          <w:sz w:val="28"/>
          <w:lang w:eastAsia="zh-CN"/>
        </w:rPr>
        <w:t>(四)、家具安装项目意义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在实施家具安装项目的过程中，我们不仅仅是在追逐商业成功，更是为企业和社会的多个层面创造了深远的意义。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安装项目的首要意义在于提升企业的市场竞争力。通过持续的创新和对产品质量的高标准要求，家具安装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https://d.book118.com/057141110131006035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家具安装项目规划设计蓝图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7C52CF"/>
    <w:rsid w:val="2D7C52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7141110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2024-01-30T21:06:00Z</dcterms:created>
  <dcterms:modified xsi:type="dcterms:W3CDTF">2024-01-30T21:07:01Z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41F38442A40B4071A194945890A582EF_11</vt:lpwstr>
  </property>
  <property fmtid="{D5CDD505-2E9C-101B-9397-08002B2CF9AE}" pid="3" name="KSOProductBuildVer">
    <vt:lpwstr>2052-12.1.0.16250</vt:lpwstr>
  </property>
</Properties>
</file>