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分析仪器项目建设方案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28" w:history="1">
        <w:r>
          <w:rPr>
            <w:rFonts w:ascii="仿宋" w:eastAsia="仿宋" w:hAnsi="仿宋" w:cs="仿宋" w:hint="eastAsia"/>
            <w:lang w:eastAsia="zh-CN"/>
          </w:rPr>
          <w:t>前言</w:t>
        </w:r>
        <w:r>
          <w:tab/>
        </w:r>
        <w:r>
          <w:fldChar w:fldCharType="begin"/>
        </w:r>
        <w:r>
          <w:instrText xml:space="preserve"> PAGEREF _Toc20728 \h </w:instrText>
        </w:r>
        <w:r>
          <w:fldChar w:fldCharType="separate"/>
        </w:r>
        <w:r>
          <w:t>3</w:t>
        </w:r>
        <w:r>
          <w:fldChar w:fldCharType="end"/>
        </w:r>
      </w:hyperlink>
    </w:p>
    <w:p>
      <w:pPr>
        <w:pStyle w:val="TOC1"/>
        <w:tabs>
          <w:tab w:val="right" w:leader="dot" w:pos="8306"/>
        </w:tabs>
      </w:pPr>
      <w:hyperlink w:anchor="_Toc29180" w:history="1">
        <w:r>
          <w:rPr>
            <w:rFonts w:ascii="仿宋" w:eastAsia="仿宋" w:hAnsi="仿宋" w:cs="仿宋" w:hint="eastAsia"/>
            <w:lang w:eastAsia="zh-CN"/>
          </w:rPr>
          <w:t>一、财务管理与成本控制</w:t>
        </w:r>
        <w:r>
          <w:tab/>
        </w:r>
        <w:r>
          <w:fldChar w:fldCharType="begin"/>
        </w:r>
        <w:r>
          <w:instrText xml:space="preserve"> PAGEREF _Toc29180 \h </w:instrText>
        </w:r>
        <w:r>
          <w:fldChar w:fldCharType="separate"/>
        </w:r>
        <w:r>
          <w:t>3</w:t>
        </w:r>
        <w:r>
          <w:fldChar w:fldCharType="end"/>
        </w:r>
      </w:hyperlink>
    </w:p>
    <w:p>
      <w:pPr>
        <w:pStyle w:val="TOC2"/>
        <w:tabs>
          <w:tab w:val="right" w:leader="dot" w:pos="8306"/>
        </w:tabs>
      </w:pPr>
      <w:hyperlink w:anchor="_Toc24780" w:history="1">
        <w:r>
          <w:rPr>
            <w:rFonts w:ascii="仿宋" w:eastAsia="仿宋" w:hAnsi="仿宋" w:cs="仿宋" w:hint="eastAsia"/>
            <w:lang w:eastAsia="zh-CN"/>
          </w:rPr>
          <w:t>(一)、财务管理体系建设</w:t>
        </w:r>
        <w:r>
          <w:tab/>
        </w:r>
        <w:r>
          <w:fldChar w:fldCharType="begin"/>
        </w:r>
        <w:r>
          <w:instrText xml:space="preserve"> PAGEREF _Toc24780 \h </w:instrText>
        </w:r>
        <w:r>
          <w:fldChar w:fldCharType="separate"/>
        </w:r>
        <w:r>
          <w:t>3</w:t>
        </w:r>
        <w:r>
          <w:fldChar w:fldCharType="end"/>
        </w:r>
      </w:hyperlink>
    </w:p>
    <w:p>
      <w:pPr>
        <w:pStyle w:val="TOC2"/>
        <w:tabs>
          <w:tab w:val="right" w:leader="dot" w:pos="8306"/>
        </w:tabs>
      </w:pPr>
      <w:hyperlink w:anchor="_Toc28534" w:history="1">
        <w:r>
          <w:rPr>
            <w:rFonts w:ascii="仿宋" w:eastAsia="仿宋" w:hAnsi="仿宋" w:cs="仿宋" w:hint="eastAsia"/>
            <w:lang w:eastAsia="zh-CN"/>
          </w:rPr>
          <w:t>(二)、成本控制措施</w:t>
        </w:r>
        <w:r>
          <w:tab/>
        </w:r>
        <w:r>
          <w:fldChar w:fldCharType="begin"/>
        </w:r>
        <w:r>
          <w:instrText xml:space="preserve"> PAGEREF _Toc28534 \h </w:instrText>
        </w:r>
        <w:r>
          <w:fldChar w:fldCharType="separate"/>
        </w:r>
        <w:r>
          <w:t>4</w:t>
        </w:r>
        <w:r>
          <w:fldChar w:fldCharType="end"/>
        </w:r>
      </w:hyperlink>
    </w:p>
    <w:p>
      <w:pPr>
        <w:pStyle w:val="TOC1"/>
        <w:tabs>
          <w:tab w:val="right" w:leader="dot" w:pos="8306"/>
        </w:tabs>
      </w:pPr>
      <w:hyperlink w:anchor="_Toc23" w:history="1">
        <w:r>
          <w:rPr>
            <w:rFonts w:ascii="仿宋" w:eastAsia="仿宋" w:hAnsi="仿宋" w:cs="仿宋" w:hint="eastAsia"/>
            <w:lang w:eastAsia="zh-CN"/>
          </w:rPr>
          <w:t>二、资源开发及综合利用分析</w:t>
        </w:r>
        <w:r>
          <w:tab/>
        </w:r>
        <w:r>
          <w:fldChar w:fldCharType="begin"/>
        </w:r>
        <w:r>
          <w:instrText xml:space="preserve"> PAGEREF _Toc23 \h </w:instrText>
        </w:r>
        <w:r>
          <w:fldChar w:fldCharType="separate"/>
        </w:r>
        <w:r>
          <w:t>5</w:t>
        </w:r>
        <w:r>
          <w:fldChar w:fldCharType="end"/>
        </w:r>
      </w:hyperlink>
    </w:p>
    <w:p>
      <w:pPr>
        <w:pStyle w:val="TOC2"/>
        <w:tabs>
          <w:tab w:val="right" w:leader="dot" w:pos="8306"/>
        </w:tabs>
      </w:pPr>
      <w:hyperlink w:anchor="_Toc28292" w:history="1">
        <w:r>
          <w:rPr>
            <w:rFonts w:ascii="仿宋" w:eastAsia="仿宋" w:hAnsi="仿宋" w:cs="仿宋" w:hint="eastAsia"/>
            <w:lang w:eastAsia="zh-CN"/>
          </w:rPr>
          <w:t>(一)、资源开发方案</w:t>
        </w:r>
        <w:r>
          <w:tab/>
        </w:r>
        <w:r>
          <w:fldChar w:fldCharType="begin"/>
        </w:r>
        <w:r>
          <w:instrText xml:space="preserve"> PAGEREF _Toc28292 \h </w:instrText>
        </w:r>
        <w:r>
          <w:fldChar w:fldCharType="separate"/>
        </w:r>
        <w:r>
          <w:t>5</w:t>
        </w:r>
        <w:r>
          <w:fldChar w:fldCharType="end"/>
        </w:r>
      </w:hyperlink>
    </w:p>
    <w:p>
      <w:pPr>
        <w:pStyle w:val="TOC2"/>
        <w:tabs>
          <w:tab w:val="right" w:leader="dot" w:pos="8306"/>
        </w:tabs>
      </w:pPr>
      <w:hyperlink w:anchor="_Toc32700" w:history="1">
        <w:r>
          <w:rPr>
            <w:rFonts w:ascii="仿宋" w:eastAsia="仿宋" w:hAnsi="仿宋" w:cs="仿宋" w:hint="eastAsia"/>
            <w:lang w:eastAsia="zh-CN"/>
          </w:rPr>
          <w:t>(二)、资源利用方案</w:t>
        </w:r>
        <w:r>
          <w:tab/>
        </w:r>
        <w:r>
          <w:fldChar w:fldCharType="begin"/>
        </w:r>
        <w:r>
          <w:instrText xml:space="preserve"> PAGEREF _Toc32700 \h </w:instrText>
        </w:r>
        <w:r>
          <w:fldChar w:fldCharType="separate"/>
        </w:r>
        <w:r>
          <w:t>7</w:t>
        </w:r>
        <w:r>
          <w:fldChar w:fldCharType="end"/>
        </w:r>
      </w:hyperlink>
    </w:p>
    <w:p>
      <w:pPr>
        <w:pStyle w:val="TOC2"/>
        <w:tabs>
          <w:tab w:val="right" w:leader="dot" w:pos="8306"/>
        </w:tabs>
      </w:pPr>
      <w:hyperlink w:anchor="_Toc15946" w:history="1">
        <w:r>
          <w:rPr>
            <w:rFonts w:ascii="仿宋" w:eastAsia="仿宋" w:hAnsi="仿宋" w:cs="仿宋" w:hint="eastAsia"/>
            <w:lang w:eastAsia="zh-CN"/>
          </w:rPr>
          <w:t>(三)、资源节约措施</w:t>
        </w:r>
        <w:r>
          <w:tab/>
        </w:r>
        <w:r>
          <w:fldChar w:fldCharType="begin"/>
        </w:r>
        <w:r>
          <w:instrText xml:space="preserve"> PAGEREF _Toc15946 \h </w:instrText>
        </w:r>
        <w:r>
          <w:fldChar w:fldCharType="separate"/>
        </w:r>
        <w:r>
          <w:t>8</w:t>
        </w:r>
        <w:r>
          <w:fldChar w:fldCharType="end"/>
        </w:r>
      </w:hyperlink>
    </w:p>
    <w:p>
      <w:pPr>
        <w:pStyle w:val="TOC1"/>
        <w:tabs>
          <w:tab w:val="right" w:leader="dot" w:pos="8306"/>
        </w:tabs>
      </w:pPr>
      <w:hyperlink w:anchor="_Toc21743" w:history="1">
        <w:r>
          <w:rPr>
            <w:rFonts w:ascii="仿宋" w:eastAsia="仿宋" w:hAnsi="仿宋" w:cs="仿宋" w:hint="eastAsia"/>
            <w:lang w:eastAsia="zh-CN"/>
          </w:rPr>
          <w:t>三、发展规划、产业政策和行业准入分析</w:t>
        </w:r>
        <w:r>
          <w:tab/>
        </w:r>
        <w:r>
          <w:fldChar w:fldCharType="begin"/>
        </w:r>
        <w:r>
          <w:instrText xml:space="preserve"> PAGEREF _Toc21743 \h </w:instrText>
        </w:r>
        <w:r>
          <w:fldChar w:fldCharType="separate"/>
        </w:r>
        <w:r>
          <w:t>9</w:t>
        </w:r>
        <w:r>
          <w:fldChar w:fldCharType="end"/>
        </w:r>
      </w:hyperlink>
    </w:p>
    <w:p>
      <w:pPr>
        <w:pStyle w:val="TOC2"/>
        <w:tabs>
          <w:tab w:val="right" w:leader="dot" w:pos="8306"/>
        </w:tabs>
      </w:pPr>
      <w:hyperlink w:anchor="_Toc24387" w:history="1">
        <w:r>
          <w:rPr>
            <w:rFonts w:ascii="仿宋" w:eastAsia="仿宋" w:hAnsi="仿宋" w:cs="仿宋" w:hint="eastAsia"/>
            <w:lang w:eastAsia="zh-CN"/>
          </w:rPr>
          <w:t>(一)、发展规划分析</w:t>
        </w:r>
        <w:r>
          <w:tab/>
        </w:r>
        <w:r>
          <w:fldChar w:fldCharType="begin"/>
        </w:r>
        <w:r>
          <w:instrText xml:space="preserve"> PAGEREF _Toc24387 \h </w:instrText>
        </w:r>
        <w:r>
          <w:fldChar w:fldCharType="separate"/>
        </w:r>
        <w:r>
          <w:t>9</w:t>
        </w:r>
        <w:r>
          <w:fldChar w:fldCharType="end"/>
        </w:r>
      </w:hyperlink>
    </w:p>
    <w:p>
      <w:pPr>
        <w:pStyle w:val="TOC2"/>
        <w:tabs>
          <w:tab w:val="right" w:leader="dot" w:pos="8306"/>
        </w:tabs>
      </w:pPr>
      <w:hyperlink w:anchor="_Toc17907" w:history="1">
        <w:r>
          <w:rPr>
            <w:rFonts w:ascii="仿宋" w:eastAsia="仿宋" w:hAnsi="仿宋" w:cs="仿宋" w:hint="eastAsia"/>
            <w:lang w:eastAsia="zh-CN"/>
          </w:rPr>
          <w:t>(二)、产业政策分析</w:t>
        </w:r>
        <w:r>
          <w:tab/>
        </w:r>
        <w:r>
          <w:fldChar w:fldCharType="begin"/>
        </w:r>
        <w:r>
          <w:instrText xml:space="preserve"> PAGEREF _Toc17907 \h </w:instrText>
        </w:r>
        <w:r>
          <w:fldChar w:fldCharType="separate"/>
        </w:r>
        <w:r>
          <w:t>10</w:t>
        </w:r>
        <w:r>
          <w:fldChar w:fldCharType="end"/>
        </w:r>
      </w:hyperlink>
    </w:p>
    <w:p>
      <w:pPr>
        <w:pStyle w:val="TOC2"/>
        <w:tabs>
          <w:tab w:val="right" w:leader="dot" w:pos="8306"/>
        </w:tabs>
      </w:pPr>
      <w:hyperlink w:anchor="_Toc28557" w:history="1">
        <w:r>
          <w:rPr>
            <w:rFonts w:ascii="仿宋" w:eastAsia="仿宋" w:hAnsi="仿宋" w:cs="仿宋" w:hint="eastAsia"/>
            <w:lang w:eastAsia="zh-CN"/>
          </w:rPr>
          <w:t>(三)、行业准入分析</w:t>
        </w:r>
        <w:r>
          <w:tab/>
        </w:r>
        <w:r>
          <w:fldChar w:fldCharType="begin"/>
        </w:r>
        <w:r>
          <w:instrText xml:space="preserve"> PAGEREF _Toc28557 \h </w:instrText>
        </w:r>
        <w:r>
          <w:fldChar w:fldCharType="separate"/>
        </w:r>
        <w:r>
          <w:t>12</w:t>
        </w:r>
        <w:r>
          <w:fldChar w:fldCharType="end"/>
        </w:r>
      </w:hyperlink>
    </w:p>
    <w:p>
      <w:pPr>
        <w:pStyle w:val="TOC1"/>
        <w:tabs>
          <w:tab w:val="right" w:leader="dot" w:pos="8306"/>
        </w:tabs>
      </w:pPr>
      <w:hyperlink w:anchor="_Toc19882" w:history="1">
        <w:r>
          <w:rPr>
            <w:rFonts w:ascii="仿宋" w:eastAsia="仿宋" w:hAnsi="仿宋" w:cs="仿宋" w:hint="eastAsia"/>
            <w:lang w:eastAsia="zh-CN"/>
          </w:rPr>
          <w:t>四、背景、必要性分析</w:t>
        </w:r>
        <w:r>
          <w:tab/>
        </w:r>
        <w:r>
          <w:fldChar w:fldCharType="begin"/>
        </w:r>
        <w:r>
          <w:instrText xml:space="preserve"> PAGEREF _Toc19882 \h </w:instrText>
        </w:r>
        <w:r>
          <w:fldChar w:fldCharType="separate"/>
        </w:r>
        <w:r>
          <w:t>13</w:t>
        </w:r>
        <w:r>
          <w:fldChar w:fldCharType="end"/>
        </w:r>
      </w:hyperlink>
    </w:p>
    <w:p>
      <w:pPr>
        <w:pStyle w:val="TOC2"/>
        <w:tabs>
          <w:tab w:val="right" w:leader="dot" w:pos="8306"/>
        </w:tabs>
      </w:pPr>
      <w:hyperlink w:anchor="_Toc1731" w:history="1">
        <w:r>
          <w:rPr>
            <w:rFonts w:ascii="仿宋" w:eastAsia="仿宋" w:hAnsi="仿宋" w:cs="仿宋" w:hint="eastAsia"/>
            <w:lang w:eastAsia="zh-CN"/>
          </w:rPr>
          <w:t>(一)、项目建设背景</w:t>
        </w:r>
        <w:r>
          <w:tab/>
        </w:r>
        <w:r>
          <w:fldChar w:fldCharType="begin"/>
        </w:r>
        <w:r>
          <w:instrText xml:space="preserve"> PAGEREF _Toc1731 \h </w:instrText>
        </w:r>
        <w:r>
          <w:fldChar w:fldCharType="separate"/>
        </w:r>
        <w:r>
          <w:t>13</w:t>
        </w:r>
        <w:r>
          <w:fldChar w:fldCharType="end"/>
        </w:r>
      </w:hyperlink>
    </w:p>
    <w:p>
      <w:pPr>
        <w:pStyle w:val="TOC2"/>
        <w:tabs>
          <w:tab w:val="right" w:leader="dot" w:pos="8306"/>
        </w:tabs>
      </w:pPr>
      <w:hyperlink w:anchor="_Toc29854" w:history="1">
        <w:r>
          <w:rPr>
            <w:rFonts w:ascii="仿宋" w:eastAsia="仿宋" w:hAnsi="仿宋" w:cs="仿宋" w:hint="eastAsia"/>
            <w:lang w:eastAsia="zh-CN"/>
          </w:rPr>
          <w:t>(二)、必要性分析</w:t>
        </w:r>
        <w:r>
          <w:tab/>
        </w:r>
        <w:r>
          <w:fldChar w:fldCharType="begin"/>
        </w:r>
        <w:r>
          <w:instrText xml:space="preserve"> PAGEREF _Toc29854 \h </w:instrText>
        </w:r>
        <w:r>
          <w:fldChar w:fldCharType="separate"/>
        </w:r>
        <w:r>
          <w:t>14</w:t>
        </w:r>
        <w:r>
          <w:fldChar w:fldCharType="end"/>
        </w:r>
      </w:hyperlink>
    </w:p>
    <w:p>
      <w:pPr>
        <w:pStyle w:val="TOC2"/>
        <w:tabs>
          <w:tab w:val="right" w:leader="dot" w:pos="8306"/>
        </w:tabs>
      </w:pPr>
      <w:hyperlink w:anchor="_Toc25931" w:history="1">
        <w:r>
          <w:rPr>
            <w:rFonts w:ascii="仿宋" w:eastAsia="仿宋" w:hAnsi="仿宋" w:cs="仿宋" w:hint="eastAsia"/>
            <w:lang w:eastAsia="zh-CN"/>
          </w:rPr>
          <w:t>(三)、项目建设有利条件</w:t>
        </w:r>
        <w:r>
          <w:tab/>
        </w:r>
        <w:r>
          <w:fldChar w:fldCharType="begin"/>
        </w:r>
        <w:r>
          <w:instrText xml:space="preserve"> PAGEREF _Toc25931 \h </w:instrText>
        </w:r>
        <w:r>
          <w:fldChar w:fldCharType="separate"/>
        </w:r>
        <w:r>
          <w:t>16</w:t>
        </w:r>
        <w:r>
          <w:fldChar w:fldCharType="end"/>
        </w:r>
      </w:hyperlink>
    </w:p>
    <w:p>
      <w:pPr>
        <w:pStyle w:val="TOC1"/>
        <w:tabs>
          <w:tab w:val="right" w:leader="dot" w:pos="8306"/>
        </w:tabs>
      </w:pPr>
      <w:hyperlink w:anchor="_Toc4982" w:history="1">
        <w:r>
          <w:rPr>
            <w:rFonts w:ascii="仿宋" w:eastAsia="仿宋" w:hAnsi="仿宋" w:cs="仿宋" w:hint="eastAsia"/>
            <w:lang w:eastAsia="zh-CN"/>
          </w:rPr>
          <w:t>五、经济影响分析</w:t>
        </w:r>
        <w:r>
          <w:tab/>
        </w:r>
        <w:r>
          <w:fldChar w:fldCharType="begin"/>
        </w:r>
        <w:r>
          <w:instrText xml:space="preserve"> PAGEREF _Toc4982 \h </w:instrText>
        </w:r>
        <w:r>
          <w:fldChar w:fldCharType="separate"/>
        </w:r>
        <w:r>
          <w:t>17</w:t>
        </w:r>
        <w:r>
          <w:fldChar w:fldCharType="end"/>
        </w:r>
      </w:hyperlink>
    </w:p>
    <w:p>
      <w:pPr>
        <w:pStyle w:val="TOC2"/>
        <w:tabs>
          <w:tab w:val="right" w:leader="dot" w:pos="8306"/>
        </w:tabs>
      </w:pPr>
      <w:hyperlink w:anchor="_Toc15245" w:history="1">
        <w:r>
          <w:rPr>
            <w:rFonts w:ascii="仿宋" w:eastAsia="仿宋" w:hAnsi="仿宋" w:cs="仿宋" w:hint="eastAsia"/>
            <w:lang w:eastAsia="zh-CN"/>
          </w:rPr>
          <w:t>(一)、经济费用效益或费用效果分析</w:t>
        </w:r>
        <w:r>
          <w:tab/>
        </w:r>
        <w:r>
          <w:fldChar w:fldCharType="begin"/>
        </w:r>
        <w:r>
          <w:instrText xml:space="preserve"> PAGEREF _Toc15245 \h </w:instrText>
        </w:r>
        <w:r>
          <w:fldChar w:fldCharType="separate"/>
        </w:r>
        <w:r>
          <w:t>17</w:t>
        </w:r>
        <w:r>
          <w:fldChar w:fldCharType="end"/>
        </w:r>
      </w:hyperlink>
    </w:p>
    <w:p>
      <w:pPr>
        <w:pStyle w:val="TOC2"/>
        <w:tabs>
          <w:tab w:val="right" w:leader="dot" w:pos="8306"/>
        </w:tabs>
      </w:pPr>
      <w:hyperlink w:anchor="_Toc20979" w:history="1">
        <w:r>
          <w:rPr>
            <w:rFonts w:ascii="仿宋" w:eastAsia="仿宋" w:hAnsi="仿宋" w:cs="仿宋" w:hint="eastAsia"/>
            <w:lang w:eastAsia="zh-CN"/>
          </w:rPr>
          <w:t>(二)、行业影响分析</w:t>
        </w:r>
        <w:r>
          <w:tab/>
        </w:r>
        <w:r>
          <w:fldChar w:fldCharType="begin"/>
        </w:r>
        <w:r>
          <w:instrText xml:space="preserve"> PAGEREF _Toc20979 \h </w:instrText>
        </w:r>
        <w:r>
          <w:fldChar w:fldCharType="separate"/>
        </w:r>
        <w:r>
          <w:t>20</w:t>
        </w:r>
        <w:r>
          <w:fldChar w:fldCharType="end"/>
        </w:r>
      </w:hyperlink>
    </w:p>
    <w:p>
      <w:pPr>
        <w:pStyle w:val="TOC2"/>
        <w:tabs>
          <w:tab w:val="right" w:leader="dot" w:pos="8306"/>
        </w:tabs>
      </w:pPr>
      <w:hyperlink w:anchor="_Toc12142" w:history="1">
        <w:r>
          <w:rPr>
            <w:rFonts w:ascii="仿宋" w:eastAsia="仿宋" w:hAnsi="仿宋" w:cs="仿宋" w:hint="eastAsia"/>
            <w:lang w:eastAsia="zh-CN"/>
          </w:rPr>
          <w:t>(三)、区域经济影响分析</w:t>
        </w:r>
        <w:r>
          <w:tab/>
        </w:r>
        <w:r>
          <w:fldChar w:fldCharType="begin"/>
        </w:r>
        <w:r>
          <w:instrText xml:space="preserve"> PAGEREF _Toc12142 \h </w:instrText>
        </w:r>
        <w:r>
          <w:fldChar w:fldCharType="separate"/>
        </w:r>
        <w:r>
          <w:t>21</w:t>
        </w:r>
        <w:r>
          <w:fldChar w:fldCharType="end"/>
        </w:r>
      </w:hyperlink>
    </w:p>
    <w:p>
      <w:pPr>
        <w:pStyle w:val="TOC2"/>
        <w:tabs>
          <w:tab w:val="right" w:leader="dot" w:pos="8306"/>
        </w:tabs>
      </w:pPr>
      <w:hyperlink w:anchor="_Toc3814" w:history="1">
        <w:r>
          <w:rPr>
            <w:rFonts w:ascii="仿宋" w:eastAsia="仿宋" w:hAnsi="仿宋" w:cs="仿宋" w:hint="eastAsia"/>
            <w:lang w:eastAsia="zh-CN"/>
          </w:rPr>
          <w:t>(四)、宏观经济影响分析</w:t>
        </w:r>
        <w:r>
          <w:tab/>
        </w:r>
        <w:r>
          <w:fldChar w:fldCharType="begin"/>
        </w:r>
        <w:r>
          <w:instrText xml:space="preserve"> PAGEREF _Toc3814 \h </w:instrText>
        </w:r>
        <w:r>
          <w:fldChar w:fldCharType="separate"/>
        </w:r>
        <w:r>
          <w:t>22</w:t>
        </w:r>
        <w:r>
          <w:fldChar w:fldCharType="end"/>
        </w:r>
      </w:hyperlink>
    </w:p>
    <w:p>
      <w:pPr>
        <w:pStyle w:val="TOC1"/>
        <w:tabs>
          <w:tab w:val="right" w:leader="dot" w:pos="8306"/>
        </w:tabs>
      </w:pPr>
      <w:hyperlink w:anchor="_Toc15098" w:history="1">
        <w:r>
          <w:rPr>
            <w:rFonts w:ascii="仿宋" w:eastAsia="仿宋" w:hAnsi="仿宋" w:cs="仿宋" w:hint="eastAsia"/>
            <w:lang w:eastAsia="zh-CN"/>
          </w:rPr>
          <w:t>六、建设风险评估分析</w:t>
        </w:r>
        <w:r>
          <w:tab/>
        </w:r>
        <w:r>
          <w:fldChar w:fldCharType="begin"/>
        </w:r>
        <w:r>
          <w:instrText xml:space="preserve"> PAGEREF _Toc15098 \h </w:instrText>
        </w:r>
        <w:r>
          <w:fldChar w:fldCharType="separate"/>
        </w:r>
        <w:r>
          <w:t>24</w:t>
        </w:r>
        <w:r>
          <w:fldChar w:fldCharType="end"/>
        </w:r>
      </w:hyperlink>
    </w:p>
    <w:p>
      <w:pPr>
        <w:pStyle w:val="TOC2"/>
        <w:tabs>
          <w:tab w:val="right" w:leader="dot" w:pos="8306"/>
        </w:tabs>
      </w:pPr>
      <w:hyperlink w:anchor="_Toc186" w:history="1">
        <w:r>
          <w:rPr>
            <w:rFonts w:ascii="仿宋" w:eastAsia="仿宋" w:hAnsi="仿宋" w:cs="仿宋" w:hint="eastAsia"/>
            <w:lang w:eastAsia="zh-CN"/>
          </w:rPr>
          <w:t>(一)、政策风险分析</w:t>
        </w:r>
        <w:r>
          <w:tab/>
        </w:r>
        <w:r>
          <w:fldChar w:fldCharType="begin"/>
        </w:r>
        <w:r>
          <w:instrText xml:space="preserve"> PAGEREF _Toc186 \h </w:instrText>
        </w:r>
        <w:r>
          <w:fldChar w:fldCharType="separate"/>
        </w:r>
        <w:r>
          <w:t>24</w:t>
        </w:r>
        <w:r>
          <w:fldChar w:fldCharType="end"/>
        </w:r>
      </w:hyperlink>
    </w:p>
    <w:p>
      <w:pPr>
        <w:pStyle w:val="TOC2"/>
        <w:tabs>
          <w:tab w:val="right" w:leader="dot" w:pos="8306"/>
        </w:tabs>
      </w:pPr>
      <w:hyperlink w:anchor="_Toc5425" w:history="1">
        <w:r>
          <w:rPr>
            <w:rFonts w:ascii="仿宋" w:eastAsia="仿宋" w:hAnsi="仿宋" w:cs="仿宋" w:hint="eastAsia"/>
            <w:lang w:eastAsia="zh-CN"/>
          </w:rPr>
          <w:t>(二)、社会风险分析</w:t>
        </w:r>
        <w:r>
          <w:tab/>
        </w:r>
        <w:r>
          <w:fldChar w:fldCharType="begin"/>
        </w:r>
        <w:r>
          <w:instrText xml:space="preserve"> PAGEREF _Toc5425 \h </w:instrText>
        </w:r>
        <w:r>
          <w:fldChar w:fldCharType="separate"/>
        </w:r>
        <w:r>
          <w:t>25</w:t>
        </w:r>
        <w:r>
          <w:fldChar w:fldCharType="end"/>
        </w:r>
      </w:hyperlink>
    </w:p>
    <w:p>
      <w:pPr>
        <w:pStyle w:val="TOC2"/>
        <w:tabs>
          <w:tab w:val="right" w:leader="dot" w:pos="8306"/>
        </w:tabs>
      </w:pPr>
      <w:hyperlink w:anchor="_Toc7060" w:history="1">
        <w:r>
          <w:rPr>
            <w:rFonts w:ascii="仿宋" w:eastAsia="仿宋" w:hAnsi="仿宋" w:cs="仿宋" w:hint="eastAsia"/>
            <w:lang w:eastAsia="zh-CN"/>
          </w:rPr>
          <w:t>(三)、市场风险分析</w:t>
        </w:r>
        <w:r>
          <w:tab/>
        </w:r>
        <w:r>
          <w:fldChar w:fldCharType="begin"/>
        </w:r>
        <w:r>
          <w:instrText xml:space="preserve"> PAGEREF _Toc7060 \h </w:instrText>
        </w:r>
        <w:r>
          <w:fldChar w:fldCharType="separate"/>
        </w:r>
        <w:r>
          <w:t>27</w:t>
        </w:r>
        <w:r>
          <w:fldChar w:fldCharType="end"/>
        </w:r>
      </w:hyperlink>
    </w:p>
    <w:p>
      <w:pPr>
        <w:pStyle w:val="TOC2"/>
        <w:tabs>
          <w:tab w:val="right" w:leader="dot" w:pos="8306"/>
        </w:tabs>
      </w:pPr>
      <w:hyperlink w:anchor="_Toc7750" w:history="1">
        <w:r>
          <w:rPr>
            <w:rFonts w:ascii="仿宋" w:eastAsia="仿宋" w:hAnsi="仿宋" w:cs="仿宋" w:hint="eastAsia"/>
            <w:lang w:eastAsia="zh-CN"/>
          </w:rPr>
          <w:t>(四)、资金风险分析</w:t>
        </w:r>
        <w:r>
          <w:tab/>
        </w:r>
        <w:r>
          <w:fldChar w:fldCharType="begin"/>
        </w:r>
        <w:r>
          <w:instrText xml:space="preserve"> PAGEREF _Toc7750 \h </w:instrText>
        </w:r>
        <w:r>
          <w:fldChar w:fldCharType="separate"/>
        </w:r>
        <w:r>
          <w:t>27</w:t>
        </w:r>
        <w:r>
          <w:fldChar w:fldCharType="end"/>
        </w:r>
      </w:hyperlink>
    </w:p>
    <w:p>
      <w:pPr>
        <w:pStyle w:val="TOC2"/>
        <w:tabs>
          <w:tab w:val="right" w:leader="dot" w:pos="8306"/>
        </w:tabs>
      </w:pPr>
      <w:hyperlink w:anchor="_Toc28941" w:history="1">
        <w:r>
          <w:rPr>
            <w:rFonts w:ascii="仿宋" w:eastAsia="仿宋" w:hAnsi="仿宋" w:cs="仿宋" w:hint="eastAsia"/>
            <w:lang w:eastAsia="zh-CN"/>
          </w:rPr>
          <w:t>(五)、技术风险分析</w:t>
        </w:r>
        <w:r>
          <w:tab/>
        </w:r>
        <w:r>
          <w:fldChar w:fldCharType="begin"/>
        </w:r>
        <w:r>
          <w:instrText xml:space="preserve"> PAGEREF _Toc28941 \h </w:instrText>
        </w:r>
        <w:r>
          <w:fldChar w:fldCharType="separate"/>
        </w:r>
        <w:r>
          <w:t>28</w:t>
        </w:r>
        <w:r>
          <w:fldChar w:fldCharType="end"/>
        </w:r>
      </w:hyperlink>
    </w:p>
    <w:p>
      <w:pPr>
        <w:pStyle w:val="TOC2"/>
        <w:tabs>
          <w:tab w:val="right" w:leader="dot" w:pos="8306"/>
        </w:tabs>
      </w:pPr>
      <w:hyperlink w:anchor="_Toc21207" w:history="1">
        <w:r>
          <w:rPr>
            <w:rFonts w:ascii="仿宋" w:eastAsia="仿宋" w:hAnsi="仿宋" w:cs="仿宋" w:hint="eastAsia"/>
            <w:lang w:eastAsia="zh-CN"/>
          </w:rPr>
          <w:t>(六)、财务风险分析</w:t>
        </w:r>
        <w:r>
          <w:tab/>
        </w:r>
        <w:r>
          <w:fldChar w:fldCharType="begin"/>
        </w:r>
        <w:r>
          <w:instrText xml:space="preserve"> PAGEREF _Toc21207 \h </w:instrText>
        </w:r>
        <w:r>
          <w:fldChar w:fldCharType="separate"/>
        </w:r>
        <w:r>
          <w:t>30</w:t>
        </w:r>
        <w:r>
          <w:fldChar w:fldCharType="end"/>
        </w:r>
      </w:hyperlink>
    </w:p>
    <w:p>
      <w:pPr>
        <w:pStyle w:val="TOC2"/>
        <w:tabs>
          <w:tab w:val="right" w:leader="dot" w:pos="8306"/>
        </w:tabs>
      </w:pPr>
      <w:hyperlink w:anchor="_Toc7948" w:history="1">
        <w:r>
          <w:rPr>
            <w:rFonts w:ascii="仿宋" w:eastAsia="仿宋" w:hAnsi="仿宋" w:cs="仿宋" w:hint="eastAsia"/>
            <w:lang w:eastAsia="zh-CN"/>
          </w:rPr>
          <w:t>(七)、管理风险分析</w:t>
        </w:r>
        <w:r>
          <w:tab/>
        </w:r>
        <w:r>
          <w:fldChar w:fldCharType="begin"/>
        </w:r>
        <w:r>
          <w:instrText xml:space="preserve"> PAGEREF _Toc7948 \h </w:instrText>
        </w:r>
        <w:r>
          <w:fldChar w:fldCharType="separate"/>
        </w:r>
        <w:r>
          <w:t>31</w:t>
        </w:r>
        <w:r>
          <w:fldChar w:fldCharType="end"/>
        </w:r>
      </w:hyperlink>
    </w:p>
    <w:p>
      <w:pPr>
        <w:pStyle w:val="TOC2"/>
        <w:tabs>
          <w:tab w:val="right" w:leader="dot" w:pos="8306"/>
        </w:tabs>
      </w:pPr>
      <w:hyperlink w:anchor="_Toc9702" w:history="1">
        <w:r>
          <w:rPr>
            <w:rFonts w:ascii="仿宋" w:eastAsia="仿宋" w:hAnsi="仿宋" w:cs="仿宋" w:hint="eastAsia"/>
            <w:lang w:eastAsia="zh-CN"/>
          </w:rPr>
          <w:t>(八)、其它风险分析</w:t>
        </w:r>
        <w:r>
          <w:tab/>
        </w:r>
        <w:r>
          <w:fldChar w:fldCharType="begin"/>
        </w:r>
        <w:r>
          <w:instrText xml:space="preserve"> PAGEREF _Toc9702 \h </w:instrText>
        </w:r>
        <w:r>
          <w:fldChar w:fldCharType="separate"/>
        </w:r>
        <w:r>
          <w:t>33</w:t>
        </w:r>
        <w:r>
          <w:fldChar w:fldCharType="end"/>
        </w:r>
      </w:hyperlink>
    </w:p>
    <w:p>
      <w:pPr>
        <w:pStyle w:val="TOC2"/>
        <w:tabs>
          <w:tab w:val="right" w:leader="dot" w:pos="8306"/>
        </w:tabs>
      </w:pPr>
      <w:hyperlink w:anchor="_Toc20060" w:history="1">
        <w:r>
          <w:rPr>
            <w:rFonts w:ascii="仿宋" w:eastAsia="仿宋" w:hAnsi="仿宋" w:cs="仿宋" w:hint="eastAsia"/>
            <w:lang w:eastAsia="zh-CN"/>
          </w:rPr>
          <w:t>(九)、社会影响评估</w:t>
        </w:r>
        <w:r>
          <w:tab/>
        </w:r>
        <w:r>
          <w:fldChar w:fldCharType="begin"/>
        </w:r>
        <w:r>
          <w:instrText xml:space="preserve"> PAGEREF _Toc20060 \h </w:instrText>
        </w:r>
        <w:r>
          <w:fldChar w:fldCharType="separate"/>
        </w:r>
        <w:r>
          <w:t>34</w:t>
        </w:r>
        <w:r>
          <w:fldChar w:fldCharType="end"/>
        </w:r>
      </w:hyperlink>
    </w:p>
    <w:p>
      <w:pPr>
        <w:pStyle w:val="TOC1"/>
        <w:tabs>
          <w:tab w:val="right" w:leader="dot" w:pos="8306"/>
        </w:tabs>
      </w:pPr>
      <w:hyperlink w:anchor="_Toc24476" w:history="1">
        <w:r>
          <w:rPr>
            <w:rFonts w:ascii="仿宋" w:eastAsia="仿宋" w:hAnsi="仿宋" w:cs="仿宋" w:hint="eastAsia"/>
            <w:lang w:eastAsia="zh-CN"/>
          </w:rPr>
          <w:t>七、客户关系管理与市场拓展</w:t>
        </w:r>
        <w:r>
          <w:tab/>
        </w:r>
        <w:r>
          <w:fldChar w:fldCharType="begin"/>
        </w:r>
        <w:r>
          <w:instrText xml:space="preserve"> PAGEREF _Toc24476 \h </w:instrText>
        </w:r>
        <w:r>
          <w:fldChar w:fldCharType="separate"/>
        </w:r>
        <w:r>
          <w:t>36</w:t>
        </w:r>
        <w:r>
          <w:fldChar w:fldCharType="end"/>
        </w:r>
      </w:hyperlink>
    </w:p>
    <w:p>
      <w:pPr>
        <w:pStyle w:val="TOC2"/>
        <w:tabs>
          <w:tab w:val="right" w:leader="dot" w:pos="8306"/>
        </w:tabs>
      </w:pPr>
      <w:hyperlink w:anchor="_Toc1765" w:history="1">
        <w:r>
          <w:rPr>
            <w:rFonts w:ascii="仿宋" w:eastAsia="仿宋" w:hAnsi="仿宋" w:cs="仿宋" w:hint="eastAsia"/>
            <w:lang w:eastAsia="zh-CN"/>
          </w:rPr>
          <w:t>(一)、客户关系管理策略</w:t>
        </w:r>
        <w:r>
          <w:tab/>
        </w:r>
        <w:r>
          <w:fldChar w:fldCharType="begin"/>
        </w:r>
        <w:r>
          <w:instrText xml:space="preserve"> PAGEREF _Toc1765 \h </w:instrText>
        </w:r>
        <w:r>
          <w:fldChar w:fldCharType="separate"/>
        </w:r>
        <w:r>
          <w:t>36</w:t>
        </w:r>
        <w:r>
          <w:fldChar w:fldCharType="end"/>
        </w:r>
      </w:hyperlink>
    </w:p>
    <w:p>
      <w:pPr>
        <w:pStyle w:val="TOC2"/>
        <w:tabs>
          <w:tab w:val="right" w:leader="dot" w:pos="8306"/>
        </w:tabs>
      </w:pPr>
      <w:hyperlink w:anchor="_Toc20251" w:history="1">
        <w:r>
          <w:rPr>
            <w:rFonts w:ascii="仿宋" w:eastAsia="仿宋" w:hAnsi="仿宋" w:cs="仿宋" w:hint="eastAsia"/>
            <w:lang w:eastAsia="zh-CN"/>
          </w:rPr>
          <w:t>(二)、市场拓展方案</w:t>
        </w:r>
        <w:r>
          <w:tab/>
        </w:r>
        <w:r>
          <w:fldChar w:fldCharType="begin"/>
        </w:r>
        <w:r>
          <w:instrText xml:space="preserve"> PAGEREF _Toc20251 \h </w:instrText>
        </w:r>
        <w:r>
          <w:fldChar w:fldCharType="separate"/>
        </w:r>
        <w:r>
          <w:t>37</w:t>
        </w:r>
        <w:r>
          <w:fldChar w:fldCharType="end"/>
        </w:r>
      </w:hyperlink>
    </w:p>
    <w:p>
      <w:pPr>
        <w:pStyle w:val="TOC1"/>
        <w:tabs>
          <w:tab w:val="right" w:leader="dot" w:pos="8306"/>
        </w:tabs>
      </w:pPr>
      <w:hyperlink w:anchor="_Toc3764" w:history="1">
        <w:r>
          <w:rPr>
            <w:rFonts w:ascii="仿宋" w:eastAsia="仿宋" w:hAnsi="仿宋" w:cs="仿宋" w:hint="eastAsia"/>
            <w:lang w:eastAsia="zh-CN"/>
          </w:rPr>
          <w:t>八、环境保护与治理方案</w:t>
        </w:r>
        <w:r>
          <w:tab/>
        </w:r>
        <w:r>
          <w:fldChar w:fldCharType="begin"/>
        </w:r>
        <w:r>
          <w:instrText xml:space="preserve"> PAGEREF _Toc3764 \h </w:instrText>
        </w:r>
        <w:r>
          <w:fldChar w:fldCharType="separate"/>
        </w:r>
        <w:r>
          <w:t>39</w:t>
        </w:r>
        <w:r>
          <w:fldChar w:fldCharType="end"/>
        </w:r>
      </w:hyperlink>
    </w:p>
    <w:p>
      <w:pPr>
        <w:pStyle w:val="TOC2"/>
        <w:tabs>
          <w:tab w:val="right" w:leader="dot" w:pos="8306"/>
        </w:tabs>
      </w:pPr>
      <w:hyperlink w:anchor="_Toc20460" w:history="1">
        <w:r>
          <w:rPr>
            <w:rFonts w:ascii="仿宋" w:eastAsia="仿宋" w:hAnsi="仿宋" w:cs="仿宋" w:hint="eastAsia"/>
            <w:lang w:eastAsia="zh-CN"/>
          </w:rPr>
          <w:t>(一)、项目环境影响评估</w:t>
        </w:r>
        <w:r>
          <w:tab/>
        </w:r>
        <w:r>
          <w:fldChar w:fldCharType="begin"/>
        </w:r>
        <w:r>
          <w:instrText xml:space="preserve"> PAGEREF _Toc20460 \h </w:instrText>
        </w:r>
        <w:r>
          <w:fldChar w:fldCharType="separate"/>
        </w:r>
        <w:r>
          <w:t>39</w:t>
        </w:r>
        <w:r>
          <w:fldChar w:fldCharType="end"/>
        </w:r>
      </w:hyperlink>
    </w:p>
    <w:p>
      <w:pPr>
        <w:pStyle w:val="TOC2"/>
        <w:tabs>
          <w:tab w:val="right" w:leader="dot" w:pos="8306"/>
        </w:tabs>
      </w:pPr>
      <w:hyperlink w:anchor="_Toc29233" w:history="1">
        <w:r>
          <w:rPr>
            <w:rFonts w:ascii="仿宋" w:eastAsia="仿宋" w:hAnsi="仿宋" w:cs="仿宋" w:hint="eastAsia"/>
            <w:lang w:eastAsia="zh-CN"/>
          </w:rPr>
          <w:t>(二)、环境保护措施与治理方案</w:t>
        </w:r>
        <w:r>
          <w:tab/>
        </w:r>
        <w:r>
          <w:fldChar w:fldCharType="begin"/>
        </w:r>
        <w:r>
          <w:instrText xml:space="preserve"> PAGEREF _Toc29233 \h </w:instrText>
        </w:r>
        <w:r>
          <w:fldChar w:fldCharType="separate"/>
        </w:r>
        <w:r>
          <w:t>39</w:t>
        </w:r>
        <w:r>
          <w:fldChar w:fldCharType="end"/>
        </w:r>
      </w:hyperlink>
    </w:p>
    <w:p>
      <w:pPr>
        <w:pStyle w:val="TOC1"/>
        <w:tabs>
          <w:tab w:val="right" w:leader="dot" w:pos="8306"/>
        </w:tabs>
      </w:pPr>
      <w:hyperlink w:anchor="_Toc26568" w:history="1">
        <w:r>
          <w:rPr>
            <w:rFonts w:ascii="仿宋" w:eastAsia="仿宋" w:hAnsi="仿宋" w:cs="仿宋" w:hint="eastAsia"/>
            <w:lang w:eastAsia="zh-CN"/>
          </w:rPr>
          <w:t>九、项目质量与标准</w:t>
        </w:r>
        <w:r>
          <w:tab/>
        </w:r>
        <w:r>
          <w:fldChar w:fldCharType="begin"/>
        </w:r>
        <w:r>
          <w:instrText xml:space="preserve"> PAGEREF _Toc26568 \h </w:instrText>
        </w:r>
        <w:r>
          <w:fldChar w:fldCharType="separate"/>
        </w:r>
        <w:r>
          <w:t>40</w:t>
        </w:r>
        <w:r>
          <w:fldChar w:fldCharType="end"/>
        </w:r>
      </w:hyperlink>
    </w:p>
    <w:p>
      <w:pPr>
        <w:pStyle w:val="TOC2"/>
        <w:tabs>
          <w:tab w:val="right" w:leader="dot" w:pos="8306"/>
        </w:tabs>
      </w:pPr>
      <w:hyperlink w:anchor="_Toc1856" w:history="1">
        <w:r>
          <w:rPr>
            <w:rFonts w:ascii="仿宋" w:eastAsia="仿宋" w:hAnsi="仿宋" w:cs="仿宋" w:hint="eastAsia"/>
            <w:lang w:eastAsia="zh-CN"/>
          </w:rPr>
          <w:t>(一)、质量保障体系</w:t>
        </w:r>
        <w:r>
          <w:tab/>
        </w:r>
        <w:r>
          <w:fldChar w:fldCharType="begin"/>
        </w:r>
        <w:r>
          <w:instrText xml:space="preserve"> PAGEREF _Toc1856 \h </w:instrText>
        </w:r>
        <w:r>
          <w:fldChar w:fldCharType="separate"/>
        </w:r>
        <w:r>
          <w:t>40</w:t>
        </w:r>
        <w:r>
          <w:fldChar w:fldCharType="end"/>
        </w:r>
      </w:hyperlink>
    </w:p>
    <w:p>
      <w:pPr>
        <w:pStyle w:val="TOC2"/>
        <w:tabs>
          <w:tab w:val="right" w:leader="dot" w:pos="8306"/>
        </w:tabs>
      </w:pPr>
      <w:hyperlink w:anchor="_Toc10195" w:history="1">
        <w:r>
          <w:rPr>
            <w:rFonts w:ascii="仿宋" w:eastAsia="仿宋" w:hAnsi="仿宋" w:cs="仿宋" w:hint="eastAsia"/>
            <w:lang w:eastAsia="zh-CN"/>
          </w:rPr>
          <w:t>(二)、标准化作业流程</w:t>
        </w:r>
        <w:r>
          <w:tab/>
        </w:r>
        <w:r>
          <w:fldChar w:fldCharType="begin"/>
        </w:r>
        <w:r>
          <w:instrText xml:space="preserve"> PAGEREF _Toc10195 \h </w:instrText>
        </w:r>
        <w:r>
          <w:fldChar w:fldCharType="separate"/>
        </w:r>
        <w:r>
          <w:t>41</w:t>
        </w:r>
        <w:r>
          <w:fldChar w:fldCharType="end"/>
        </w:r>
      </w:hyperlink>
    </w:p>
    <w:p>
      <w:pPr>
        <w:pStyle w:val="TOC2"/>
        <w:tabs>
          <w:tab w:val="right" w:leader="dot" w:pos="8306"/>
        </w:tabs>
      </w:pPr>
      <w:hyperlink w:anchor="_Toc2584" w:history="1">
        <w:r>
          <w:rPr>
            <w:rFonts w:ascii="仿宋" w:eastAsia="仿宋" w:hAnsi="仿宋" w:cs="仿宋" w:hint="eastAsia"/>
            <w:lang w:eastAsia="zh-CN"/>
          </w:rPr>
          <w:t>(三)、质量监控与评估</w:t>
        </w:r>
        <w:r>
          <w:tab/>
        </w:r>
        <w:r>
          <w:fldChar w:fldCharType="begin"/>
        </w:r>
        <w:r>
          <w:instrText xml:space="preserve"> PAGEREF _Toc2584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49" w:history="1">
        <w:r>
          <w:rPr>
            <w:rFonts w:ascii="仿宋" w:eastAsia="仿宋" w:hAnsi="仿宋" w:cs="仿宋" w:hint="eastAsia"/>
            <w:lang w:eastAsia="zh-CN"/>
          </w:rPr>
          <w:t>(四)、质量改进计划</w:t>
        </w:r>
        <w:r>
          <w:tab/>
        </w:r>
        <w:r>
          <w:fldChar w:fldCharType="begin"/>
        </w:r>
        <w:r>
          <w:instrText xml:space="preserve"> PAGEREF _Toc5249 \h </w:instrText>
        </w:r>
        <w:r>
          <w:fldChar w:fldCharType="separate"/>
        </w:r>
        <w:r>
          <w:t>44</w:t>
        </w:r>
        <w:r>
          <w:fldChar w:fldCharType="end"/>
        </w:r>
      </w:hyperlink>
    </w:p>
    <w:p>
      <w:pPr>
        <w:pStyle w:val="TOC1"/>
        <w:tabs>
          <w:tab w:val="right" w:leader="dot" w:pos="8306"/>
        </w:tabs>
      </w:pPr>
      <w:hyperlink w:anchor="_Toc10768" w:history="1">
        <w:r>
          <w:rPr>
            <w:rFonts w:ascii="仿宋" w:eastAsia="仿宋" w:hAnsi="仿宋" w:cs="仿宋" w:hint="eastAsia"/>
            <w:lang w:eastAsia="zh-CN"/>
          </w:rPr>
          <w:t>十、技术创新与产业升级</w:t>
        </w:r>
        <w:r>
          <w:tab/>
        </w:r>
        <w:r>
          <w:fldChar w:fldCharType="begin"/>
        </w:r>
        <w:r>
          <w:instrText xml:space="preserve"> PAGEREF _Toc10768 \h </w:instrText>
        </w:r>
        <w:r>
          <w:fldChar w:fldCharType="separate"/>
        </w:r>
        <w:r>
          <w:t>45</w:t>
        </w:r>
        <w:r>
          <w:fldChar w:fldCharType="end"/>
        </w:r>
      </w:hyperlink>
    </w:p>
    <w:p>
      <w:pPr>
        <w:pStyle w:val="TOC2"/>
        <w:tabs>
          <w:tab w:val="right" w:leader="dot" w:pos="8306"/>
        </w:tabs>
      </w:pPr>
      <w:hyperlink w:anchor="_Toc12725" w:history="1">
        <w:r>
          <w:rPr>
            <w:rFonts w:ascii="仿宋" w:eastAsia="仿宋" w:hAnsi="仿宋" w:cs="仿宋" w:hint="eastAsia"/>
            <w:lang w:eastAsia="zh-CN"/>
          </w:rPr>
          <w:t>(一)、技术创新方向与目标</w:t>
        </w:r>
        <w:r>
          <w:tab/>
        </w:r>
        <w:r>
          <w:fldChar w:fldCharType="begin"/>
        </w:r>
        <w:r>
          <w:instrText xml:space="preserve"> PAGEREF _Toc12725 \h </w:instrText>
        </w:r>
        <w:r>
          <w:fldChar w:fldCharType="separate"/>
        </w:r>
        <w:r>
          <w:t>45</w:t>
        </w:r>
        <w:r>
          <w:fldChar w:fldCharType="end"/>
        </w:r>
      </w:hyperlink>
    </w:p>
    <w:p>
      <w:pPr>
        <w:pStyle w:val="TOC2"/>
        <w:tabs>
          <w:tab w:val="right" w:leader="dot" w:pos="8306"/>
        </w:tabs>
      </w:pPr>
      <w:hyperlink w:anchor="_Toc19903" w:history="1">
        <w:r>
          <w:rPr>
            <w:rFonts w:ascii="仿宋" w:eastAsia="仿宋" w:hAnsi="仿宋" w:cs="仿宋" w:hint="eastAsia"/>
            <w:lang w:eastAsia="zh-CN"/>
          </w:rPr>
          <w:t>(二)、产业升级路径与措施</w:t>
        </w:r>
        <w:r>
          <w:tab/>
        </w:r>
        <w:r>
          <w:fldChar w:fldCharType="begin"/>
        </w:r>
        <w:r>
          <w:instrText xml:space="preserve"> PAGEREF _Toc19903 \h </w:instrText>
        </w:r>
        <w:r>
          <w:fldChar w:fldCharType="separate"/>
        </w:r>
        <w:r>
          <w:t>46</w:t>
        </w:r>
        <w:r>
          <w:fldChar w:fldCharType="end"/>
        </w:r>
      </w:hyperlink>
    </w:p>
    <w:p>
      <w:pPr>
        <w:pStyle w:val="TOC1"/>
        <w:tabs>
          <w:tab w:val="right" w:leader="dot" w:pos="8306"/>
        </w:tabs>
      </w:pPr>
      <w:hyperlink w:anchor="_Toc31972" w:history="1">
        <w:r>
          <w:rPr>
            <w:rFonts w:ascii="仿宋" w:eastAsia="仿宋" w:hAnsi="仿宋" w:cs="仿宋" w:hint="eastAsia"/>
            <w:lang w:eastAsia="zh-CN"/>
          </w:rPr>
          <w:t>十一、经济效益与社会效益优化</w:t>
        </w:r>
        <w:r>
          <w:tab/>
        </w:r>
        <w:r>
          <w:fldChar w:fldCharType="begin"/>
        </w:r>
        <w:r>
          <w:instrText xml:space="preserve"> PAGEREF _Toc31972 \h </w:instrText>
        </w:r>
        <w:r>
          <w:fldChar w:fldCharType="separate"/>
        </w:r>
        <w:r>
          <w:t>48</w:t>
        </w:r>
        <w:r>
          <w:fldChar w:fldCharType="end"/>
        </w:r>
      </w:hyperlink>
    </w:p>
    <w:p>
      <w:pPr>
        <w:pStyle w:val="TOC2"/>
        <w:tabs>
          <w:tab w:val="right" w:leader="dot" w:pos="8306"/>
        </w:tabs>
      </w:pPr>
      <w:hyperlink w:anchor="_Toc20761" w:history="1">
        <w:r>
          <w:rPr>
            <w:rFonts w:ascii="仿宋" w:eastAsia="仿宋" w:hAnsi="仿宋" w:cs="仿宋" w:hint="eastAsia"/>
            <w:lang w:eastAsia="zh-CN"/>
          </w:rPr>
          <w:t>(一)、经济效益提升策略</w:t>
        </w:r>
        <w:r>
          <w:tab/>
        </w:r>
        <w:r>
          <w:fldChar w:fldCharType="begin"/>
        </w:r>
        <w:r>
          <w:instrText xml:space="preserve"> PAGEREF _Toc20761 \h </w:instrText>
        </w:r>
        <w:r>
          <w:fldChar w:fldCharType="separate"/>
        </w:r>
        <w:r>
          <w:t>48</w:t>
        </w:r>
        <w:r>
          <w:fldChar w:fldCharType="end"/>
        </w:r>
      </w:hyperlink>
    </w:p>
    <w:p>
      <w:pPr>
        <w:pStyle w:val="TOC2"/>
        <w:tabs>
          <w:tab w:val="right" w:leader="dot" w:pos="8306"/>
        </w:tabs>
      </w:pPr>
      <w:hyperlink w:anchor="_Toc11583" w:history="1">
        <w:r>
          <w:rPr>
            <w:rFonts w:ascii="仿宋" w:eastAsia="仿宋" w:hAnsi="仿宋" w:cs="仿宋" w:hint="eastAsia"/>
            <w:lang w:eastAsia="zh-CN"/>
          </w:rPr>
          <w:t>(二)、社会效益增强方案</w:t>
        </w:r>
        <w:r>
          <w:tab/>
        </w:r>
        <w:r>
          <w:fldChar w:fldCharType="begin"/>
        </w:r>
        <w:r>
          <w:instrText xml:space="preserve"> PAGEREF _Toc11583 \h </w:instrText>
        </w:r>
        <w:r>
          <w:fldChar w:fldCharType="separate"/>
        </w:r>
        <w:r>
          <w:t>49</w:t>
        </w:r>
        <w:r>
          <w:fldChar w:fldCharType="end"/>
        </w:r>
      </w:hyperlink>
    </w:p>
    <w:p>
      <w:pPr>
        <w:pStyle w:val="TOC1"/>
        <w:tabs>
          <w:tab w:val="right" w:leader="dot" w:pos="8306"/>
        </w:tabs>
      </w:pPr>
      <w:hyperlink w:anchor="_Toc21871" w:history="1">
        <w:r>
          <w:rPr>
            <w:rFonts w:ascii="仿宋" w:eastAsia="仿宋" w:hAnsi="仿宋" w:cs="仿宋" w:hint="eastAsia"/>
            <w:lang w:eastAsia="zh-CN"/>
          </w:rPr>
          <w:t>十二、安全与应急管理</w:t>
        </w:r>
        <w:r>
          <w:tab/>
        </w:r>
        <w:r>
          <w:fldChar w:fldCharType="begin"/>
        </w:r>
        <w:r>
          <w:instrText xml:space="preserve"> PAGEREF _Toc21871 \h </w:instrText>
        </w:r>
        <w:r>
          <w:fldChar w:fldCharType="separate"/>
        </w:r>
        <w:r>
          <w:t>50</w:t>
        </w:r>
        <w:r>
          <w:fldChar w:fldCharType="end"/>
        </w:r>
      </w:hyperlink>
    </w:p>
    <w:p>
      <w:pPr>
        <w:pStyle w:val="TOC2"/>
        <w:tabs>
          <w:tab w:val="right" w:leader="dot" w:pos="8306"/>
        </w:tabs>
      </w:pPr>
      <w:hyperlink w:anchor="_Toc4652" w:history="1">
        <w:r>
          <w:rPr>
            <w:rFonts w:ascii="仿宋" w:eastAsia="仿宋" w:hAnsi="仿宋" w:cs="仿宋" w:hint="eastAsia"/>
            <w:lang w:eastAsia="zh-CN"/>
          </w:rPr>
          <w:t>(一)、安全生产管理</w:t>
        </w:r>
        <w:r>
          <w:tab/>
        </w:r>
        <w:r>
          <w:fldChar w:fldCharType="begin"/>
        </w:r>
        <w:r>
          <w:instrText xml:space="preserve"> PAGEREF _Toc4652 \h </w:instrText>
        </w:r>
        <w:r>
          <w:fldChar w:fldCharType="separate"/>
        </w:r>
        <w:r>
          <w:t>50</w:t>
        </w:r>
        <w:r>
          <w:fldChar w:fldCharType="end"/>
        </w:r>
      </w:hyperlink>
    </w:p>
    <w:p>
      <w:pPr>
        <w:pStyle w:val="TOC2"/>
        <w:tabs>
          <w:tab w:val="right" w:leader="dot" w:pos="8306"/>
        </w:tabs>
      </w:pPr>
      <w:hyperlink w:anchor="_Toc14973" w:history="1">
        <w:r>
          <w:rPr>
            <w:rFonts w:ascii="仿宋" w:eastAsia="仿宋" w:hAnsi="仿宋" w:cs="仿宋" w:hint="eastAsia"/>
            <w:lang w:eastAsia="zh-CN"/>
          </w:rPr>
          <w:t>(二)、应急预案与响应</w:t>
        </w:r>
        <w:r>
          <w:tab/>
        </w:r>
        <w:r>
          <w:fldChar w:fldCharType="begin"/>
        </w:r>
        <w:r>
          <w:instrText xml:space="preserve"> PAGEREF _Toc14973 \h </w:instrText>
        </w:r>
        <w:r>
          <w:fldChar w:fldCharType="separate"/>
        </w:r>
        <w:r>
          <w:t>51</w:t>
        </w:r>
        <w:r>
          <w:fldChar w:fldCharType="end"/>
        </w:r>
      </w:hyperlink>
    </w:p>
    <w:p>
      <w:pPr>
        <w:pStyle w:val="TOC1"/>
        <w:tabs>
          <w:tab w:val="right" w:leader="dot" w:pos="8306"/>
        </w:tabs>
      </w:pPr>
      <w:hyperlink w:anchor="_Toc27293" w:history="1">
        <w:r>
          <w:rPr>
            <w:rFonts w:ascii="仿宋" w:eastAsia="仿宋" w:hAnsi="仿宋" w:cs="仿宋" w:hint="eastAsia"/>
            <w:lang w:eastAsia="zh-CN"/>
          </w:rPr>
          <w:t>十三、企业合规与伦理</w:t>
        </w:r>
        <w:r>
          <w:tab/>
        </w:r>
        <w:r>
          <w:fldChar w:fldCharType="begin"/>
        </w:r>
        <w:r>
          <w:instrText xml:space="preserve"> PAGEREF _Toc27293 \h </w:instrText>
        </w:r>
        <w:r>
          <w:fldChar w:fldCharType="separate"/>
        </w:r>
        <w:r>
          <w:t>53</w:t>
        </w:r>
        <w:r>
          <w:fldChar w:fldCharType="end"/>
        </w:r>
      </w:hyperlink>
    </w:p>
    <w:p>
      <w:pPr>
        <w:pStyle w:val="TOC2"/>
        <w:tabs>
          <w:tab w:val="right" w:leader="dot" w:pos="8306"/>
        </w:tabs>
      </w:pPr>
      <w:hyperlink w:anchor="_Toc20723" w:history="1">
        <w:r>
          <w:rPr>
            <w:rFonts w:ascii="仿宋" w:eastAsia="仿宋" w:hAnsi="仿宋" w:cs="仿宋" w:hint="eastAsia"/>
            <w:lang w:eastAsia="zh-CN"/>
          </w:rPr>
          <w:t>(一)、合规政策与程序</w:t>
        </w:r>
        <w:r>
          <w:tab/>
        </w:r>
        <w:r>
          <w:fldChar w:fldCharType="begin"/>
        </w:r>
        <w:r>
          <w:instrText xml:space="preserve"> PAGEREF _Toc20723 \h </w:instrText>
        </w:r>
        <w:r>
          <w:fldChar w:fldCharType="separate"/>
        </w:r>
        <w:r>
          <w:t>53</w:t>
        </w:r>
        <w:r>
          <w:fldChar w:fldCharType="end"/>
        </w:r>
      </w:hyperlink>
    </w:p>
    <w:p>
      <w:pPr>
        <w:pStyle w:val="TOC2"/>
        <w:tabs>
          <w:tab w:val="right" w:leader="dot" w:pos="8306"/>
        </w:tabs>
      </w:pPr>
      <w:hyperlink w:anchor="_Toc9219" w:history="1">
        <w:r>
          <w:rPr>
            <w:rFonts w:ascii="仿宋" w:eastAsia="仿宋" w:hAnsi="仿宋" w:cs="仿宋" w:hint="eastAsia"/>
            <w:lang w:eastAsia="zh-CN"/>
          </w:rPr>
          <w:t>(二)、伦理规范与培训</w:t>
        </w:r>
        <w:r>
          <w:tab/>
        </w:r>
        <w:r>
          <w:fldChar w:fldCharType="begin"/>
        </w:r>
        <w:r>
          <w:instrText xml:space="preserve"> PAGEREF _Toc9219 \h </w:instrText>
        </w:r>
        <w:r>
          <w:fldChar w:fldCharType="separate"/>
        </w:r>
        <w:r>
          <w:t>54</w:t>
        </w:r>
        <w:r>
          <w:fldChar w:fldCharType="end"/>
        </w:r>
      </w:hyperlink>
    </w:p>
    <w:p>
      <w:pPr>
        <w:pStyle w:val="TOC2"/>
        <w:tabs>
          <w:tab w:val="right" w:leader="dot" w:pos="8306"/>
        </w:tabs>
      </w:pPr>
      <w:hyperlink w:anchor="_Toc6669" w:history="1">
        <w:r>
          <w:rPr>
            <w:rFonts w:ascii="仿宋" w:eastAsia="仿宋" w:hAnsi="仿宋" w:cs="仿宋" w:hint="eastAsia"/>
            <w:lang w:eastAsia="zh-CN"/>
          </w:rPr>
          <w:t>(三)、合规风险评估</w:t>
        </w:r>
        <w:r>
          <w:tab/>
        </w:r>
        <w:r>
          <w:fldChar w:fldCharType="begin"/>
        </w:r>
        <w:r>
          <w:instrText xml:space="preserve"> PAGEREF _Toc6669 \h </w:instrText>
        </w:r>
        <w:r>
          <w:fldChar w:fldCharType="separate"/>
        </w:r>
        <w:r>
          <w:t>55</w:t>
        </w:r>
        <w:r>
          <w:fldChar w:fldCharType="end"/>
        </w:r>
      </w:hyperlink>
    </w:p>
    <w:p>
      <w:pPr>
        <w:pStyle w:val="TOC2"/>
        <w:tabs>
          <w:tab w:val="right" w:leader="dot" w:pos="8306"/>
        </w:tabs>
      </w:pPr>
      <w:hyperlink w:anchor="_Toc9709" w:history="1">
        <w:r>
          <w:rPr>
            <w:rFonts w:ascii="仿宋" w:eastAsia="仿宋" w:hAnsi="仿宋" w:cs="仿宋" w:hint="eastAsia"/>
            <w:lang w:eastAsia="zh-CN"/>
          </w:rPr>
          <w:t>(四)、合规监督与执行</w:t>
        </w:r>
        <w:r>
          <w:tab/>
        </w:r>
        <w:r>
          <w:fldChar w:fldCharType="begin"/>
        </w:r>
        <w:r>
          <w:instrText xml:space="preserve"> PAGEREF _Toc9709 \h </w:instrText>
        </w:r>
        <w:r>
          <w:fldChar w:fldCharType="separate"/>
        </w:r>
        <w:r>
          <w:t>56</w:t>
        </w:r>
        <w:r>
          <w:fldChar w:fldCharType="end"/>
        </w:r>
      </w:hyperlink>
    </w:p>
    <w:p>
      <w:pPr>
        <w:pStyle w:val="TOC1"/>
        <w:tabs>
          <w:tab w:val="right" w:leader="dot" w:pos="8306"/>
        </w:tabs>
      </w:pPr>
      <w:hyperlink w:anchor="_Toc17729" w:history="1">
        <w:r>
          <w:rPr>
            <w:rFonts w:ascii="仿宋" w:eastAsia="仿宋" w:hAnsi="仿宋" w:cs="仿宋" w:hint="eastAsia"/>
            <w:lang w:eastAsia="zh-CN"/>
          </w:rPr>
          <w:t>十四、设施与设备管理</w:t>
        </w:r>
        <w:r>
          <w:tab/>
        </w:r>
        <w:r>
          <w:fldChar w:fldCharType="begin"/>
        </w:r>
        <w:r>
          <w:instrText xml:space="preserve"> PAGEREF _Toc17729 \h </w:instrText>
        </w:r>
        <w:r>
          <w:fldChar w:fldCharType="separate"/>
        </w:r>
        <w:r>
          <w:t>57</w:t>
        </w:r>
        <w:r>
          <w:fldChar w:fldCharType="end"/>
        </w:r>
      </w:hyperlink>
    </w:p>
    <w:p>
      <w:pPr>
        <w:pStyle w:val="TOC2"/>
        <w:tabs>
          <w:tab w:val="right" w:leader="dot" w:pos="8306"/>
        </w:tabs>
      </w:pPr>
      <w:hyperlink w:anchor="_Toc14232" w:history="1">
        <w:r>
          <w:rPr>
            <w:rFonts w:ascii="仿宋" w:eastAsia="仿宋" w:hAnsi="仿宋" w:cs="仿宋" w:hint="eastAsia"/>
            <w:lang w:eastAsia="zh-CN"/>
          </w:rPr>
          <w:t>(一)、设施规划与配置</w:t>
        </w:r>
        <w:r>
          <w:tab/>
        </w:r>
        <w:r>
          <w:fldChar w:fldCharType="begin"/>
        </w:r>
        <w:r>
          <w:instrText xml:space="preserve"> PAGEREF _Toc14232 \h </w:instrText>
        </w:r>
        <w:r>
          <w:fldChar w:fldCharType="separate"/>
        </w:r>
        <w:r>
          <w:t>57</w:t>
        </w:r>
        <w:r>
          <w:fldChar w:fldCharType="end"/>
        </w:r>
      </w:hyperlink>
    </w:p>
    <w:p>
      <w:pPr>
        <w:pStyle w:val="TOC2"/>
        <w:tabs>
          <w:tab w:val="right" w:leader="dot" w:pos="8306"/>
        </w:tabs>
      </w:pPr>
      <w:hyperlink w:anchor="_Toc25612" w:history="1">
        <w:r>
          <w:rPr>
            <w:rFonts w:ascii="仿宋" w:eastAsia="仿宋" w:hAnsi="仿宋" w:cs="仿宋" w:hint="eastAsia"/>
            <w:lang w:eastAsia="zh-CN"/>
          </w:rPr>
          <w:t>(二)、设备采购与维护管理</w:t>
        </w:r>
        <w:r>
          <w:tab/>
        </w:r>
        <w:r>
          <w:fldChar w:fldCharType="begin"/>
        </w:r>
        <w:r>
          <w:instrText xml:space="preserve"> PAGEREF _Toc25612 \h </w:instrText>
        </w:r>
        <w:r>
          <w:fldChar w:fldCharType="separate"/>
        </w:r>
        <w:r>
          <w:t>58</w:t>
        </w:r>
        <w:r>
          <w:fldChar w:fldCharType="end"/>
        </w:r>
      </w:hyperlink>
    </w:p>
    <w:p>
      <w:pPr>
        <w:pStyle w:val="TOC2"/>
        <w:tabs>
          <w:tab w:val="right" w:leader="dot" w:pos="8306"/>
        </w:tabs>
      </w:pPr>
      <w:hyperlink w:anchor="_Toc14068" w:history="1">
        <w:r>
          <w:rPr>
            <w:rFonts w:ascii="仿宋" w:eastAsia="仿宋" w:hAnsi="仿宋" w:cs="仿宋" w:hint="eastAsia"/>
            <w:lang w:eastAsia="zh-CN"/>
          </w:rPr>
          <w:t>(三)、设施设备升级策略</w:t>
        </w:r>
        <w:r>
          <w:tab/>
        </w:r>
        <w:r>
          <w:fldChar w:fldCharType="begin"/>
        </w:r>
        <w:r>
          <w:instrText xml:space="preserve"> PAGEREF _Toc14068 \h </w:instrText>
        </w:r>
        <w:r>
          <w:fldChar w:fldCharType="separate"/>
        </w:r>
        <w:r>
          <w:t>58</w:t>
        </w:r>
        <w:r>
          <w:fldChar w:fldCharType="end"/>
        </w:r>
      </w:hyperlink>
    </w:p>
    <w:p>
      <w:pPr>
        <w:pStyle w:val="TOC1"/>
        <w:tabs>
          <w:tab w:val="right" w:leader="dot" w:pos="8306"/>
        </w:tabs>
      </w:pPr>
      <w:hyperlink w:anchor="_Toc19805" w:history="1">
        <w:r>
          <w:rPr>
            <w:rFonts w:ascii="仿宋" w:eastAsia="仿宋" w:hAnsi="仿宋" w:cs="仿宋" w:hint="eastAsia"/>
            <w:lang w:eastAsia="zh-CN"/>
          </w:rPr>
          <w:t>十五、法律法规与政策遵循</w:t>
        </w:r>
        <w:r>
          <w:tab/>
        </w:r>
        <w:r>
          <w:fldChar w:fldCharType="begin"/>
        </w:r>
        <w:r>
          <w:instrText xml:space="preserve"> PAGEREF _Toc19805 \h </w:instrText>
        </w:r>
        <w:r>
          <w:fldChar w:fldCharType="separate"/>
        </w:r>
        <w:r>
          <w:t>59</w:t>
        </w:r>
        <w:r>
          <w:fldChar w:fldCharType="end"/>
        </w:r>
      </w:hyperlink>
    </w:p>
    <w:p>
      <w:pPr>
        <w:pStyle w:val="TOC2"/>
        <w:tabs>
          <w:tab w:val="right" w:leader="dot" w:pos="8306"/>
        </w:tabs>
      </w:pPr>
      <w:hyperlink w:anchor="_Toc21746" w:history="1">
        <w:r>
          <w:rPr>
            <w:rFonts w:ascii="仿宋" w:eastAsia="仿宋" w:hAnsi="仿宋" w:cs="仿宋" w:hint="eastAsia"/>
            <w:lang w:eastAsia="zh-CN"/>
          </w:rPr>
          <w:t>(一)、法律法规遵守</w:t>
        </w:r>
        <w:r>
          <w:tab/>
        </w:r>
        <w:r>
          <w:fldChar w:fldCharType="begin"/>
        </w:r>
        <w:r>
          <w:instrText xml:space="preserve"> PAGEREF _Toc21746 \h </w:instrText>
        </w:r>
        <w:r>
          <w:fldChar w:fldCharType="separate"/>
        </w:r>
        <w:r>
          <w:t>59</w:t>
        </w:r>
        <w:r>
          <w:fldChar w:fldCharType="end"/>
        </w:r>
      </w:hyperlink>
    </w:p>
    <w:p>
      <w:pPr>
        <w:pStyle w:val="TOC2"/>
        <w:tabs>
          <w:tab w:val="right" w:leader="dot" w:pos="8306"/>
        </w:tabs>
      </w:pPr>
      <w:hyperlink w:anchor="_Toc13622" w:history="1">
        <w:r>
          <w:rPr>
            <w:rFonts w:ascii="仿宋" w:eastAsia="仿宋" w:hAnsi="仿宋" w:cs="仿宋" w:hint="eastAsia"/>
            <w:lang w:eastAsia="zh-CN"/>
          </w:rPr>
          <w:t>(二)、政策导向与利用</w:t>
        </w:r>
        <w:r>
          <w:tab/>
        </w:r>
        <w:r>
          <w:fldChar w:fldCharType="begin"/>
        </w:r>
        <w:r>
          <w:instrText xml:space="preserve"> PAGEREF _Toc13622 \h </w:instrText>
        </w:r>
        <w:r>
          <w:fldChar w:fldCharType="separate"/>
        </w:r>
        <w:r>
          <w:t>60</w:t>
        </w:r>
        <w:r>
          <w:fldChar w:fldCharType="end"/>
        </w:r>
      </w:hyperlink>
    </w:p>
    <w:p>
      <w:pPr>
        <w:pStyle w:val="TOC1"/>
        <w:tabs>
          <w:tab w:val="right" w:leader="dot" w:pos="8306"/>
        </w:tabs>
      </w:pPr>
      <w:hyperlink w:anchor="_Toc26896" w:history="1">
        <w:r>
          <w:rPr>
            <w:rFonts w:ascii="仿宋" w:eastAsia="仿宋" w:hAnsi="仿宋" w:cs="仿宋" w:hint="eastAsia"/>
            <w:lang w:eastAsia="zh-CN"/>
          </w:rPr>
          <w:t>十六、成果转化与推广应用</w:t>
        </w:r>
        <w:r>
          <w:tab/>
        </w:r>
        <w:r>
          <w:fldChar w:fldCharType="begin"/>
        </w:r>
        <w:r>
          <w:instrText xml:space="preserve"> PAGEREF _Toc26896 \h </w:instrText>
        </w:r>
        <w:r>
          <w:fldChar w:fldCharType="separate"/>
        </w:r>
        <w:r>
          <w:t>61</w:t>
        </w:r>
        <w:r>
          <w:fldChar w:fldCharType="end"/>
        </w:r>
      </w:hyperlink>
    </w:p>
    <w:p>
      <w:pPr>
        <w:pStyle w:val="TOC2"/>
        <w:tabs>
          <w:tab w:val="right" w:leader="dot" w:pos="8306"/>
        </w:tabs>
      </w:pPr>
      <w:hyperlink w:anchor="_Toc25211" w:history="1">
        <w:r>
          <w:rPr>
            <w:rFonts w:ascii="仿宋" w:eastAsia="仿宋" w:hAnsi="仿宋" w:cs="仿宋" w:hint="eastAsia"/>
            <w:lang w:eastAsia="zh-CN"/>
          </w:rPr>
          <w:t>(一)、成果转化策略制定</w:t>
        </w:r>
        <w:r>
          <w:tab/>
        </w:r>
        <w:r>
          <w:fldChar w:fldCharType="begin"/>
        </w:r>
        <w:r>
          <w:instrText xml:space="preserve"> PAGEREF _Toc25211 \h </w:instrText>
        </w:r>
        <w:r>
          <w:fldChar w:fldCharType="separate"/>
        </w:r>
        <w:r>
          <w:t>61</w:t>
        </w:r>
        <w:r>
          <w:fldChar w:fldCharType="end"/>
        </w:r>
      </w:hyperlink>
    </w:p>
    <w:p>
      <w:pPr>
        <w:pStyle w:val="TOC2"/>
        <w:tabs>
          <w:tab w:val="right" w:leader="dot" w:pos="8306"/>
        </w:tabs>
      </w:pPr>
      <w:hyperlink w:anchor="_Toc16004" w:history="1">
        <w:r>
          <w:rPr>
            <w:rFonts w:ascii="仿宋" w:eastAsia="仿宋" w:hAnsi="仿宋" w:cs="仿宋" w:hint="eastAsia"/>
            <w:lang w:eastAsia="zh-CN"/>
          </w:rPr>
          <w:t>(二)、成果推广应用方案</w:t>
        </w:r>
        <w:r>
          <w:tab/>
        </w:r>
        <w:r>
          <w:fldChar w:fldCharType="begin"/>
        </w:r>
        <w:r>
          <w:instrText xml:space="preserve"> PAGEREF _Toc16004 \h </w:instrText>
        </w:r>
        <w:r>
          <w:fldChar w:fldCharType="separate"/>
        </w:r>
        <w:r>
          <w:t>62</w:t>
        </w:r>
        <w:r>
          <w:fldChar w:fldCharType="end"/>
        </w:r>
      </w:hyperlink>
    </w:p>
    <w:p>
      <w:pPr>
        <w:pStyle w:val="TOC1"/>
        <w:tabs>
          <w:tab w:val="right" w:leader="dot" w:pos="8306"/>
        </w:tabs>
      </w:pPr>
      <w:hyperlink w:anchor="_Toc31745" w:history="1">
        <w:r>
          <w:rPr>
            <w:rFonts w:ascii="仿宋" w:eastAsia="仿宋" w:hAnsi="仿宋" w:cs="仿宋" w:hint="eastAsia"/>
            <w:lang w:eastAsia="zh-CN"/>
          </w:rPr>
          <w:t>十七、创新驱动与持续发展</w:t>
        </w:r>
        <w:r>
          <w:tab/>
        </w:r>
        <w:r>
          <w:fldChar w:fldCharType="begin"/>
        </w:r>
        <w:r>
          <w:instrText xml:space="preserve"> PAGEREF _Toc31745 \h </w:instrText>
        </w:r>
        <w:r>
          <w:fldChar w:fldCharType="separate"/>
        </w:r>
        <w:r>
          <w:t>64</w:t>
        </w:r>
        <w:r>
          <w:fldChar w:fldCharType="end"/>
        </w:r>
      </w:hyperlink>
    </w:p>
    <w:p>
      <w:pPr>
        <w:pStyle w:val="TOC2"/>
        <w:tabs>
          <w:tab w:val="right" w:leader="dot" w:pos="8306"/>
        </w:tabs>
      </w:pPr>
      <w:hyperlink w:anchor="_Toc3950" w:history="1">
        <w:r>
          <w:rPr>
            <w:rFonts w:ascii="仿宋" w:eastAsia="仿宋" w:hAnsi="仿宋" w:cs="仿宋" w:hint="eastAsia"/>
            <w:lang w:eastAsia="zh-CN"/>
          </w:rPr>
          <w:t>(一)、创新驱动战略实施</w:t>
        </w:r>
        <w:r>
          <w:tab/>
        </w:r>
        <w:r>
          <w:fldChar w:fldCharType="begin"/>
        </w:r>
        <w:r>
          <w:instrText xml:space="preserve"> PAGEREF _Toc3950 \h </w:instrText>
        </w:r>
        <w:r>
          <w:fldChar w:fldCharType="separate"/>
        </w:r>
        <w:r>
          <w:t>64</w:t>
        </w:r>
        <w:r>
          <w:fldChar w:fldCharType="end"/>
        </w:r>
      </w:hyperlink>
    </w:p>
    <w:p>
      <w:pPr>
        <w:pStyle w:val="TOC2"/>
        <w:tabs>
          <w:tab w:val="right" w:leader="dot" w:pos="8306"/>
        </w:tabs>
      </w:pPr>
      <w:hyperlink w:anchor="_Toc28516" w:history="1">
        <w:r>
          <w:rPr>
            <w:rFonts w:ascii="仿宋" w:eastAsia="仿宋" w:hAnsi="仿宋" w:cs="仿宋" w:hint="eastAsia"/>
            <w:lang w:eastAsia="zh-CN"/>
          </w:rPr>
          <w:t>(二)、持续发展路径探索</w:t>
        </w:r>
        <w:r>
          <w:tab/>
        </w:r>
        <w:r>
          <w:fldChar w:fldCharType="begin"/>
        </w:r>
        <w:r>
          <w:instrText xml:space="preserve"> PAGEREF _Toc28516 \h </w:instrText>
        </w:r>
        <w:r>
          <w:fldChar w:fldCharType="separate"/>
        </w:r>
        <w:r>
          <w:t>65</w:t>
        </w:r>
        <w:r>
          <w:fldChar w:fldCharType="end"/>
        </w:r>
      </w:hyperlink>
    </w:p>
    <w:p>
      <w:pPr>
        <w:pStyle w:val="TOC1"/>
        <w:tabs>
          <w:tab w:val="right" w:leader="dot" w:pos="8306"/>
        </w:tabs>
      </w:pPr>
      <w:hyperlink w:anchor="_Toc18177" w:history="1">
        <w:r>
          <w:rPr>
            <w:rFonts w:ascii="仿宋" w:eastAsia="仿宋" w:hAnsi="仿宋" w:cs="仿宋" w:hint="eastAsia"/>
            <w:lang w:eastAsia="zh-CN"/>
          </w:rPr>
          <w:t>十八、产业协同与集群发展</w:t>
        </w:r>
        <w:r>
          <w:tab/>
        </w:r>
        <w:r>
          <w:fldChar w:fldCharType="begin"/>
        </w:r>
        <w:r>
          <w:instrText xml:space="preserve"> PAGEREF _Toc18177 \h </w:instrText>
        </w:r>
        <w:r>
          <w:fldChar w:fldCharType="separate"/>
        </w:r>
        <w:r>
          <w:t>70</w:t>
        </w:r>
        <w:r>
          <w:fldChar w:fldCharType="end"/>
        </w:r>
      </w:hyperlink>
    </w:p>
    <w:p>
      <w:pPr>
        <w:pStyle w:val="TOC2"/>
        <w:tabs>
          <w:tab w:val="right" w:leader="dot" w:pos="8306"/>
        </w:tabs>
      </w:pPr>
      <w:hyperlink w:anchor="_Toc18211" w:history="1">
        <w:r>
          <w:rPr>
            <w:rFonts w:ascii="仿宋" w:eastAsia="仿宋" w:hAnsi="仿宋" w:cs="仿宋" w:hint="eastAsia"/>
            <w:lang w:eastAsia="zh-CN"/>
          </w:rPr>
          <w:t>(一)、产业协同机制建设</w:t>
        </w:r>
        <w:r>
          <w:tab/>
        </w:r>
        <w:r>
          <w:fldChar w:fldCharType="begin"/>
        </w:r>
        <w:r>
          <w:instrText xml:space="preserve"> PAGEREF _Toc18211 \h </w:instrText>
        </w:r>
        <w:r>
          <w:fldChar w:fldCharType="separate"/>
        </w:r>
        <w:r>
          <w:t>70</w:t>
        </w:r>
        <w:r>
          <w:fldChar w:fldCharType="end"/>
        </w:r>
      </w:hyperlink>
    </w:p>
    <w:p>
      <w:pPr>
        <w:pStyle w:val="TOC2"/>
        <w:tabs>
          <w:tab w:val="right" w:leader="dot" w:pos="8306"/>
        </w:tabs>
      </w:pPr>
      <w:hyperlink w:anchor="_Toc10621" w:history="1">
        <w:r>
          <w:rPr>
            <w:rFonts w:ascii="仿宋" w:eastAsia="仿宋" w:hAnsi="仿宋" w:cs="仿宋" w:hint="eastAsia"/>
            <w:lang w:eastAsia="zh-CN"/>
          </w:rPr>
          <w:t>(二)、产业集群培育与发展</w:t>
        </w:r>
        <w:r>
          <w:tab/>
        </w:r>
        <w:r>
          <w:fldChar w:fldCharType="begin"/>
        </w:r>
        <w:r>
          <w:instrText xml:space="preserve"> PAGEREF _Toc10621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2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18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78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分析仪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53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829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一、分析仪器项目的技术资源开发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析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二、分析仪器项目的人力资源管理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分析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三、分析仪器项目的资金资源筹措与优化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分析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3270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分析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分析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分析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15946"/>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分析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分析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智能技术的应用：分析仪器项目将利用智能技术，如物联网（IoT）和大数据分析，来监控和优化资源使用。通过实时数据分析，项目可以更有效地管理能源消耗、减少原材料浪费，并提高生产过程的整体效率。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174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438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7907"/>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https://d.book118.com/057161062044006036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分析仪器项目建设方案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69488C"/>
    <w:rsid w:val="736948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7161062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2024-01-23T22:19:00Z</dcterms:created>
  <dcterms:modified xsi:type="dcterms:W3CDTF">2024-01-23T22:19:40Z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E062C59DE404433DB69CE6106AC5285B_11</vt:lpwstr>
  </property>
  <property fmtid="{D5CDD505-2E9C-101B-9397-08002B2CF9AE}" pid="3" name="KSOProductBuildVer">
    <vt:lpwstr>2052-12.1.0.16120</vt:lpwstr>
  </property>
</Properties>
</file>