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普通合成纤维行业企业战略风险管理报告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22" w:history="1">
        <w:r>
          <w:rPr>
            <w:rFonts w:ascii="仿宋" w:eastAsia="仿宋" w:hAnsi="仿宋" w:cs="仿宋" w:hint="eastAsia"/>
            <w:lang w:eastAsia="zh-CN"/>
          </w:rPr>
          <w:t>概论</w:t>
        </w:r>
        <w:r>
          <w:tab/>
        </w:r>
        <w:r>
          <w:fldChar w:fldCharType="begin"/>
        </w:r>
        <w:r>
          <w:instrText xml:space="preserve"> PAGEREF _Toc10222 \h </w:instrText>
        </w:r>
        <w:r>
          <w:fldChar w:fldCharType="separate"/>
        </w:r>
        <w:r>
          <w:t>4</w:t>
        </w:r>
        <w:r>
          <w:fldChar w:fldCharType="end"/>
        </w:r>
      </w:hyperlink>
    </w:p>
    <w:p>
      <w:pPr>
        <w:pStyle w:val="TOC1"/>
        <w:tabs>
          <w:tab w:val="right" w:leader="dot" w:pos="8306"/>
        </w:tabs>
      </w:pPr>
      <w:hyperlink w:anchor="_Toc19550" w:history="1">
        <w:r>
          <w:rPr>
            <w:rFonts w:ascii="仿宋" w:eastAsia="仿宋" w:hAnsi="仿宋" w:cs="仿宋" w:hint="eastAsia"/>
            <w:lang w:eastAsia="zh-CN"/>
          </w:rPr>
          <w:t>一、建设用地征地拆迁及移民安置分析</w:t>
        </w:r>
        <w:r>
          <w:tab/>
        </w:r>
        <w:r>
          <w:fldChar w:fldCharType="begin"/>
        </w:r>
        <w:r>
          <w:instrText xml:space="preserve"> PAGEREF _Toc19550 \h </w:instrText>
        </w:r>
        <w:r>
          <w:fldChar w:fldCharType="separate"/>
        </w:r>
        <w:r>
          <w:t>4</w:t>
        </w:r>
        <w:r>
          <w:fldChar w:fldCharType="end"/>
        </w:r>
      </w:hyperlink>
    </w:p>
    <w:p>
      <w:pPr>
        <w:pStyle w:val="TOC2"/>
        <w:tabs>
          <w:tab w:val="right" w:leader="dot" w:pos="8306"/>
        </w:tabs>
      </w:pPr>
      <w:hyperlink w:anchor="_Toc663" w:history="1">
        <w:r>
          <w:rPr>
            <w:rFonts w:ascii="仿宋" w:eastAsia="仿宋" w:hAnsi="仿宋" w:cs="仿宋" w:hint="eastAsia"/>
            <w:lang w:eastAsia="zh-CN"/>
          </w:rPr>
          <w:t>(一)、普通合成纤维项目选址及用地方案</w:t>
        </w:r>
        <w:r>
          <w:tab/>
        </w:r>
        <w:r>
          <w:fldChar w:fldCharType="begin"/>
        </w:r>
        <w:r>
          <w:instrText xml:space="preserve"> PAGEREF _Toc663 \h </w:instrText>
        </w:r>
        <w:r>
          <w:fldChar w:fldCharType="separate"/>
        </w:r>
        <w:r>
          <w:t>4</w:t>
        </w:r>
        <w:r>
          <w:fldChar w:fldCharType="end"/>
        </w:r>
      </w:hyperlink>
    </w:p>
    <w:p>
      <w:pPr>
        <w:pStyle w:val="TOC2"/>
        <w:tabs>
          <w:tab w:val="right" w:leader="dot" w:pos="8306"/>
        </w:tabs>
      </w:pPr>
      <w:hyperlink w:anchor="_Toc2814" w:history="1">
        <w:r>
          <w:rPr>
            <w:rFonts w:ascii="仿宋" w:eastAsia="仿宋" w:hAnsi="仿宋" w:cs="仿宋" w:hint="eastAsia"/>
            <w:lang w:eastAsia="zh-CN"/>
          </w:rPr>
          <w:t>(二)、土地利用合理性分析</w:t>
        </w:r>
        <w:r>
          <w:tab/>
        </w:r>
        <w:r>
          <w:fldChar w:fldCharType="begin"/>
        </w:r>
        <w:r>
          <w:instrText xml:space="preserve"> PAGEREF _Toc2814 \h </w:instrText>
        </w:r>
        <w:r>
          <w:fldChar w:fldCharType="separate"/>
        </w:r>
        <w:r>
          <w:t>7</w:t>
        </w:r>
        <w:r>
          <w:fldChar w:fldCharType="end"/>
        </w:r>
      </w:hyperlink>
    </w:p>
    <w:p>
      <w:pPr>
        <w:pStyle w:val="TOC2"/>
        <w:tabs>
          <w:tab w:val="right" w:leader="dot" w:pos="8306"/>
        </w:tabs>
      </w:pPr>
      <w:hyperlink w:anchor="_Toc28544" w:history="1">
        <w:r>
          <w:rPr>
            <w:rFonts w:ascii="仿宋" w:eastAsia="仿宋" w:hAnsi="仿宋" w:cs="仿宋" w:hint="eastAsia"/>
            <w:lang w:eastAsia="zh-CN"/>
          </w:rPr>
          <w:t>(三)、征地拆迁和移民安置规划方案</w:t>
        </w:r>
        <w:r>
          <w:tab/>
        </w:r>
        <w:r>
          <w:fldChar w:fldCharType="begin"/>
        </w:r>
        <w:r>
          <w:instrText xml:space="preserve"> PAGEREF _Toc28544 \h </w:instrText>
        </w:r>
        <w:r>
          <w:fldChar w:fldCharType="separate"/>
        </w:r>
        <w:r>
          <w:t>8</w:t>
        </w:r>
        <w:r>
          <w:fldChar w:fldCharType="end"/>
        </w:r>
      </w:hyperlink>
    </w:p>
    <w:p>
      <w:pPr>
        <w:pStyle w:val="TOC1"/>
        <w:tabs>
          <w:tab w:val="right" w:leader="dot" w:pos="8306"/>
        </w:tabs>
      </w:pPr>
      <w:hyperlink w:anchor="_Toc3077" w:history="1">
        <w:r>
          <w:rPr>
            <w:rFonts w:ascii="仿宋" w:eastAsia="仿宋" w:hAnsi="仿宋" w:cs="仿宋" w:hint="eastAsia"/>
            <w:lang w:eastAsia="zh-CN"/>
          </w:rPr>
          <w:t>二、普通合成纤维项目概论</w:t>
        </w:r>
        <w:r>
          <w:tab/>
        </w:r>
        <w:r>
          <w:fldChar w:fldCharType="begin"/>
        </w:r>
        <w:r>
          <w:instrText xml:space="preserve"> PAGEREF _Toc3077 \h </w:instrText>
        </w:r>
        <w:r>
          <w:fldChar w:fldCharType="separate"/>
        </w:r>
        <w:r>
          <w:t>10</w:t>
        </w:r>
        <w:r>
          <w:fldChar w:fldCharType="end"/>
        </w:r>
      </w:hyperlink>
    </w:p>
    <w:p>
      <w:pPr>
        <w:pStyle w:val="TOC2"/>
        <w:tabs>
          <w:tab w:val="right" w:leader="dot" w:pos="8306"/>
        </w:tabs>
      </w:pPr>
      <w:hyperlink w:anchor="_Toc20165" w:history="1">
        <w:r>
          <w:rPr>
            <w:rFonts w:ascii="仿宋" w:eastAsia="仿宋" w:hAnsi="仿宋" w:cs="仿宋" w:hint="eastAsia"/>
            <w:lang w:eastAsia="zh-CN"/>
          </w:rPr>
          <w:t>(一)、普通合成纤维项目承办单位基本情况</w:t>
        </w:r>
        <w:r>
          <w:tab/>
        </w:r>
        <w:r>
          <w:fldChar w:fldCharType="begin"/>
        </w:r>
        <w:r>
          <w:instrText xml:space="preserve"> PAGEREF _Toc20165 \h </w:instrText>
        </w:r>
        <w:r>
          <w:fldChar w:fldCharType="separate"/>
        </w:r>
        <w:r>
          <w:t>10</w:t>
        </w:r>
        <w:r>
          <w:fldChar w:fldCharType="end"/>
        </w:r>
      </w:hyperlink>
    </w:p>
    <w:p>
      <w:pPr>
        <w:pStyle w:val="TOC2"/>
        <w:tabs>
          <w:tab w:val="right" w:leader="dot" w:pos="8306"/>
        </w:tabs>
      </w:pPr>
      <w:hyperlink w:anchor="_Toc6727" w:history="1">
        <w:r>
          <w:rPr>
            <w:rFonts w:ascii="仿宋" w:eastAsia="仿宋" w:hAnsi="仿宋" w:cs="仿宋" w:hint="eastAsia"/>
            <w:lang w:eastAsia="zh-CN"/>
          </w:rPr>
          <w:t>(二)、普通合成纤维项目概况</w:t>
        </w:r>
        <w:r>
          <w:tab/>
        </w:r>
        <w:r>
          <w:fldChar w:fldCharType="begin"/>
        </w:r>
        <w:r>
          <w:instrText xml:space="preserve"> PAGEREF _Toc6727 \h </w:instrText>
        </w:r>
        <w:r>
          <w:fldChar w:fldCharType="separate"/>
        </w:r>
        <w:r>
          <w:t>10</w:t>
        </w:r>
        <w:r>
          <w:fldChar w:fldCharType="end"/>
        </w:r>
      </w:hyperlink>
    </w:p>
    <w:p>
      <w:pPr>
        <w:pStyle w:val="TOC2"/>
        <w:tabs>
          <w:tab w:val="right" w:leader="dot" w:pos="8306"/>
        </w:tabs>
      </w:pPr>
      <w:hyperlink w:anchor="_Toc9838" w:history="1">
        <w:r>
          <w:rPr>
            <w:rFonts w:ascii="仿宋" w:eastAsia="仿宋" w:hAnsi="仿宋" w:cs="仿宋" w:hint="eastAsia"/>
            <w:lang w:eastAsia="zh-CN"/>
          </w:rPr>
          <w:t>(三)、普通合成纤维项目评价</w:t>
        </w:r>
        <w:r>
          <w:tab/>
        </w:r>
        <w:r>
          <w:fldChar w:fldCharType="begin"/>
        </w:r>
        <w:r>
          <w:instrText xml:space="preserve"> PAGEREF _Toc9838 \h </w:instrText>
        </w:r>
        <w:r>
          <w:fldChar w:fldCharType="separate"/>
        </w:r>
        <w:r>
          <w:t>10</w:t>
        </w:r>
        <w:r>
          <w:fldChar w:fldCharType="end"/>
        </w:r>
      </w:hyperlink>
    </w:p>
    <w:p>
      <w:pPr>
        <w:pStyle w:val="TOC2"/>
        <w:tabs>
          <w:tab w:val="right" w:leader="dot" w:pos="8306"/>
        </w:tabs>
      </w:pPr>
      <w:hyperlink w:anchor="_Toc30760" w:history="1">
        <w:r>
          <w:rPr>
            <w:rFonts w:ascii="仿宋" w:eastAsia="仿宋" w:hAnsi="仿宋" w:cs="仿宋" w:hint="eastAsia"/>
            <w:lang w:eastAsia="zh-CN"/>
          </w:rPr>
          <w:t>(四)、主要经济指标</w:t>
        </w:r>
        <w:r>
          <w:tab/>
        </w:r>
        <w:r>
          <w:fldChar w:fldCharType="begin"/>
        </w:r>
        <w:r>
          <w:instrText xml:space="preserve"> PAGEREF _Toc30760 \h </w:instrText>
        </w:r>
        <w:r>
          <w:fldChar w:fldCharType="separate"/>
        </w:r>
        <w:r>
          <w:t>11</w:t>
        </w:r>
        <w:r>
          <w:fldChar w:fldCharType="end"/>
        </w:r>
      </w:hyperlink>
    </w:p>
    <w:p>
      <w:pPr>
        <w:pStyle w:val="TOC1"/>
        <w:tabs>
          <w:tab w:val="right" w:leader="dot" w:pos="8306"/>
        </w:tabs>
      </w:pPr>
      <w:hyperlink w:anchor="_Toc6619" w:history="1">
        <w:r>
          <w:rPr>
            <w:rFonts w:ascii="仿宋" w:eastAsia="仿宋" w:hAnsi="仿宋" w:cs="仿宋" w:hint="eastAsia"/>
            <w:lang w:eastAsia="zh-CN"/>
          </w:rPr>
          <w:t>三、地理位置与选址分析</w:t>
        </w:r>
        <w:r>
          <w:tab/>
        </w:r>
        <w:r>
          <w:fldChar w:fldCharType="begin"/>
        </w:r>
        <w:r>
          <w:instrText xml:space="preserve"> PAGEREF _Toc6619 \h </w:instrText>
        </w:r>
        <w:r>
          <w:fldChar w:fldCharType="separate"/>
        </w:r>
        <w:r>
          <w:t>11</w:t>
        </w:r>
        <w:r>
          <w:fldChar w:fldCharType="end"/>
        </w:r>
      </w:hyperlink>
    </w:p>
    <w:p>
      <w:pPr>
        <w:pStyle w:val="TOC2"/>
        <w:tabs>
          <w:tab w:val="right" w:leader="dot" w:pos="8306"/>
        </w:tabs>
      </w:pPr>
      <w:hyperlink w:anchor="_Toc17358" w:history="1">
        <w:r>
          <w:rPr>
            <w:rFonts w:ascii="仿宋" w:eastAsia="仿宋" w:hAnsi="仿宋" w:cs="仿宋" w:hint="eastAsia"/>
            <w:lang w:eastAsia="zh-CN"/>
          </w:rPr>
          <w:t>(一)、选址原则与考虑因素</w:t>
        </w:r>
        <w:r>
          <w:tab/>
        </w:r>
        <w:r>
          <w:fldChar w:fldCharType="begin"/>
        </w:r>
        <w:r>
          <w:instrText xml:space="preserve"> PAGEREF _Toc17358 \h </w:instrText>
        </w:r>
        <w:r>
          <w:fldChar w:fldCharType="separate"/>
        </w:r>
        <w:r>
          <w:t>11</w:t>
        </w:r>
        <w:r>
          <w:fldChar w:fldCharType="end"/>
        </w:r>
      </w:hyperlink>
    </w:p>
    <w:p>
      <w:pPr>
        <w:pStyle w:val="TOC2"/>
        <w:tabs>
          <w:tab w:val="right" w:leader="dot" w:pos="8306"/>
        </w:tabs>
      </w:pPr>
      <w:hyperlink w:anchor="_Toc23999" w:history="1">
        <w:r>
          <w:rPr>
            <w:rFonts w:ascii="仿宋" w:eastAsia="仿宋" w:hAnsi="仿宋" w:cs="仿宋" w:hint="eastAsia"/>
            <w:lang w:eastAsia="zh-CN"/>
          </w:rPr>
          <w:t>(二)、地区概况</w:t>
        </w:r>
        <w:r>
          <w:tab/>
        </w:r>
        <w:r>
          <w:fldChar w:fldCharType="begin"/>
        </w:r>
        <w:r>
          <w:instrText xml:space="preserve"> PAGEREF _Toc23999 \h </w:instrText>
        </w:r>
        <w:r>
          <w:fldChar w:fldCharType="separate"/>
        </w:r>
        <w:r>
          <w:t>12</w:t>
        </w:r>
        <w:r>
          <w:fldChar w:fldCharType="end"/>
        </w:r>
      </w:hyperlink>
    </w:p>
    <w:p>
      <w:pPr>
        <w:pStyle w:val="TOC2"/>
        <w:tabs>
          <w:tab w:val="right" w:leader="dot" w:pos="8306"/>
        </w:tabs>
      </w:pPr>
      <w:hyperlink w:anchor="_Toc14783" w:history="1">
        <w:r>
          <w:rPr>
            <w:rFonts w:ascii="仿宋" w:eastAsia="仿宋" w:hAnsi="仿宋" w:cs="仿宋" w:hint="eastAsia"/>
            <w:lang w:eastAsia="zh-CN"/>
          </w:rPr>
          <w:t>(三)、创新与社会经济发展</w:t>
        </w:r>
        <w:r>
          <w:tab/>
        </w:r>
        <w:r>
          <w:fldChar w:fldCharType="begin"/>
        </w:r>
        <w:r>
          <w:instrText xml:space="preserve"> PAGEREF _Toc14783 \h </w:instrText>
        </w:r>
        <w:r>
          <w:fldChar w:fldCharType="separate"/>
        </w:r>
        <w:r>
          <w:t>12</w:t>
        </w:r>
        <w:r>
          <w:fldChar w:fldCharType="end"/>
        </w:r>
      </w:hyperlink>
    </w:p>
    <w:p>
      <w:pPr>
        <w:pStyle w:val="TOC2"/>
        <w:tabs>
          <w:tab w:val="right" w:leader="dot" w:pos="8306"/>
        </w:tabs>
      </w:pPr>
      <w:hyperlink w:anchor="_Toc5309" w:history="1">
        <w:r>
          <w:rPr>
            <w:rFonts w:ascii="仿宋" w:eastAsia="仿宋" w:hAnsi="仿宋" w:cs="仿宋" w:hint="eastAsia"/>
            <w:lang w:eastAsia="zh-CN"/>
          </w:rPr>
          <w:t>(四)、目标市场和产业导向</w:t>
        </w:r>
        <w:r>
          <w:tab/>
        </w:r>
        <w:r>
          <w:fldChar w:fldCharType="begin"/>
        </w:r>
        <w:r>
          <w:instrText xml:space="preserve"> PAGEREF _Toc5309 \h </w:instrText>
        </w:r>
        <w:r>
          <w:fldChar w:fldCharType="separate"/>
        </w:r>
        <w:r>
          <w:t>12</w:t>
        </w:r>
        <w:r>
          <w:fldChar w:fldCharType="end"/>
        </w:r>
      </w:hyperlink>
    </w:p>
    <w:p>
      <w:pPr>
        <w:pStyle w:val="TOC2"/>
        <w:tabs>
          <w:tab w:val="right" w:leader="dot" w:pos="8306"/>
        </w:tabs>
      </w:pPr>
      <w:hyperlink w:anchor="_Toc12660" w:history="1">
        <w:r>
          <w:rPr>
            <w:rFonts w:ascii="仿宋" w:eastAsia="仿宋" w:hAnsi="仿宋" w:cs="仿宋" w:hint="eastAsia"/>
            <w:lang w:eastAsia="zh-CN"/>
          </w:rPr>
          <w:t>(五)、选址方案综合评估</w:t>
        </w:r>
        <w:r>
          <w:tab/>
        </w:r>
        <w:r>
          <w:fldChar w:fldCharType="begin"/>
        </w:r>
        <w:r>
          <w:instrText xml:space="preserve"> PAGEREF _Toc12660 \h </w:instrText>
        </w:r>
        <w:r>
          <w:fldChar w:fldCharType="separate"/>
        </w:r>
        <w:r>
          <w:t>13</w:t>
        </w:r>
        <w:r>
          <w:fldChar w:fldCharType="end"/>
        </w:r>
      </w:hyperlink>
    </w:p>
    <w:p>
      <w:pPr>
        <w:pStyle w:val="TOC1"/>
        <w:tabs>
          <w:tab w:val="right" w:leader="dot" w:pos="8306"/>
        </w:tabs>
      </w:pPr>
      <w:hyperlink w:anchor="_Toc8743" w:history="1">
        <w:r>
          <w:rPr>
            <w:rFonts w:ascii="仿宋" w:eastAsia="仿宋" w:hAnsi="仿宋" w:cs="仿宋" w:hint="eastAsia"/>
            <w:lang w:eastAsia="zh-CN"/>
          </w:rPr>
          <w:t>四、市场分析</w:t>
        </w:r>
        <w:r>
          <w:tab/>
        </w:r>
        <w:r>
          <w:fldChar w:fldCharType="begin"/>
        </w:r>
        <w:r>
          <w:instrText xml:space="preserve"> PAGEREF _Toc8743 \h </w:instrText>
        </w:r>
        <w:r>
          <w:fldChar w:fldCharType="separate"/>
        </w:r>
        <w:r>
          <w:t>13</w:t>
        </w:r>
        <w:r>
          <w:fldChar w:fldCharType="end"/>
        </w:r>
      </w:hyperlink>
    </w:p>
    <w:p>
      <w:pPr>
        <w:pStyle w:val="TOC2"/>
        <w:tabs>
          <w:tab w:val="right" w:leader="dot" w:pos="8306"/>
        </w:tabs>
      </w:pPr>
      <w:hyperlink w:anchor="_Toc19386" w:history="1">
        <w:r>
          <w:rPr>
            <w:rFonts w:ascii="仿宋" w:eastAsia="仿宋" w:hAnsi="仿宋" w:cs="仿宋" w:hint="eastAsia"/>
            <w:lang w:eastAsia="zh-CN"/>
          </w:rPr>
          <w:t>(一)、行业基本情况</w:t>
        </w:r>
        <w:r>
          <w:tab/>
        </w:r>
        <w:r>
          <w:fldChar w:fldCharType="begin"/>
        </w:r>
        <w:r>
          <w:instrText xml:space="preserve"> PAGEREF _Toc19386 \h </w:instrText>
        </w:r>
        <w:r>
          <w:fldChar w:fldCharType="separate"/>
        </w:r>
        <w:r>
          <w:t>13</w:t>
        </w:r>
        <w:r>
          <w:fldChar w:fldCharType="end"/>
        </w:r>
      </w:hyperlink>
    </w:p>
    <w:p>
      <w:pPr>
        <w:pStyle w:val="TOC2"/>
        <w:tabs>
          <w:tab w:val="right" w:leader="dot" w:pos="8306"/>
        </w:tabs>
      </w:pPr>
      <w:hyperlink w:anchor="_Toc11114" w:history="1">
        <w:r>
          <w:rPr>
            <w:rFonts w:ascii="仿宋" w:eastAsia="仿宋" w:hAnsi="仿宋" w:cs="仿宋" w:hint="eastAsia"/>
            <w:lang w:eastAsia="zh-CN"/>
          </w:rPr>
          <w:t>(二)、市场分析</w:t>
        </w:r>
        <w:r>
          <w:tab/>
        </w:r>
        <w:r>
          <w:fldChar w:fldCharType="begin"/>
        </w:r>
        <w:r>
          <w:instrText xml:space="preserve"> PAGEREF _Toc11114 \h </w:instrText>
        </w:r>
        <w:r>
          <w:fldChar w:fldCharType="separate"/>
        </w:r>
        <w:r>
          <w:t>14</w:t>
        </w:r>
        <w:r>
          <w:fldChar w:fldCharType="end"/>
        </w:r>
      </w:hyperlink>
    </w:p>
    <w:p>
      <w:pPr>
        <w:pStyle w:val="TOC1"/>
        <w:tabs>
          <w:tab w:val="right" w:leader="dot" w:pos="8306"/>
        </w:tabs>
      </w:pPr>
      <w:hyperlink w:anchor="_Toc18639" w:history="1">
        <w:r>
          <w:rPr>
            <w:rFonts w:ascii="仿宋" w:eastAsia="仿宋" w:hAnsi="仿宋" w:cs="仿宋" w:hint="eastAsia"/>
            <w:lang w:eastAsia="zh-CN"/>
          </w:rPr>
          <w:t>五、必要性分析</w:t>
        </w:r>
        <w:r>
          <w:tab/>
        </w:r>
        <w:r>
          <w:fldChar w:fldCharType="begin"/>
        </w:r>
        <w:r>
          <w:instrText xml:space="preserve"> PAGEREF _Toc18639 \h </w:instrText>
        </w:r>
        <w:r>
          <w:fldChar w:fldCharType="separate"/>
        </w:r>
        <w:r>
          <w:t>15</w:t>
        </w:r>
        <w:r>
          <w:fldChar w:fldCharType="end"/>
        </w:r>
      </w:hyperlink>
    </w:p>
    <w:p>
      <w:pPr>
        <w:pStyle w:val="TOC2"/>
        <w:tabs>
          <w:tab w:val="right" w:leader="dot" w:pos="8306"/>
        </w:tabs>
      </w:pPr>
      <w:hyperlink w:anchor="_Toc1582" w:history="1">
        <w:r>
          <w:rPr>
            <w:rFonts w:ascii="仿宋" w:eastAsia="仿宋" w:hAnsi="仿宋" w:cs="仿宋" w:hint="eastAsia"/>
            <w:lang w:eastAsia="zh-CN"/>
          </w:rPr>
          <w:t>(一)、必要性分析</w:t>
        </w:r>
        <w:r>
          <w:tab/>
        </w:r>
        <w:r>
          <w:fldChar w:fldCharType="begin"/>
        </w:r>
        <w:r>
          <w:instrText xml:space="preserve"> PAGEREF _Toc1582 \h </w:instrText>
        </w:r>
        <w:r>
          <w:fldChar w:fldCharType="separate"/>
        </w:r>
        <w:r>
          <w:t>15</w:t>
        </w:r>
        <w:r>
          <w:fldChar w:fldCharType="end"/>
        </w:r>
      </w:hyperlink>
    </w:p>
    <w:p>
      <w:pPr>
        <w:pStyle w:val="TOC1"/>
        <w:tabs>
          <w:tab w:val="right" w:leader="dot" w:pos="8306"/>
        </w:tabs>
      </w:pPr>
      <w:hyperlink w:anchor="_Toc27800" w:history="1">
        <w:r>
          <w:rPr>
            <w:rFonts w:ascii="仿宋" w:eastAsia="仿宋" w:hAnsi="仿宋" w:cs="仿宋" w:hint="eastAsia"/>
            <w:lang w:eastAsia="zh-CN"/>
          </w:rPr>
          <w:t>六、产品规划</w:t>
        </w:r>
        <w:r>
          <w:tab/>
        </w:r>
        <w:r>
          <w:fldChar w:fldCharType="begin"/>
        </w:r>
        <w:r>
          <w:instrText xml:space="preserve"> PAGEREF _Toc27800 \h </w:instrText>
        </w:r>
        <w:r>
          <w:fldChar w:fldCharType="separate"/>
        </w:r>
        <w:r>
          <w:t>15</w:t>
        </w:r>
        <w:r>
          <w:fldChar w:fldCharType="end"/>
        </w:r>
      </w:hyperlink>
    </w:p>
    <w:p>
      <w:pPr>
        <w:pStyle w:val="TOC2"/>
        <w:tabs>
          <w:tab w:val="right" w:leader="dot" w:pos="8306"/>
        </w:tabs>
      </w:pPr>
      <w:hyperlink w:anchor="_Toc58" w:history="1">
        <w:r>
          <w:rPr>
            <w:rFonts w:ascii="仿宋" w:eastAsia="仿宋" w:hAnsi="仿宋" w:cs="仿宋" w:hint="eastAsia"/>
            <w:lang w:eastAsia="zh-CN"/>
          </w:rPr>
          <w:t>(一)、产品规划</w:t>
        </w:r>
        <w:r>
          <w:tab/>
        </w:r>
        <w:r>
          <w:fldChar w:fldCharType="begin"/>
        </w:r>
        <w:r>
          <w:instrText xml:space="preserve"> PAGEREF _Toc58 \h </w:instrText>
        </w:r>
        <w:r>
          <w:fldChar w:fldCharType="separate"/>
        </w:r>
        <w:r>
          <w:t>15</w:t>
        </w:r>
        <w:r>
          <w:fldChar w:fldCharType="end"/>
        </w:r>
      </w:hyperlink>
    </w:p>
    <w:p>
      <w:pPr>
        <w:pStyle w:val="TOC2"/>
        <w:tabs>
          <w:tab w:val="right" w:leader="dot" w:pos="8306"/>
        </w:tabs>
      </w:pPr>
      <w:hyperlink w:anchor="_Toc18792" w:history="1">
        <w:r>
          <w:rPr>
            <w:rFonts w:ascii="仿宋" w:eastAsia="仿宋" w:hAnsi="仿宋" w:cs="仿宋" w:hint="eastAsia"/>
            <w:lang w:eastAsia="zh-CN"/>
          </w:rPr>
          <w:t>(二)、建设规模</w:t>
        </w:r>
        <w:r>
          <w:tab/>
        </w:r>
        <w:r>
          <w:fldChar w:fldCharType="begin"/>
        </w:r>
        <w:r>
          <w:instrText xml:space="preserve"> PAGEREF _Toc18792 \h </w:instrText>
        </w:r>
        <w:r>
          <w:fldChar w:fldCharType="separate"/>
        </w:r>
        <w:r>
          <w:t>17</w:t>
        </w:r>
        <w:r>
          <w:fldChar w:fldCharType="end"/>
        </w:r>
      </w:hyperlink>
    </w:p>
    <w:p>
      <w:pPr>
        <w:pStyle w:val="TOC1"/>
        <w:tabs>
          <w:tab w:val="right" w:leader="dot" w:pos="8306"/>
        </w:tabs>
      </w:pPr>
      <w:hyperlink w:anchor="_Toc6031" w:history="1">
        <w:r>
          <w:rPr>
            <w:rFonts w:ascii="仿宋" w:eastAsia="仿宋" w:hAnsi="仿宋" w:cs="仿宋" w:hint="eastAsia"/>
            <w:lang w:eastAsia="zh-CN"/>
          </w:rPr>
          <w:t>七、法人治理</w:t>
        </w:r>
        <w:r>
          <w:tab/>
        </w:r>
        <w:r>
          <w:fldChar w:fldCharType="begin"/>
        </w:r>
        <w:r>
          <w:instrText xml:space="preserve"> PAGEREF _Toc6031 \h </w:instrText>
        </w:r>
        <w:r>
          <w:fldChar w:fldCharType="separate"/>
        </w:r>
        <w:r>
          <w:t>18</w:t>
        </w:r>
        <w:r>
          <w:fldChar w:fldCharType="end"/>
        </w:r>
      </w:hyperlink>
    </w:p>
    <w:p>
      <w:pPr>
        <w:pStyle w:val="TOC2"/>
        <w:tabs>
          <w:tab w:val="right" w:leader="dot" w:pos="8306"/>
        </w:tabs>
      </w:pPr>
      <w:hyperlink w:anchor="_Toc20021" w:history="1">
        <w:r>
          <w:rPr>
            <w:rFonts w:ascii="仿宋" w:eastAsia="仿宋" w:hAnsi="仿宋" w:cs="仿宋" w:hint="eastAsia"/>
            <w:lang w:eastAsia="zh-CN"/>
          </w:rPr>
          <w:t>(一)、股东权利及义务</w:t>
        </w:r>
        <w:r>
          <w:tab/>
        </w:r>
        <w:r>
          <w:fldChar w:fldCharType="begin"/>
        </w:r>
        <w:r>
          <w:instrText xml:space="preserve"> PAGEREF _Toc20021 \h </w:instrText>
        </w:r>
        <w:r>
          <w:fldChar w:fldCharType="separate"/>
        </w:r>
        <w:r>
          <w:t>18</w:t>
        </w:r>
        <w:r>
          <w:fldChar w:fldCharType="end"/>
        </w:r>
      </w:hyperlink>
    </w:p>
    <w:p>
      <w:pPr>
        <w:pStyle w:val="TOC2"/>
        <w:tabs>
          <w:tab w:val="right" w:leader="dot" w:pos="8306"/>
        </w:tabs>
      </w:pPr>
      <w:hyperlink w:anchor="_Toc11364" w:history="1">
        <w:r>
          <w:rPr>
            <w:rFonts w:ascii="仿宋" w:eastAsia="仿宋" w:hAnsi="仿宋" w:cs="仿宋" w:hint="eastAsia"/>
            <w:lang w:eastAsia="zh-CN"/>
          </w:rPr>
          <w:t>(二)、董事</w:t>
        </w:r>
        <w:r>
          <w:tab/>
        </w:r>
        <w:r>
          <w:fldChar w:fldCharType="begin"/>
        </w:r>
        <w:r>
          <w:instrText xml:space="preserve"> PAGEREF _Toc11364 \h </w:instrText>
        </w:r>
        <w:r>
          <w:fldChar w:fldCharType="separate"/>
        </w:r>
        <w:r>
          <w:t>19</w:t>
        </w:r>
        <w:r>
          <w:fldChar w:fldCharType="end"/>
        </w:r>
      </w:hyperlink>
    </w:p>
    <w:p>
      <w:pPr>
        <w:pStyle w:val="TOC2"/>
        <w:tabs>
          <w:tab w:val="right" w:leader="dot" w:pos="8306"/>
        </w:tabs>
      </w:pPr>
      <w:hyperlink w:anchor="_Toc6951" w:history="1">
        <w:r>
          <w:rPr>
            <w:rFonts w:ascii="仿宋" w:eastAsia="仿宋" w:hAnsi="仿宋" w:cs="仿宋" w:hint="eastAsia"/>
            <w:lang w:eastAsia="zh-CN"/>
          </w:rPr>
          <w:t>(三)、高级管理人员</w:t>
        </w:r>
        <w:r>
          <w:tab/>
        </w:r>
        <w:r>
          <w:fldChar w:fldCharType="begin"/>
        </w:r>
        <w:r>
          <w:instrText xml:space="preserve"> PAGEREF _Toc6951 \h </w:instrText>
        </w:r>
        <w:r>
          <w:fldChar w:fldCharType="separate"/>
        </w:r>
        <w:r>
          <w:t>20</w:t>
        </w:r>
        <w:r>
          <w:fldChar w:fldCharType="end"/>
        </w:r>
      </w:hyperlink>
    </w:p>
    <w:p>
      <w:pPr>
        <w:pStyle w:val="TOC2"/>
        <w:tabs>
          <w:tab w:val="right" w:leader="dot" w:pos="8306"/>
        </w:tabs>
      </w:pPr>
      <w:hyperlink w:anchor="_Toc17374" w:history="1">
        <w:r>
          <w:rPr>
            <w:rFonts w:ascii="仿宋" w:eastAsia="仿宋" w:hAnsi="仿宋" w:cs="仿宋" w:hint="eastAsia"/>
            <w:lang w:eastAsia="zh-CN"/>
          </w:rPr>
          <w:t>(四)、监事</w:t>
        </w:r>
        <w:r>
          <w:tab/>
        </w:r>
        <w:r>
          <w:fldChar w:fldCharType="begin"/>
        </w:r>
        <w:r>
          <w:instrText xml:space="preserve"> PAGEREF _Toc17374 \h </w:instrText>
        </w:r>
        <w:r>
          <w:fldChar w:fldCharType="separate"/>
        </w:r>
        <w:r>
          <w:t>23</w:t>
        </w:r>
        <w:r>
          <w:fldChar w:fldCharType="end"/>
        </w:r>
      </w:hyperlink>
    </w:p>
    <w:p>
      <w:pPr>
        <w:pStyle w:val="TOC1"/>
        <w:tabs>
          <w:tab w:val="right" w:leader="dot" w:pos="8306"/>
        </w:tabs>
      </w:pPr>
      <w:hyperlink w:anchor="_Toc30691" w:history="1">
        <w:r>
          <w:rPr>
            <w:rFonts w:ascii="仿宋" w:eastAsia="仿宋" w:hAnsi="仿宋" w:cs="仿宋" w:hint="eastAsia"/>
            <w:lang w:eastAsia="zh-CN"/>
          </w:rPr>
          <w:t>八、项目运营与管理</w:t>
        </w:r>
        <w:r>
          <w:tab/>
        </w:r>
        <w:r>
          <w:fldChar w:fldCharType="begin"/>
        </w:r>
        <w:r>
          <w:instrText xml:space="preserve"> PAGEREF _Toc30691 \h </w:instrText>
        </w:r>
        <w:r>
          <w:fldChar w:fldCharType="separate"/>
        </w:r>
        <w:r>
          <w:t>24</w:t>
        </w:r>
        <w:r>
          <w:fldChar w:fldCharType="end"/>
        </w:r>
      </w:hyperlink>
    </w:p>
    <w:p>
      <w:pPr>
        <w:pStyle w:val="TOC2"/>
        <w:tabs>
          <w:tab w:val="right" w:leader="dot" w:pos="8306"/>
        </w:tabs>
      </w:pPr>
      <w:hyperlink w:anchor="_Toc27074" w:history="1">
        <w:r>
          <w:rPr>
            <w:rFonts w:ascii="仿宋" w:eastAsia="仿宋" w:hAnsi="仿宋" w:cs="仿宋" w:hint="eastAsia"/>
            <w:lang w:eastAsia="zh-CN"/>
          </w:rPr>
          <w:t>(一)、运营模式选择</w:t>
        </w:r>
        <w:r>
          <w:tab/>
        </w:r>
        <w:r>
          <w:fldChar w:fldCharType="begin"/>
        </w:r>
        <w:r>
          <w:instrText xml:space="preserve"> PAGEREF _Toc27074 \h </w:instrText>
        </w:r>
        <w:r>
          <w:fldChar w:fldCharType="separate"/>
        </w:r>
        <w:r>
          <w:t>24</w:t>
        </w:r>
        <w:r>
          <w:fldChar w:fldCharType="end"/>
        </w:r>
      </w:hyperlink>
    </w:p>
    <w:p>
      <w:pPr>
        <w:pStyle w:val="TOC2"/>
        <w:tabs>
          <w:tab w:val="right" w:leader="dot" w:pos="8306"/>
        </w:tabs>
      </w:pPr>
      <w:hyperlink w:anchor="_Toc24843" w:history="1">
        <w:r>
          <w:rPr>
            <w:rFonts w:ascii="仿宋" w:eastAsia="仿宋" w:hAnsi="仿宋" w:cs="仿宋" w:hint="eastAsia"/>
            <w:lang w:eastAsia="zh-CN"/>
          </w:rPr>
          <w:t>(二)、人力资源规划</w:t>
        </w:r>
        <w:r>
          <w:tab/>
        </w:r>
        <w:r>
          <w:fldChar w:fldCharType="begin"/>
        </w:r>
        <w:r>
          <w:instrText xml:space="preserve"> PAGEREF _Toc24843 \h </w:instrText>
        </w:r>
        <w:r>
          <w:fldChar w:fldCharType="separate"/>
        </w:r>
        <w:r>
          <w:t>25</w:t>
        </w:r>
        <w:r>
          <w:fldChar w:fldCharType="end"/>
        </w:r>
      </w:hyperlink>
    </w:p>
    <w:p>
      <w:pPr>
        <w:pStyle w:val="TOC2"/>
        <w:tabs>
          <w:tab w:val="right" w:leader="dot" w:pos="8306"/>
        </w:tabs>
      </w:pPr>
      <w:hyperlink w:anchor="_Toc28782" w:history="1">
        <w:r>
          <w:rPr>
            <w:rFonts w:ascii="仿宋" w:eastAsia="仿宋" w:hAnsi="仿宋" w:cs="仿宋" w:hint="eastAsia"/>
            <w:lang w:eastAsia="zh-CN"/>
          </w:rPr>
          <w:t>(三)、财务管理计划</w:t>
        </w:r>
        <w:r>
          <w:tab/>
        </w:r>
        <w:r>
          <w:fldChar w:fldCharType="begin"/>
        </w:r>
        <w:r>
          <w:instrText xml:space="preserve"> PAGEREF _Toc28782 \h </w:instrText>
        </w:r>
        <w:r>
          <w:fldChar w:fldCharType="separate"/>
        </w:r>
        <w:r>
          <w:t>26</w:t>
        </w:r>
        <w:r>
          <w:fldChar w:fldCharType="end"/>
        </w:r>
      </w:hyperlink>
    </w:p>
    <w:p>
      <w:pPr>
        <w:pStyle w:val="TOC2"/>
        <w:tabs>
          <w:tab w:val="right" w:leader="dot" w:pos="8306"/>
        </w:tabs>
      </w:pPr>
      <w:hyperlink w:anchor="_Toc3773" w:history="1">
        <w:r>
          <w:rPr>
            <w:rFonts w:ascii="仿宋" w:eastAsia="仿宋" w:hAnsi="仿宋" w:cs="仿宋" w:hint="eastAsia"/>
            <w:lang w:eastAsia="zh-CN"/>
          </w:rPr>
          <w:t>(四)、供应链管理</w:t>
        </w:r>
        <w:r>
          <w:tab/>
        </w:r>
        <w:r>
          <w:fldChar w:fldCharType="begin"/>
        </w:r>
        <w:r>
          <w:instrText xml:space="preserve"> PAGEREF _Toc3773 \h </w:instrText>
        </w:r>
        <w:r>
          <w:fldChar w:fldCharType="separate"/>
        </w:r>
        <w:r>
          <w:t>26</w:t>
        </w:r>
        <w:r>
          <w:fldChar w:fldCharType="end"/>
        </w:r>
      </w:hyperlink>
    </w:p>
    <w:p>
      <w:pPr>
        <w:pStyle w:val="TOC1"/>
        <w:tabs>
          <w:tab w:val="right" w:leader="dot" w:pos="8306"/>
        </w:tabs>
      </w:pPr>
      <w:hyperlink w:anchor="_Toc2521" w:history="1">
        <w:r>
          <w:rPr>
            <w:rFonts w:ascii="仿宋" w:eastAsia="仿宋" w:hAnsi="仿宋" w:cs="仿宋" w:hint="eastAsia"/>
            <w:lang w:eastAsia="zh-CN"/>
          </w:rPr>
          <w:t>九、风险管理与应急预案</w:t>
        </w:r>
        <w:r>
          <w:tab/>
        </w:r>
        <w:r>
          <w:fldChar w:fldCharType="begin"/>
        </w:r>
        <w:r>
          <w:instrText xml:space="preserve"> PAGEREF _Toc2521 \h </w:instrText>
        </w:r>
        <w:r>
          <w:fldChar w:fldCharType="separate"/>
        </w:r>
        <w:r>
          <w:t>28</w:t>
        </w:r>
        <w:r>
          <w:fldChar w:fldCharType="end"/>
        </w:r>
      </w:hyperlink>
    </w:p>
    <w:p>
      <w:pPr>
        <w:pStyle w:val="TOC2"/>
        <w:tabs>
          <w:tab w:val="right" w:leader="dot" w:pos="8306"/>
        </w:tabs>
      </w:pPr>
      <w:hyperlink w:anchor="_Toc9246" w:history="1">
        <w:r>
          <w:rPr>
            <w:rFonts w:ascii="仿宋" w:eastAsia="仿宋" w:hAnsi="仿宋" w:cs="仿宋" w:hint="eastAsia"/>
            <w:lang w:eastAsia="zh-CN"/>
          </w:rPr>
          <w:t>(一)、风险识别与分类</w:t>
        </w:r>
        <w:r>
          <w:tab/>
        </w:r>
        <w:r>
          <w:fldChar w:fldCharType="begin"/>
        </w:r>
        <w:r>
          <w:instrText xml:space="preserve"> PAGEREF _Toc9246 \h </w:instrText>
        </w:r>
        <w:r>
          <w:fldChar w:fldCharType="separate"/>
        </w:r>
        <w:r>
          <w:t>28</w:t>
        </w:r>
        <w:r>
          <w:fldChar w:fldCharType="end"/>
        </w:r>
      </w:hyperlink>
    </w:p>
    <w:p>
      <w:pPr>
        <w:pStyle w:val="TOC2"/>
        <w:tabs>
          <w:tab w:val="right" w:leader="dot" w:pos="8306"/>
        </w:tabs>
      </w:pPr>
      <w:hyperlink w:anchor="_Toc18802" w:history="1">
        <w:r>
          <w:rPr>
            <w:rFonts w:ascii="仿宋" w:eastAsia="仿宋" w:hAnsi="仿宋" w:cs="仿宋" w:hint="eastAsia"/>
            <w:lang w:eastAsia="zh-CN"/>
          </w:rPr>
          <w:t>(二)、风险评估和优先级排序</w:t>
        </w:r>
        <w:r>
          <w:tab/>
        </w:r>
        <w:r>
          <w:fldChar w:fldCharType="begin"/>
        </w:r>
        <w:r>
          <w:instrText xml:space="preserve"> PAGEREF _Toc18802 \h </w:instrText>
        </w:r>
        <w:r>
          <w:fldChar w:fldCharType="separate"/>
        </w:r>
        <w:r>
          <w:t>29</w:t>
        </w:r>
        <w:r>
          <w:fldChar w:fldCharType="end"/>
        </w:r>
      </w:hyperlink>
    </w:p>
    <w:p>
      <w:pPr>
        <w:pStyle w:val="TOC2"/>
        <w:tabs>
          <w:tab w:val="right" w:leader="dot" w:pos="8306"/>
        </w:tabs>
      </w:pPr>
      <w:hyperlink w:anchor="_Toc30776" w:history="1">
        <w:r>
          <w:rPr>
            <w:rFonts w:ascii="仿宋" w:eastAsia="仿宋" w:hAnsi="仿宋" w:cs="仿宋" w:hint="eastAsia"/>
            <w:lang w:eastAsia="zh-CN"/>
          </w:rPr>
          <w:t>(三)、风险应急预案的制定</w:t>
        </w:r>
        <w:r>
          <w:tab/>
        </w:r>
        <w:r>
          <w:fldChar w:fldCharType="begin"/>
        </w:r>
        <w:r>
          <w:instrText xml:space="preserve"> PAGEREF _Toc30776 \h </w:instrText>
        </w:r>
        <w:r>
          <w:fldChar w:fldCharType="separate"/>
        </w:r>
        <w:r>
          <w:t>31</w:t>
        </w:r>
        <w:r>
          <w:fldChar w:fldCharType="end"/>
        </w:r>
      </w:hyperlink>
    </w:p>
    <w:p>
      <w:pPr>
        <w:pStyle w:val="TOC2"/>
        <w:tabs>
          <w:tab w:val="right" w:leader="dot" w:pos="8306"/>
        </w:tabs>
      </w:pPr>
      <w:hyperlink w:anchor="_Toc24084" w:history="1">
        <w:r>
          <w:rPr>
            <w:rFonts w:ascii="仿宋" w:eastAsia="仿宋" w:hAnsi="仿宋" w:cs="仿宋" w:hint="eastAsia"/>
            <w:lang w:eastAsia="zh-CN"/>
          </w:rPr>
          <w:t>(四)、风险监测与调整策略</w:t>
        </w:r>
        <w:r>
          <w:tab/>
        </w:r>
        <w:r>
          <w:fldChar w:fldCharType="begin"/>
        </w:r>
        <w:r>
          <w:instrText xml:space="preserve"> PAGEREF _Toc24084 \h </w:instrText>
        </w:r>
        <w:r>
          <w:fldChar w:fldCharType="separate"/>
        </w:r>
        <w:r>
          <w:t>32</w:t>
        </w:r>
        <w:r>
          <w:fldChar w:fldCharType="end"/>
        </w:r>
      </w:hyperlink>
    </w:p>
    <w:p>
      <w:pPr>
        <w:pStyle w:val="TOC1"/>
        <w:tabs>
          <w:tab w:val="right" w:leader="dot" w:pos="8306"/>
        </w:tabs>
      </w:pPr>
      <w:hyperlink w:anchor="_Toc10921" w:history="1">
        <w:r>
          <w:rPr>
            <w:rFonts w:ascii="仿宋" w:eastAsia="仿宋" w:hAnsi="仿宋" w:cs="仿宋" w:hint="eastAsia"/>
            <w:lang w:eastAsia="zh-CN"/>
          </w:rPr>
          <w:t>十、项目实施与管理方案</w:t>
        </w:r>
        <w:r>
          <w:tab/>
        </w:r>
        <w:r>
          <w:fldChar w:fldCharType="begin"/>
        </w:r>
        <w:r>
          <w:instrText xml:space="preserve"> PAGEREF _Toc10921 \h </w:instrText>
        </w:r>
        <w:r>
          <w:fldChar w:fldCharType="separate"/>
        </w:r>
        <w:r>
          <w:t>33</w:t>
        </w:r>
        <w:r>
          <w:fldChar w:fldCharType="end"/>
        </w:r>
      </w:hyperlink>
    </w:p>
    <w:p>
      <w:pPr>
        <w:pStyle w:val="TOC2"/>
        <w:tabs>
          <w:tab w:val="right" w:leader="dot" w:pos="8306"/>
        </w:tabs>
      </w:pPr>
      <w:hyperlink w:anchor="_Toc3170" w:history="1">
        <w:r>
          <w:rPr>
            <w:rFonts w:ascii="仿宋" w:eastAsia="仿宋" w:hAnsi="仿宋" w:cs="仿宋" w:hint="eastAsia"/>
            <w:lang w:eastAsia="zh-CN"/>
          </w:rPr>
          <w:t>(一)、项目实施计划</w:t>
        </w:r>
        <w:r>
          <w:tab/>
        </w:r>
        <w:r>
          <w:fldChar w:fldCharType="begin"/>
        </w:r>
        <w:r>
          <w:instrText xml:space="preserve"> PAGEREF _Toc3170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 w:history="1">
        <w:r>
          <w:rPr>
            <w:rFonts w:ascii="仿宋" w:eastAsia="仿宋" w:hAnsi="仿宋" w:cs="仿宋" w:hint="eastAsia"/>
            <w:lang w:eastAsia="zh-CN"/>
          </w:rPr>
          <w:t>(二)、项目组织机构与职责</w:t>
        </w:r>
        <w:r>
          <w:tab/>
        </w:r>
        <w:r>
          <w:fldChar w:fldCharType="begin"/>
        </w:r>
        <w:r>
          <w:instrText xml:space="preserve"> PAGEREF _Toc2811 \h </w:instrText>
        </w:r>
        <w:r>
          <w:fldChar w:fldCharType="separate"/>
        </w:r>
        <w:r>
          <w:t>35</w:t>
        </w:r>
        <w:r>
          <w:fldChar w:fldCharType="end"/>
        </w:r>
      </w:hyperlink>
    </w:p>
    <w:p>
      <w:pPr>
        <w:pStyle w:val="TOC2"/>
        <w:tabs>
          <w:tab w:val="right" w:leader="dot" w:pos="8306"/>
        </w:tabs>
      </w:pPr>
      <w:hyperlink w:anchor="_Toc30032" w:history="1">
        <w:r>
          <w:rPr>
            <w:rFonts w:ascii="仿宋" w:eastAsia="仿宋" w:hAnsi="仿宋" w:cs="仿宋" w:hint="eastAsia"/>
            <w:lang w:eastAsia="zh-CN"/>
          </w:rPr>
          <w:t>(三)、项目管理与监控体系</w:t>
        </w:r>
        <w:r>
          <w:tab/>
        </w:r>
        <w:r>
          <w:fldChar w:fldCharType="begin"/>
        </w:r>
        <w:r>
          <w:instrText xml:space="preserve"> PAGEREF _Toc30032 \h </w:instrText>
        </w:r>
        <w:r>
          <w:fldChar w:fldCharType="separate"/>
        </w:r>
        <w:r>
          <w:t>37</w:t>
        </w:r>
        <w:r>
          <w:fldChar w:fldCharType="end"/>
        </w:r>
      </w:hyperlink>
    </w:p>
    <w:p>
      <w:pPr>
        <w:pStyle w:val="TOC1"/>
        <w:tabs>
          <w:tab w:val="right" w:leader="dot" w:pos="8306"/>
        </w:tabs>
      </w:pPr>
      <w:hyperlink w:anchor="_Toc20388" w:history="1">
        <w:r>
          <w:rPr>
            <w:rFonts w:ascii="仿宋" w:eastAsia="仿宋" w:hAnsi="仿宋" w:cs="仿宋" w:hint="eastAsia"/>
            <w:lang w:eastAsia="zh-CN"/>
          </w:rPr>
          <w:t>十一、营销策略与品牌推广</w:t>
        </w:r>
        <w:r>
          <w:tab/>
        </w:r>
        <w:r>
          <w:fldChar w:fldCharType="begin"/>
        </w:r>
        <w:r>
          <w:instrText xml:space="preserve"> PAGEREF _Toc20388 \h </w:instrText>
        </w:r>
        <w:r>
          <w:fldChar w:fldCharType="separate"/>
        </w:r>
        <w:r>
          <w:t>39</w:t>
        </w:r>
        <w:r>
          <w:fldChar w:fldCharType="end"/>
        </w:r>
      </w:hyperlink>
    </w:p>
    <w:p>
      <w:pPr>
        <w:pStyle w:val="TOC2"/>
        <w:tabs>
          <w:tab w:val="right" w:leader="dot" w:pos="8306"/>
        </w:tabs>
      </w:pPr>
      <w:hyperlink w:anchor="_Toc20897" w:history="1">
        <w:r>
          <w:rPr>
            <w:rFonts w:ascii="仿宋" w:eastAsia="仿宋" w:hAnsi="仿宋" w:cs="仿宋" w:hint="eastAsia"/>
            <w:lang w:eastAsia="zh-CN"/>
          </w:rPr>
          <w:t>(一)、营销策略制定</w:t>
        </w:r>
        <w:r>
          <w:tab/>
        </w:r>
        <w:r>
          <w:fldChar w:fldCharType="begin"/>
        </w:r>
        <w:r>
          <w:instrText xml:space="preserve"> PAGEREF _Toc20897 \h </w:instrText>
        </w:r>
        <w:r>
          <w:fldChar w:fldCharType="separate"/>
        </w:r>
        <w:r>
          <w:t>39</w:t>
        </w:r>
        <w:r>
          <w:fldChar w:fldCharType="end"/>
        </w:r>
      </w:hyperlink>
    </w:p>
    <w:p>
      <w:pPr>
        <w:pStyle w:val="TOC2"/>
        <w:tabs>
          <w:tab w:val="right" w:leader="dot" w:pos="8306"/>
        </w:tabs>
      </w:pPr>
      <w:hyperlink w:anchor="_Toc16881" w:history="1">
        <w:r>
          <w:rPr>
            <w:rFonts w:ascii="仿宋" w:eastAsia="仿宋" w:hAnsi="仿宋" w:cs="仿宋" w:hint="eastAsia"/>
            <w:lang w:eastAsia="zh-CN"/>
          </w:rPr>
          <w:t>(二)、产品定位与定价策略</w:t>
        </w:r>
        <w:r>
          <w:tab/>
        </w:r>
        <w:r>
          <w:fldChar w:fldCharType="begin"/>
        </w:r>
        <w:r>
          <w:instrText xml:space="preserve"> PAGEREF _Toc16881 \h </w:instrText>
        </w:r>
        <w:r>
          <w:fldChar w:fldCharType="separate"/>
        </w:r>
        <w:r>
          <w:t>39</w:t>
        </w:r>
        <w:r>
          <w:fldChar w:fldCharType="end"/>
        </w:r>
      </w:hyperlink>
    </w:p>
    <w:p>
      <w:pPr>
        <w:pStyle w:val="TOC2"/>
        <w:tabs>
          <w:tab w:val="right" w:leader="dot" w:pos="8306"/>
        </w:tabs>
      </w:pPr>
      <w:hyperlink w:anchor="_Toc21149" w:history="1">
        <w:r>
          <w:rPr>
            <w:rFonts w:ascii="仿宋" w:eastAsia="仿宋" w:hAnsi="仿宋" w:cs="仿宋" w:hint="eastAsia"/>
            <w:lang w:eastAsia="zh-CN"/>
          </w:rPr>
          <w:t>(三)、促销与广告战略</w:t>
        </w:r>
        <w:r>
          <w:tab/>
        </w:r>
        <w:r>
          <w:fldChar w:fldCharType="begin"/>
        </w:r>
        <w:r>
          <w:instrText xml:space="preserve"> PAGEREF _Toc21149 \h </w:instrText>
        </w:r>
        <w:r>
          <w:fldChar w:fldCharType="separate"/>
        </w:r>
        <w:r>
          <w:t>40</w:t>
        </w:r>
        <w:r>
          <w:fldChar w:fldCharType="end"/>
        </w:r>
      </w:hyperlink>
    </w:p>
    <w:p>
      <w:pPr>
        <w:pStyle w:val="TOC2"/>
        <w:tabs>
          <w:tab w:val="right" w:leader="dot" w:pos="8306"/>
        </w:tabs>
      </w:pPr>
      <w:hyperlink w:anchor="_Toc28272" w:history="1">
        <w:r>
          <w:rPr>
            <w:rFonts w:ascii="仿宋" w:eastAsia="仿宋" w:hAnsi="仿宋" w:cs="仿宋" w:hint="eastAsia"/>
            <w:lang w:eastAsia="zh-CN"/>
          </w:rPr>
          <w:t>(四)、品牌推广计划</w:t>
        </w:r>
        <w:r>
          <w:tab/>
        </w:r>
        <w:r>
          <w:fldChar w:fldCharType="begin"/>
        </w:r>
        <w:r>
          <w:instrText xml:space="preserve"> PAGEREF _Toc28272 \h </w:instrText>
        </w:r>
        <w:r>
          <w:fldChar w:fldCharType="separate"/>
        </w:r>
        <w:r>
          <w:t>42</w:t>
        </w:r>
        <w:r>
          <w:fldChar w:fldCharType="end"/>
        </w:r>
      </w:hyperlink>
    </w:p>
    <w:p>
      <w:pPr>
        <w:pStyle w:val="TOC1"/>
        <w:tabs>
          <w:tab w:val="right" w:leader="dot" w:pos="8306"/>
        </w:tabs>
      </w:pPr>
      <w:hyperlink w:anchor="_Toc6492" w:history="1">
        <w:r>
          <w:rPr>
            <w:rFonts w:ascii="仿宋" w:eastAsia="仿宋" w:hAnsi="仿宋" w:cs="仿宋" w:hint="eastAsia"/>
            <w:lang w:eastAsia="zh-CN"/>
          </w:rPr>
          <w:t>十二、企业合规与伦理</w:t>
        </w:r>
        <w:r>
          <w:tab/>
        </w:r>
        <w:r>
          <w:fldChar w:fldCharType="begin"/>
        </w:r>
        <w:r>
          <w:instrText xml:space="preserve"> PAGEREF _Toc6492 \h </w:instrText>
        </w:r>
        <w:r>
          <w:fldChar w:fldCharType="separate"/>
        </w:r>
        <w:r>
          <w:t>43</w:t>
        </w:r>
        <w:r>
          <w:fldChar w:fldCharType="end"/>
        </w:r>
      </w:hyperlink>
    </w:p>
    <w:p>
      <w:pPr>
        <w:pStyle w:val="TOC2"/>
        <w:tabs>
          <w:tab w:val="right" w:leader="dot" w:pos="8306"/>
        </w:tabs>
      </w:pPr>
      <w:hyperlink w:anchor="_Toc9628" w:history="1">
        <w:r>
          <w:rPr>
            <w:rFonts w:ascii="仿宋" w:eastAsia="仿宋" w:hAnsi="仿宋" w:cs="仿宋" w:hint="eastAsia"/>
            <w:lang w:eastAsia="zh-CN"/>
          </w:rPr>
          <w:t>(一)、合规政策与程序</w:t>
        </w:r>
        <w:r>
          <w:tab/>
        </w:r>
        <w:r>
          <w:fldChar w:fldCharType="begin"/>
        </w:r>
        <w:r>
          <w:instrText xml:space="preserve"> PAGEREF _Toc9628 \h </w:instrText>
        </w:r>
        <w:r>
          <w:fldChar w:fldCharType="separate"/>
        </w:r>
        <w:r>
          <w:t>43</w:t>
        </w:r>
        <w:r>
          <w:fldChar w:fldCharType="end"/>
        </w:r>
      </w:hyperlink>
    </w:p>
    <w:p>
      <w:pPr>
        <w:pStyle w:val="TOC2"/>
        <w:tabs>
          <w:tab w:val="right" w:leader="dot" w:pos="8306"/>
        </w:tabs>
      </w:pPr>
      <w:hyperlink w:anchor="_Toc323" w:history="1">
        <w:r>
          <w:rPr>
            <w:rFonts w:ascii="仿宋" w:eastAsia="仿宋" w:hAnsi="仿宋" w:cs="仿宋" w:hint="eastAsia"/>
            <w:lang w:eastAsia="zh-CN"/>
          </w:rPr>
          <w:t>(二)、伦理规范与培训</w:t>
        </w:r>
        <w:r>
          <w:tab/>
        </w:r>
        <w:r>
          <w:fldChar w:fldCharType="begin"/>
        </w:r>
        <w:r>
          <w:instrText xml:space="preserve"> PAGEREF _Toc323 \h </w:instrText>
        </w:r>
        <w:r>
          <w:fldChar w:fldCharType="separate"/>
        </w:r>
        <w:r>
          <w:t>44</w:t>
        </w:r>
        <w:r>
          <w:fldChar w:fldCharType="end"/>
        </w:r>
      </w:hyperlink>
    </w:p>
    <w:p>
      <w:pPr>
        <w:pStyle w:val="TOC2"/>
        <w:tabs>
          <w:tab w:val="right" w:leader="dot" w:pos="8306"/>
        </w:tabs>
      </w:pPr>
      <w:hyperlink w:anchor="_Toc14025" w:history="1">
        <w:r>
          <w:rPr>
            <w:rFonts w:ascii="仿宋" w:eastAsia="仿宋" w:hAnsi="仿宋" w:cs="仿宋" w:hint="eastAsia"/>
            <w:lang w:eastAsia="zh-CN"/>
          </w:rPr>
          <w:t>(三)、合规风险评估</w:t>
        </w:r>
        <w:r>
          <w:tab/>
        </w:r>
        <w:r>
          <w:fldChar w:fldCharType="begin"/>
        </w:r>
        <w:r>
          <w:instrText xml:space="preserve"> PAGEREF _Toc14025 \h </w:instrText>
        </w:r>
        <w:r>
          <w:fldChar w:fldCharType="separate"/>
        </w:r>
        <w:r>
          <w:t>45</w:t>
        </w:r>
        <w:r>
          <w:fldChar w:fldCharType="end"/>
        </w:r>
      </w:hyperlink>
    </w:p>
    <w:p>
      <w:pPr>
        <w:pStyle w:val="TOC2"/>
        <w:tabs>
          <w:tab w:val="right" w:leader="dot" w:pos="8306"/>
        </w:tabs>
      </w:pPr>
      <w:hyperlink w:anchor="_Toc8117" w:history="1">
        <w:r>
          <w:rPr>
            <w:rFonts w:ascii="仿宋" w:eastAsia="仿宋" w:hAnsi="仿宋" w:cs="仿宋" w:hint="eastAsia"/>
            <w:lang w:eastAsia="zh-CN"/>
          </w:rPr>
          <w:t>(四)、合规监督与执行</w:t>
        </w:r>
        <w:r>
          <w:tab/>
        </w:r>
        <w:r>
          <w:fldChar w:fldCharType="begin"/>
        </w:r>
        <w:r>
          <w:instrText xml:space="preserve"> PAGEREF _Toc8117 \h </w:instrText>
        </w:r>
        <w:r>
          <w:fldChar w:fldCharType="separate"/>
        </w:r>
        <w:r>
          <w:t>47</w:t>
        </w:r>
        <w:r>
          <w:fldChar w:fldCharType="end"/>
        </w:r>
      </w:hyperlink>
    </w:p>
    <w:p>
      <w:pPr>
        <w:pStyle w:val="TOC1"/>
        <w:tabs>
          <w:tab w:val="right" w:leader="dot" w:pos="8306"/>
        </w:tabs>
      </w:pPr>
      <w:hyperlink w:anchor="_Toc24492" w:history="1">
        <w:r>
          <w:rPr>
            <w:rFonts w:ascii="仿宋" w:eastAsia="仿宋" w:hAnsi="仿宋" w:cs="仿宋" w:hint="eastAsia"/>
            <w:lang w:eastAsia="zh-CN"/>
          </w:rPr>
          <w:t>十三、环境保护分析</w:t>
        </w:r>
        <w:r>
          <w:tab/>
        </w:r>
        <w:r>
          <w:fldChar w:fldCharType="begin"/>
        </w:r>
        <w:r>
          <w:instrText xml:space="preserve"> PAGEREF _Toc24492 \h </w:instrText>
        </w:r>
        <w:r>
          <w:fldChar w:fldCharType="separate"/>
        </w:r>
        <w:r>
          <w:t>48</w:t>
        </w:r>
        <w:r>
          <w:fldChar w:fldCharType="end"/>
        </w:r>
      </w:hyperlink>
    </w:p>
    <w:p>
      <w:pPr>
        <w:pStyle w:val="TOC2"/>
        <w:tabs>
          <w:tab w:val="right" w:leader="dot" w:pos="8306"/>
        </w:tabs>
      </w:pPr>
      <w:hyperlink w:anchor="_Toc10756" w:history="1">
        <w:r>
          <w:rPr>
            <w:rFonts w:ascii="仿宋" w:eastAsia="仿宋" w:hAnsi="仿宋" w:cs="仿宋" w:hint="eastAsia"/>
            <w:lang w:eastAsia="zh-CN"/>
          </w:rPr>
          <w:t>(一)、环境保护综述</w:t>
        </w:r>
        <w:r>
          <w:tab/>
        </w:r>
        <w:r>
          <w:fldChar w:fldCharType="begin"/>
        </w:r>
        <w:r>
          <w:instrText xml:space="preserve"> PAGEREF _Toc10756 \h </w:instrText>
        </w:r>
        <w:r>
          <w:fldChar w:fldCharType="separate"/>
        </w:r>
        <w:r>
          <w:t>48</w:t>
        </w:r>
        <w:r>
          <w:fldChar w:fldCharType="end"/>
        </w:r>
      </w:hyperlink>
    </w:p>
    <w:p>
      <w:pPr>
        <w:pStyle w:val="TOC2"/>
        <w:tabs>
          <w:tab w:val="right" w:leader="dot" w:pos="8306"/>
        </w:tabs>
      </w:pPr>
      <w:hyperlink w:anchor="_Toc31990" w:history="1">
        <w:r>
          <w:rPr>
            <w:rFonts w:ascii="仿宋" w:eastAsia="仿宋" w:hAnsi="仿宋" w:cs="仿宋" w:hint="eastAsia"/>
            <w:lang w:eastAsia="zh-CN"/>
          </w:rPr>
          <w:t>(二)、施工期环境影响分析</w:t>
        </w:r>
        <w:r>
          <w:tab/>
        </w:r>
        <w:r>
          <w:fldChar w:fldCharType="begin"/>
        </w:r>
        <w:r>
          <w:instrText xml:space="preserve"> PAGEREF _Toc31990 \h </w:instrText>
        </w:r>
        <w:r>
          <w:fldChar w:fldCharType="separate"/>
        </w:r>
        <w:r>
          <w:t>49</w:t>
        </w:r>
        <w:r>
          <w:fldChar w:fldCharType="end"/>
        </w:r>
      </w:hyperlink>
    </w:p>
    <w:p>
      <w:pPr>
        <w:pStyle w:val="TOC2"/>
        <w:tabs>
          <w:tab w:val="right" w:leader="dot" w:pos="8306"/>
        </w:tabs>
      </w:pPr>
      <w:hyperlink w:anchor="_Toc15393" w:history="1">
        <w:r>
          <w:rPr>
            <w:rFonts w:ascii="仿宋" w:eastAsia="仿宋" w:hAnsi="仿宋" w:cs="仿宋" w:hint="eastAsia"/>
            <w:lang w:eastAsia="zh-CN"/>
          </w:rPr>
          <w:t>(三)、营运期环境影响分析</w:t>
        </w:r>
        <w:r>
          <w:tab/>
        </w:r>
        <w:r>
          <w:fldChar w:fldCharType="begin"/>
        </w:r>
        <w:r>
          <w:instrText xml:space="preserve"> PAGEREF _Toc15393 \h </w:instrText>
        </w:r>
        <w:r>
          <w:fldChar w:fldCharType="separate"/>
        </w:r>
        <w:r>
          <w:t>51</w:t>
        </w:r>
        <w:r>
          <w:fldChar w:fldCharType="end"/>
        </w:r>
      </w:hyperlink>
    </w:p>
    <w:p>
      <w:pPr>
        <w:pStyle w:val="TOC2"/>
        <w:tabs>
          <w:tab w:val="right" w:leader="dot" w:pos="8306"/>
        </w:tabs>
      </w:pPr>
      <w:hyperlink w:anchor="_Toc11472" w:history="1">
        <w:r>
          <w:rPr>
            <w:rFonts w:ascii="仿宋" w:eastAsia="仿宋" w:hAnsi="仿宋" w:cs="仿宋" w:hint="eastAsia"/>
            <w:lang w:eastAsia="zh-CN"/>
          </w:rPr>
          <w:t>(四)、综合评价</w:t>
        </w:r>
        <w:r>
          <w:tab/>
        </w:r>
        <w:r>
          <w:fldChar w:fldCharType="begin"/>
        </w:r>
        <w:r>
          <w:instrText xml:space="preserve"> PAGEREF _Toc11472 \h </w:instrText>
        </w:r>
        <w:r>
          <w:fldChar w:fldCharType="separate"/>
        </w:r>
        <w:r>
          <w:t>52</w:t>
        </w:r>
        <w:r>
          <w:fldChar w:fldCharType="end"/>
        </w:r>
      </w:hyperlink>
    </w:p>
    <w:p>
      <w:pPr>
        <w:pStyle w:val="TOC1"/>
        <w:tabs>
          <w:tab w:val="right" w:leader="dot" w:pos="8306"/>
        </w:tabs>
      </w:pPr>
      <w:hyperlink w:anchor="_Toc3489" w:history="1">
        <w:r>
          <w:rPr>
            <w:rFonts w:ascii="仿宋" w:eastAsia="仿宋" w:hAnsi="仿宋" w:cs="仿宋" w:hint="eastAsia"/>
            <w:lang w:eastAsia="zh-CN"/>
          </w:rPr>
          <w:t>十四、产品及建设方案</w:t>
        </w:r>
        <w:r>
          <w:tab/>
        </w:r>
        <w:r>
          <w:fldChar w:fldCharType="begin"/>
        </w:r>
        <w:r>
          <w:instrText xml:space="preserve"> PAGEREF _Toc3489 \h </w:instrText>
        </w:r>
        <w:r>
          <w:fldChar w:fldCharType="separate"/>
        </w:r>
        <w:r>
          <w:t>53</w:t>
        </w:r>
        <w:r>
          <w:fldChar w:fldCharType="end"/>
        </w:r>
      </w:hyperlink>
    </w:p>
    <w:p>
      <w:pPr>
        <w:pStyle w:val="TOC2"/>
        <w:tabs>
          <w:tab w:val="right" w:leader="dot" w:pos="8306"/>
        </w:tabs>
      </w:pPr>
      <w:hyperlink w:anchor="_Toc23106" w:history="1">
        <w:r>
          <w:rPr>
            <w:rFonts w:ascii="仿宋" w:eastAsia="仿宋" w:hAnsi="仿宋" w:cs="仿宋" w:hint="eastAsia"/>
            <w:lang w:eastAsia="zh-CN"/>
          </w:rPr>
          <w:t>(一)、产品规划</w:t>
        </w:r>
        <w:r>
          <w:tab/>
        </w:r>
        <w:r>
          <w:fldChar w:fldCharType="begin"/>
        </w:r>
        <w:r>
          <w:instrText xml:space="preserve"> PAGEREF _Toc23106 \h </w:instrText>
        </w:r>
        <w:r>
          <w:fldChar w:fldCharType="separate"/>
        </w:r>
        <w:r>
          <w:t>53</w:t>
        </w:r>
        <w:r>
          <w:fldChar w:fldCharType="end"/>
        </w:r>
      </w:hyperlink>
    </w:p>
    <w:p>
      <w:pPr>
        <w:pStyle w:val="TOC2"/>
        <w:tabs>
          <w:tab w:val="right" w:leader="dot" w:pos="8306"/>
        </w:tabs>
      </w:pPr>
      <w:hyperlink w:anchor="_Toc20494" w:history="1">
        <w:r>
          <w:rPr>
            <w:rFonts w:ascii="仿宋" w:eastAsia="仿宋" w:hAnsi="仿宋" w:cs="仿宋" w:hint="eastAsia"/>
            <w:lang w:eastAsia="zh-CN"/>
          </w:rPr>
          <w:t>(二)、建设规模</w:t>
        </w:r>
        <w:r>
          <w:tab/>
        </w:r>
        <w:r>
          <w:fldChar w:fldCharType="begin"/>
        </w:r>
        <w:r>
          <w:instrText xml:space="preserve"> PAGEREF _Toc20494 \h </w:instrText>
        </w:r>
        <w:r>
          <w:fldChar w:fldCharType="separate"/>
        </w:r>
        <w:r>
          <w:t>54</w:t>
        </w:r>
        <w:r>
          <w:fldChar w:fldCharType="end"/>
        </w:r>
      </w:hyperlink>
    </w:p>
    <w:p>
      <w:pPr>
        <w:pStyle w:val="TOC1"/>
        <w:tabs>
          <w:tab w:val="right" w:leader="dot" w:pos="8306"/>
        </w:tabs>
      </w:pPr>
      <w:hyperlink w:anchor="_Toc8396" w:history="1">
        <w:r>
          <w:rPr>
            <w:rFonts w:ascii="仿宋" w:eastAsia="仿宋" w:hAnsi="仿宋" w:cs="仿宋" w:hint="eastAsia"/>
            <w:lang w:eastAsia="zh-CN"/>
          </w:rPr>
          <w:t>十五、员工培训与发展方案</w:t>
        </w:r>
        <w:r>
          <w:tab/>
        </w:r>
        <w:r>
          <w:fldChar w:fldCharType="begin"/>
        </w:r>
        <w:r>
          <w:instrText xml:space="preserve"> PAGEREF _Toc8396 \h </w:instrText>
        </w:r>
        <w:r>
          <w:fldChar w:fldCharType="separate"/>
        </w:r>
        <w:r>
          <w:t>55</w:t>
        </w:r>
        <w:r>
          <w:fldChar w:fldCharType="end"/>
        </w:r>
      </w:hyperlink>
    </w:p>
    <w:p>
      <w:pPr>
        <w:pStyle w:val="TOC2"/>
        <w:tabs>
          <w:tab w:val="right" w:leader="dot" w:pos="8306"/>
        </w:tabs>
      </w:pPr>
      <w:hyperlink w:anchor="_Toc2208" w:history="1">
        <w:r>
          <w:rPr>
            <w:rFonts w:ascii="仿宋" w:eastAsia="仿宋" w:hAnsi="仿宋" w:cs="仿宋" w:hint="eastAsia"/>
            <w:lang w:eastAsia="zh-CN"/>
          </w:rPr>
          <w:t>(一)、培训需求分析与规划</w:t>
        </w:r>
        <w:r>
          <w:tab/>
        </w:r>
        <w:r>
          <w:fldChar w:fldCharType="begin"/>
        </w:r>
        <w:r>
          <w:instrText xml:space="preserve"> PAGEREF _Toc2208 \h </w:instrText>
        </w:r>
        <w:r>
          <w:fldChar w:fldCharType="separate"/>
        </w:r>
        <w:r>
          <w:t>55</w:t>
        </w:r>
        <w:r>
          <w:fldChar w:fldCharType="end"/>
        </w:r>
      </w:hyperlink>
    </w:p>
    <w:p>
      <w:pPr>
        <w:pStyle w:val="TOC2"/>
        <w:tabs>
          <w:tab w:val="right" w:leader="dot" w:pos="8306"/>
        </w:tabs>
      </w:pPr>
      <w:hyperlink w:anchor="_Toc12720" w:history="1">
        <w:r>
          <w:rPr>
            <w:rFonts w:ascii="仿宋" w:eastAsia="仿宋" w:hAnsi="仿宋" w:cs="仿宋" w:hint="eastAsia"/>
            <w:lang w:eastAsia="zh-CN"/>
          </w:rPr>
          <w:t>(二)、内部培训体系搭建</w:t>
        </w:r>
        <w:r>
          <w:tab/>
        </w:r>
        <w:r>
          <w:fldChar w:fldCharType="begin"/>
        </w:r>
        <w:r>
          <w:instrText xml:space="preserve"> PAGEREF _Toc12720 \h </w:instrText>
        </w:r>
        <w:r>
          <w:fldChar w:fldCharType="separate"/>
        </w:r>
        <w:r>
          <w:t>57</w:t>
        </w:r>
        <w:r>
          <w:fldChar w:fldCharType="end"/>
        </w:r>
      </w:hyperlink>
    </w:p>
    <w:p>
      <w:pPr>
        <w:pStyle w:val="TOC2"/>
        <w:tabs>
          <w:tab w:val="right" w:leader="dot" w:pos="8306"/>
        </w:tabs>
      </w:pPr>
      <w:hyperlink w:anchor="_Toc2250" w:history="1">
        <w:r>
          <w:rPr>
            <w:rFonts w:ascii="仿宋" w:eastAsia="仿宋" w:hAnsi="仿宋" w:cs="仿宋" w:hint="eastAsia"/>
            <w:lang w:eastAsia="zh-CN"/>
          </w:rPr>
          <w:t>(三)、外部培训资源合作</w:t>
        </w:r>
        <w:r>
          <w:tab/>
        </w:r>
        <w:r>
          <w:fldChar w:fldCharType="begin"/>
        </w:r>
        <w:r>
          <w:instrText xml:space="preserve"> PAGEREF _Toc2250 \h </w:instrText>
        </w:r>
        <w:r>
          <w:fldChar w:fldCharType="separate"/>
        </w:r>
        <w:r>
          <w:t>58</w:t>
        </w:r>
        <w:r>
          <w:fldChar w:fldCharType="end"/>
        </w:r>
      </w:hyperlink>
    </w:p>
    <w:p>
      <w:pPr>
        <w:pStyle w:val="TOC2"/>
        <w:tabs>
          <w:tab w:val="right" w:leader="dot" w:pos="8306"/>
        </w:tabs>
      </w:pPr>
      <w:hyperlink w:anchor="_Toc28876" w:history="1">
        <w:r>
          <w:rPr>
            <w:rFonts w:ascii="仿宋" w:eastAsia="仿宋" w:hAnsi="仿宋" w:cs="仿宋" w:hint="eastAsia"/>
            <w:lang w:eastAsia="zh-CN"/>
          </w:rPr>
          <w:t>(四)、员工职业发展规划</w:t>
        </w:r>
        <w:r>
          <w:tab/>
        </w:r>
        <w:r>
          <w:fldChar w:fldCharType="begin"/>
        </w:r>
        <w:r>
          <w:instrText xml:space="preserve"> PAGEREF _Toc28876 \h </w:instrText>
        </w:r>
        <w:r>
          <w:fldChar w:fldCharType="separate"/>
        </w:r>
        <w:r>
          <w:t>59</w:t>
        </w:r>
        <w:r>
          <w:fldChar w:fldCharType="end"/>
        </w:r>
      </w:hyperlink>
    </w:p>
    <w:p>
      <w:pPr>
        <w:pStyle w:val="TOC2"/>
        <w:tabs>
          <w:tab w:val="right" w:leader="dot" w:pos="8306"/>
        </w:tabs>
      </w:pPr>
      <w:hyperlink w:anchor="_Toc1099" w:history="1">
        <w:r>
          <w:rPr>
            <w:rFonts w:ascii="仿宋" w:eastAsia="仿宋" w:hAnsi="仿宋" w:cs="仿宋" w:hint="eastAsia"/>
            <w:lang w:eastAsia="zh-CN"/>
          </w:rPr>
          <w:t>(五)、学习型组织文化建设</w:t>
        </w:r>
        <w:r>
          <w:tab/>
        </w:r>
        <w:r>
          <w:fldChar w:fldCharType="begin"/>
        </w:r>
        <w:r>
          <w:instrText xml:space="preserve"> PAGEREF _Toc1099 \h </w:instrText>
        </w:r>
        <w:r>
          <w:fldChar w:fldCharType="separate"/>
        </w:r>
        <w:r>
          <w:t>61</w:t>
        </w:r>
        <w:r>
          <w:fldChar w:fldCharType="end"/>
        </w:r>
      </w:hyperlink>
    </w:p>
    <w:p>
      <w:pPr>
        <w:pStyle w:val="TOC1"/>
        <w:tabs>
          <w:tab w:val="right" w:leader="dot" w:pos="8306"/>
        </w:tabs>
      </w:pPr>
      <w:hyperlink w:anchor="_Toc27883" w:history="1">
        <w:r>
          <w:rPr>
            <w:rFonts w:ascii="仿宋" w:eastAsia="仿宋" w:hAnsi="仿宋" w:cs="仿宋" w:hint="eastAsia"/>
            <w:lang w:eastAsia="zh-CN"/>
          </w:rPr>
          <w:t>十六、普通合成纤维项目安全现状评价报告的存档与发布</w:t>
        </w:r>
        <w:r>
          <w:tab/>
        </w:r>
        <w:r>
          <w:fldChar w:fldCharType="begin"/>
        </w:r>
        <w:r>
          <w:instrText xml:space="preserve"> PAGEREF _Toc27883 \h </w:instrText>
        </w:r>
        <w:r>
          <w:fldChar w:fldCharType="separate"/>
        </w:r>
        <w:r>
          <w:t>63</w:t>
        </w:r>
        <w:r>
          <w:fldChar w:fldCharType="end"/>
        </w:r>
      </w:hyperlink>
    </w:p>
    <w:p>
      <w:pPr>
        <w:pStyle w:val="TOC2"/>
        <w:tabs>
          <w:tab w:val="right" w:leader="dot" w:pos="8306"/>
        </w:tabs>
      </w:pPr>
      <w:hyperlink w:anchor="_Toc30880" w:history="1">
        <w:r>
          <w:rPr>
            <w:rFonts w:ascii="仿宋" w:eastAsia="仿宋" w:hAnsi="仿宋" w:cs="仿宋" w:hint="eastAsia"/>
            <w:lang w:eastAsia="zh-CN"/>
          </w:rPr>
          <w:t>(一)、存档程序</w:t>
        </w:r>
        <w:r>
          <w:tab/>
        </w:r>
        <w:r>
          <w:fldChar w:fldCharType="begin"/>
        </w:r>
        <w:r>
          <w:instrText xml:space="preserve"> PAGEREF _Toc30880 \h </w:instrText>
        </w:r>
        <w:r>
          <w:fldChar w:fldCharType="separate"/>
        </w:r>
        <w:r>
          <w:t>63</w:t>
        </w:r>
        <w:r>
          <w:fldChar w:fldCharType="end"/>
        </w:r>
      </w:hyperlink>
    </w:p>
    <w:p>
      <w:pPr>
        <w:pStyle w:val="TOC2"/>
        <w:tabs>
          <w:tab w:val="right" w:leader="dot" w:pos="8306"/>
        </w:tabs>
      </w:pPr>
      <w:hyperlink w:anchor="_Toc14327" w:history="1">
        <w:r>
          <w:rPr>
            <w:rFonts w:ascii="仿宋" w:eastAsia="仿宋" w:hAnsi="仿宋" w:cs="仿宋" w:hint="eastAsia"/>
            <w:lang w:eastAsia="zh-CN"/>
          </w:rPr>
          <w:t>(二)、存档内容</w:t>
        </w:r>
        <w:r>
          <w:tab/>
        </w:r>
        <w:r>
          <w:fldChar w:fldCharType="begin"/>
        </w:r>
        <w:r>
          <w:instrText xml:space="preserve"> PAGEREF _Toc14327 \h </w:instrText>
        </w:r>
        <w:r>
          <w:fldChar w:fldCharType="separate"/>
        </w:r>
        <w:r>
          <w:t>65</w:t>
        </w:r>
        <w:r>
          <w:fldChar w:fldCharType="end"/>
        </w:r>
      </w:hyperlink>
    </w:p>
    <w:p>
      <w:pPr>
        <w:pStyle w:val="TOC2"/>
        <w:tabs>
          <w:tab w:val="right" w:leader="dot" w:pos="8306"/>
        </w:tabs>
      </w:pPr>
      <w:hyperlink w:anchor="_Toc30972" w:history="1">
        <w:r>
          <w:rPr>
            <w:rFonts w:ascii="仿宋" w:eastAsia="仿宋" w:hAnsi="仿宋" w:cs="仿宋" w:hint="eastAsia"/>
            <w:lang w:eastAsia="zh-CN"/>
          </w:rPr>
          <w:t>(三)、存档地点</w:t>
        </w:r>
        <w:r>
          <w:tab/>
        </w:r>
        <w:r>
          <w:fldChar w:fldCharType="begin"/>
        </w:r>
        <w:r>
          <w:instrText xml:space="preserve"> PAGEREF _Toc30972 \h </w:instrText>
        </w:r>
        <w:r>
          <w:fldChar w:fldCharType="separate"/>
        </w:r>
        <w:r>
          <w:t>65</w:t>
        </w:r>
        <w:r>
          <w:fldChar w:fldCharType="end"/>
        </w:r>
      </w:hyperlink>
    </w:p>
    <w:p>
      <w:pPr>
        <w:pStyle w:val="TOC2"/>
        <w:tabs>
          <w:tab w:val="right" w:leader="dot" w:pos="8306"/>
        </w:tabs>
      </w:pPr>
      <w:hyperlink w:anchor="_Toc1404" w:history="1">
        <w:r>
          <w:rPr>
            <w:rFonts w:ascii="仿宋" w:eastAsia="仿宋" w:hAnsi="仿宋" w:cs="仿宋" w:hint="eastAsia"/>
            <w:lang w:eastAsia="zh-CN"/>
          </w:rPr>
          <w:t>(四)、报告发布</w:t>
        </w:r>
        <w:r>
          <w:tab/>
        </w:r>
        <w:r>
          <w:fldChar w:fldCharType="begin"/>
        </w:r>
        <w:r>
          <w:instrText xml:space="preserve"> PAGEREF _Toc1404 \h </w:instrText>
        </w:r>
        <w:r>
          <w:fldChar w:fldCharType="separate"/>
        </w:r>
        <w:r>
          <w:t>66</w:t>
        </w:r>
        <w:r>
          <w:fldChar w:fldCharType="end"/>
        </w:r>
      </w:hyperlink>
    </w:p>
    <w:p>
      <w:pPr>
        <w:pStyle w:val="TOC1"/>
        <w:tabs>
          <w:tab w:val="right" w:leader="dot" w:pos="8306"/>
        </w:tabs>
      </w:pPr>
      <w:hyperlink w:anchor="_Toc19268" w:history="1">
        <w:r>
          <w:rPr>
            <w:rFonts w:ascii="仿宋" w:eastAsia="仿宋" w:hAnsi="仿宋" w:cs="仿宋" w:hint="eastAsia"/>
            <w:lang w:eastAsia="zh-CN"/>
          </w:rPr>
          <w:t>十七、员工职业发展教育与培训</w:t>
        </w:r>
        <w:r>
          <w:tab/>
        </w:r>
        <w:r>
          <w:fldChar w:fldCharType="begin"/>
        </w:r>
        <w:r>
          <w:instrText xml:space="preserve"> PAGEREF _Toc19268 \h </w:instrText>
        </w:r>
        <w:r>
          <w:fldChar w:fldCharType="separate"/>
        </w:r>
        <w:r>
          <w:t>66</w:t>
        </w:r>
        <w:r>
          <w:fldChar w:fldCharType="end"/>
        </w:r>
      </w:hyperlink>
    </w:p>
    <w:p>
      <w:pPr>
        <w:pStyle w:val="TOC2"/>
        <w:tabs>
          <w:tab w:val="right" w:leader="dot" w:pos="8306"/>
        </w:tabs>
      </w:pPr>
      <w:hyperlink w:anchor="_Toc27208" w:history="1">
        <w:r>
          <w:rPr>
            <w:rFonts w:ascii="仿宋" w:eastAsia="仿宋" w:hAnsi="仿宋" w:cs="仿宋" w:hint="eastAsia"/>
            <w:lang w:eastAsia="zh-CN"/>
          </w:rPr>
          <w:t>(一)、职业发展教育的目标与实施策略</w:t>
        </w:r>
        <w:r>
          <w:tab/>
        </w:r>
        <w:r>
          <w:fldChar w:fldCharType="begin"/>
        </w:r>
        <w:r>
          <w:instrText xml:space="preserve"> PAGEREF _Toc27208 \h </w:instrText>
        </w:r>
        <w:r>
          <w:fldChar w:fldCharType="separate"/>
        </w:r>
        <w:r>
          <w:t>66</w:t>
        </w:r>
        <w:r>
          <w:fldChar w:fldCharType="end"/>
        </w:r>
      </w:hyperlink>
    </w:p>
    <w:p>
      <w:pPr>
        <w:pStyle w:val="TOC2"/>
        <w:tabs>
          <w:tab w:val="right" w:leader="dot" w:pos="8306"/>
        </w:tabs>
      </w:pPr>
      <w:hyperlink w:anchor="_Toc26008" w:history="1">
        <w:r>
          <w:rPr>
            <w:rFonts w:ascii="仿宋" w:eastAsia="仿宋" w:hAnsi="仿宋" w:cs="仿宋" w:hint="eastAsia"/>
            <w:lang w:eastAsia="zh-CN"/>
          </w:rPr>
          <w:t>(二)、培训计划的设计与实施步骤</w:t>
        </w:r>
        <w:r>
          <w:tab/>
        </w:r>
        <w:r>
          <w:fldChar w:fldCharType="begin"/>
        </w:r>
        <w:r>
          <w:instrText xml:space="preserve"> PAGEREF _Toc26008 \h </w:instrText>
        </w:r>
        <w:r>
          <w:fldChar w:fldCharType="separate"/>
        </w:r>
        <w:r>
          <w:t>67</w:t>
        </w:r>
        <w:r>
          <w:fldChar w:fldCharType="end"/>
        </w:r>
      </w:hyperlink>
    </w:p>
    <w:p>
      <w:pPr>
        <w:pStyle w:val="TOC2"/>
        <w:tabs>
          <w:tab w:val="right" w:leader="dot" w:pos="8306"/>
        </w:tabs>
      </w:pPr>
      <w:hyperlink w:anchor="_Toc11839" w:history="1">
        <w:r>
          <w:rPr>
            <w:rFonts w:ascii="仿宋" w:eastAsia="仿宋" w:hAnsi="仿宋" w:cs="仿宋" w:hint="eastAsia"/>
            <w:lang w:eastAsia="zh-CN"/>
          </w:rPr>
          <w:t>(三)、培训效果的评估与反馈机制</w:t>
        </w:r>
        <w:r>
          <w:tab/>
        </w:r>
        <w:r>
          <w:fldChar w:fldCharType="begin"/>
        </w:r>
        <w:r>
          <w:instrText xml:space="preserve"> PAGEREF _Toc11839 \h </w:instrText>
        </w:r>
        <w:r>
          <w:fldChar w:fldCharType="separate"/>
        </w:r>
        <w:r>
          <w:t>68</w:t>
        </w:r>
        <w:r>
          <w:fldChar w:fldCharType="end"/>
        </w:r>
      </w:hyperlink>
    </w:p>
    <w:p>
      <w:pPr>
        <w:pStyle w:val="TOC1"/>
        <w:tabs>
          <w:tab w:val="right" w:leader="dot" w:pos="8306"/>
        </w:tabs>
      </w:pPr>
      <w:hyperlink w:anchor="_Toc6513" w:history="1">
        <w:r>
          <w:rPr>
            <w:rFonts w:ascii="仿宋" w:eastAsia="仿宋" w:hAnsi="仿宋" w:cs="仿宋" w:hint="eastAsia"/>
            <w:lang w:eastAsia="zh-CN"/>
          </w:rPr>
          <w:t>十八、普通合成纤维项目安全现状评价报告的审核与批准</w:t>
        </w:r>
        <w:r>
          <w:tab/>
        </w:r>
        <w:r>
          <w:fldChar w:fldCharType="begin"/>
        </w:r>
        <w:r>
          <w:instrText xml:space="preserve"> PAGEREF _Toc6513 \h </w:instrText>
        </w:r>
        <w:r>
          <w:fldChar w:fldCharType="separate"/>
        </w:r>
        <w:r>
          <w:t>69</w:t>
        </w:r>
        <w:r>
          <w:fldChar w:fldCharType="end"/>
        </w:r>
      </w:hyperlink>
    </w:p>
    <w:p>
      <w:pPr>
        <w:pStyle w:val="TOC2"/>
        <w:tabs>
          <w:tab w:val="right" w:leader="dot" w:pos="8306"/>
        </w:tabs>
      </w:pPr>
      <w:hyperlink w:anchor="_Toc27033" w:history="1">
        <w:r>
          <w:rPr>
            <w:rFonts w:ascii="仿宋" w:eastAsia="仿宋" w:hAnsi="仿宋" w:cs="仿宋" w:hint="eastAsia"/>
            <w:lang w:eastAsia="zh-CN"/>
          </w:rPr>
          <w:t>(一)、审核程序与内容</w:t>
        </w:r>
        <w:r>
          <w:tab/>
        </w:r>
        <w:r>
          <w:fldChar w:fldCharType="begin"/>
        </w:r>
        <w:r>
          <w:instrText xml:space="preserve"> PAGEREF _Toc27033 \h </w:instrText>
        </w:r>
        <w:r>
          <w:fldChar w:fldCharType="separate"/>
        </w:r>
        <w:r>
          <w:t>69</w:t>
        </w:r>
        <w:r>
          <w:fldChar w:fldCharType="end"/>
        </w:r>
      </w:hyperlink>
    </w:p>
    <w:p>
      <w:pPr>
        <w:pStyle w:val="TOC2"/>
        <w:tabs>
          <w:tab w:val="right" w:leader="dot" w:pos="8306"/>
        </w:tabs>
      </w:pPr>
      <w:hyperlink w:anchor="_Toc24666" w:history="1">
        <w:r>
          <w:rPr>
            <w:rFonts w:ascii="仿宋" w:eastAsia="仿宋" w:hAnsi="仿宋" w:cs="仿宋" w:hint="eastAsia"/>
            <w:lang w:eastAsia="zh-CN"/>
          </w:rPr>
          <w:t>(二)、审核人员</w:t>
        </w:r>
        <w:r>
          <w:tab/>
        </w:r>
        <w:r>
          <w:fldChar w:fldCharType="begin"/>
        </w:r>
        <w:r>
          <w:instrText xml:space="preserve"> PAGEREF _Toc24666 \h </w:instrText>
        </w:r>
        <w:r>
          <w:fldChar w:fldCharType="separate"/>
        </w:r>
        <w:r>
          <w:t>70</w:t>
        </w:r>
        <w:r>
          <w:fldChar w:fldCharType="end"/>
        </w:r>
      </w:hyperlink>
    </w:p>
    <w:p>
      <w:pPr>
        <w:pStyle w:val="TOC2"/>
        <w:tabs>
          <w:tab w:val="right" w:leader="dot" w:pos="8306"/>
        </w:tabs>
      </w:pPr>
      <w:hyperlink w:anchor="_Toc12568" w:history="1">
        <w:r>
          <w:rPr>
            <w:rFonts w:ascii="仿宋" w:eastAsia="仿宋" w:hAnsi="仿宋" w:cs="仿宋" w:hint="eastAsia"/>
            <w:lang w:eastAsia="zh-CN"/>
          </w:rPr>
          <w:t>(三)、审核结论</w:t>
        </w:r>
        <w:r>
          <w:tab/>
        </w:r>
        <w:r>
          <w:fldChar w:fldCharType="begin"/>
        </w:r>
        <w:r>
          <w:instrText xml:space="preserve"> PAGEREF _Toc12568 \h </w:instrText>
        </w:r>
        <w:r>
          <w:fldChar w:fldCharType="separate"/>
        </w:r>
        <w:r>
          <w:t>72</w:t>
        </w:r>
        <w:r>
          <w:fldChar w:fldCharType="end"/>
        </w:r>
      </w:hyperlink>
    </w:p>
    <w:p>
      <w:pPr>
        <w:pStyle w:val="TOC2"/>
        <w:tabs>
          <w:tab w:val="right" w:leader="dot" w:pos="8306"/>
        </w:tabs>
      </w:pPr>
      <w:hyperlink w:anchor="_Toc8144" w:history="1">
        <w:r>
          <w:rPr>
            <w:rFonts w:ascii="仿宋" w:eastAsia="仿宋" w:hAnsi="仿宋" w:cs="仿宋" w:hint="eastAsia"/>
            <w:lang w:eastAsia="zh-CN"/>
          </w:rPr>
          <w:t>(四)、报告批准程序</w:t>
        </w:r>
        <w:r>
          <w:tab/>
        </w:r>
        <w:r>
          <w:fldChar w:fldCharType="begin"/>
        </w:r>
        <w:r>
          <w:instrText xml:space="preserve"> PAGEREF _Toc8144 \h </w:instrText>
        </w:r>
        <w:r>
          <w:fldChar w:fldCharType="separate"/>
        </w:r>
        <w:r>
          <w:t>73</w:t>
        </w:r>
        <w:r>
          <w:fldChar w:fldCharType="end"/>
        </w:r>
      </w:hyperlink>
    </w:p>
    <w:p>
      <w:pPr>
        <w:pStyle w:val="TOC1"/>
        <w:tabs>
          <w:tab w:val="right" w:leader="dot" w:pos="8306"/>
        </w:tabs>
      </w:pPr>
      <w:hyperlink w:anchor="_Toc28929" w:history="1">
        <w:r>
          <w:rPr>
            <w:rFonts w:ascii="仿宋" w:eastAsia="仿宋" w:hAnsi="仿宋" w:cs="仿宋" w:hint="eastAsia"/>
            <w:lang w:eastAsia="zh-CN"/>
          </w:rPr>
          <w:t>十九、企业合规与伦理</w:t>
        </w:r>
        <w:r>
          <w:tab/>
        </w:r>
        <w:r>
          <w:fldChar w:fldCharType="begin"/>
        </w:r>
        <w:r>
          <w:instrText xml:space="preserve"> PAGEREF _Toc28929 \h </w:instrText>
        </w:r>
        <w:r>
          <w:fldChar w:fldCharType="separate"/>
        </w:r>
        <w:r>
          <w:t>75</w:t>
        </w:r>
        <w:r>
          <w:fldChar w:fldCharType="end"/>
        </w:r>
      </w:hyperlink>
    </w:p>
    <w:p>
      <w:pPr>
        <w:pStyle w:val="TOC2"/>
        <w:tabs>
          <w:tab w:val="right" w:leader="dot" w:pos="8306"/>
        </w:tabs>
      </w:pPr>
      <w:hyperlink w:anchor="_Toc9426" w:history="1">
        <w:r>
          <w:rPr>
            <w:rFonts w:ascii="仿宋" w:eastAsia="仿宋" w:hAnsi="仿宋" w:cs="仿宋" w:hint="eastAsia"/>
            <w:lang w:eastAsia="zh-CN"/>
          </w:rPr>
          <w:t>(一)、合规政策与程序</w:t>
        </w:r>
        <w:r>
          <w:tab/>
        </w:r>
        <w:r>
          <w:fldChar w:fldCharType="begin"/>
        </w:r>
        <w:r>
          <w:instrText xml:space="preserve"> PAGEREF _Toc9426 \h </w:instrText>
        </w:r>
        <w:r>
          <w:fldChar w:fldCharType="separate"/>
        </w:r>
        <w:r>
          <w:t>75</w:t>
        </w:r>
        <w:r>
          <w:fldChar w:fldCharType="end"/>
        </w:r>
      </w:hyperlink>
    </w:p>
    <w:p>
      <w:pPr>
        <w:pStyle w:val="TOC2"/>
        <w:tabs>
          <w:tab w:val="right" w:leader="dot" w:pos="8306"/>
        </w:tabs>
      </w:pPr>
      <w:hyperlink w:anchor="_Toc21730" w:history="1">
        <w:r>
          <w:rPr>
            <w:rFonts w:ascii="仿宋" w:eastAsia="仿宋" w:hAnsi="仿宋" w:cs="仿宋" w:hint="eastAsia"/>
            <w:lang w:eastAsia="zh-CN"/>
          </w:rPr>
          <w:t>(二)、伦理规范与培训</w:t>
        </w:r>
        <w:r>
          <w:tab/>
        </w:r>
        <w:r>
          <w:fldChar w:fldCharType="begin"/>
        </w:r>
        <w:r>
          <w:instrText xml:space="preserve"> PAGEREF _Toc21730 \h </w:instrText>
        </w:r>
        <w:r>
          <w:fldChar w:fldCharType="separate"/>
        </w:r>
        <w:r>
          <w:t>76</w:t>
        </w:r>
        <w:r>
          <w:fldChar w:fldCharType="end"/>
        </w:r>
      </w:hyperlink>
    </w:p>
    <w:p>
      <w:pPr>
        <w:pStyle w:val="TOC2"/>
        <w:tabs>
          <w:tab w:val="right" w:leader="dot" w:pos="8306"/>
        </w:tabs>
      </w:pPr>
      <w:hyperlink w:anchor="_Toc23836" w:history="1">
        <w:r>
          <w:rPr>
            <w:rFonts w:ascii="仿宋" w:eastAsia="仿宋" w:hAnsi="仿宋" w:cs="仿宋" w:hint="eastAsia"/>
            <w:lang w:eastAsia="zh-CN"/>
          </w:rPr>
          <w:t>(三)、合规风险评估</w:t>
        </w:r>
        <w:r>
          <w:tab/>
        </w:r>
        <w:r>
          <w:fldChar w:fldCharType="begin"/>
        </w:r>
        <w:r>
          <w:instrText xml:space="preserve"> PAGEREF _Toc23836 \h </w:instrText>
        </w:r>
        <w:r>
          <w:fldChar w:fldCharType="separate"/>
        </w:r>
        <w:r>
          <w:t>77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040" w:history="1">
        <w:r>
          <w:rPr>
            <w:rFonts w:ascii="仿宋" w:eastAsia="仿宋" w:hAnsi="仿宋" w:cs="仿宋" w:hint="eastAsia"/>
            <w:lang w:eastAsia="zh-CN"/>
          </w:rPr>
          <w:t>(四)、合规监督与执行</w:t>
        </w:r>
        <w:r>
          <w:tab/>
        </w:r>
        <w:r>
          <w:fldChar w:fldCharType="begin"/>
        </w:r>
        <w:r>
          <w:instrText xml:space="preserve"> PAGEREF _Toc19040 \h </w:instrText>
        </w:r>
        <w:r>
          <w:fldChar w:fldCharType="separate"/>
        </w:r>
        <w:r>
          <w:t>78</w:t>
        </w:r>
        <w:r>
          <w:fldChar w:fldCharType="end"/>
        </w:r>
      </w:hyperlink>
    </w:p>
    <w:p>
      <w:pPr>
        <w:pStyle w:val="TOC1"/>
        <w:tabs>
          <w:tab w:val="right" w:leader="dot" w:pos="8306"/>
        </w:tabs>
      </w:pPr>
      <w:hyperlink w:anchor="_Toc17197" w:history="1">
        <w:r>
          <w:rPr>
            <w:rFonts w:ascii="仿宋" w:eastAsia="仿宋" w:hAnsi="仿宋" w:cs="仿宋" w:hint="eastAsia"/>
            <w:lang w:eastAsia="zh-CN"/>
          </w:rPr>
          <w:t>二十、跨部门协作与团队建设方案</w:t>
        </w:r>
        <w:r>
          <w:tab/>
        </w:r>
        <w:r>
          <w:fldChar w:fldCharType="begin"/>
        </w:r>
        <w:r>
          <w:instrText xml:space="preserve"> PAGEREF _Toc17197 \h </w:instrText>
        </w:r>
        <w:r>
          <w:fldChar w:fldCharType="separate"/>
        </w:r>
        <w:r>
          <w:t>79</w:t>
        </w:r>
        <w:r>
          <w:fldChar w:fldCharType="end"/>
        </w:r>
      </w:hyperlink>
    </w:p>
    <w:p>
      <w:pPr>
        <w:pStyle w:val="TOC2"/>
        <w:tabs>
          <w:tab w:val="right" w:leader="dot" w:pos="8306"/>
        </w:tabs>
      </w:pPr>
      <w:hyperlink w:anchor="_Toc24488" w:history="1">
        <w:r>
          <w:rPr>
            <w:rFonts w:ascii="仿宋" w:eastAsia="仿宋" w:hAnsi="仿宋" w:cs="仿宋" w:hint="eastAsia"/>
            <w:lang w:eastAsia="zh-CN"/>
          </w:rPr>
          <w:t>(一)、部门协同流程设计</w:t>
        </w:r>
        <w:r>
          <w:tab/>
        </w:r>
        <w:r>
          <w:fldChar w:fldCharType="begin"/>
        </w:r>
        <w:r>
          <w:instrText xml:space="preserve"> PAGEREF _Toc24488 \h </w:instrText>
        </w:r>
        <w:r>
          <w:fldChar w:fldCharType="separate"/>
        </w:r>
        <w:r>
          <w:t>79</w:t>
        </w:r>
        <w:r>
          <w:fldChar w:fldCharType="end"/>
        </w:r>
      </w:hyperlink>
    </w:p>
    <w:p>
      <w:pPr>
        <w:pStyle w:val="TOC2"/>
        <w:tabs>
          <w:tab w:val="right" w:leader="dot" w:pos="8306"/>
        </w:tabs>
      </w:pPr>
      <w:hyperlink w:anchor="_Toc23428" w:history="1">
        <w:r>
          <w:rPr>
            <w:rFonts w:ascii="仿宋" w:eastAsia="仿宋" w:hAnsi="仿宋" w:cs="仿宋" w:hint="eastAsia"/>
            <w:lang w:eastAsia="zh-CN"/>
          </w:rPr>
          <w:t>(二)、跨职能团队建设与培训</w:t>
        </w:r>
        <w:r>
          <w:tab/>
        </w:r>
        <w:r>
          <w:fldChar w:fldCharType="begin"/>
        </w:r>
        <w:r>
          <w:instrText xml:space="preserve"> PAGEREF _Toc23428 \h </w:instrText>
        </w:r>
        <w:r>
          <w:fldChar w:fldCharType="separate"/>
        </w:r>
        <w:r>
          <w:t>81</w:t>
        </w:r>
        <w:r>
          <w:fldChar w:fldCharType="end"/>
        </w:r>
      </w:hyperlink>
    </w:p>
    <w:p>
      <w:pPr>
        <w:pStyle w:val="TOC2"/>
        <w:tabs>
          <w:tab w:val="right" w:leader="dot" w:pos="8306"/>
        </w:tabs>
      </w:pPr>
      <w:hyperlink w:anchor="_Toc568" w:history="1">
        <w:r>
          <w:rPr>
            <w:rFonts w:ascii="仿宋" w:eastAsia="仿宋" w:hAnsi="仿宋" w:cs="仿宋" w:hint="eastAsia"/>
            <w:lang w:eastAsia="zh-CN"/>
          </w:rPr>
          <w:t>(三)、团队沟通与协作工具应用</w:t>
        </w:r>
        <w:r>
          <w:tab/>
        </w:r>
        <w:r>
          <w:fldChar w:fldCharType="begin"/>
        </w:r>
        <w:r>
          <w:instrText xml:space="preserve"> PAGEREF _Toc568 \h </w:instrText>
        </w:r>
        <w:r>
          <w:fldChar w:fldCharType="separate"/>
        </w:r>
        <w:r>
          <w:t>82</w:t>
        </w:r>
        <w:r>
          <w:fldChar w:fldCharType="end"/>
        </w:r>
      </w:hyperlink>
    </w:p>
    <w:p>
      <w:pPr>
        <w:pStyle w:val="TOC2"/>
        <w:tabs>
          <w:tab w:val="right" w:leader="dot" w:pos="8306"/>
        </w:tabs>
      </w:pPr>
      <w:hyperlink w:anchor="_Toc21686" w:history="1">
        <w:r>
          <w:rPr>
            <w:rFonts w:ascii="仿宋" w:eastAsia="仿宋" w:hAnsi="仿宋" w:cs="仿宋" w:hint="eastAsia"/>
            <w:lang w:eastAsia="zh-CN"/>
          </w:rPr>
          <w:t>(四)、知识分享与经验传承</w:t>
        </w:r>
        <w:r>
          <w:tab/>
        </w:r>
        <w:r>
          <w:fldChar w:fldCharType="begin"/>
        </w:r>
        <w:r>
          <w:instrText xml:space="preserve"> PAGEREF _Toc21686 \h </w:instrText>
        </w:r>
        <w:r>
          <w:fldChar w:fldCharType="separate"/>
        </w:r>
        <w:r>
          <w:t>84</w:t>
        </w:r>
        <w:r>
          <w:fldChar w:fldCharType="end"/>
        </w:r>
      </w:hyperlink>
    </w:p>
    <w:p>
      <w:pPr>
        <w:pStyle w:val="TOC2"/>
        <w:tabs>
          <w:tab w:val="right" w:leader="dot" w:pos="8306"/>
        </w:tabs>
      </w:pPr>
      <w:hyperlink w:anchor="_Toc2328" w:history="1">
        <w:r>
          <w:rPr>
            <w:rFonts w:ascii="仿宋" w:eastAsia="仿宋" w:hAnsi="仿宋" w:cs="仿宋" w:hint="eastAsia"/>
            <w:lang w:eastAsia="zh-CN"/>
          </w:rPr>
          <w:t>(五)、团队文化与价值观的共建</w:t>
        </w:r>
        <w:r>
          <w:tab/>
        </w:r>
        <w:r>
          <w:fldChar w:fldCharType="begin"/>
        </w:r>
        <w:r>
          <w:instrText xml:space="preserve"> PAGEREF _Toc2328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9550"/>
      <w:r>
        <w:rPr>
          <w:rFonts w:ascii="仿宋" w:eastAsia="仿宋" w:hAnsi="仿宋" w:cs="仿宋" w:hint="eastAsia"/>
          <w:sz w:val="28"/>
          <w:lang w:eastAsia="zh-CN"/>
        </w:rPr>
        <w:t>一、建设用地征地拆迁及移民安置分析</w:t>
      </w:r>
      <w:bookmarkEnd w:id="2"/>
    </w:p>
    <w:p>
      <w:pPr>
        <w:pStyle w:val="Heading2"/>
        <w:rPr>
          <w:rFonts w:ascii="仿宋" w:eastAsia="仿宋" w:hAnsi="仿宋" w:cs="仿宋" w:hint="eastAsia"/>
          <w:lang w:eastAsia="zh-CN"/>
        </w:rPr>
      </w:pPr>
      <w:bookmarkStart w:id="3" w:name="_Toc663"/>
      <w:r>
        <w:rPr>
          <w:rFonts w:ascii="仿宋" w:eastAsia="仿宋" w:hAnsi="仿宋" w:cs="仿宋" w:hint="eastAsia"/>
          <w:lang w:eastAsia="zh-CN"/>
        </w:rPr>
        <w:t>(一)、普通合成纤维项目选址及用地方案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(A)普通合成纤维项目选择地理位置的原则如下：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优先考虑交通便利的主干道附近，以保证原材料和成品的顺畅运输，快速获取市场信息。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统筹规划各种设施用地，提高土地综合利用效率。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采用先进工艺技术和设备，实现节约能源和土地资源的目标。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https://d.book118.com/058000014031006041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普通合成纤维行业企业战略风险管理报告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44AA1"/>
    <w:rsid w:val="1A344AA1"/>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8000014031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2024-02-27T09:15:00Z</dcterms:created>
  <dcterms:modified xsi:type="dcterms:W3CDTF">2024-02-27T09:15:50Z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9C75BC48E67A4CF3A0D75D9510D5A17C_11</vt:lpwstr>
  </property>
  <property fmtid="{D5CDD505-2E9C-101B-9397-08002B2CF9AE}" pid="3" name="KSOProductBuildVer">
    <vt:lpwstr>2052-12.1.0.16250</vt:lpwstr>
  </property>
</Properties>
</file>