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06BBF" w14:paraId="3427F64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06BBF" w14:paraId="704A643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06BBF" w14:paraId="494D7D1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06BBF" w:rsidRPr="00706BBF" w14:paraId="067E475D" w14:textId="19E196B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06BBF">
        <w:rPr>
          <w:rFonts w:ascii="宋体" w:eastAsia="宋体" w:hAnsi="宋体" w:hint="eastAsia"/>
          <w:b/>
          <w:sz w:val="60"/>
        </w:rPr>
        <w:t>沐浴清洁海绵相关项目可行性研究报告</w:t>
      </w:r>
    </w:p>
    <w:p w:rsidR="00706BBF" w:rsidP="00706BBF" w14:paraId="0EAABD6D" w14:textId="1072283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06BBF">
        <w:rPr>
          <w:rFonts w:ascii="仿宋" w:eastAsia="仿宋" w:hAnsi="仿宋" w:hint="eastAsia"/>
          <w:b/>
          <w:sz w:val="40"/>
        </w:rPr>
        <w:t>目录</w:t>
      </w:r>
    </w:p>
    <w:p w:rsidR="00706BBF" w14:paraId="13E36EB2" w14:textId="07162CE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06BBF" w14:paraId="171A541F" w14:textId="283B48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一、沐浴清洁海绵项目选址科学性分析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06BBF" w14:paraId="6819D83D" w14:textId="6C71B5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(一)、沐浴清洁海绵项目厂址的选择原则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06BBF" w14:paraId="42899817" w14:textId="1EBF96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(二)、沐浴清洁海绵项目区概况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_Toc160434722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06BBF" w14:paraId="339C94D4" w14:textId="075323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(三)、沐浴清洁海绵厂址选择方案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_Toc160434723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06BBF" w14:paraId="19066721" w14:textId="54BF35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(四)、沐浴清洁海绵项目选址用地权属性质类别及占地面积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_Toc160434724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06BBF" w14:paraId="25AF15DC" w14:textId="3066DD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(五)、沐浴清洁海绵项目用地利用指标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_Toc160434725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06BBF" w14:paraId="48E66D97" w14:textId="459BC1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_Toc160434726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06BBF" w14:paraId="4B071D6F" w14:textId="23A82D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(一)、沐浴清洁海绵项目品牌定位和形象设计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_Toc160434727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06BBF" w14:paraId="6B011485" w14:textId="70C7FB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_Toc160434728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06BBF" w14:paraId="237D336C" w14:textId="2ECAC3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_Toc160434729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06BBF" w14:paraId="152A6884" w14:textId="1569FA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_Toc160434730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06BBF" w14:paraId="16F83EDC" w14:textId="6375D0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_Toc160434731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06BBF" w14:paraId="4C904C85" w14:textId="2DDD5D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_Toc160434732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06BBF" w14:paraId="56D478E9" w14:textId="4D3526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_Toc160434733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06BBF" w14:paraId="302F6062" w14:textId="0BCADD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四、沐浴清洁海绵行业项目技术方案与设备的选择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_Toc160434734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06BBF" w14:paraId="24914BFF" w14:textId="59687D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_Toc160434735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06BBF" w14:paraId="751D388B" w14:textId="36BAC8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_Toc160434736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06BBF" w14:paraId="7D0F3490" w14:textId="79430A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_Toc160434737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06BBF" w14:paraId="4B60731F" w14:textId="3A84BB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_Toc160434738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06BBF" w14:paraId="4E2D3B03" w14:textId="18A093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_Toc160434739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https://d.book118.com/058002115110006042</w:t>
        </w:r>
      </w:hyperlink>
    </w:p>
    <w:p w:rsidR="00706BB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BBF" w:rsidP="00826A0D" w14:paraId="4A8A073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06BBF" w14:paraId="08071E9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BBF" w:rsidP="00826A0D" w14:paraId="2C43205F" w14:textId="25F44A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06BBF" w14:paraId="157FA03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BBF" w14:paraId="5CD80E5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BBF" w:rsidP="00826A0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06BB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BBF" w:rsidP="00826A0D" w14:textId="25F44A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06BB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BB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BBF" w14:paraId="1E2A13B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BBF" w:rsidRPr="00706BBF" w:rsidP="00706BBF" w14:paraId="771EE0BC" w14:textId="35672157">
    <w:pPr>
      <w:pStyle w:val="Header"/>
      <w:rPr>
        <w:rFonts w:ascii="仿宋" w:eastAsia="仿宋" w:hAnsi="仿宋"/>
      </w:rPr>
    </w:pPr>
    <w:r w:rsidRPr="00706BBF">
      <w:rPr>
        <w:rFonts w:ascii="仿宋" w:eastAsia="仿宋" w:hAnsi="仿宋" w:hint="eastAsia"/>
      </w:rPr>
      <w:t>沐浴清洁海绵可行性报告</w:t>
    </w:r>
    <w:r w:rsidRPr="00706BB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BBF" w14:paraId="08E87AC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BB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BBF" w:rsidRPr="00706BBF" w:rsidP="00706BBF" w14:textId="35672157">
    <w:pPr>
      <w:pStyle w:val="Header"/>
      <w:rPr>
        <w:rFonts w:ascii="仿宋" w:eastAsia="仿宋" w:hAnsi="仿宋"/>
      </w:rPr>
    </w:pPr>
    <w:r w:rsidRPr="00706BBF">
      <w:rPr>
        <w:rFonts w:ascii="仿宋" w:eastAsia="仿宋" w:hAnsi="仿宋" w:hint="eastAsia"/>
      </w:rPr>
      <w:t>沐浴清洁海绵可行性报告</w:t>
    </w:r>
    <w:r w:rsidRPr="00706BB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6BB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BF"/>
    <w:rsid w:val="00706BBF"/>
    <w:rsid w:val="00826A0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317068"/>
  <w15:chartTrackingRefBased/>
  <w15:docId w15:val="{63BD2843-9A92-4A92-8779-80952F45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06B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06BB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06BB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06BB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06B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06BB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06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06BB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06BBF"/>
  </w:style>
  <w:style w:type="paragraph" w:styleId="TOC1">
    <w:name w:val="toc 1"/>
    <w:basedOn w:val="Normal"/>
    <w:next w:val="Normal"/>
    <w:autoRedefine/>
    <w:uiPriority w:val="39"/>
    <w:unhideWhenUsed/>
    <w:rsid w:val="00706BBF"/>
  </w:style>
  <w:style w:type="paragraph" w:styleId="TOC2">
    <w:name w:val="toc 2"/>
    <w:basedOn w:val="Normal"/>
    <w:next w:val="Normal"/>
    <w:autoRedefine/>
    <w:uiPriority w:val="39"/>
    <w:unhideWhenUsed/>
    <w:rsid w:val="00706BB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58002115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4087</Words>
  <Characters>23300</Characters>
  <Application>Microsoft Office Word</Application>
  <DocSecurity>0</DocSecurity>
  <Lines>194</Lines>
  <Paragraphs>54</Paragraphs>
  <ScaleCrop>false</ScaleCrop>
  <Company/>
  <LinksUpToDate>false</LinksUpToDate>
  <CharactersWithSpaces>27333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2024-03-04T00:51:00Z</dcterms:created>
  <dcterms:modified xsi:type="dcterms:W3CDTF">2024-03-04T00:51:00Z</dcterms:modified>
</cp:coreProperties>
</file>