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箱、包及类似容器项目可行性建设方案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76" w:history="1">
        <w:r>
          <w:rPr>
            <w:rFonts w:ascii="仿宋" w:eastAsia="仿宋" w:hAnsi="仿宋" w:cs="仿宋" w:hint="eastAsia"/>
            <w:lang w:eastAsia="zh-CN"/>
          </w:rPr>
          <w:t>前言</w:t>
        </w:r>
        <w:r>
          <w:tab/>
        </w:r>
        <w:r>
          <w:fldChar w:fldCharType="begin"/>
        </w:r>
        <w:r>
          <w:instrText xml:space="preserve"> PAGEREF _Toc13776 \h </w:instrText>
        </w:r>
        <w:r>
          <w:fldChar w:fldCharType="separate"/>
        </w:r>
        <w:r>
          <w:t>3</w:t>
        </w:r>
        <w:r>
          <w:fldChar w:fldCharType="end"/>
        </w:r>
      </w:hyperlink>
    </w:p>
    <w:p>
      <w:pPr>
        <w:pStyle w:val="TOC1"/>
        <w:tabs>
          <w:tab w:val="right" w:leader="dot" w:pos="8306"/>
        </w:tabs>
      </w:pPr>
      <w:hyperlink w:anchor="_Toc11416" w:history="1">
        <w:r>
          <w:rPr>
            <w:rFonts w:ascii="仿宋" w:eastAsia="仿宋" w:hAnsi="仿宋" w:cs="仿宋" w:hint="eastAsia"/>
            <w:lang w:eastAsia="zh-CN"/>
          </w:rPr>
          <w:t>一、财务管理与成本控制</w:t>
        </w:r>
        <w:r>
          <w:tab/>
        </w:r>
        <w:r>
          <w:fldChar w:fldCharType="begin"/>
        </w:r>
        <w:r>
          <w:instrText xml:space="preserve"> PAGEREF _Toc11416 \h </w:instrText>
        </w:r>
        <w:r>
          <w:fldChar w:fldCharType="separate"/>
        </w:r>
        <w:r>
          <w:t>3</w:t>
        </w:r>
        <w:r>
          <w:fldChar w:fldCharType="end"/>
        </w:r>
      </w:hyperlink>
    </w:p>
    <w:p>
      <w:pPr>
        <w:pStyle w:val="TOC2"/>
        <w:tabs>
          <w:tab w:val="right" w:leader="dot" w:pos="8306"/>
        </w:tabs>
      </w:pPr>
      <w:hyperlink w:anchor="_Toc27513" w:history="1">
        <w:r>
          <w:rPr>
            <w:rFonts w:ascii="仿宋" w:eastAsia="仿宋" w:hAnsi="仿宋" w:cs="仿宋" w:hint="eastAsia"/>
            <w:lang w:eastAsia="zh-CN"/>
          </w:rPr>
          <w:t>(一)、财务管理体系建设</w:t>
        </w:r>
        <w:r>
          <w:tab/>
        </w:r>
        <w:r>
          <w:fldChar w:fldCharType="begin"/>
        </w:r>
        <w:r>
          <w:instrText xml:space="preserve"> PAGEREF _Toc27513 \h </w:instrText>
        </w:r>
        <w:r>
          <w:fldChar w:fldCharType="separate"/>
        </w:r>
        <w:r>
          <w:t>3</w:t>
        </w:r>
        <w:r>
          <w:fldChar w:fldCharType="end"/>
        </w:r>
      </w:hyperlink>
    </w:p>
    <w:p>
      <w:pPr>
        <w:pStyle w:val="TOC2"/>
        <w:tabs>
          <w:tab w:val="right" w:leader="dot" w:pos="8306"/>
        </w:tabs>
      </w:pPr>
      <w:hyperlink w:anchor="_Toc32281" w:history="1">
        <w:r>
          <w:rPr>
            <w:rFonts w:ascii="仿宋" w:eastAsia="仿宋" w:hAnsi="仿宋" w:cs="仿宋" w:hint="eastAsia"/>
            <w:lang w:eastAsia="zh-CN"/>
          </w:rPr>
          <w:t>(二)、成本控制措施</w:t>
        </w:r>
        <w:r>
          <w:tab/>
        </w:r>
        <w:r>
          <w:fldChar w:fldCharType="begin"/>
        </w:r>
        <w:r>
          <w:instrText xml:space="preserve"> PAGEREF _Toc32281 \h </w:instrText>
        </w:r>
        <w:r>
          <w:fldChar w:fldCharType="separate"/>
        </w:r>
        <w:r>
          <w:t>4</w:t>
        </w:r>
        <w:r>
          <w:fldChar w:fldCharType="end"/>
        </w:r>
      </w:hyperlink>
    </w:p>
    <w:p>
      <w:pPr>
        <w:pStyle w:val="TOC1"/>
        <w:tabs>
          <w:tab w:val="right" w:leader="dot" w:pos="8306"/>
        </w:tabs>
      </w:pPr>
      <w:hyperlink w:anchor="_Toc28061" w:history="1">
        <w:r>
          <w:rPr>
            <w:rFonts w:ascii="仿宋" w:eastAsia="仿宋" w:hAnsi="仿宋" w:cs="仿宋" w:hint="eastAsia"/>
            <w:lang w:eastAsia="zh-CN"/>
          </w:rPr>
          <w:t>二、背景、必要性分析</w:t>
        </w:r>
        <w:r>
          <w:tab/>
        </w:r>
        <w:r>
          <w:fldChar w:fldCharType="begin"/>
        </w:r>
        <w:r>
          <w:instrText xml:space="preserve"> PAGEREF _Toc28061 \h </w:instrText>
        </w:r>
        <w:r>
          <w:fldChar w:fldCharType="separate"/>
        </w:r>
        <w:r>
          <w:t>5</w:t>
        </w:r>
        <w:r>
          <w:fldChar w:fldCharType="end"/>
        </w:r>
      </w:hyperlink>
    </w:p>
    <w:p>
      <w:pPr>
        <w:pStyle w:val="TOC2"/>
        <w:tabs>
          <w:tab w:val="right" w:leader="dot" w:pos="8306"/>
        </w:tabs>
      </w:pPr>
      <w:hyperlink w:anchor="_Toc10578" w:history="1">
        <w:r>
          <w:rPr>
            <w:rFonts w:ascii="仿宋" w:eastAsia="仿宋" w:hAnsi="仿宋" w:cs="仿宋" w:hint="eastAsia"/>
            <w:lang w:eastAsia="zh-CN"/>
          </w:rPr>
          <w:t>(一)、项目建设背景</w:t>
        </w:r>
        <w:r>
          <w:tab/>
        </w:r>
        <w:r>
          <w:fldChar w:fldCharType="begin"/>
        </w:r>
        <w:r>
          <w:instrText xml:space="preserve"> PAGEREF _Toc10578 \h </w:instrText>
        </w:r>
        <w:r>
          <w:fldChar w:fldCharType="separate"/>
        </w:r>
        <w:r>
          <w:t>5</w:t>
        </w:r>
        <w:r>
          <w:fldChar w:fldCharType="end"/>
        </w:r>
      </w:hyperlink>
    </w:p>
    <w:p>
      <w:pPr>
        <w:pStyle w:val="TOC2"/>
        <w:tabs>
          <w:tab w:val="right" w:leader="dot" w:pos="8306"/>
        </w:tabs>
      </w:pPr>
      <w:hyperlink w:anchor="_Toc5669" w:history="1">
        <w:r>
          <w:rPr>
            <w:rFonts w:ascii="仿宋" w:eastAsia="仿宋" w:hAnsi="仿宋" w:cs="仿宋" w:hint="eastAsia"/>
            <w:lang w:eastAsia="zh-CN"/>
          </w:rPr>
          <w:t>(二)、必要性分析</w:t>
        </w:r>
        <w:r>
          <w:tab/>
        </w:r>
        <w:r>
          <w:fldChar w:fldCharType="begin"/>
        </w:r>
        <w:r>
          <w:instrText xml:space="preserve"> PAGEREF _Toc5669 \h </w:instrText>
        </w:r>
        <w:r>
          <w:fldChar w:fldCharType="separate"/>
        </w:r>
        <w:r>
          <w:t>6</w:t>
        </w:r>
        <w:r>
          <w:fldChar w:fldCharType="end"/>
        </w:r>
      </w:hyperlink>
    </w:p>
    <w:p>
      <w:pPr>
        <w:pStyle w:val="TOC2"/>
        <w:tabs>
          <w:tab w:val="right" w:leader="dot" w:pos="8306"/>
        </w:tabs>
      </w:pPr>
      <w:hyperlink w:anchor="_Toc29643" w:history="1">
        <w:r>
          <w:rPr>
            <w:rFonts w:ascii="仿宋" w:eastAsia="仿宋" w:hAnsi="仿宋" w:cs="仿宋" w:hint="eastAsia"/>
            <w:lang w:eastAsia="zh-CN"/>
          </w:rPr>
          <w:t>(三)、项目建设有利条件</w:t>
        </w:r>
        <w:r>
          <w:tab/>
        </w:r>
        <w:r>
          <w:fldChar w:fldCharType="begin"/>
        </w:r>
        <w:r>
          <w:instrText xml:space="preserve"> PAGEREF _Toc29643 \h </w:instrText>
        </w:r>
        <w:r>
          <w:fldChar w:fldCharType="separate"/>
        </w:r>
        <w:r>
          <w:t>8</w:t>
        </w:r>
        <w:r>
          <w:fldChar w:fldCharType="end"/>
        </w:r>
      </w:hyperlink>
    </w:p>
    <w:p>
      <w:pPr>
        <w:pStyle w:val="TOC1"/>
        <w:tabs>
          <w:tab w:val="right" w:leader="dot" w:pos="8306"/>
        </w:tabs>
      </w:pPr>
      <w:hyperlink w:anchor="_Toc8874" w:history="1">
        <w:r>
          <w:rPr>
            <w:rFonts w:ascii="仿宋" w:eastAsia="仿宋" w:hAnsi="仿宋" w:cs="仿宋" w:hint="eastAsia"/>
            <w:lang w:eastAsia="zh-CN"/>
          </w:rPr>
          <w:t>三、发展规划、产业政策和行业准入分析</w:t>
        </w:r>
        <w:r>
          <w:tab/>
        </w:r>
        <w:r>
          <w:fldChar w:fldCharType="begin"/>
        </w:r>
        <w:r>
          <w:instrText xml:space="preserve"> PAGEREF _Toc8874 \h </w:instrText>
        </w:r>
        <w:r>
          <w:fldChar w:fldCharType="separate"/>
        </w:r>
        <w:r>
          <w:t>9</w:t>
        </w:r>
        <w:r>
          <w:fldChar w:fldCharType="end"/>
        </w:r>
      </w:hyperlink>
    </w:p>
    <w:p>
      <w:pPr>
        <w:pStyle w:val="TOC2"/>
        <w:tabs>
          <w:tab w:val="right" w:leader="dot" w:pos="8306"/>
        </w:tabs>
      </w:pPr>
      <w:hyperlink w:anchor="_Toc25094" w:history="1">
        <w:r>
          <w:rPr>
            <w:rFonts w:ascii="仿宋" w:eastAsia="仿宋" w:hAnsi="仿宋" w:cs="仿宋" w:hint="eastAsia"/>
            <w:lang w:eastAsia="zh-CN"/>
          </w:rPr>
          <w:t>(一)、发展规划分析</w:t>
        </w:r>
        <w:r>
          <w:tab/>
        </w:r>
        <w:r>
          <w:fldChar w:fldCharType="begin"/>
        </w:r>
        <w:r>
          <w:instrText xml:space="preserve"> PAGEREF _Toc25094 \h </w:instrText>
        </w:r>
        <w:r>
          <w:fldChar w:fldCharType="separate"/>
        </w:r>
        <w:r>
          <w:t>9</w:t>
        </w:r>
        <w:r>
          <w:fldChar w:fldCharType="end"/>
        </w:r>
      </w:hyperlink>
    </w:p>
    <w:p>
      <w:pPr>
        <w:pStyle w:val="TOC2"/>
        <w:tabs>
          <w:tab w:val="right" w:leader="dot" w:pos="8306"/>
        </w:tabs>
      </w:pPr>
      <w:hyperlink w:anchor="_Toc5559" w:history="1">
        <w:r>
          <w:rPr>
            <w:rFonts w:ascii="仿宋" w:eastAsia="仿宋" w:hAnsi="仿宋" w:cs="仿宋" w:hint="eastAsia"/>
            <w:lang w:eastAsia="zh-CN"/>
          </w:rPr>
          <w:t>(二)、产业政策分析</w:t>
        </w:r>
        <w:r>
          <w:tab/>
        </w:r>
        <w:r>
          <w:fldChar w:fldCharType="begin"/>
        </w:r>
        <w:r>
          <w:instrText xml:space="preserve"> PAGEREF _Toc5559 \h </w:instrText>
        </w:r>
        <w:r>
          <w:fldChar w:fldCharType="separate"/>
        </w:r>
        <w:r>
          <w:t>11</w:t>
        </w:r>
        <w:r>
          <w:fldChar w:fldCharType="end"/>
        </w:r>
      </w:hyperlink>
    </w:p>
    <w:p>
      <w:pPr>
        <w:pStyle w:val="TOC2"/>
        <w:tabs>
          <w:tab w:val="right" w:leader="dot" w:pos="8306"/>
        </w:tabs>
      </w:pPr>
      <w:hyperlink w:anchor="_Toc25674" w:history="1">
        <w:r>
          <w:rPr>
            <w:rFonts w:ascii="仿宋" w:eastAsia="仿宋" w:hAnsi="仿宋" w:cs="仿宋" w:hint="eastAsia"/>
            <w:lang w:eastAsia="zh-CN"/>
          </w:rPr>
          <w:t>(三)、行业准入分析</w:t>
        </w:r>
        <w:r>
          <w:tab/>
        </w:r>
        <w:r>
          <w:fldChar w:fldCharType="begin"/>
        </w:r>
        <w:r>
          <w:instrText xml:space="preserve"> PAGEREF _Toc25674 \h </w:instrText>
        </w:r>
        <w:r>
          <w:fldChar w:fldCharType="separate"/>
        </w:r>
        <w:r>
          <w:t>13</w:t>
        </w:r>
        <w:r>
          <w:fldChar w:fldCharType="end"/>
        </w:r>
      </w:hyperlink>
    </w:p>
    <w:p>
      <w:pPr>
        <w:pStyle w:val="TOC1"/>
        <w:tabs>
          <w:tab w:val="right" w:leader="dot" w:pos="8306"/>
        </w:tabs>
      </w:pPr>
      <w:hyperlink w:anchor="_Toc16075" w:history="1">
        <w:r>
          <w:rPr>
            <w:rFonts w:ascii="仿宋" w:eastAsia="仿宋" w:hAnsi="仿宋" w:cs="仿宋" w:hint="eastAsia"/>
            <w:lang w:eastAsia="zh-CN"/>
          </w:rPr>
          <w:t>四、社会影响分析</w:t>
        </w:r>
        <w:r>
          <w:tab/>
        </w:r>
        <w:r>
          <w:fldChar w:fldCharType="begin"/>
        </w:r>
        <w:r>
          <w:instrText xml:space="preserve"> PAGEREF _Toc16075 \h </w:instrText>
        </w:r>
        <w:r>
          <w:fldChar w:fldCharType="separate"/>
        </w:r>
        <w:r>
          <w:t>14</w:t>
        </w:r>
        <w:r>
          <w:fldChar w:fldCharType="end"/>
        </w:r>
      </w:hyperlink>
    </w:p>
    <w:p>
      <w:pPr>
        <w:pStyle w:val="TOC2"/>
        <w:tabs>
          <w:tab w:val="right" w:leader="dot" w:pos="8306"/>
        </w:tabs>
      </w:pPr>
      <w:hyperlink w:anchor="_Toc4871" w:history="1">
        <w:r>
          <w:rPr>
            <w:rFonts w:ascii="仿宋" w:eastAsia="仿宋" w:hAnsi="仿宋" w:cs="仿宋" w:hint="eastAsia"/>
            <w:lang w:eastAsia="zh-CN"/>
          </w:rPr>
          <w:t>(一)、社会影响效果分析</w:t>
        </w:r>
        <w:r>
          <w:tab/>
        </w:r>
        <w:r>
          <w:fldChar w:fldCharType="begin"/>
        </w:r>
        <w:r>
          <w:instrText xml:space="preserve"> PAGEREF _Toc4871 \h </w:instrText>
        </w:r>
        <w:r>
          <w:fldChar w:fldCharType="separate"/>
        </w:r>
        <w:r>
          <w:t>14</w:t>
        </w:r>
        <w:r>
          <w:fldChar w:fldCharType="end"/>
        </w:r>
      </w:hyperlink>
    </w:p>
    <w:p>
      <w:pPr>
        <w:pStyle w:val="TOC2"/>
        <w:tabs>
          <w:tab w:val="right" w:leader="dot" w:pos="8306"/>
        </w:tabs>
      </w:pPr>
      <w:hyperlink w:anchor="_Toc1989" w:history="1">
        <w:r>
          <w:rPr>
            <w:rFonts w:ascii="仿宋" w:eastAsia="仿宋" w:hAnsi="仿宋" w:cs="仿宋" w:hint="eastAsia"/>
            <w:lang w:eastAsia="zh-CN"/>
          </w:rPr>
          <w:t>(二)、社会适应性分析</w:t>
        </w:r>
        <w:r>
          <w:tab/>
        </w:r>
        <w:r>
          <w:fldChar w:fldCharType="begin"/>
        </w:r>
        <w:r>
          <w:instrText xml:space="preserve"> PAGEREF _Toc1989 \h </w:instrText>
        </w:r>
        <w:r>
          <w:fldChar w:fldCharType="separate"/>
        </w:r>
        <w:r>
          <w:t>17</w:t>
        </w:r>
        <w:r>
          <w:fldChar w:fldCharType="end"/>
        </w:r>
      </w:hyperlink>
    </w:p>
    <w:p>
      <w:pPr>
        <w:pStyle w:val="TOC2"/>
        <w:tabs>
          <w:tab w:val="right" w:leader="dot" w:pos="8306"/>
        </w:tabs>
      </w:pPr>
      <w:hyperlink w:anchor="_Toc16166" w:history="1">
        <w:r>
          <w:rPr>
            <w:rFonts w:ascii="仿宋" w:eastAsia="仿宋" w:hAnsi="仿宋" w:cs="仿宋" w:hint="eastAsia"/>
            <w:lang w:eastAsia="zh-CN"/>
          </w:rPr>
          <w:t>(三)、社会风险及对策分析</w:t>
        </w:r>
        <w:r>
          <w:tab/>
        </w:r>
        <w:r>
          <w:fldChar w:fldCharType="begin"/>
        </w:r>
        <w:r>
          <w:instrText xml:space="preserve"> PAGEREF _Toc16166 \h </w:instrText>
        </w:r>
        <w:r>
          <w:fldChar w:fldCharType="separate"/>
        </w:r>
        <w:r>
          <w:t>18</w:t>
        </w:r>
        <w:r>
          <w:fldChar w:fldCharType="end"/>
        </w:r>
      </w:hyperlink>
    </w:p>
    <w:p>
      <w:pPr>
        <w:pStyle w:val="TOC1"/>
        <w:tabs>
          <w:tab w:val="right" w:leader="dot" w:pos="8306"/>
        </w:tabs>
      </w:pPr>
      <w:hyperlink w:anchor="_Toc23141" w:history="1">
        <w:r>
          <w:rPr>
            <w:rFonts w:ascii="仿宋" w:eastAsia="仿宋" w:hAnsi="仿宋" w:cs="仿宋" w:hint="eastAsia"/>
            <w:lang w:eastAsia="zh-CN"/>
          </w:rPr>
          <w:t>五、环境和生态影响分析</w:t>
        </w:r>
        <w:r>
          <w:tab/>
        </w:r>
        <w:r>
          <w:fldChar w:fldCharType="begin"/>
        </w:r>
        <w:r>
          <w:instrText xml:space="preserve"> PAGEREF _Toc23141 \h </w:instrText>
        </w:r>
        <w:r>
          <w:fldChar w:fldCharType="separate"/>
        </w:r>
        <w:r>
          <w:t>22</w:t>
        </w:r>
        <w:r>
          <w:fldChar w:fldCharType="end"/>
        </w:r>
      </w:hyperlink>
    </w:p>
    <w:p>
      <w:pPr>
        <w:pStyle w:val="TOC2"/>
        <w:tabs>
          <w:tab w:val="right" w:leader="dot" w:pos="8306"/>
        </w:tabs>
      </w:pPr>
      <w:hyperlink w:anchor="_Toc32249" w:history="1">
        <w:r>
          <w:rPr>
            <w:rFonts w:ascii="仿宋" w:eastAsia="仿宋" w:hAnsi="仿宋" w:cs="仿宋" w:hint="eastAsia"/>
            <w:lang w:eastAsia="zh-CN"/>
          </w:rPr>
          <w:t>(一)、环境和生态现状</w:t>
        </w:r>
        <w:r>
          <w:tab/>
        </w:r>
        <w:r>
          <w:fldChar w:fldCharType="begin"/>
        </w:r>
        <w:r>
          <w:instrText xml:space="preserve"> PAGEREF _Toc32249 \h </w:instrText>
        </w:r>
        <w:r>
          <w:fldChar w:fldCharType="separate"/>
        </w:r>
        <w:r>
          <w:t>22</w:t>
        </w:r>
        <w:r>
          <w:fldChar w:fldCharType="end"/>
        </w:r>
      </w:hyperlink>
    </w:p>
    <w:p>
      <w:pPr>
        <w:pStyle w:val="TOC2"/>
        <w:tabs>
          <w:tab w:val="right" w:leader="dot" w:pos="8306"/>
        </w:tabs>
      </w:pPr>
      <w:hyperlink w:anchor="_Toc18168" w:history="1">
        <w:r>
          <w:rPr>
            <w:rFonts w:ascii="仿宋" w:eastAsia="仿宋" w:hAnsi="仿宋" w:cs="仿宋" w:hint="eastAsia"/>
            <w:lang w:eastAsia="zh-CN"/>
          </w:rPr>
          <w:t>(二)、生态环境影响分析</w:t>
        </w:r>
        <w:r>
          <w:tab/>
        </w:r>
        <w:r>
          <w:fldChar w:fldCharType="begin"/>
        </w:r>
        <w:r>
          <w:instrText xml:space="preserve"> PAGEREF _Toc18168 \h </w:instrText>
        </w:r>
        <w:r>
          <w:fldChar w:fldCharType="separate"/>
        </w:r>
        <w:r>
          <w:t>23</w:t>
        </w:r>
        <w:r>
          <w:fldChar w:fldCharType="end"/>
        </w:r>
      </w:hyperlink>
    </w:p>
    <w:p>
      <w:pPr>
        <w:pStyle w:val="TOC2"/>
        <w:tabs>
          <w:tab w:val="right" w:leader="dot" w:pos="8306"/>
        </w:tabs>
      </w:pPr>
      <w:hyperlink w:anchor="_Toc21941" w:history="1">
        <w:r>
          <w:rPr>
            <w:rFonts w:ascii="仿宋" w:eastAsia="仿宋" w:hAnsi="仿宋" w:cs="仿宋" w:hint="eastAsia"/>
            <w:lang w:eastAsia="zh-CN"/>
          </w:rPr>
          <w:t>(三)、生态环境保护措施</w:t>
        </w:r>
        <w:r>
          <w:tab/>
        </w:r>
        <w:r>
          <w:fldChar w:fldCharType="begin"/>
        </w:r>
        <w:r>
          <w:instrText xml:space="preserve"> PAGEREF _Toc21941 \h </w:instrText>
        </w:r>
        <w:r>
          <w:fldChar w:fldCharType="separate"/>
        </w:r>
        <w:r>
          <w:t>24</w:t>
        </w:r>
        <w:r>
          <w:fldChar w:fldCharType="end"/>
        </w:r>
      </w:hyperlink>
    </w:p>
    <w:p>
      <w:pPr>
        <w:pStyle w:val="TOC2"/>
        <w:tabs>
          <w:tab w:val="right" w:leader="dot" w:pos="8306"/>
        </w:tabs>
      </w:pPr>
      <w:hyperlink w:anchor="_Toc7551" w:history="1">
        <w:r>
          <w:rPr>
            <w:rFonts w:ascii="仿宋" w:eastAsia="仿宋" w:hAnsi="仿宋" w:cs="仿宋" w:hint="eastAsia"/>
            <w:lang w:eastAsia="zh-CN"/>
          </w:rPr>
          <w:t>(四)、地质灾害影响分析</w:t>
        </w:r>
        <w:r>
          <w:tab/>
        </w:r>
        <w:r>
          <w:fldChar w:fldCharType="begin"/>
        </w:r>
        <w:r>
          <w:instrText xml:space="preserve"> PAGEREF _Toc7551 \h </w:instrText>
        </w:r>
        <w:r>
          <w:fldChar w:fldCharType="separate"/>
        </w:r>
        <w:r>
          <w:t>26</w:t>
        </w:r>
        <w:r>
          <w:fldChar w:fldCharType="end"/>
        </w:r>
      </w:hyperlink>
    </w:p>
    <w:p>
      <w:pPr>
        <w:pStyle w:val="TOC2"/>
        <w:tabs>
          <w:tab w:val="right" w:leader="dot" w:pos="8306"/>
        </w:tabs>
      </w:pPr>
      <w:hyperlink w:anchor="_Toc5777" w:history="1">
        <w:r>
          <w:rPr>
            <w:rFonts w:ascii="仿宋" w:eastAsia="仿宋" w:hAnsi="仿宋" w:cs="仿宋" w:hint="eastAsia"/>
            <w:lang w:eastAsia="zh-CN"/>
          </w:rPr>
          <w:t>(五)、特殊环境影响</w:t>
        </w:r>
        <w:r>
          <w:tab/>
        </w:r>
        <w:r>
          <w:fldChar w:fldCharType="begin"/>
        </w:r>
        <w:r>
          <w:instrText xml:space="preserve"> PAGEREF _Toc5777 \h </w:instrText>
        </w:r>
        <w:r>
          <w:fldChar w:fldCharType="separate"/>
        </w:r>
        <w:r>
          <w:t>28</w:t>
        </w:r>
        <w:r>
          <w:fldChar w:fldCharType="end"/>
        </w:r>
      </w:hyperlink>
    </w:p>
    <w:p>
      <w:pPr>
        <w:pStyle w:val="TOC1"/>
        <w:tabs>
          <w:tab w:val="right" w:leader="dot" w:pos="8306"/>
        </w:tabs>
      </w:pPr>
      <w:hyperlink w:anchor="_Toc29886" w:history="1">
        <w:r>
          <w:rPr>
            <w:rFonts w:ascii="仿宋" w:eastAsia="仿宋" w:hAnsi="仿宋" w:cs="仿宋" w:hint="eastAsia"/>
            <w:lang w:eastAsia="zh-CN"/>
          </w:rPr>
          <w:t>六、箱、包及类似容器项目概论</w:t>
        </w:r>
        <w:r>
          <w:tab/>
        </w:r>
        <w:r>
          <w:fldChar w:fldCharType="begin"/>
        </w:r>
        <w:r>
          <w:instrText xml:space="preserve"> PAGEREF _Toc29886 \h </w:instrText>
        </w:r>
        <w:r>
          <w:fldChar w:fldCharType="separate"/>
        </w:r>
        <w:r>
          <w:t>29</w:t>
        </w:r>
        <w:r>
          <w:fldChar w:fldCharType="end"/>
        </w:r>
      </w:hyperlink>
    </w:p>
    <w:p>
      <w:pPr>
        <w:pStyle w:val="TOC2"/>
        <w:tabs>
          <w:tab w:val="right" w:leader="dot" w:pos="8306"/>
        </w:tabs>
      </w:pPr>
      <w:hyperlink w:anchor="_Toc3582" w:history="1">
        <w:r>
          <w:rPr>
            <w:rFonts w:ascii="仿宋" w:eastAsia="仿宋" w:hAnsi="仿宋" w:cs="仿宋" w:hint="eastAsia"/>
            <w:lang w:eastAsia="zh-CN"/>
          </w:rPr>
          <w:t>(一)、项目申报单位概况</w:t>
        </w:r>
        <w:r>
          <w:tab/>
        </w:r>
        <w:r>
          <w:fldChar w:fldCharType="begin"/>
        </w:r>
        <w:r>
          <w:instrText xml:space="preserve"> PAGEREF _Toc3582 \h </w:instrText>
        </w:r>
        <w:r>
          <w:fldChar w:fldCharType="separate"/>
        </w:r>
        <w:r>
          <w:t>29</w:t>
        </w:r>
        <w:r>
          <w:fldChar w:fldCharType="end"/>
        </w:r>
      </w:hyperlink>
    </w:p>
    <w:p>
      <w:pPr>
        <w:pStyle w:val="TOC2"/>
        <w:tabs>
          <w:tab w:val="right" w:leader="dot" w:pos="8306"/>
        </w:tabs>
      </w:pPr>
      <w:hyperlink w:anchor="_Toc14107" w:history="1">
        <w:r>
          <w:rPr>
            <w:rFonts w:ascii="仿宋" w:eastAsia="仿宋" w:hAnsi="仿宋" w:cs="仿宋" w:hint="eastAsia"/>
            <w:lang w:eastAsia="zh-CN"/>
          </w:rPr>
          <w:t>(二)、项目概况</w:t>
        </w:r>
        <w:r>
          <w:tab/>
        </w:r>
        <w:r>
          <w:fldChar w:fldCharType="begin"/>
        </w:r>
        <w:r>
          <w:instrText xml:space="preserve"> PAGEREF _Toc14107 \h </w:instrText>
        </w:r>
        <w:r>
          <w:fldChar w:fldCharType="separate"/>
        </w:r>
        <w:r>
          <w:t>30</w:t>
        </w:r>
        <w:r>
          <w:fldChar w:fldCharType="end"/>
        </w:r>
      </w:hyperlink>
    </w:p>
    <w:p>
      <w:pPr>
        <w:pStyle w:val="TOC1"/>
        <w:tabs>
          <w:tab w:val="right" w:leader="dot" w:pos="8306"/>
        </w:tabs>
      </w:pPr>
      <w:hyperlink w:anchor="_Toc27804" w:history="1">
        <w:r>
          <w:rPr>
            <w:rFonts w:ascii="仿宋" w:eastAsia="仿宋" w:hAnsi="仿宋" w:cs="仿宋" w:hint="eastAsia"/>
            <w:lang w:eastAsia="zh-CN"/>
          </w:rPr>
          <w:t>七、技术创新与产业升级</w:t>
        </w:r>
        <w:r>
          <w:tab/>
        </w:r>
        <w:r>
          <w:fldChar w:fldCharType="begin"/>
        </w:r>
        <w:r>
          <w:instrText xml:space="preserve"> PAGEREF _Toc27804 \h </w:instrText>
        </w:r>
        <w:r>
          <w:fldChar w:fldCharType="separate"/>
        </w:r>
        <w:r>
          <w:t>33</w:t>
        </w:r>
        <w:r>
          <w:fldChar w:fldCharType="end"/>
        </w:r>
      </w:hyperlink>
    </w:p>
    <w:p>
      <w:pPr>
        <w:pStyle w:val="TOC2"/>
        <w:tabs>
          <w:tab w:val="right" w:leader="dot" w:pos="8306"/>
        </w:tabs>
      </w:pPr>
      <w:hyperlink w:anchor="_Toc19262" w:history="1">
        <w:r>
          <w:rPr>
            <w:rFonts w:ascii="仿宋" w:eastAsia="仿宋" w:hAnsi="仿宋" w:cs="仿宋" w:hint="eastAsia"/>
            <w:lang w:eastAsia="zh-CN"/>
          </w:rPr>
          <w:t>(一)、技术创新方向与目标</w:t>
        </w:r>
        <w:r>
          <w:tab/>
        </w:r>
        <w:r>
          <w:fldChar w:fldCharType="begin"/>
        </w:r>
        <w:r>
          <w:instrText xml:space="preserve"> PAGEREF _Toc19262 \h </w:instrText>
        </w:r>
        <w:r>
          <w:fldChar w:fldCharType="separate"/>
        </w:r>
        <w:r>
          <w:t>33</w:t>
        </w:r>
        <w:r>
          <w:fldChar w:fldCharType="end"/>
        </w:r>
      </w:hyperlink>
    </w:p>
    <w:p>
      <w:pPr>
        <w:pStyle w:val="TOC2"/>
        <w:tabs>
          <w:tab w:val="right" w:leader="dot" w:pos="8306"/>
        </w:tabs>
      </w:pPr>
      <w:hyperlink w:anchor="_Toc15573" w:history="1">
        <w:r>
          <w:rPr>
            <w:rFonts w:ascii="仿宋" w:eastAsia="仿宋" w:hAnsi="仿宋" w:cs="仿宋" w:hint="eastAsia"/>
            <w:lang w:eastAsia="zh-CN"/>
          </w:rPr>
          <w:t>(二)、产业升级路径与措施</w:t>
        </w:r>
        <w:r>
          <w:tab/>
        </w:r>
        <w:r>
          <w:fldChar w:fldCharType="begin"/>
        </w:r>
        <w:r>
          <w:instrText xml:space="preserve"> PAGEREF _Toc15573 \h </w:instrText>
        </w:r>
        <w:r>
          <w:fldChar w:fldCharType="separate"/>
        </w:r>
        <w:r>
          <w:t>34</w:t>
        </w:r>
        <w:r>
          <w:fldChar w:fldCharType="end"/>
        </w:r>
      </w:hyperlink>
    </w:p>
    <w:p>
      <w:pPr>
        <w:pStyle w:val="TOC1"/>
        <w:tabs>
          <w:tab w:val="right" w:leader="dot" w:pos="8306"/>
        </w:tabs>
      </w:pPr>
      <w:hyperlink w:anchor="_Toc24262" w:history="1">
        <w:r>
          <w:rPr>
            <w:rFonts w:ascii="仿宋" w:eastAsia="仿宋" w:hAnsi="仿宋" w:cs="仿宋" w:hint="eastAsia"/>
            <w:lang w:eastAsia="zh-CN"/>
          </w:rPr>
          <w:t>八、项目实施与管理方案</w:t>
        </w:r>
        <w:r>
          <w:tab/>
        </w:r>
        <w:r>
          <w:fldChar w:fldCharType="begin"/>
        </w:r>
        <w:r>
          <w:instrText xml:space="preserve"> PAGEREF _Toc24262 \h </w:instrText>
        </w:r>
        <w:r>
          <w:fldChar w:fldCharType="separate"/>
        </w:r>
        <w:r>
          <w:t>35</w:t>
        </w:r>
        <w:r>
          <w:fldChar w:fldCharType="end"/>
        </w:r>
      </w:hyperlink>
    </w:p>
    <w:p>
      <w:pPr>
        <w:pStyle w:val="TOC2"/>
        <w:tabs>
          <w:tab w:val="right" w:leader="dot" w:pos="8306"/>
        </w:tabs>
      </w:pPr>
      <w:hyperlink w:anchor="_Toc30531" w:history="1">
        <w:r>
          <w:rPr>
            <w:rFonts w:ascii="仿宋" w:eastAsia="仿宋" w:hAnsi="仿宋" w:cs="仿宋" w:hint="eastAsia"/>
            <w:lang w:eastAsia="zh-CN"/>
          </w:rPr>
          <w:t>(一)、项目实施计划</w:t>
        </w:r>
        <w:r>
          <w:tab/>
        </w:r>
        <w:r>
          <w:fldChar w:fldCharType="begin"/>
        </w:r>
        <w:r>
          <w:instrText xml:space="preserve"> PAGEREF _Toc30531 \h </w:instrText>
        </w:r>
        <w:r>
          <w:fldChar w:fldCharType="separate"/>
        </w:r>
        <w:r>
          <w:t>35</w:t>
        </w:r>
        <w:r>
          <w:fldChar w:fldCharType="end"/>
        </w:r>
      </w:hyperlink>
    </w:p>
    <w:p>
      <w:pPr>
        <w:pStyle w:val="TOC2"/>
        <w:tabs>
          <w:tab w:val="right" w:leader="dot" w:pos="8306"/>
        </w:tabs>
      </w:pPr>
      <w:hyperlink w:anchor="_Toc19345" w:history="1">
        <w:r>
          <w:rPr>
            <w:rFonts w:ascii="仿宋" w:eastAsia="仿宋" w:hAnsi="仿宋" w:cs="仿宋" w:hint="eastAsia"/>
            <w:lang w:eastAsia="zh-CN"/>
          </w:rPr>
          <w:t>(二)、项目组织机构与职责</w:t>
        </w:r>
        <w:r>
          <w:tab/>
        </w:r>
        <w:r>
          <w:fldChar w:fldCharType="begin"/>
        </w:r>
        <w:r>
          <w:instrText xml:space="preserve"> PAGEREF _Toc19345 \h </w:instrText>
        </w:r>
        <w:r>
          <w:fldChar w:fldCharType="separate"/>
        </w:r>
        <w:r>
          <w:t>37</w:t>
        </w:r>
        <w:r>
          <w:fldChar w:fldCharType="end"/>
        </w:r>
      </w:hyperlink>
    </w:p>
    <w:p>
      <w:pPr>
        <w:pStyle w:val="TOC2"/>
        <w:tabs>
          <w:tab w:val="right" w:leader="dot" w:pos="8306"/>
        </w:tabs>
      </w:pPr>
      <w:hyperlink w:anchor="_Toc27464" w:history="1">
        <w:r>
          <w:rPr>
            <w:rFonts w:ascii="仿宋" w:eastAsia="仿宋" w:hAnsi="仿宋" w:cs="仿宋" w:hint="eastAsia"/>
            <w:lang w:eastAsia="zh-CN"/>
          </w:rPr>
          <w:t>(三)、项目管理与监控体系</w:t>
        </w:r>
        <w:r>
          <w:tab/>
        </w:r>
        <w:r>
          <w:fldChar w:fldCharType="begin"/>
        </w:r>
        <w:r>
          <w:instrText xml:space="preserve"> PAGEREF _Toc27464 \h </w:instrText>
        </w:r>
        <w:r>
          <w:fldChar w:fldCharType="separate"/>
        </w:r>
        <w:r>
          <w:t>39</w:t>
        </w:r>
        <w:r>
          <w:fldChar w:fldCharType="end"/>
        </w:r>
      </w:hyperlink>
    </w:p>
    <w:p>
      <w:pPr>
        <w:pStyle w:val="TOC1"/>
        <w:tabs>
          <w:tab w:val="right" w:leader="dot" w:pos="8306"/>
        </w:tabs>
      </w:pPr>
      <w:hyperlink w:anchor="_Toc5230" w:history="1">
        <w:r>
          <w:rPr>
            <w:rFonts w:ascii="仿宋" w:eastAsia="仿宋" w:hAnsi="仿宋" w:cs="仿宋" w:hint="eastAsia"/>
            <w:lang w:eastAsia="zh-CN"/>
          </w:rPr>
          <w:t>九、客户关系管理与市场拓展</w:t>
        </w:r>
        <w:r>
          <w:tab/>
        </w:r>
        <w:r>
          <w:fldChar w:fldCharType="begin"/>
        </w:r>
        <w:r>
          <w:instrText xml:space="preserve"> PAGEREF _Toc5230 \h </w:instrText>
        </w:r>
        <w:r>
          <w:fldChar w:fldCharType="separate"/>
        </w:r>
        <w:r>
          <w:t>41</w:t>
        </w:r>
        <w:r>
          <w:fldChar w:fldCharType="end"/>
        </w:r>
      </w:hyperlink>
    </w:p>
    <w:p>
      <w:pPr>
        <w:pStyle w:val="TOC2"/>
        <w:tabs>
          <w:tab w:val="right" w:leader="dot" w:pos="8306"/>
        </w:tabs>
      </w:pPr>
      <w:hyperlink w:anchor="_Toc9613" w:history="1">
        <w:r>
          <w:rPr>
            <w:rFonts w:ascii="仿宋" w:eastAsia="仿宋" w:hAnsi="仿宋" w:cs="仿宋" w:hint="eastAsia"/>
            <w:lang w:eastAsia="zh-CN"/>
          </w:rPr>
          <w:t>(一)、客户关系管理策略</w:t>
        </w:r>
        <w:r>
          <w:tab/>
        </w:r>
        <w:r>
          <w:fldChar w:fldCharType="begin"/>
        </w:r>
        <w:r>
          <w:instrText xml:space="preserve"> PAGEREF _Toc9613 \h </w:instrText>
        </w:r>
        <w:r>
          <w:fldChar w:fldCharType="separate"/>
        </w:r>
        <w:r>
          <w:t>41</w:t>
        </w:r>
        <w:r>
          <w:fldChar w:fldCharType="end"/>
        </w:r>
      </w:hyperlink>
    </w:p>
    <w:p>
      <w:pPr>
        <w:pStyle w:val="TOC2"/>
        <w:tabs>
          <w:tab w:val="right" w:leader="dot" w:pos="8306"/>
        </w:tabs>
      </w:pPr>
      <w:hyperlink w:anchor="_Toc7215" w:history="1">
        <w:r>
          <w:rPr>
            <w:rFonts w:ascii="仿宋" w:eastAsia="仿宋" w:hAnsi="仿宋" w:cs="仿宋" w:hint="eastAsia"/>
            <w:lang w:eastAsia="zh-CN"/>
          </w:rPr>
          <w:t>(二)、市场拓展方案</w:t>
        </w:r>
        <w:r>
          <w:tab/>
        </w:r>
        <w:r>
          <w:fldChar w:fldCharType="begin"/>
        </w:r>
        <w:r>
          <w:instrText xml:space="preserve"> PAGEREF _Toc7215 \h </w:instrText>
        </w:r>
        <w:r>
          <w:fldChar w:fldCharType="separate"/>
        </w:r>
        <w:r>
          <w:t>42</w:t>
        </w:r>
        <w:r>
          <w:fldChar w:fldCharType="end"/>
        </w:r>
      </w:hyperlink>
    </w:p>
    <w:p>
      <w:pPr>
        <w:pStyle w:val="TOC1"/>
        <w:tabs>
          <w:tab w:val="right" w:leader="dot" w:pos="8306"/>
        </w:tabs>
      </w:pPr>
      <w:hyperlink w:anchor="_Toc2874" w:history="1">
        <w:r>
          <w:rPr>
            <w:rFonts w:ascii="仿宋" w:eastAsia="仿宋" w:hAnsi="仿宋" w:cs="仿宋" w:hint="eastAsia"/>
            <w:lang w:eastAsia="zh-CN"/>
          </w:rPr>
          <w:t>十、项目变更管理</w:t>
        </w:r>
        <w:r>
          <w:tab/>
        </w:r>
        <w:r>
          <w:fldChar w:fldCharType="begin"/>
        </w:r>
        <w:r>
          <w:instrText xml:space="preserve"> PAGEREF _Toc2874 \h </w:instrText>
        </w:r>
        <w:r>
          <w:fldChar w:fldCharType="separate"/>
        </w:r>
        <w:r>
          <w:t>43</w:t>
        </w:r>
        <w:r>
          <w:fldChar w:fldCharType="end"/>
        </w:r>
      </w:hyperlink>
    </w:p>
    <w:p>
      <w:pPr>
        <w:pStyle w:val="TOC2"/>
        <w:tabs>
          <w:tab w:val="right" w:leader="dot" w:pos="8306"/>
        </w:tabs>
      </w:pPr>
      <w:hyperlink w:anchor="_Toc4724" w:history="1">
        <w:r>
          <w:rPr>
            <w:rFonts w:ascii="仿宋" w:eastAsia="仿宋" w:hAnsi="仿宋" w:cs="仿宋" w:hint="eastAsia"/>
            <w:lang w:eastAsia="zh-CN"/>
          </w:rPr>
          <w:t>(一)、变更控制流程</w:t>
        </w:r>
        <w:r>
          <w:tab/>
        </w:r>
        <w:r>
          <w:fldChar w:fldCharType="begin"/>
        </w:r>
        <w:r>
          <w:instrText xml:space="preserve"> PAGEREF _Toc4724 \h </w:instrText>
        </w:r>
        <w:r>
          <w:fldChar w:fldCharType="separate"/>
        </w:r>
        <w:r>
          <w:t>43</w:t>
        </w:r>
        <w:r>
          <w:fldChar w:fldCharType="end"/>
        </w:r>
      </w:hyperlink>
    </w:p>
    <w:p>
      <w:pPr>
        <w:pStyle w:val="TOC2"/>
        <w:tabs>
          <w:tab w:val="right" w:leader="dot" w:pos="8306"/>
        </w:tabs>
      </w:pPr>
      <w:hyperlink w:anchor="_Toc22565" w:history="1">
        <w:r>
          <w:rPr>
            <w:rFonts w:ascii="仿宋" w:eastAsia="仿宋" w:hAnsi="仿宋" w:cs="仿宋" w:hint="eastAsia"/>
            <w:lang w:eastAsia="zh-CN"/>
          </w:rPr>
          <w:t>(二)、影响评估与处理</w:t>
        </w:r>
        <w:r>
          <w:tab/>
        </w:r>
        <w:r>
          <w:fldChar w:fldCharType="begin"/>
        </w:r>
        <w:r>
          <w:instrText xml:space="preserve"> PAGEREF _Toc22565 \h </w:instrText>
        </w:r>
        <w:r>
          <w:fldChar w:fldCharType="separate"/>
        </w:r>
        <w:r>
          <w:t>44</w:t>
        </w:r>
        <w:r>
          <w:fldChar w:fldCharType="end"/>
        </w:r>
      </w:hyperlink>
    </w:p>
    <w:p>
      <w:pPr>
        <w:pStyle w:val="TOC2"/>
        <w:tabs>
          <w:tab w:val="right" w:leader="dot" w:pos="8306"/>
        </w:tabs>
      </w:pPr>
      <w:hyperlink w:anchor="_Toc11175" w:history="1">
        <w:r>
          <w:rPr>
            <w:rFonts w:ascii="仿宋" w:eastAsia="仿宋" w:hAnsi="仿宋" w:cs="仿宋" w:hint="eastAsia"/>
            <w:lang w:eastAsia="zh-CN"/>
          </w:rPr>
          <w:t>(三)、变更记录与追踪</w:t>
        </w:r>
        <w:r>
          <w:tab/>
        </w:r>
        <w:r>
          <w:fldChar w:fldCharType="begin"/>
        </w:r>
        <w:r>
          <w:instrText xml:space="preserve"> PAGEREF _Toc11175 \h </w:instrText>
        </w:r>
        <w:r>
          <w:fldChar w:fldCharType="separate"/>
        </w:r>
        <w:r>
          <w:t>46</w:t>
        </w:r>
        <w:r>
          <w:fldChar w:fldCharType="end"/>
        </w:r>
      </w:hyperlink>
    </w:p>
    <w:p>
      <w:pPr>
        <w:pStyle w:val="TOC2"/>
        <w:tabs>
          <w:tab w:val="right" w:leader="dot" w:pos="8306"/>
        </w:tabs>
      </w:pPr>
      <w:hyperlink w:anchor="_Toc24398" w:history="1">
        <w:r>
          <w:rPr>
            <w:rFonts w:ascii="仿宋" w:eastAsia="仿宋" w:hAnsi="仿宋" w:cs="仿宋" w:hint="eastAsia"/>
            <w:lang w:eastAsia="zh-CN"/>
          </w:rPr>
          <w:t>(四)、变更管理策略</w:t>
        </w:r>
        <w:r>
          <w:tab/>
        </w:r>
        <w:r>
          <w:fldChar w:fldCharType="begin"/>
        </w:r>
        <w:r>
          <w:instrText xml:space="preserve"> PAGEREF _Toc24398 \h </w:instrText>
        </w:r>
        <w:r>
          <w:fldChar w:fldCharType="separate"/>
        </w:r>
        <w:r>
          <w:t>47</w:t>
        </w:r>
        <w:r>
          <w:fldChar w:fldCharType="end"/>
        </w:r>
      </w:hyperlink>
    </w:p>
    <w:p>
      <w:pPr>
        <w:pStyle w:val="TOC1"/>
        <w:tabs>
          <w:tab w:val="right" w:leader="dot" w:pos="8306"/>
        </w:tabs>
      </w:pPr>
      <w:hyperlink w:anchor="_Toc9730" w:history="1">
        <w:r>
          <w:rPr>
            <w:rFonts w:ascii="仿宋" w:eastAsia="仿宋" w:hAnsi="仿宋" w:cs="仿宋" w:hint="eastAsia"/>
            <w:lang w:eastAsia="zh-CN"/>
          </w:rPr>
          <w:t>十一、资金管理与财务规划</w:t>
        </w:r>
        <w:r>
          <w:tab/>
        </w:r>
        <w:r>
          <w:fldChar w:fldCharType="begin"/>
        </w:r>
        <w:r>
          <w:instrText xml:space="preserve"> PAGEREF _Toc9730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34" w:history="1">
        <w:r>
          <w:rPr>
            <w:rFonts w:ascii="仿宋" w:eastAsia="仿宋" w:hAnsi="仿宋" w:cs="仿宋" w:hint="eastAsia"/>
            <w:lang w:eastAsia="zh-CN"/>
          </w:rPr>
          <w:t>(一)、项目资金来源与筹措</w:t>
        </w:r>
        <w:r>
          <w:tab/>
        </w:r>
        <w:r>
          <w:fldChar w:fldCharType="begin"/>
        </w:r>
        <w:r>
          <w:instrText xml:space="preserve"> PAGEREF _Toc10334 \h </w:instrText>
        </w:r>
        <w:r>
          <w:fldChar w:fldCharType="separate"/>
        </w:r>
        <w:r>
          <w:t>49</w:t>
        </w:r>
        <w:r>
          <w:fldChar w:fldCharType="end"/>
        </w:r>
      </w:hyperlink>
    </w:p>
    <w:p>
      <w:pPr>
        <w:pStyle w:val="TOC2"/>
        <w:tabs>
          <w:tab w:val="right" w:leader="dot" w:pos="8306"/>
        </w:tabs>
      </w:pPr>
      <w:hyperlink w:anchor="_Toc27540" w:history="1">
        <w:r>
          <w:rPr>
            <w:rFonts w:ascii="仿宋" w:eastAsia="仿宋" w:hAnsi="仿宋" w:cs="仿宋" w:hint="eastAsia"/>
            <w:lang w:eastAsia="zh-CN"/>
          </w:rPr>
          <w:t>(二)、资金使用与监管</w:t>
        </w:r>
        <w:r>
          <w:tab/>
        </w:r>
        <w:r>
          <w:fldChar w:fldCharType="begin"/>
        </w:r>
        <w:r>
          <w:instrText xml:space="preserve"> PAGEREF _Toc27540 \h </w:instrText>
        </w:r>
        <w:r>
          <w:fldChar w:fldCharType="separate"/>
        </w:r>
        <w:r>
          <w:t>51</w:t>
        </w:r>
        <w:r>
          <w:fldChar w:fldCharType="end"/>
        </w:r>
      </w:hyperlink>
    </w:p>
    <w:p>
      <w:pPr>
        <w:pStyle w:val="TOC2"/>
        <w:tabs>
          <w:tab w:val="right" w:leader="dot" w:pos="8306"/>
        </w:tabs>
      </w:pPr>
      <w:hyperlink w:anchor="_Toc6663" w:history="1">
        <w:r>
          <w:rPr>
            <w:rFonts w:ascii="仿宋" w:eastAsia="仿宋" w:hAnsi="仿宋" w:cs="仿宋" w:hint="eastAsia"/>
            <w:lang w:eastAsia="zh-CN"/>
          </w:rPr>
          <w:t>(三)、财务规划与预测</w:t>
        </w:r>
        <w:r>
          <w:tab/>
        </w:r>
        <w:r>
          <w:fldChar w:fldCharType="begin"/>
        </w:r>
        <w:r>
          <w:instrText xml:space="preserve"> PAGEREF _Toc6663 \h </w:instrText>
        </w:r>
        <w:r>
          <w:fldChar w:fldCharType="separate"/>
        </w:r>
        <w:r>
          <w:t>52</w:t>
        </w:r>
        <w:r>
          <w:fldChar w:fldCharType="end"/>
        </w:r>
      </w:hyperlink>
    </w:p>
    <w:p>
      <w:pPr>
        <w:pStyle w:val="TOC1"/>
        <w:tabs>
          <w:tab w:val="right" w:leader="dot" w:pos="8306"/>
        </w:tabs>
      </w:pPr>
      <w:hyperlink w:anchor="_Toc24991" w:history="1">
        <w:r>
          <w:rPr>
            <w:rFonts w:ascii="仿宋" w:eastAsia="仿宋" w:hAnsi="仿宋" w:cs="仿宋" w:hint="eastAsia"/>
            <w:lang w:eastAsia="zh-CN"/>
          </w:rPr>
          <w:t>十二、经济效益与社会效益优化</w:t>
        </w:r>
        <w:r>
          <w:tab/>
        </w:r>
        <w:r>
          <w:fldChar w:fldCharType="begin"/>
        </w:r>
        <w:r>
          <w:instrText xml:space="preserve"> PAGEREF _Toc24991 \h </w:instrText>
        </w:r>
        <w:r>
          <w:fldChar w:fldCharType="separate"/>
        </w:r>
        <w:r>
          <w:t>53</w:t>
        </w:r>
        <w:r>
          <w:fldChar w:fldCharType="end"/>
        </w:r>
      </w:hyperlink>
    </w:p>
    <w:p>
      <w:pPr>
        <w:pStyle w:val="TOC2"/>
        <w:tabs>
          <w:tab w:val="right" w:leader="dot" w:pos="8306"/>
        </w:tabs>
      </w:pPr>
      <w:hyperlink w:anchor="_Toc8308" w:history="1">
        <w:r>
          <w:rPr>
            <w:rFonts w:ascii="仿宋" w:eastAsia="仿宋" w:hAnsi="仿宋" w:cs="仿宋" w:hint="eastAsia"/>
            <w:lang w:eastAsia="zh-CN"/>
          </w:rPr>
          <w:t>(一)、经济效益提升策略</w:t>
        </w:r>
        <w:r>
          <w:tab/>
        </w:r>
        <w:r>
          <w:fldChar w:fldCharType="begin"/>
        </w:r>
        <w:r>
          <w:instrText xml:space="preserve"> PAGEREF _Toc8308 \h </w:instrText>
        </w:r>
        <w:r>
          <w:fldChar w:fldCharType="separate"/>
        </w:r>
        <w:r>
          <w:t>53</w:t>
        </w:r>
        <w:r>
          <w:fldChar w:fldCharType="end"/>
        </w:r>
      </w:hyperlink>
    </w:p>
    <w:p>
      <w:pPr>
        <w:pStyle w:val="TOC2"/>
        <w:tabs>
          <w:tab w:val="right" w:leader="dot" w:pos="8306"/>
        </w:tabs>
      </w:pPr>
      <w:hyperlink w:anchor="_Toc14284" w:history="1">
        <w:r>
          <w:rPr>
            <w:rFonts w:ascii="仿宋" w:eastAsia="仿宋" w:hAnsi="仿宋" w:cs="仿宋" w:hint="eastAsia"/>
            <w:lang w:eastAsia="zh-CN"/>
          </w:rPr>
          <w:t>(二)、社会效益增强方案</w:t>
        </w:r>
        <w:r>
          <w:tab/>
        </w:r>
        <w:r>
          <w:fldChar w:fldCharType="begin"/>
        </w:r>
        <w:r>
          <w:instrText xml:space="preserve"> PAGEREF _Toc14284 \h </w:instrText>
        </w:r>
        <w:r>
          <w:fldChar w:fldCharType="separate"/>
        </w:r>
        <w:r>
          <w:t>54</w:t>
        </w:r>
        <w:r>
          <w:fldChar w:fldCharType="end"/>
        </w:r>
      </w:hyperlink>
    </w:p>
    <w:p>
      <w:pPr>
        <w:pStyle w:val="TOC1"/>
        <w:tabs>
          <w:tab w:val="right" w:leader="dot" w:pos="8306"/>
        </w:tabs>
      </w:pPr>
      <w:hyperlink w:anchor="_Toc30765" w:history="1">
        <w:r>
          <w:rPr>
            <w:rFonts w:ascii="仿宋" w:eastAsia="仿宋" w:hAnsi="仿宋" w:cs="仿宋" w:hint="eastAsia"/>
            <w:lang w:eastAsia="zh-CN"/>
          </w:rPr>
          <w:t>十三、创新驱动与持续发展</w:t>
        </w:r>
        <w:r>
          <w:tab/>
        </w:r>
        <w:r>
          <w:fldChar w:fldCharType="begin"/>
        </w:r>
        <w:r>
          <w:instrText xml:space="preserve"> PAGEREF _Toc30765 \h </w:instrText>
        </w:r>
        <w:r>
          <w:fldChar w:fldCharType="separate"/>
        </w:r>
        <w:r>
          <w:t>55</w:t>
        </w:r>
        <w:r>
          <w:fldChar w:fldCharType="end"/>
        </w:r>
      </w:hyperlink>
    </w:p>
    <w:p>
      <w:pPr>
        <w:pStyle w:val="TOC2"/>
        <w:tabs>
          <w:tab w:val="right" w:leader="dot" w:pos="8306"/>
        </w:tabs>
      </w:pPr>
      <w:hyperlink w:anchor="_Toc24064" w:history="1">
        <w:r>
          <w:rPr>
            <w:rFonts w:ascii="仿宋" w:eastAsia="仿宋" w:hAnsi="仿宋" w:cs="仿宋" w:hint="eastAsia"/>
            <w:lang w:eastAsia="zh-CN"/>
          </w:rPr>
          <w:t>(一)、创新驱动战略实施</w:t>
        </w:r>
        <w:r>
          <w:tab/>
        </w:r>
        <w:r>
          <w:fldChar w:fldCharType="begin"/>
        </w:r>
        <w:r>
          <w:instrText xml:space="preserve"> PAGEREF _Toc24064 \h </w:instrText>
        </w:r>
        <w:r>
          <w:fldChar w:fldCharType="separate"/>
        </w:r>
        <w:r>
          <w:t>55</w:t>
        </w:r>
        <w:r>
          <w:fldChar w:fldCharType="end"/>
        </w:r>
      </w:hyperlink>
    </w:p>
    <w:p>
      <w:pPr>
        <w:pStyle w:val="TOC2"/>
        <w:tabs>
          <w:tab w:val="right" w:leader="dot" w:pos="8306"/>
        </w:tabs>
      </w:pPr>
      <w:hyperlink w:anchor="_Toc18709" w:history="1">
        <w:r>
          <w:rPr>
            <w:rFonts w:ascii="仿宋" w:eastAsia="仿宋" w:hAnsi="仿宋" w:cs="仿宋" w:hint="eastAsia"/>
            <w:lang w:eastAsia="zh-CN"/>
          </w:rPr>
          <w:t>(二)、持续发展路径探索</w:t>
        </w:r>
        <w:r>
          <w:tab/>
        </w:r>
        <w:r>
          <w:fldChar w:fldCharType="begin"/>
        </w:r>
        <w:r>
          <w:instrText xml:space="preserve"> PAGEREF _Toc18709 \h </w:instrText>
        </w:r>
        <w:r>
          <w:fldChar w:fldCharType="separate"/>
        </w:r>
        <w:r>
          <w:t>57</w:t>
        </w:r>
        <w:r>
          <w:fldChar w:fldCharType="end"/>
        </w:r>
      </w:hyperlink>
    </w:p>
    <w:p>
      <w:pPr>
        <w:pStyle w:val="TOC1"/>
        <w:tabs>
          <w:tab w:val="right" w:leader="dot" w:pos="8306"/>
        </w:tabs>
      </w:pPr>
      <w:hyperlink w:anchor="_Toc15834" w:history="1">
        <w:r>
          <w:rPr>
            <w:rFonts w:ascii="仿宋" w:eastAsia="仿宋" w:hAnsi="仿宋" w:cs="仿宋" w:hint="eastAsia"/>
            <w:lang w:eastAsia="zh-CN"/>
          </w:rPr>
          <w:t>十四、设施与设备管理</w:t>
        </w:r>
        <w:r>
          <w:tab/>
        </w:r>
        <w:r>
          <w:fldChar w:fldCharType="begin"/>
        </w:r>
        <w:r>
          <w:instrText xml:space="preserve"> PAGEREF _Toc15834 \h </w:instrText>
        </w:r>
        <w:r>
          <w:fldChar w:fldCharType="separate"/>
        </w:r>
        <w:r>
          <w:t>61</w:t>
        </w:r>
        <w:r>
          <w:fldChar w:fldCharType="end"/>
        </w:r>
      </w:hyperlink>
    </w:p>
    <w:p>
      <w:pPr>
        <w:pStyle w:val="TOC2"/>
        <w:tabs>
          <w:tab w:val="right" w:leader="dot" w:pos="8306"/>
        </w:tabs>
      </w:pPr>
      <w:hyperlink w:anchor="_Toc23154" w:history="1">
        <w:r>
          <w:rPr>
            <w:rFonts w:ascii="仿宋" w:eastAsia="仿宋" w:hAnsi="仿宋" w:cs="仿宋" w:hint="eastAsia"/>
            <w:lang w:eastAsia="zh-CN"/>
          </w:rPr>
          <w:t>(一)、设施规划与配置</w:t>
        </w:r>
        <w:r>
          <w:tab/>
        </w:r>
        <w:r>
          <w:fldChar w:fldCharType="begin"/>
        </w:r>
        <w:r>
          <w:instrText xml:space="preserve"> PAGEREF _Toc23154 \h </w:instrText>
        </w:r>
        <w:r>
          <w:fldChar w:fldCharType="separate"/>
        </w:r>
        <w:r>
          <w:t>61</w:t>
        </w:r>
        <w:r>
          <w:fldChar w:fldCharType="end"/>
        </w:r>
      </w:hyperlink>
    </w:p>
    <w:p>
      <w:pPr>
        <w:pStyle w:val="TOC2"/>
        <w:tabs>
          <w:tab w:val="right" w:leader="dot" w:pos="8306"/>
        </w:tabs>
      </w:pPr>
      <w:hyperlink w:anchor="_Toc32033" w:history="1">
        <w:r>
          <w:rPr>
            <w:rFonts w:ascii="仿宋" w:eastAsia="仿宋" w:hAnsi="仿宋" w:cs="仿宋" w:hint="eastAsia"/>
            <w:lang w:eastAsia="zh-CN"/>
          </w:rPr>
          <w:t>(二)、设备采购与维护管理</w:t>
        </w:r>
        <w:r>
          <w:tab/>
        </w:r>
        <w:r>
          <w:fldChar w:fldCharType="begin"/>
        </w:r>
        <w:r>
          <w:instrText xml:space="preserve"> PAGEREF _Toc32033 \h </w:instrText>
        </w:r>
        <w:r>
          <w:fldChar w:fldCharType="separate"/>
        </w:r>
        <w:r>
          <w:t>61</w:t>
        </w:r>
        <w:r>
          <w:fldChar w:fldCharType="end"/>
        </w:r>
      </w:hyperlink>
    </w:p>
    <w:p>
      <w:pPr>
        <w:pStyle w:val="TOC2"/>
        <w:tabs>
          <w:tab w:val="right" w:leader="dot" w:pos="8306"/>
        </w:tabs>
      </w:pPr>
      <w:hyperlink w:anchor="_Toc12319" w:history="1">
        <w:r>
          <w:rPr>
            <w:rFonts w:ascii="仿宋" w:eastAsia="仿宋" w:hAnsi="仿宋" w:cs="仿宋" w:hint="eastAsia"/>
            <w:lang w:eastAsia="zh-CN"/>
          </w:rPr>
          <w:t>(三)、设施设备升级策略</w:t>
        </w:r>
        <w:r>
          <w:tab/>
        </w:r>
        <w:r>
          <w:fldChar w:fldCharType="begin"/>
        </w:r>
        <w:r>
          <w:instrText xml:space="preserve"> PAGEREF _Toc12319 \h </w:instrText>
        </w:r>
        <w:r>
          <w:fldChar w:fldCharType="separate"/>
        </w:r>
        <w:r>
          <w:t>62</w:t>
        </w:r>
        <w:r>
          <w:fldChar w:fldCharType="end"/>
        </w:r>
      </w:hyperlink>
    </w:p>
    <w:p>
      <w:pPr>
        <w:pStyle w:val="TOC1"/>
        <w:tabs>
          <w:tab w:val="right" w:leader="dot" w:pos="8306"/>
        </w:tabs>
      </w:pPr>
      <w:hyperlink w:anchor="_Toc30895" w:history="1">
        <w:r>
          <w:rPr>
            <w:rFonts w:ascii="仿宋" w:eastAsia="仿宋" w:hAnsi="仿宋" w:cs="仿宋" w:hint="eastAsia"/>
            <w:lang w:eastAsia="zh-CN"/>
          </w:rPr>
          <w:t>十五、质量管理与控制</w:t>
        </w:r>
        <w:r>
          <w:tab/>
        </w:r>
        <w:r>
          <w:fldChar w:fldCharType="begin"/>
        </w:r>
        <w:r>
          <w:instrText xml:space="preserve"> PAGEREF _Toc30895 \h </w:instrText>
        </w:r>
        <w:r>
          <w:fldChar w:fldCharType="separate"/>
        </w:r>
        <w:r>
          <w:t>63</w:t>
        </w:r>
        <w:r>
          <w:fldChar w:fldCharType="end"/>
        </w:r>
      </w:hyperlink>
    </w:p>
    <w:p>
      <w:pPr>
        <w:pStyle w:val="TOC2"/>
        <w:tabs>
          <w:tab w:val="right" w:leader="dot" w:pos="8306"/>
        </w:tabs>
      </w:pPr>
      <w:hyperlink w:anchor="_Toc8789" w:history="1">
        <w:r>
          <w:rPr>
            <w:rFonts w:ascii="仿宋" w:eastAsia="仿宋" w:hAnsi="仿宋" w:cs="仿宋" w:hint="eastAsia"/>
            <w:lang w:eastAsia="zh-CN"/>
          </w:rPr>
          <w:t>(一)、质量管理体系建设</w:t>
        </w:r>
        <w:r>
          <w:tab/>
        </w:r>
        <w:r>
          <w:fldChar w:fldCharType="begin"/>
        </w:r>
        <w:r>
          <w:instrText xml:space="preserve"> PAGEREF _Toc8789 \h </w:instrText>
        </w:r>
        <w:r>
          <w:fldChar w:fldCharType="separate"/>
        </w:r>
        <w:r>
          <w:t>63</w:t>
        </w:r>
        <w:r>
          <w:fldChar w:fldCharType="end"/>
        </w:r>
      </w:hyperlink>
    </w:p>
    <w:p>
      <w:pPr>
        <w:pStyle w:val="TOC2"/>
        <w:tabs>
          <w:tab w:val="right" w:leader="dot" w:pos="8306"/>
        </w:tabs>
      </w:pPr>
      <w:hyperlink w:anchor="_Toc25493" w:history="1">
        <w:r>
          <w:rPr>
            <w:rFonts w:ascii="仿宋" w:eastAsia="仿宋" w:hAnsi="仿宋" w:cs="仿宋" w:hint="eastAsia"/>
            <w:lang w:eastAsia="zh-CN"/>
          </w:rPr>
          <w:t>(二)、质量控制措施</w:t>
        </w:r>
        <w:r>
          <w:tab/>
        </w:r>
        <w:r>
          <w:fldChar w:fldCharType="begin"/>
        </w:r>
        <w:r>
          <w:instrText xml:space="preserve"> PAGEREF _Toc25493 \h </w:instrText>
        </w:r>
        <w:r>
          <w:fldChar w:fldCharType="separate"/>
        </w:r>
        <w:r>
          <w:t>64</w:t>
        </w:r>
        <w:r>
          <w:fldChar w:fldCharType="end"/>
        </w:r>
      </w:hyperlink>
    </w:p>
    <w:p>
      <w:pPr>
        <w:pStyle w:val="TOC1"/>
        <w:tabs>
          <w:tab w:val="right" w:leader="dot" w:pos="8306"/>
        </w:tabs>
      </w:pPr>
      <w:hyperlink w:anchor="_Toc19628" w:history="1">
        <w:r>
          <w:rPr>
            <w:rFonts w:ascii="仿宋" w:eastAsia="仿宋" w:hAnsi="仿宋" w:cs="仿宋" w:hint="eastAsia"/>
            <w:lang w:eastAsia="zh-CN"/>
          </w:rPr>
          <w:t>十六、项目施工方案</w:t>
        </w:r>
        <w:r>
          <w:tab/>
        </w:r>
        <w:r>
          <w:fldChar w:fldCharType="begin"/>
        </w:r>
        <w:r>
          <w:instrText xml:space="preserve"> PAGEREF _Toc19628 \h </w:instrText>
        </w:r>
        <w:r>
          <w:fldChar w:fldCharType="separate"/>
        </w:r>
        <w:r>
          <w:t>65</w:t>
        </w:r>
        <w:r>
          <w:fldChar w:fldCharType="end"/>
        </w:r>
      </w:hyperlink>
    </w:p>
    <w:p>
      <w:pPr>
        <w:pStyle w:val="TOC2"/>
        <w:tabs>
          <w:tab w:val="right" w:leader="dot" w:pos="8306"/>
        </w:tabs>
      </w:pPr>
      <w:hyperlink w:anchor="_Toc5268" w:history="1">
        <w:r>
          <w:rPr>
            <w:rFonts w:ascii="仿宋" w:eastAsia="仿宋" w:hAnsi="仿宋" w:cs="仿宋" w:hint="eastAsia"/>
            <w:lang w:eastAsia="zh-CN"/>
          </w:rPr>
          <w:t>(一)、施工组织设计</w:t>
        </w:r>
        <w:r>
          <w:tab/>
        </w:r>
        <w:r>
          <w:fldChar w:fldCharType="begin"/>
        </w:r>
        <w:r>
          <w:instrText xml:space="preserve"> PAGEREF _Toc5268 \h </w:instrText>
        </w:r>
        <w:r>
          <w:fldChar w:fldCharType="separate"/>
        </w:r>
        <w:r>
          <w:t>65</w:t>
        </w:r>
        <w:r>
          <w:fldChar w:fldCharType="end"/>
        </w:r>
      </w:hyperlink>
    </w:p>
    <w:p>
      <w:pPr>
        <w:pStyle w:val="TOC2"/>
        <w:tabs>
          <w:tab w:val="right" w:leader="dot" w:pos="8306"/>
        </w:tabs>
      </w:pPr>
      <w:hyperlink w:anchor="_Toc22087" w:history="1">
        <w:r>
          <w:rPr>
            <w:rFonts w:ascii="仿宋" w:eastAsia="仿宋" w:hAnsi="仿宋" w:cs="仿宋" w:hint="eastAsia"/>
            <w:lang w:eastAsia="zh-CN"/>
          </w:rPr>
          <w:t>(二)、施工工艺与技术路线</w:t>
        </w:r>
        <w:r>
          <w:tab/>
        </w:r>
        <w:r>
          <w:fldChar w:fldCharType="begin"/>
        </w:r>
        <w:r>
          <w:instrText xml:space="preserve"> PAGEREF _Toc22087 \h </w:instrText>
        </w:r>
        <w:r>
          <w:fldChar w:fldCharType="separate"/>
        </w:r>
        <w:r>
          <w:t>67</w:t>
        </w:r>
        <w:r>
          <w:fldChar w:fldCharType="end"/>
        </w:r>
      </w:hyperlink>
    </w:p>
    <w:p>
      <w:pPr>
        <w:pStyle w:val="TOC2"/>
        <w:tabs>
          <w:tab w:val="right" w:leader="dot" w:pos="8306"/>
        </w:tabs>
      </w:pPr>
      <w:hyperlink w:anchor="_Toc7195" w:history="1">
        <w:r>
          <w:rPr>
            <w:rFonts w:ascii="仿宋" w:eastAsia="仿宋" w:hAnsi="仿宋" w:cs="仿宋" w:hint="eastAsia"/>
            <w:lang w:eastAsia="zh-CN"/>
          </w:rPr>
          <w:t>(三)、关键节点施工计划</w:t>
        </w:r>
        <w:r>
          <w:tab/>
        </w:r>
        <w:r>
          <w:fldChar w:fldCharType="begin"/>
        </w:r>
        <w:r>
          <w:instrText xml:space="preserve"> PAGEREF _Toc7195 \h </w:instrText>
        </w:r>
        <w:r>
          <w:fldChar w:fldCharType="separate"/>
        </w:r>
        <w:r>
          <w:t>68</w:t>
        </w:r>
        <w:r>
          <w:fldChar w:fldCharType="end"/>
        </w:r>
      </w:hyperlink>
    </w:p>
    <w:p>
      <w:pPr>
        <w:pStyle w:val="TOC2"/>
        <w:tabs>
          <w:tab w:val="right" w:leader="dot" w:pos="8306"/>
        </w:tabs>
      </w:pPr>
      <w:hyperlink w:anchor="_Toc25676" w:history="1">
        <w:r>
          <w:rPr>
            <w:rFonts w:ascii="仿宋" w:eastAsia="仿宋" w:hAnsi="仿宋" w:cs="仿宋" w:hint="eastAsia"/>
            <w:lang w:eastAsia="zh-CN"/>
          </w:rPr>
          <w:t>(四)、施工现场管理</w:t>
        </w:r>
        <w:r>
          <w:tab/>
        </w:r>
        <w:r>
          <w:fldChar w:fldCharType="begin"/>
        </w:r>
        <w:r>
          <w:instrText xml:space="preserve"> PAGEREF _Toc25676 \h </w:instrText>
        </w:r>
        <w:r>
          <w:fldChar w:fldCharType="separate"/>
        </w:r>
        <w:r>
          <w:t>70</w:t>
        </w:r>
        <w:r>
          <w:fldChar w:fldCharType="end"/>
        </w:r>
      </w:hyperlink>
    </w:p>
    <w:p>
      <w:pPr>
        <w:pStyle w:val="TOC1"/>
        <w:tabs>
          <w:tab w:val="right" w:leader="dot" w:pos="8306"/>
        </w:tabs>
      </w:pPr>
      <w:hyperlink w:anchor="_Toc20323" w:history="1">
        <w:r>
          <w:rPr>
            <w:rFonts w:ascii="仿宋" w:eastAsia="仿宋" w:hAnsi="仿宋" w:cs="仿宋" w:hint="eastAsia"/>
            <w:lang w:eastAsia="zh-CN"/>
          </w:rPr>
          <w:t>十七、合作与交流机制建立</w:t>
        </w:r>
        <w:r>
          <w:tab/>
        </w:r>
        <w:r>
          <w:fldChar w:fldCharType="begin"/>
        </w:r>
        <w:r>
          <w:instrText xml:space="preserve"> PAGEREF _Toc20323 \h </w:instrText>
        </w:r>
        <w:r>
          <w:fldChar w:fldCharType="separate"/>
        </w:r>
        <w:r>
          <w:t>72</w:t>
        </w:r>
        <w:r>
          <w:fldChar w:fldCharType="end"/>
        </w:r>
      </w:hyperlink>
    </w:p>
    <w:p>
      <w:pPr>
        <w:pStyle w:val="TOC2"/>
        <w:tabs>
          <w:tab w:val="right" w:leader="dot" w:pos="8306"/>
        </w:tabs>
      </w:pPr>
      <w:hyperlink w:anchor="_Toc20748" w:history="1">
        <w:r>
          <w:rPr>
            <w:rFonts w:ascii="仿宋" w:eastAsia="仿宋" w:hAnsi="仿宋" w:cs="仿宋" w:hint="eastAsia"/>
            <w:lang w:eastAsia="zh-CN"/>
          </w:rPr>
          <w:t>(一)、合作伙伴选择与合作方式</w:t>
        </w:r>
        <w:r>
          <w:tab/>
        </w:r>
        <w:r>
          <w:fldChar w:fldCharType="begin"/>
        </w:r>
        <w:r>
          <w:instrText xml:space="preserve"> PAGEREF _Toc20748 \h </w:instrText>
        </w:r>
        <w:r>
          <w:fldChar w:fldCharType="separate"/>
        </w:r>
        <w:r>
          <w:t>72</w:t>
        </w:r>
        <w:r>
          <w:fldChar w:fldCharType="end"/>
        </w:r>
      </w:hyperlink>
    </w:p>
    <w:p>
      <w:pPr>
        <w:pStyle w:val="TOC2"/>
        <w:tabs>
          <w:tab w:val="right" w:leader="dot" w:pos="8306"/>
        </w:tabs>
      </w:pPr>
      <w:hyperlink w:anchor="_Toc6513" w:history="1">
        <w:r>
          <w:rPr>
            <w:rFonts w:ascii="仿宋" w:eastAsia="仿宋" w:hAnsi="仿宋" w:cs="仿宋" w:hint="eastAsia"/>
            <w:lang w:eastAsia="zh-CN"/>
          </w:rPr>
          <w:t>(二)、交流与合作平台搭建</w:t>
        </w:r>
        <w:r>
          <w:tab/>
        </w:r>
        <w:r>
          <w:fldChar w:fldCharType="begin"/>
        </w:r>
        <w:r>
          <w:instrText xml:space="preserve"> PAGEREF _Toc6513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416"/>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7513"/>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箱、包及类似容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228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8061"/>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10578"/>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箱、包及类似容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箱、包及类似容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5669"/>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箱、包及类似容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箱、包及类似容器项目在其专注的领域内，特别是在人工智能和数据科学方面，有望推动显著的技术革新。项目的研发活动不仅有望孕育出改变行业运作方式的新技术，还可能在长远中影响整个技术生态系统。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箱、包及类似容器项目还致力于提升当地居民的技能和就业能力，通过与当地教育机构合作提供培训和教育机会，从而提高社区整体的生活水平和社会福祉。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箱、包及类似容器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29643"/>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箱、包及类似容器项目的建设和发展得益于一系列有利条件，这些条件涵盖了技术优势、市场潜力、政策支持、人力资源、基础设施以及投资和合作伙伴的支持，共同构成了项目成功的坚实基础。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箱、包及类似容器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潜力方面，箱、包及类似容器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8874"/>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25094"/>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5559"/>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https://d.book118.com/058002143031006040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箱、包及类似容器项目可行性建设方案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0E568C"/>
    <w:rsid w:val="370E56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8002143031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2024-02-14T17:44:00Z</dcterms:created>
  <dcterms:modified xsi:type="dcterms:W3CDTF">2024-02-14T17:45:08Z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519FA50846A2422980DF303B0B06F74A_11</vt:lpwstr>
  </property>
  <property fmtid="{D5CDD505-2E9C-101B-9397-08002B2CF9AE}" pid="3" name="KSOProductBuildVer">
    <vt:lpwstr>2052-12.1.0.16250</vt:lpwstr>
  </property>
</Properties>
</file>