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航空运输辅助服务项目计划设计方案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72" w:history="1">
        <w:r>
          <w:rPr>
            <w:rFonts w:ascii="仿宋" w:eastAsia="仿宋" w:hAnsi="仿宋" w:cs="仿宋" w:hint="eastAsia"/>
            <w:lang w:eastAsia="zh-CN"/>
          </w:rPr>
          <w:t>概论</w:t>
        </w:r>
        <w:r>
          <w:tab/>
        </w:r>
        <w:r>
          <w:fldChar w:fldCharType="begin"/>
        </w:r>
        <w:r>
          <w:instrText xml:space="preserve"> PAGEREF _Toc25072 \h </w:instrText>
        </w:r>
        <w:r>
          <w:fldChar w:fldCharType="separate"/>
        </w:r>
        <w:r>
          <w:t>3</w:t>
        </w:r>
        <w:r>
          <w:fldChar w:fldCharType="end"/>
        </w:r>
      </w:hyperlink>
    </w:p>
    <w:p>
      <w:pPr>
        <w:pStyle w:val="TOC1"/>
        <w:tabs>
          <w:tab w:val="right" w:leader="dot" w:pos="8306"/>
        </w:tabs>
      </w:pPr>
      <w:hyperlink w:anchor="_Toc9710" w:history="1">
        <w:r>
          <w:rPr>
            <w:rFonts w:ascii="仿宋" w:eastAsia="仿宋" w:hAnsi="仿宋" w:cs="仿宋" w:hint="eastAsia"/>
            <w:lang w:eastAsia="zh-CN"/>
          </w:rPr>
          <w:t>一、产品规划分析</w:t>
        </w:r>
        <w:r>
          <w:tab/>
        </w:r>
        <w:r>
          <w:fldChar w:fldCharType="begin"/>
        </w:r>
        <w:r>
          <w:instrText xml:space="preserve"> PAGEREF _Toc9710 \h </w:instrText>
        </w:r>
        <w:r>
          <w:fldChar w:fldCharType="separate"/>
        </w:r>
        <w:r>
          <w:t>3</w:t>
        </w:r>
        <w:r>
          <w:fldChar w:fldCharType="end"/>
        </w:r>
      </w:hyperlink>
    </w:p>
    <w:p>
      <w:pPr>
        <w:pStyle w:val="TOC2"/>
        <w:tabs>
          <w:tab w:val="right" w:leader="dot" w:pos="8306"/>
        </w:tabs>
      </w:pPr>
      <w:hyperlink w:anchor="_Toc17474" w:history="1">
        <w:r>
          <w:rPr>
            <w:rFonts w:ascii="仿宋" w:eastAsia="仿宋" w:hAnsi="仿宋" w:cs="仿宋" w:hint="eastAsia"/>
            <w:lang w:eastAsia="zh-CN"/>
          </w:rPr>
          <w:t>(一)、产品规划</w:t>
        </w:r>
        <w:r>
          <w:tab/>
        </w:r>
        <w:r>
          <w:fldChar w:fldCharType="begin"/>
        </w:r>
        <w:r>
          <w:instrText xml:space="preserve"> PAGEREF _Toc17474 \h </w:instrText>
        </w:r>
        <w:r>
          <w:fldChar w:fldCharType="separate"/>
        </w:r>
        <w:r>
          <w:t>3</w:t>
        </w:r>
        <w:r>
          <w:fldChar w:fldCharType="end"/>
        </w:r>
      </w:hyperlink>
    </w:p>
    <w:p>
      <w:pPr>
        <w:pStyle w:val="TOC2"/>
        <w:tabs>
          <w:tab w:val="right" w:leader="dot" w:pos="8306"/>
        </w:tabs>
      </w:pPr>
      <w:hyperlink w:anchor="_Toc11147" w:history="1">
        <w:r>
          <w:rPr>
            <w:rFonts w:ascii="仿宋" w:eastAsia="仿宋" w:hAnsi="仿宋" w:cs="仿宋" w:hint="eastAsia"/>
            <w:lang w:eastAsia="zh-CN"/>
          </w:rPr>
          <w:t>(二)、建设规模</w:t>
        </w:r>
        <w:r>
          <w:tab/>
        </w:r>
        <w:r>
          <w:fldChar w:fldCharType="begin"/>
        </w:r>
        <w:r>
          <w:instrText xml:space="preserve"> PAGEREF _Toc11147 \h </w:instrText>
        </w:r>
        <w:r>
          <w:fldChar w:fldCharType="separate"/>
        </w:r>
        <w:r>
          <w:t>4</w:t>
        </w:r>
        <w:r>
          <w:fldChar w:fldCharType="end"/>
        </w:r>
      </w:hyperlink>
    </w:p>
    <w:p>
      <w:pPr>
        <w:pStyle w:val="TOC1"/>
        <w:tabs>
          <w:tab w:val="right" w:leader="dot" w:pos="8306"/>
        </w:tabs>
      </w:pPr>
      <w:hyperlink w:anchor="_Toc27474" w:history="1">
        <w:r>
          <w:rPr>
            <w:rFonts w:ascii="仿宋" w:eastAsia="仿宋" w:hAnsi="仿宋" w:cs="仿宋" w:hint="eastAsia"/>
            <w:lang w:eastAsia="zh-CN"/>
          </w:rPr>
          <w:t>二、航空运输辅助服务项目可持续发展</w:t>
        </w:r>
        <w:r>
          <w:tab/>
        </w:r>
        <w:r>
          <w:fldChar w:fldCharType="begin"/>
        </w:r>
        <w:r>
          <w:instrText xml:space="preserve"> PAGEREF _Toc27474 \h </w:instrText>
        </w:r>
        <w:r>
          <w:fldChar w:fldCharType="separate"/>
        </w:r>
        <w:r>
          <w:t>5</w:t>
        </w:r>
        <w:r>
          <w:fldChar w:fldCharType="end"/>
        </w:r>
      </w:hyperlink>
    </w:p>
    <w:p>
      <w:pPr>
        <w:pStyle w:val="TOC2"/>
        <w:tabs>
          <w:tab w:val="right" w:leader="dot" w:pos="8306"/>
        </w:tabs>
      </w:pPr>
      <w:hyperlink w:anchor="_Toc21957" w:history="1">
        <w:r>
          <w:rPr>
            <w:rFonts w:ascii="仿宋" w:eastAsia="仿宋" w:hAnsi="仿宋" w:cs="仿宋" w:hint="eastAsia"/>
            <w:lang w:eastAsia="zh-CN"/>
          </w:rPr>
          <w:t>(一)、可持续战略与实践</w:t>
        </w:r>
        <w:r>
          <w:tab/>
        </w:r>
        <w:r>
          <w:fldChar w:fldCharType="begin"/>
        </w:r>
        <w:r>
          <w:instrText xml:space="preserve"> PAGEREF _Toc21957 \h </w:instrText>
        </w:r>
        <w:r>
          <w:fldChar w:fldCharType="separate"/>
        </w:r>
        <w:r>
          <w:t>5</w:t>
        </w:r>
        <w:r>
          <w:fldChar w:fldCharType="end"/>
        </w:r>
      </w:hyperlink>
    </w:p>
    <w:p>
      <w:pPr>
        <w:pStyle w:val="TOC2"/>
        <w:tabs>
          <w:tab w:val="right" w:leader="dot" w:pos="8306"/>
        </w:tabs>
      </w:pPr>
      <w:hyperlink w:anchor="_Toc14600" w:history="1">
        <w:r>
          <w:rPr>
            <w:rFonts w:ascii="仿宋" w:eastAsia="仿宋" w:hAnsi="仿宋" w:cs="仿宋" w:hint="eastAsia"/>
            <w:lang w:eastAsia="zh-CN"/>
          </w:rPr>
          <w:t>(二)、环保与社会责任</w:t>
        </w:r>
        <w:r>
          <w:tab/>
        </w:r>
        <w:r>
          <w:fldChar w:fldCharType="begin"/>
        </w:r>
        <w:r>
          <w:instrText xml:space="preserve"> PAGEREF _Toc14600 \h </w:instrText>
        </w:r>
        <w:r>
          <w:fldChar w:fldCharType="separate"/>
        </w:r>
        <w:r>
          <w:t>6</w:t>
        </w:r>
        <w:r>
          <w:fldChar w:fldCharType="end"/>
        </w:r>
      </w:hyperlink>
    </w:p>
    <w:p>
      <w:pPr>
        <w:pStyle w:val="TOC1"/>
        <w:tabs>
          <w:tab w:val="right" w:leader="dot" w:pos="8306"/>
        </w:tabs>
      </w:pPr>
      <w:hyperlink w:anchor="_Toc1952" w:history="1">
        <w:r>
          <w:rPr>
            <w:rFonts w:ascii="仿宋" w:eastAsia="仿宋" w:hAnsi="仿宋" w:cs="仿宋" w:hint="eastAsia"/>
            <w:lang w:eastAsia="zh-CN"/>
          </w:rPr>
          <w:t>三、航空运输辅助服务项目概论</w:t>
        </w:r>
        <w:r>
          <w:tab/>
        </w:r>
        <w:r>
          <w:fldChar w:fldCharType="begin"/>
        </w:r>
        <w:r>
          <w:instrText xml:space="preserve"> PAGEREF _Toc1952 \h </w:instrText>
        </w:r>
        <w:r>
          <w:fldChar w:fldCharType="separate"/>
        </w:r>
        <w:r>
          <w:t>7</w:t>
        </w:r>
        <w:r>
          <w:fldChar w:fldCharType="end"/>
        </w:r>
      </w:hyperlink>
    </w:p>
    <w:p>
      <w:pPr>
        <w:pStyle w:val="TOC2"/>
        <w:tabs>
          <w:tab w:val="right" w:leader="dot" w:pos="8306"/>
        </w:tabs>
      </w:pPr>
      <w:hyperlink w:anchor="_Toc21028" w:history="1">
        <w:r>
          <w:rPr>
            <w:rFonts w:ascii="仿宋" w:eastAsia="仿宋" w:hAnsi="仿宋" w:cs="仿宋" w:hint="eastAsia"/>
            <w:lang w:eastAsia="zh-CN"/>
          </w:rPr>
          <w:t>(一)、航空运输辅助服务项目概况</w:t>
        </w:r>
        <w:r>
          <w:tab/>
        </w:r>
        <w:r>
          <w:fldChar w:fldCharType="begin"/>
        </w:r>
        <w:r>
          <w:instrText xml:space="preserve"> PAGEREF _Toc21028 \h </w:instrText>
        </w:r>
        <w:r>
          <w:fldChar w:fldCharType="separate"/>
        </w:r>
        <w:r>
          <w:t>7</w:t>
        </w:r>
        <w:r>
          <w:fldChar w:fldCharType="end"/>
        </w:r>
      </w:hyperlink>
    </w:p>
    <w:p>
      <w:pPr>
        <w:pStyle w:val="TOC2"/>
        <w:tabs>
          <w:tab w:val="right" w:leader="dot" w:pos="8306"/>
        </w:tabs>
      </w:pPr>
      <w:hyperlink w:anchor="_Toc12640" w:history="1">
        <w:r>
          <w:rPr>
            <w:rFonts w:ascii="仿宋" w:eastAsia="仿宋" w:hAnsi="仿宋" w:cs="仿宋" w:hint="eastAsia"/>
            <w:lang w:eastAsia="zh-CN"/>
          </w:rPr>
          <w:t>(二)、航空运输辅助服务项目目标</w:t>
        </w:r>
        <w:r>
          <w:tab/>
        </w:r>
        <w:r>
          <w:fldChar w:fldCharType="begin"/>
        </w:r>
        <w:r>
          <w:instrText xml:space="preserve"> PAGEREF _Toc12640 \h </w:instrText>
        </w:r>
        <w:r>
          <w:fldChar w:fldCharType="separate"/>
        </w:r>
        <w:r>
          <w:t>9</w:t>
        </w:r>
        <w:r>
          <w:fldChar w:fldCharType="end"/>
        </w:r>
      </w:hyperlink>
    </w:p>
    <w:p>
      <w:pPr>
        <w:pStyle w:val="TOC2"/>
        <w:tabs>
          <w:tab w:val="right" w:leader="dot" w:pos="8306"/>
        </w:tabs>
      </w:pPr>
      <w:hyperlink w:anchor="_Toc29247" w:history="1">
        <w:r>
          <w:rPr>
            <w:rFonts w:ascii="仿宋" w:eastAsia="仿宋" w:hAnsi="仿宋" w:cs="仿宋" w:hint="eastAsia"/>
            <w:lang w:eastAsia="zh-CN"/>
          </w:rPr>
          <w:t>(三)、航空运输辅助服务项目提出的理由</w:t>
        </w:r>
        <w:r>
          <w:tab/>
        </w:r>
        <w:r>
          <w:fldChar w:fldCharType="begin"/>
        </w:r>
        <w:r>
          <w:instrText xml:space="preserve"> PAGEREF _Toc29247 \h </w:instrText>
        </w:r>
        <w:r>
          <w:fldChar w:fldCharType="separate"/>
        </w:r>
        <w:r>
          <w:t>10</w:t>
        </w:r>
        <w:r>
          <w:fldChar w:fldCharType="end"/>
        </w:r>
      </w:hyperlink>
    </w:p>
    <w:p>
      <w:pPr>
        <w:pStyle w:val="TOC2"/>
        <w:tabs>
          <w:tab w:val="right" w:leader="dot" w:pos="8306"/>
        </w:tabs>
      </w:pPr>
      <w:hyperlink w:anchor="_Toc795" w:history="1">
        <w:r>
          <w:rPr>
            <w:rFonts w:ascii="仿宋" w:eastAsia="仿宋" w:hAnsi="仿宋" w:cs="仿宋" w:hint="eastAsia"/>
            <w:lang w:eastAsia="zh-CN"/>
          </w:rPr>
          <w:t>(四)、航空运输辅助服务项目意义</w:t>
        </w:r>
        <w:r>
          <w:tab/>
        </w:r>
        <w:r>
          <w:fldChar w:fldCharType="begin"/>
        </w:r>
        <w:r>
          <w:instrText xml:space="preserve"> PAGEREF _Toc795 \h </w:instrText>
        </w:r>
        <w:r>
          <w:fldChar w:fldCharType="separate"/>
        </w:r>
        <w:r>
          <w:t>12</w:t>
        </w:r>
        <w:r>
          <w:fldChar w:fldCharType="end"/>
        </w:r>
      </w:hyperlink>
    </w:p>
    <w:p>
      <w:pPr>
        <w:pStyle w:val="TOC2"/>
        <w:tabs>
          <w:tab w:val="right" w:leader="dot" w:pos="8306"/>
        </w:tabs>
      </w:pPr>
      <w:hyperlink w:anchor="_Toc18571" w:history="1">
        <w:r>
          <w:rPr>
            <w:rFonts w:ascii="仿宋" w:eastAsia="仿宋" w:hAnsi="仿宋" w:cs="仿宋" w:hint="eastAsia"/>
            <w:lang w:eastAsia="zh-CN"/>
          </w:rPr>
          <w:t>(五)、航空运输辅助服务项目背景</w:t>
        </w:r>
        <w:r>
          <w:tab/>
        </w:r>
        <w:r>
          <w:fldChar w:fldCharType="begin"/>
        </w:r>
        <w:r>
          <w:instrText xml:space="preserve"> PAGEREF _Toc18571 \h </w:instrText>
        </w:r>
        <w:r>
          <w:fldChar w:fldCharType="separate"/>
        </w:r>
        <w:r>
          <w:t>13</w:t>
        </w:r>
        <w:r>
          <w:fldChar w:fldCharType="end"/>
        </w:r>
      </w:hyperlink>
    </w:p>
    <w:p>
      <w:pPr>
        <w:pStyle w:val="TOC1"/>
        <w:tabs>
          <w:tab w:val="right" w:leader="dot" w:pos="8306"/>
        </w:tabs>
      </w:pPr>
      <w:hyperlink w:anchor="_Toc30947" w:history="1">
        <w:r>
          <w:rPr>
            <w:rFonts w:ascii="仿宋" w:eastAsia="仿宋" w:hAnsi="仿宋" w:cs="仿宋" w:hint="eastAsia"/>
            <w:lang w:eastAsia="zh-CN"/>
          </w:rPr>
          <w:t>四、航空运输辅助服务项目绩效评估</w:t>
        </w:r>
        <w:r>
          <w:tab/>
        </w:r>
        <w:r>
          <w:fldChar w:fldCharType="begin"/>
        </w:r>
        <w:r>
          <w:instrText xml:space="preserve"> PAGEREF _Toc30947 \h </w:instrText>
        </w:r>
        <w:r>
          <w:fldChar w:fldCharType="separate"/>
        </w:r>
        <w:r>
          <w:t>14</w:t>
        </w:r>
        <w:r>
          <w:fldChar w:fldCharType="end"/>
        </w:r>
      </w:hyperlink>
    </w:p>
    <w:p>
      <w:pPr>
        <w:pStyle w:val="TOC2"/>
        <w:tabs>
          <w:tab w:val="right" w:leader="dot" w:pos="8306"/>
        </w:tabs>
      </w:pPr>
      <w:hyperlink w:anchor="_Toc27601" w:history="1">
        <w:r>
          <w:rPr>
            <w:rFonts w:ascii="仿宋" w:eastAsia="仿宋" w:hAnsi="仿宋" w:cs="仿宋" w:hint="eastAsia"/>
            <w:lang w:eastAsia="zh-CN"/>
          </w:rPr>
          <w:t>(一)、绩效评估指标</w:t>
        </w:r>
        <w:r>
          <w:tab/>
        </w:r>
        <w:r>
          <w:fldChar w:fldCharType="begin"/>
        </w:r>
        <w:r>
          <w:instrText xml:space="preserve"> PAGEREF _Toc27601 \h </w:instrText>
        </w:r>
        <w:r>
          <w:fldChar w:fldCharType="separate"/>
        </w:r>
        <w:r>
          <w:t>14</w:t>
        </w:r>
        <w:r>
          <w:fldChar w:fldCharType="end"/>
        </w:r>
      </w:hyperlink>
    </w:p>
    <w:p>
      <w:pPr>
        <w:pStyle w:val="TOC2"/>
        <w:tabs>
          <w:tab w:val="right" w:leader="dot" w:pos="8306"/>
        </w:tabs>
      </w:pPr>
      <w:hyperlink w:anchor="_Toc13654" w:history="1">
        <w:r>
          <w:rPr>
            <w:rFonts w:ascii="仿宋" w:eastAsia="仿宋" w:hAnsi="仿宋" w:cs="仿宋" w:hint="eastAsia"/>
            <w:lang w:eastAsia="zh-CN"/>
          </w:rPr>
          <w:t>(二)、绩效评估方法</w:t>
        </w:r>
        <w:r>
          <w:tab/>
        </w:r>
        <w:r>
          <w:fldChar w:fldCharType="begin"/>
        </w:r>
        <w:r>
          <w:instrText xml:space="preserve"> PAGEREF _Toc13654 \h </w:instrText>
        </w:r>
        <w:r>
          <w:fldChar w:fldCharType="separate"/>
        </w:r>
        <w:r>
          <w:t>15</w:t>
        </w:r>
        <w:r>
          <w:fldChar w:fldCharType="end"/>
        </w:r>
      </w:hyperlink>
    </w:p>
    <w:p>
      <w:pPr>
        <w:pStyle w:val="TOC2"/>
        <w:tabs>
          <w:tab w:val="right" w:leader="dot" w:pos="8306"/>
        </w:tabs>
      </w:pPr>
      <w:hyperlink w:anchor="_Toc10058" w:history="1">
        <w:r>
          <w:rPr>
            <w:rFonts w:ascii="仿宋" w:eastAsia="仿宋" w:hAnsi="仿宋" w:cs="仿宋" w:hint="eastAsia"/>
            <w:lang w:eastAsia="zh-CN"/>
          </w:rPr>
          <w:t>(三)、绩效评估周期</w:t>
        </w:r>
        <w:r>
          <w:tab/>
        </w:r>
        <w:r>
          <w:fldChar w:fldCharType="begin"/>
        </w:r>
        <w:r>
          <w:instrText xml:space="preserve"> PAGEREF _Toc10058 \h </w:instrText>
        </w:r>
        <w:r>
          <w:fldChar w:fldCharType="separate"/>
        </w:r>
        <w:r>
          <w:t>16</w:t>
        </w:r>
        <w:r>
          <w:fldChar w:fldCharType="end"/>
        </w:r>
      </w:hyperlink>
    </w:p>
    <w:p>
      <w:pPr>
        <w:pStyle w:val="TOC1"/>
        <w:tabs>
          <w:tab w:val="right" w:leader="dot" w:pos="8306"/>
        </w:tabs>
      </w:pPr>
      <w:hyperlink w:anchor="_Toc1427" w:history="1">
        <w:r>
          <w:rPr>
            <w:rFonts w:ascii="仿宋" w:eastAsia="仿宋" w:hAnsi="仿宋" w:cs="仿宋" w:hint="eastAsia"/>
            <w:lang w:eastAsia="zh-CN"/>
          </w:rPr>
          <w:t>五、航空运输辅助服务项目文档管理</w:t>
        </w:r>
        <w:r>
          <w:tab/>
        </w:r>
        <w:r>
          <w:fldChar w:fldCharType="begin"/>
        </w:r>
        <w:r>
          <w:instrText xml:space="preserve"> PAGEREF _Toc1427 \h </w:instrText>
        </w:r>
        <w:r>
          <w:fldChar w:fldCharType="separate"/>
        </w:r>
        <w:r>
          <w:t>17</w:t>
        </w:r>
        <w:r>
          <w:fldChar w:fldCharType="end"/>
        </w:r>
      </w:hyperlink>
    </w:p>
    <w:p>
      <w:pPr>
        <w:pStyle w:val="TOC2"/>
        <w:tabs>
          <w:tab w:val="right" w:leader="dot" w:pos="8306"/>
        </w:tabs>
      </w:pPr>
      <w:hyperlink w:anchor="_Toc12092" w:history="1">
        <w:r>
          <w:rPr>
            <w:rFonts w:ascii="仿宋" w:eastAsia="仿宋" w:hAnsi="仿宋" w:cs="仿宋" w:hint="eastAsia"/>
            <w:lang w:eastAsia="zh-CN"/>
          </w:rPr>
          <w:t>(一)、文档编制与审查</w:t>
        </w:r>
        <w:r>
          <w:tab/>
        </w:r>
        <w:r>
          <w:fldChar w:fldCharType="begin"/>
        </w:r>
        <w:r>
          <w:instrText xml:space="preserve"> PAGEREF _Toc12092 \h </w:instrText>
        </w:r>
        <w:r>
          <w:fldChar w:fldCharType="separate"/>
        </w:r>
        <w:r>
          <w:t>17</w:t>
        </w:r>
        <w:r>
          <w:fldChar w:fldCharType="end"/>
        </w:r>
      </w:hyperlink>
    </w:p>
    <w:p>
      <w:pPr>
        <w:pStyle w:val="TOC2"/>
        <w:tabs>
          <w:tab w:val="right" w:leader="dot" w:pos="8306"/>
        </w:tabs>
      </w:pPr>
      <w:hyperlink w:anchor="_Toc480" w:history="1">
        <w:r>
          <w:rPr>
            <w:rFonts w:ascii="仿宋" w:eastAsia="仿宋" w:hAnsi="仿宋" w:cs="仿宋" w:hint="eastAsia"/>
            <w:lang w:eastAsia="zh-CN"/>
          </w:rPr>
          <w:t>(二)、文档发布与分发</w:t>
        </w:r>
        <w:r>
          <w:tab/>
        </w:r>
        <w:r>
          <w:fldChar w:fldCharType="begin"/>
        </w:r>
        <w:r>
          <w:instrText xml:space="preserve"> PAGEREF _Toc480 \h </w:instrText>
        </w:r>
        <w:r>
          <w:fldChar w:fldCharType="separate"/>
        </w:r>
        <w:r>
          <w:t>18</w:t>
        </w:r>
        <w:r>
          <w:fldChar w:fldCharType="end"/>
        </w:r>
      </w:hyperlink>
    </w:p>
    <w:p>
      <w:pPr>
        <w:pStyle w:val="TOC2"/>
        <w:tabs>
          <w:tab w:val="right" w:leader="dot" w:pos="8306"/>
        </w:tabs>
      </w:pPr>
      <w:hyperlink w:anchor="_Toc903" w:history="1">
        <w:r>
          <w:rPr>
            <w:rFonts w:ascii="仿宋" w:eastAsia="仿宋" w:hAnsi="仿宋" w:cs="仿宋" w:hint="eastAsia"/>
            <w:lang w:eastAsia="zh-CN"/>
          </w:rPr>
          <w:t>(三)、文档存档与归档</w:t>
        </w:r>
        <w:r>
          <w:tab/>
        </w:r>
        <w:r>
          <w:fldChar w:fldCharType="begin"/>
        </w:r>
        <w:r>
          <w:instrText xml:space="preserve"> PAGEREF _Toc903 \h </w:instrText>
        </w:r>
        <w:r>
          <w:fldChar w:fldCharType="separate"/>
        </w:r>
        <w:r>
          <w:t>19</w:t>
        </w:r>
        <w:r>
          <w:fldChar w:fldCharType="end"/>
        </w:r>
      </w:hyperlink>
    </w:p>
    <w:p>
      <w:pPr>
        <w:pStyle w:val="TOC1"/>
        <w:tabs>
          <w:tab w:val="right" w:leader="dot" w:pos="8306"/>
        </w:tabs>
      </w:pPr>
      <w:hyperlink w:anchor="_Toc6283" w:history="1">
        <w:r>
          <w:rPr>
            <w:rFonts w:ascii="仿宋" w:eastAsia="仿宋" w:hAnsi="仿宋" w:cs="仿宋" w:hint="eastAsia"/>
            <w:lang w:eastAsia="zh-CN"/>
          </w:rPr>
          <w:t>六、航空运输辅助服务项目土建工程</w:t>
        </w:r>
        <w:r>
          <w:tab/>
        </w:r>
        <w:r>
          <w:fldChar w:fldCharType="begin"/>
        </w:r>
        <w:r>
          <w:instrText xml:space="preserve"> PAGEREF _Toc6283 \h </w:instrText>
        </w:r>
        <w:r>
          <w:fldChar w:fldCharType="separate"/>
        </w:r>
        <w:r>
          <w:t>20</w:t>
        </w:r>
        <w:r>
          <w:fldChar w:fldCharType="end"/>
        </w:r>
      </w:hyperlink>
    </w:p>
    <w:p>
      <w:pPr>
        <w:pStyle w:val="TOC2"/>
        <w:tabs>
          <w:tab w:val="right" w:leader="dot" w:pos="8306"/>
        </w:tabs>
      </w:pPr>
      <w:hyperlink w:anchor="_Toc14208" w:history="1">
        <w:r>
          <w:rPr>
            <w:rFonts w:ascii="仿宋" w:eastAsia="仿宋" w:hAnsi="仿宋" w:cs="仿宋" w:hint="eastAsia"/>
            <w:lang w:eastAsia="zh-CN"/>
          </w:rPr>
          <w:t>(一)、建筑工程设计原则</w:t>
        </w:r>
        <w:r>
          <w:tab/>
        </w:r>
        <w:r>
          <w:fldChar w:fldCharType="begin"/>
        </w:r>
        <w:r>
          <w:instrText xml:space="preserve"> PAGEREF _Toc14208 \h </w:instrText>
        </w:r>
        <w:r>
          <w:fldChar w:fldCharType="separate"/>
        </w:r>
        <w:r>
          <w:t>20</w:t>
        </w:r>
        <w:r>
          <w:fldChar w:fldCharType="end"/>
        </w:r>
      </w:hyperlink>
    </w:p>
    <w:p>
      <w:pPr>
        <w:pStyle w:val="TOC2"/>
        <w:tabs>
          <w:tab w:val="right" w:leader="dot" w:pos="8306"/>
        </w:tabs>
      </w:pPr>
      <w:hyperlink w:anchor="_Toc31950" w:history="1">
        <w:r>
          <w:rPr>
            <w:rFonts w:ascii="仿宋" w:eastAsia="仿宋" w:hAnsi="仿宋" w:cs="仿宋" w:hint="eastAsia"/>
            <w:lang w:eastAsia="zh-CN"/>
          </w:rPr>
          <w:t>(二)、土建工程设计年限及安全等级</w:t>
        </w:r>
        <w:r>
          <w:tab/>
        </w:r>
        <w:r>
          <w:fldChar w:fldCharType="begin"/>
        </w:r>
        <w:r>
          <w:instrText xml:space="preserve"> PAGEREF _Toc31950 \h </w:instrText>
        </w:r>
        <w:r>
          <w:fldChar w:fldCharType="separate"/>
        </w:r>
        <w:r>
          <w:t>22</w:t>
        </w:r>
        <w:r>
          <w:fldChar w:fldCharType="end"/>
        </w:r>
      </w:hyperlink>
    </w:p>
    <w:p>
      <w:pPr>
        <w:pStyle w:val="TOC2"/>
        <w:tabs>
          <w:tab w:val="right" w:leader="dot" w:pos="8306"/>
        </w:tabs>
      </w:pPr>
      <w:hyperlink w:anchor="_Toc20946" w:history="1">
        <w:r>
          <w:rPr>
            <w:rFonts w:ascii="仿宋" w:eastAsia="仿宋" w:hAnsi="仿宋" w:cs="仿宋" w:hint="eastAsia"/>
            <w:lang w:eastAsia="zh-CN"/>
          </w:rPr>
          <w:t>(三)、建筑工程设计总体要求</w:t>
        </w:r>
        <w:r>
          <w:tab/>
        </w:r>
        <w:r>
          <w:fldChar w:fldCharType="begin"/>
        </w:r>
        <w:r>
          <w:instrText xml:space="preserve"> PAGEREF _Toc20946 \h </w:instrText>
        </w:r>
        <w:r>
          <w:fldChar w:fldCharType="separate"/>
        </w:r>
        <w:r>
          <w:t>23</w:t>
        </w:r>
        <w:r>
          <w:fldChar w:fldCharType="end"/>
        </w:r>
      </w:hyperlink>
    </w:p>
    <w:p>
      <w:pPr>
        <w:pStyle w:val="TOC2"/>
        <w:tabs>
          <w:tab w:val="right" w:leader="dot" w:pos="8306"/>
        </w:tabs>
      </w:pPr>
      <w:hyperlink w:anchor="_Toc434" w:history="1">
        <w:r>
          <w:rPr>
            <w:rFonts w:ascii="仿宋" w:eastAsia="仿宋" w:hAnsi="仿宋" w:cs="仿宋" w:hint="eastAsia"/>
            <w:lang w:eastAsia="zh-CN"/>
          </w:rPr>
          <w:t>(四)、土建工程建设指标</w:t>
        </w:r>
        <w:r>
          <w:tab/>
        </w:r>
        <w:r>
          <w:fldChar w:fldCharType="begin"/>
        </w:r>
        <w:r>
          <w:instrText xml:space="preserve"> PAGEREF _Toc434 \h </w:instrText>
        </w:r>
        <w:r>
          <w:fldChar w:fldCharType="separate"/>
        </w:r>
        <w:r>
          <w:t>23</w:t>
        </w:r>
        <w:r>
          <w:fldChar w:fldCharType="end"/>
        </w:r>
      </w:hyperlink>
    </w:p>
    <w:p>
      <w:pPr>
        <w:pStyle w:val="TOC1"/>
        <w:tabs>
          <w:tab w:val="right" w:leader="dot" w:pos="8306"/>
        </w:tabs>
      </w:pPr>
      <w:hyperlink w:anchor="_Toc19516" w:history="1">
        <w:r>
          <w:rPr>
            <w:rFonts w:ascii="仿宋" w:eastAsia="仿宋" w:hAnsi="仿宋" w:cs="仿宋" w:hint="eastAsia"/>
            <w:lang w:eastAsia="zh-CN"/>
          </w:rPr>
          <w:t>七、航空运输辅助服务项目人力资源管理</w:t>
        </w:r>
        <w:r>
          <w:tab/>
        </w:r>
        <w:r>
          <w:fldChar w:fldCharType="begin"/>
        </w:r>
        <w:r>
          <w:instrText xml:space="preserve"> PAGEREF _Toc19516 \h </w:instrText>
        </w:r>
        <w:r>
          <w:fldChar w:fldCharType="separate"/>
        </w:r>
        <w:r>
          <w:t>24</w:t>
        </w:r>
        <w:r>
          <w:fldChar w:fldCharType="end"/>
        </w:r>
      </w:hyperlink>
    </w:p>
    <w:p>
      <w:pPr>
        <w:pStyle w:val="TOC2"/>
        <w:tabs>
          <w:tab w:val="right" w:leader="dot" w:pos="8306"/>
        </w:tabs>
      </w:pPr>
      <w:hyperlink w:anchor="_Toc26961" w:history="1">
        <w:r>
          <w:rPr>
            <w:rFonts w:ascii="仿宋" w:eastAsia="仿宋" w:hAnsi="仿宋" w:cs="仿宋" w:hint="eastAsia"/>
            <w:lang w:eastAsia="zh-CN"/>
          </w:rPr>
          <w:t>(一)、建立健全的预算管理制度</w:t>
        </w:r>
        <w:r>
          <w:tab/>
        </w:r>
        <w:r>
          <w:fldChar w:fldCharType="begin"/>
        </w:r>
        <w:r>
          <w:instrText xml:space="preserve"> PAGEREF _Toc26961 \h </w:instrText>
        </w:r>
        <w:r>
          <w:fldChar w:fldCharType="separate"/>
        </w:r>
        <w:r>
          <w:t>24</w:t>
        </w:r>
        <w:r>
          <w:fldChar w:fldCharType="end"/>
        </w:r>
      </w:hyperlink>
    </w:p>
    <w:p>
      <w:pPr>
        <w:pStyle w:val="TOC2"/>
        <w:tabs>
          <w:tab w:val="right" w:leader="dot" w:pos="8306"/>
        </w:tabs>
      </w:pPr>
      <w:hyperlink w:anchor="_Toc14947" w:history="1">
        <w:r>
          <w:rPr>
            <w:rFonts w:ascii="仿宋" w:eastAsia="仿宋" w:hAnsi="仿宋" w:cs="仿宋" w:hint="eastAsia"/>
            <w:lang w:eastAsia="zh-CN"/>
          </w:rPr>
          <w:t>(二)、加强资金流动监控</w:t>
        </w:r>
        <w:r>
          <w:tab/>
        </w:r>
        <w:r>
          <w:fldChar w:fldCharType="begin"/>
        </w:r>
        <w:r>
          <w:instrText xml:space="preserve"> PAGEREF _Toc14947 \h </w:instrText>
        </w:r>
        <w:r>
          <w:fldChar w:fldCharType="separate"/>
        </w:r>
        <w:r>
          <w:t>26</w:t>
        </w:r>
        <w:r>
          <w:fldChar w:fldCharType="end"/>
        </w:r>
      </w:hyperlink>
    </w:p>
    <w:p>
      <w:pPr>
        <w:pStyle w:val="TOC2"/>
        <w:tabs>
          <w:tab w:val="right" w:leader="dot" w:pos="8306"/>
        </w:tabs>
      </w:pPr>
      <w:hyperlink w:anchor="_Toc13033" w:history="1">
        <w:r>
          <w:rPr>
            <w:rFonts w:ascii="仿宋" w:eastAsia="仿宋" w:hAnsi="仿宋" w:cs="仿宋" w:hint="eastAsia"/>
            <w:lang w:eastAsia="zh-CN"/>
          </w:rPr>
          <w:t>(三)、制定完善的风险控制机制</w:t>
        </w:r>
        <w:r>
          <w:tab/>
        </w:r>
        <w:r>
          <w:fldChar w:fldCharType="begin"/>
        </w:r>
        <w:r>
          <w:instrText xml:space="preserve"> PAGEREF _Toc13033 \h </w:instrText>
        </w:r>
        <w:r>
          <w:fldChar w:fldCharType="separate"/>
        </w:r>
        <w:r>
          <w:t>27</w:t>
        </w:r>
        <w:r>
          <w:fldChar w:fldCharType="end"/>
        </w:r>
      </w:hyperlink>
    </w:p>
    <w:p>
      <w:pPr>
        <w:pStyle w:val="TOC2"/>
        <w:tabs>
          <w:tab w:val="right" w:leader="dot" w:pos="8306"/>
        </w:tabs>
      </w:pPr>
      <w:hyperlink w:anchor="_Toc6164" w:history="1">
        <w:r>
          <w:rPr>
            <w:rFonts w:ascii="仿宋" w:eastAsia="仿宋" w:hAnsi="仿宋" w:cs="仿宋" w:hint="eastAsia"/>
            <w:lang w:eastAsia="zh-CN"/>
          </w:rPr>
          <w:t>(四)、优化成本管理</w:t>
        </w:r>
        <w:r>
          <w:tab/>
        </w:r>
        <w:r>
          <w:fldChar w:fldCharType="begin"/>
        </w:r>
        <w:r>
          <w:instrText xml:space="preserve"> PAGEREF _Toc6164 \h </w:instrText>
        </w:r>
        <w:r>
          <w:fldChar w:fldCharType="separate"/>
        </w:r>
        <w:r>
          <w:t>28</w:t>
        </w:r>
        <w:r>
          <w:fldChar w:fldCharType="end"/>
        </w:r>
      </w:hyperlink>
    </w:p>
    <w:p>
      <w:pPr>
        <w:pStyle w:val="TOC1"/>
        <w:tabs>
          <w:tab w:val="right" w:leader="dot" w:pos="8306"/>
        </w:tabs>
      </w:pPr>
      <w:hyperlink w:anchor="_Toc1678" w:history="1">
        <w:r>
          <w:rPr>
            <w:rFonts w:ascii="仿宋" w:eastAsia="仿宋" w:hAnsi="仿宋" w:cs="仿宋" w:hint="eastAsia"/>
            <w:lang w:eastAsia="zh-CN"/>
          </w:rPr>
          <w:t>八、航空运输辅助服务项目创新与研发</w:t>
        </w:r>
        <w:r>
          <w:tab/>
        </w:r>
        <w:r>
          <w:fldChar w:fldCharType="begin"/>
        </w:r>
        <w:r>
          <w:instrText xml:space="preserve"> PAGEREF _Toc1678 \h </w:instrText>
        </w:r>
        <w:r>
          <w:fldChar w:fldCharType="separate"/>
        </w:r>
        <w:r>
          <w:t>30</w:t>
        </w:r>
        <w:r>
          <w:fldChar w:fldCharType="end"/>
        </w:r>
      </w:hyperlink>
    </w:p>
    <w:p>
      <w:pPr>
        <w:pStyle w:val="TOC2"/>
        <w:tabs>
          <w:tab w:val="right" w:leader="dot" w:pos="8306"/>
        </w:tabs>
      </w:pPr>
      <w:hyperlink w:anchor="_Toc675" w:history="1">
        <w:r>
          <w:rPr>
            <w:rFonts w:ascii="仿宋" w:eastAsia="仿宋" w:hAnsi="仿宋" w:cs="仿宋" w:hint="eastAsia"/>
            <w:lang w:eastAsia="zh-CN"/>
          </w:rPr>
          <w:t>(一)、创新策略与方向</w:t>
        </w:r>
        <w:r>
          <w:tab/>
        </w:r>
        <w:r>
          <w:fldChar w:fldCharType="begin"/>
        </w:r>
        <w:r>
          <w:instrText xml:space="preserve"> PAGEREF _Toc675 \h </w:instrText>
        </w:r>
        <w:r>
          <w:fldChar w:fldCharType="separate"/>
        </w:r>
        <w:r>
          <w:t>30</w:t>
        </w:r>
        <w:r>
          <w:fldChar w:fldCharType="end"/>
        </w:r>
      </w:hyperlink>
    </w:p>
    <w:p>
      <w:pPr>
        <w:pStyle w:val="TOC2"/>
        <w:tabs>
          <w:tab w:val="right" w:leader="dot" w:pos="8306"/>
        </w:tabs>
      </w:pPr>
      <w:hyperlink w:anchor="_Toc5001" w:history="1">
        <w:r>
          <w:rPr>
            <w:rFonts w:ascii="仿宋" w:eastAsia="仿宋" w:hAnsi="仿宋" w:cs="仿宋" w:hint="eastAsia"/>
            <w:lang w:eastAsia="zh-CN"/>
          </w:rPr>
          <w:t>(二)、研发规划与投入</w:t>
        </w:r>
        <w:r>
          <w:tab/>
        </w:r>
        <w:r>
          <w:fldChar w:fldCharType="begin"/>
        </w:r>
        <w:r>
          <w:instrText xml:space="preserve"> PAGEREF _Toc5001 \h </w:instrText>
        </w:r>
        <w:r>
          <w:fldChar w:fldCharType="separate"/>
        </w:r>
        <w:r>
          <w:t>31</w:t>
        </w:r>
        <w:r>
          <w:fldChar w:fldCharType="end"/>
        </w:r>
      </w:hyperlink>
    </w:p>
    <w:p>
      <w:pPr>
        <w:pStyle w:val="TOC1"/>
        <w:tabs>
          <w:tab w:val="right" w:leader="dot" w:pos="8306"/>
        </w:tabs>
      </w:pPr>
      <w:hyperlink w:anchor="_Toc32341" w:history="1">
        <w:r>
          <w:rPr>
            <w:rFonts w:ascii="仿宋" w:eastAsia="仿宋" w:hAnsi="仿宋" w:cs="仿宋" w:hint="eastAsia"/>
            <w:lang w:eastAsia="zh-CN"/>
          </w:rPr>
          <w:t>九、航空运输辅助服务项目经营效益</w:t>
        </w:r>
        <w:r>
          <w:tab/>
        </w:r>
        <w:r>
          <w:fldChar w:fldCharType="begin"/>
        </w:r>
        <w:r>
          <w:instrText xml:space="preserve"> PAGEREF _Toc32341 \h </w:instrText>
        </w:r>
        <w:r>
          <w:fldChar w:fldCharType="separate"/>
        </w:r>
        <w:r>
          <w:t>33</w:t>
        </w:r>
        <w:r>
          <w:fldChar w:fldCharType="end"/>
        </w:r>
      </w:hyperlink>
    </w:p>
    <w:p>
      <w:pPr>
        <w:pStyle w:val="TOC2"/>
        <w:tabs>
          <w:tab w:val="right" w:leader="dot" w:pos="8306"/>
        </w:tabs>
      </w:pPr>
      <w:hyperlink w:anchor="_Toc7849" w:history="1">
        <w:r>
          <w:rPr>
            <w:rFonts w:ascii="仿宋" w:eastAsia="仿宋" w:hAnsi="仿宋" w:cs="仿宋" w:hint="eastAsia"/>
            <w:lang w:eastAsia="zh-CN"/>
          </w:rPr>
          <w:t>(一)、经济评价财务测算</w:t>
        </w:r>
        <w:r>
          <w:tab/>
        </w:r>
        <w:r>
          <w:fldChar w:fldCharType="begin"/>
        </w:r>
        <w:r>
          <w:instrText xml:space="preserve"> PAGEREF _Toc7849 \h </w:instrText>
        </w:r>
        <w:r>
          <w:fldChar w:fldCharType="separate"/>
        </w:r>
        <w:r>
          <w:t>33</w:t>
        </w:r>
        <w:r>
          <w:fldChar w:fldCharType="end"/>
        </w:r>
      </w:hyperlink>
    </w:p>
    <w:p>
      <w:pPr>
        <w:pStyle w:val="TOC2"/>
        <w:tabs>
          <w:tab w:val="right" w:leader="dot" w:pos="8306"/>
        </w:tabs>
      </w:pPr>
      <w:hyperlink w:anchor="_Toc12271" w:history="1">
        <w:r>
          <w:rPr>
            <w:rFonts w:ascii="仿宋" w:eastAsia="仿宋" w:hAnsi="仿宋" w:cs="仿宋" w:hint="eastAsia"/>
            <w:lang w:eastAsia="zh-CN"/>
          </w:rPr>
          <w:t>(二)、航空运输辅助服务项目盈利能力分析</w:t>
        </w:r>
        <w:r>
          <w:tab/>
        </w:r>
        <w:r>
          <w:fldChar w:fldCharType="begin"/>
        </w:r>
        <w:r>
          <w:instrText xml:space="preserve"> PAGEREF _Toc12271 \h </w:instrText>
        </w:r>
        <w:r>
          <w:fldChar w:fldCharType="separate"/>
        </w:r>
        <w:r>
          <w:t>34</w:t>
        </w:r>
        <w:r>
          <w:fldChar w:fldCharType="end"/>
        </w:r>
      </w:hyperlink>
    </w:p>
    <w:p>
      <w:pPr>
        <w:pStyle w:val="TOC1"/>
        <w:tabs>
          <w:tab w:val="right" w:leader="dot" w:pos="8306"/>
        </w:tabs>
      </w:pPr>
      <w:hyperlink w:anchor="_Toc10252" w:history="1">
        <w:r>
          <w:rPr>
            <w:rFonts w:ascii="仿宋" w:eastAsia="仿宋" w:hAnsi="仿宋" w:cs="仿宋" w:hint="eastAsia"/>
            <w:lang w:eastAsia="zh-CN"/>
          </w:rPr>
          <w:t>十、航空运输辅助服务项目环境影响分析</w:t>
        </w:r>
        <w:r>
          <w:tab/>
        </w:r>
        <w:r>
          <w:fldChar w:fldCharType="begin"/>
        </w:r>
        <w:r>
          <w:instrText xml:space="preserve"> PAGEREF _Toc10252 \h </w:instrText>
        </w:r>
        <w:r>
          <w:fldChar w:fldCharType="separate"/>
        </w:r>
        <w:r>
          <w:t>35</w:t>
        </w:r>
        <w:r>
          <w:fldChar w:fldCharType="end"/>
        </w:r>
      </w:hyperlink>
    </w:p>
    <w:p>
      <w:pPr>
        <w:pStyle w:val="TOC2"/>
        <w:tabs>
          <w:tab w:val="right" w:leader="dot" w:pos="8306"/>
        </w:tabs>
      </w:pPr>
      <w:hyperlink w:anchor="_Toc29660" w:history="1">
        <w:r>
          <w:rPr>
            <w:rFonts w:ascii="仿宋" w:eastAsia="仿宋" w:hAnsi="仿宋" w:cs="仿宋" w:hint="eastAsia"/>
            <w:lang w:eastAsia="zh-CN"/>
          </w:rPr>
          <w:t>(一)、建设区域环境质量现状</w:t>
        </w:r>
        <w:r>
          <w:tab/>
        </w:r>
        <w:r>
          <w:fldChar w:fldCharType="begin"/>
        </w:r>
        <w:r>
          <w:instrText xml:space="preserve"> PAGEREF _Toc29660 \h </w:instrText>
        </w:r>
        <w:r>
          <w:fldChar w:fldCharType="separate"/>
        </w:r>
        <w:r>
          <w:t>35</w:t>
        </w:r>
        <w:r>
          <w:fldChar w:fldCharType="end"/>
        </w:r>
      </w:hyperlink>
    </w:p>
    <w:p>
      <w:pPr>
        <w:pStyle w:val="TOC2"/>
        <w:tabs>
          <w:tab w:val="right" w:leader="dot" w:pos="8306"/>
        </w:tabs>
      </w:pPr>
      <w:hyperlink w:anchor="_Toc3107" w:history="1">
        <w:r>
          <w:rPr>
            <w:rFonts w:ascii="仿宋" w:eastAsia="仿宋" w:hAnsi="仿宋" w:cs="仿宋" w:hint="eastAsia"/>
            <w:lang w:eastAsia="zh-CN"/>
          </w:rPr>
          <w:t>(二)、建设期环境保护</w:t>
        </w:r>
        <w:r>
          <w:tab/>
        </w:r>
        <w:r>
          <w:fldChar w:fldCharType="begin"/>
        </w:r>
        <w:r>
          <w:instrText xml:space="preserve"> PAGEREF _Toc3107 \h </w:instrText>
        </w:r>
        <w:r>
          <w:fldChar w:fldCharType="separate"/>
        </w:r>
        <w:r>
          <w:t>36</w:t>
        </w:r>
        <w:r>
          <w:fldChar w:fldCharType="end"/>
        </w:r>
      </w:hyperlink>
    </w:p>
    <w:p>
      <w:pPr>
        <w:pStyle w:val="TOC2"/>
        <w:tabs>
          <w:tab w:val="right" w:leader="dot" w:pos="8306"/>
        </w:tabs>
      </w:pPr>
      <w:hyperlink w:anchor="_Toc18328" w:history="1">
        <w:r>
          <w:rPr>
            <w:rFonts w:ascii="仿宋" w:eastAsia="仿宋" w:hAnsi="仿宋" w:cs="仿宋" w:hint="eastAsia"/>
            <w:lang w:eastAsia="zh-CN"/>
          </w:rPr>
          <w:t>(三)、运营期环境保护</w:t>
        </w:r>
        <w:r>
          <w:tab/>
        </w:r>
        <w:r>
          <w:fldChar w:fldCharType="begin"/>
        </w:r>
        <w:r>
          <w:instrText xml:space="preserve"> PAGEREF _Toc18328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8" w:history="1">
        <w:r>
          <w:rPr>
            <w:rFonts w:ascii="仿宋" w:eastAsia="仿宋" w:hAnsi="仿宋" w:cs="仿宋" w:hint="eastAsia"/>
            <w:lang w:eastAsia="zh-CN"/>
          </w:rPr>
          <w:t>(四)、航空运输辅助服务项目建设对区域经济的影响</w:t>
        </w:r>
        <w:r>
          <w:tab/>
        </w:r>
        <w:r>
          <w:fldChar w:fldCharType="begin"/>
        </w:r>
        <w:r>
          <w:instrText xml:space="preserve"> PAGEREF _Toc25098 \h </w:instrText>
        </w:r>
        <w:r>
          <w:fldChar w:fldCharType="separate"/>
        </w:r>
        <w:r>
          <w:t>39</w:t>
        </w:r>
        <w:r>
          <w:fldChar w:fldCharType="end"/>
        </w:r>
      </w:hyperlink>
    </w:p>
    <w:p>
      <w:pPr>
        <w:pStyle w:val="TOC2"/>
        <w:tabs>
          <w:tab w:val="right" w:leader="dot" w:pos="8306"/>
        </w:tabs>
      </w:pPr>
      <w:hyperlink w:anchor="_Toc24372" w:history="1">
        <w:r>
          <w:rPr>
            <w:rFonts w:ascii="仿宋" w:eastAsia="仿宋" w:hAnsi="仿宋" w:cs="仿宋" w:hint="eastAsia"/>
            <w:lang w:eastAsia="zh-CN"/>
          </w:rPr>
          <w:t>(五)、废弃物处理</w:t>
        </w:r>
        <w:r>
          <w:tab/>
        </w:r>
        <w:r>
          <w:fldChar w:fldCharType="begin"/>
        </w:r>
        <w:r>
          <w:instrText xml:space="preserve"> PAGEREF _Toc24372 \h </w:instrText>
        </w:r>
        <w:r>
          <w:fldChar w:fldCharType="separate"/>
        </w:r>
        <w:r>
          <w:t>41</w:t>
        </w:r>
        <w:r>
          <w:fldChar w:fldCharType="end"/>
        </w:r>
      </w:hyperlink>
    </w:p>
    <w:p>
      <w:pPr>
        <w:pStyle w:val="TOC2"/>
        <w:tabs>
          <w:tab w:val="right" w:leader="dot" w:pos="8306"/>
        </w:tabs>
      </w:pPr>
      <w:hyperlink w:anchor="_Toc10599" w:history="1">
        <w:r>
          <w:rPr>
            <w:rFonts w:ascii="仿宋" w:eastAsia="仿宋" w:hAnsi="仿宋" w:cs="仿宋" w:hint="eastAsia"/>
            <w:lang w:eastAsia="zh-CN"/>
          </w:rPr>
          <w:t>(六)、特殊环境影响分析</w:t>
        </w:r>
        <w:r>
          <w:tab/>
        </w:r>
        <w:r>
          <w:fldChar w:fldCharType="begin"/>
        </w:r>
        <w:r>
          <w:instrText xml:space="preserve"> PAGEREF _Toc10599 \h </w:instrText>
        </w:r>
        <w:r>
          <w:fldChar w:fldCharType="separate"/>
        </w:r>
        <w:r>
          <w:t>42</w:t>
        </w:r>
        <w:r>
          <w:fldChar w:fldCharType="end"/>
        </w:r>
      </w:hyperlink>
    </w:p>
    <w:p>
      <w:pPr>
        <w:pStyle w:val="TOC2"/>
        <w:tabs>
          <w:tab w:val="right" w:leader="dot" w:pos="8306"/>
        </w:tabs>
      </w:pPr>
      <w:hyperlink w:anchor="_Toc20526" w:history="1">
        <w:r>
          <w:rPr>
            <w:rFonts w:ascii="仿宋" w:eastAsia="仿宋" w:hAnsi="仿宋" w:cs="仿宋" w:hint="eastAsia"/>
            <w:lang w:eastAsia="zh-CN"/>
          </w:rPr>
          <w:t>(七)、清洁生产</w:t>
        </w:r>
        <w:r>
          <w:tab/>
        </w:r>
        <w:r>
          <w:fldChar w:fldCharType="begin"/>
        </w:r>
        <w:r>
          <w:instrText xml:space="preserve"> PAGEREF _Toc20526 \h </w:instrText>
        </w:r>
        <w:r>
          <w:fldChar w:fldCharType="separate"/>
        </w:r>
        <w:r>
          <w:t>44</w:t>
        </w:r>
        <w:r>
          <w:fldChar w:fldCharType="end"/>
        </w:r>
      </w:hyperlink>
    </w:p>
    <w:p>
      <w:pPr>
        <w:pStyle w:val="TOC2"/>
        <w:tabs>
          <w:tab w:val="right" w:leader="dot" w:pos="8306"/>
        </w:tabs>
      </w:pPr>
      <w:hyperlink w:anchor="_Toc11368" w:history="1">
        <w:r>
          <w:rPr>
            <w:rFonts w:ascii="仿宋" w:eastAsia="仿宋" w:hAnsi="仿宋" w:cs="仿宋" w:hint="eastAsia"/>
            <w:lang w:eastAsia="zh-CN"/>
          </w:rPr>
          <w:t>(八)、环境保护综合评价</w:t>
        </w:r>
        <w:r>
          <w:tab/>
        </w:r>
        <w:r>
          <w:fldChar w:fldCharType="begin"/>
        </w:r>
        <w:r>
          <w:instrText xml:space="preserve"> PAGEREF _Toc11368 \h </w:instrText>
        </w:r>
        <w:r>
          <w:fldChar w:fldCharType="separate"/>
        </w:r>
        <w:r>
          <w:t>45</w:t>
        </w:r>
        <w:r>
          <w:fldChar w:fldCharType="end"/>
        </w:r>
      </w:hyperlink>
    </w:p>
    <w:p>
      <w:pPr>
        <w:pStyle w:val="TOC1"/>
        <w:tabs>
          <w:tab w:val="right" w:leader="dot" w:pos="8306"/>
        </w:tabs>
      </w:pPr>
      <w:hyperlink w:anchor="_Toc17406" w:history="1">
        <w:r>
          <w:rPr>
            <w:rFonts w:ascii="仿宋" w:eastAsia="仿宋" w:hAnsi="仿宋" w:cs="仿宋" w:hint="eastAsia"/>
            <w:lang w:eastAsia="zh-CN"/>
          </w:rPr>
          <w:t>十一、生产安全保护</w:t>
        </w:r>
        <w:r>
          <w:tab/>
        </w:r>
        <w:r>
          <w:fldChar w:fldCharType="begin"/>
        </w:r>
        <w:r>
          <w:instrText xml:space="preserve"> PAGEREF _Toc17406 \h </w:instrText>
        </w:r>
        <w:r>
          <w:fldChar w:fldCharType="separate"/>
        </w:r>
        <w:r>
          <w:t>46</w:t>
        </w:r>
        <w:r>
          <w:fldChar w:fldCharType="end"/>
        </w:r>
      </w:hyperlink>
    </w:p>
    <w:p>
      <w:pPr>
        <w:pStyle w:val="TOC2"/>
        <w:tabs>
          <w:tab w:val="right" w:leader="dot" w:pos="8306"/>
        </w:tabs>
      </w:pPr>
      <w:hyperlink w:anchor="_Toc24223" w:history="1">
        <w:r>
          <w:rPr>
            <w:rFonts w:ascii="仿宋" w:eastAsia="仿宋" w:hAnsi="仿宋" w:cs="仿宋" w:hint="eastAsia"/>
            <w:lang w:eastAsia="zh-CN"/>
          </w:rPr>
          <w:t>(一)、消防安全</w:t>
        </w:r>
        <w:r>
          <w:tab/>
        </w:r>
        <w:r>
          <w:fldChar w:fldCharType="begin"/>
        </w:r>
        <w:r>
          <w:instrText xml:space="preserve"> PAGEREF _Toc24223 \h </w:instrText>
        </w:r>
        <w:r>
          <w:fldChar w:fldCharType="separate"/>
        </w:r>
        <w:r>
          <w:t>46</w:t>
        </w:r>
        <w:r>
          <w:fldChar w:fldCharType="end"/>
        </w:r>
      </w:hyperlink>
    </w:p>
    <w:p>
      <w:pPr>
        <w:pStyle w:val="TOC2"/>
        <w:tabs>
          <w:tab w:val="right" w:leader="dot" w:pos="8306"/>
        </w:tabs>
      </w:pPr>
      <w:hyperlink w:anchor="_Toc30718" w:history="1">
        <w:r>
          <w:rPr>
            <w:rFonts w:ascii="仿宋" w:eastAsia="仿宋" w:hAnsi="仿宋" w:cs="仿宋" w:hint="eastAsia"/>
            <w:lang w:eastAsia="zh-CN"/>
          </w:rPr>
          <w:t>(二)、防火防爆总图布置措施</w:t>
        </w:r>
        <w:r>
          <w:tab/>
        </w:r>
        <w:r>
          <w:fldChar w:fldCharType="begin"/>
        </w:r>
        <w:r>
          <w:instrText xml:space="preserve"> PAGEREF _Toc30718 \h </w:instrText>
        </w:r>
        <w:r>
          <w:fldChar w:fldCharType="separate"/>
        </w:r>
        <w:r>
          <w:t>48</w:t>
        </w:r>
        <w:r>
          <w:fldChar w:fldCharType="end"/>
        </w:r>
      </w:hyperlink>
    </w:p>
    <w:p>
      <w:pPr>
        <w:pStyle w:val="TOC2"/>
        <w:tabs>
          <w:tab w:val="right" w:leader="dot" w:pos="8306"/>
        </w:tabs>
      </w:pPr>
      <w:hyperlink w:anchor="_Toc1996" w:history="1">
        <w:r>
          <w:rPr>
            <w:rFonts w:ascii="仿宋" w:eastAsia="仿宋" w:hAnsi="仿宋" w:cs="仿宋" w:hint="eastAsia"/>
            <w:lang w:eastAsia="zh-CN"/>
          </w:rPr>
          <w:t>(三)、自然灾害防范措施</w:t>
        </w:r>
        <w:r>
          <w:tab/>
        </w:r>
        <w:r>
          <w:fldChar w:fldCharType="begin"/>
        </w:r>
        <w:r>
          <w:instrText xml:space="preserve"> PAGEREF _Toc1996 \h </w:instrText>
        </w:r>
        <w:r>
          <w:fldChar w:fldCharType="separate"/>
        </w:r>
        <w:r>
          <w:t>49</w:t>
        </w:r>
        <w:r>
          <w:fldChar w:fldCharType="end"/>
        </w:r>
      </w:hyperlink>
    </w:p>
    <w:p>
      <w:pPr>
        <w:pStyle w:val="TOC2"/>
        <w:tabs>
          <w:tab w:val="right" w:leader="dot" w:pos="8306"/>
        </w:tabs>
      </w:pPr>
      <w:hyperlink w:anchor="_Toc15766" w:history="1">
        <w:r>
          <w:rPr>
            <w:rFonts w:ascii="仿宋" w:eastAsia="仿宋" w:hAnsi="仿宋" w:cs="仿宋" w:hint="eastAsia"/>
            <w:lang w:eastAsia="zh-CN"/>
          </w:rPr>
          <w:t>(四)、安全色及安全标志使用要求</w:t>
        </w:r>
        <w:r>
          <w:tab/>
        </w:r>
        <w:r>
          <w:fldChar w:fldCharType="begin"/>
        </w:r>
        <w:r>
          <w:instrText xml:space="preserve"> PAGEREF _Toc15766 \h </w:instrText>
        </w:r>
        <w:r>
          <w:fldChar w:fldCharType="separate"/>
        </w:r>
        <w:r>
          <w:t>50</w:t>
        </w:r>
        <w:r>
          <w:fldChar w:fldCharType="end"/>
        </w:r>
      </w:hyperlink>
    </w:p>
    <w:p>
      <w:pPr>
        <w:pStyle w:val="TOC2"/>
        <w:tabs>
          <w:tab w:val="right" w:leader="dot" w:pos="8306"/>
        </w:tabs>
      </w:pPr>
      <w:hyperlink w:anchor="_Toc16844" w:history="1">
        <w:r>
          <w:rPr>
            <w:rFonts w:ascii="仿宋" w:eastAsia="仿宋" w:hAnsi="仿宋" w:cs="仿宋" w:hint="eastAsia"/>
            <w:lang w:eastAsia="zh-CN"/>
          </w:rPr>
          <w:t>(五)、防尘防毒措施</w:t>
        </w:r>
        <w:r>
          <w:tab/>
        </w:r>
        <w:r>
          <w:fldChar w:fldCharType="begin"/>
        </w:r>
        <w:r>
          <w:instrText xml:space="preserve"> PAGEREF _Toc16844 \h </w:instrText>
        </w:r>
        <w:r>
          <w:fldChar w:fldCharType="separate"/>
        </w:r>
        <w:r>
          <w:t>51</w:t>
        </w:r>
        <w:r>
          <w:fldChar w:fldCharType="end"/>
        </w:r>
      </w:hyperlink>
    </w:p>
    <w:p>
      <w:pPr>
        <w:pStyle w:val="TOC2"/>
        <w:tabs>
          <w:tab w:val="right" w:leader="dot" w:pos="8306"/>
        </w:tabs>
      </w:pPr>
      <w:hyperlink w:anchor="_Toc1241" w:history="1">
        <w:r>
          <w:rPr>
            <w:rFonts w:ascii="仿宋" w:eastAsia="仿宋" w:hAnsi="仿宋" w:cs="仿宋" w:hint="eastAsia"/>
            <w:lang w:eastAsia="zh-CN"/>
          </w:rPr>
          <w:t>(六)、防静电、触电防护及防雷措施</w:t>
        </w:r>
        <w:r>
          <w:tab/>
        </w:r>
        <w:r>
          <w:fldChar w:fldCharType="begin"/>
        </w:r>
        <w:r>
          <w:instrText xml:space="preserve"> PAGEREF _Toc1241 \h </w:instrText>
        </w:r>
        <w:r>
          <w:fldChar w:fldCharType="separate"/>
        </w:r>
        <w:r>
          <w:t>52</w:t>
        </w:r>
        <w:r>
          <w:fldChar w:fldCharType="end"/>
        </w:r>
      </w:hyperlink>
    </w:p>
    <w:p>
      <w:pPr>
        <w:pStyle w:val="TOC2"/>
        <w:tabs>
          <w:tab w:val="right" w:leader="dot" w:pos="8306"/>
        </w:tabs>
      </w:pPr>
      <w:hyperlink w:anchor="_Toc19283" w:history="1">
        <w:r>
          <w:rPr>
            <w:rFonts w:ascii="仿宋" w:eastAsia="仿宋" w:hAnsi="仿宋" w:cs="仿宋" w:hint="eastAsia"/>
            <w:lang w:eastAsia="zh-CN"/>
          </w:rPr>
          <w:t>(七)、机械设备安全保障措施</w:t>
        </w:r>
        <w:r>
          <w:tab/>
        </w:r>
        <w:r>
          <w:fldChar w:fldCharType="begin"/>
        </w:r>
        <w:r>
          <w:instrText xml:space="preserve"> PAGEREF _Toc19283 \h </w:instrText>
        </w:r>
        <w:r>
          <w:fldChar w:fldCharType="separate"/>
        </w:r>
        <w:r>
          <w:t>53</w:t>
        </w:r>
        <w:r>
          <w:fldChar w:fldCharType="end"/>
        </w:r>
      </w:hyperlink>
    </w:p>
    <w:p>
      <w:pPr>
        <w:pStyle w:val="TOC1"/>
        <w:tabs>
          <w:tab w:val="right" w:leader="dot" w:pos="8306"/>
        </w:tabs>
      </w:pPr>
      <w:hyperlink w:anchor="_Toc3315" w:history="1">
        <w:r>
          <w:rPr>
            <w:rFonts w:ascii="仿宋" w:eastAsia="仿宋" w:hAnsi="仿宋" w:cs="仿宋" w:hint="eastAsia"/>
            <w:lang w:eastAsia="zh-CN"/>
          </w:rPr>
          <w:t>十二、航空运输辅助服务项目人力资源培养与发展</w:t>
        </w:r>
        <w:r>
          <w:tab/>
        </w:r>
        <w:r>
          <w:fldChar w:fldCharType="begin"/>
        </w:r>
        <w:r>
          <w:instrText xml:space="preserve"> PAGEREF _Toc3315 \h </w:instrText>
        </w:r>
        <w:r>
          <w:fldChar w:fldCharType="separate"/>
        </w:r>
        <w:r>
          <w:t>55</w:t>
        </w:r>
        <w:r>
          <w:fldChar w:fldCharType="end"/>
        </w:r>
      </w:hyperlink>
    </w:p>
    <w:p>
      <w:pPr>
        <w:pStyle w:val="TOC2"/>
        <w:tabs>
          <w:tab w:val="right" w:leader="dot" w:pos="8306"/>
        </w:tabs>
      </w:pPr>
      <w:hyperlink w:anchor="_Toc32022" w:history="1">
        <w:r>
          <w:rPr>
            <w:rFonts w:ascii="仿宋" w:eastAsia="仿宋" w:hAnsi="仿宋" w:cs="仿宋" w:hint="eastAsia"/>
            <w:lang w:eastAsia="zh-CN"/>
          </w:rPr>
          <w:t>(一)、人才需求与规划</w:t>
        </w:r>
        <w:r>
          <w:tab/>
        </w:r>
        <w:r>
          <w:fldChar w:fldCharType="begin"/>
        </w:r>
        <w:r>
          <w:instrText xml:space="preserve"> PAGEREF _Toc32022 \h </w:instrText>
        </w:r>
        <w:r>
          <w:fldChar w:fldCharType="separate"/>
        </w:r>
        <w:r>
          <w:t>55</w:t>
        </w:r>
        <w:r>
          <w:fldChar w:fldCharType="end"/>
        </w:r>
      </w:hyperlink>
    </w:p>
    <w:p>
      <w:pPr>
        <w:pStyle w:val="TOC2"/>
        <w:tabs>
          <w:tab w:val="right" w:leader="dot" w:pos="8306"/>
        </w:tabs>
      </w:pPr>
      <w:hyperlink w:anchor="_Toc28951" w:history="1">
        <w:r>
          <w:rPr>
            <w:rFonts w:ascii="仿宋" w:eastAsia="仿宋" w:hAnsi="仿宋" w:cs="仿宋" w:hint="eastAsia"/>
            <w:lang w:eastAsia="zh-CN"/>
          </w:rPr>
          <w:t>(二)、培训与发展计划</w:t>
        </w:r>
        <w:r>
          <w:tab/>
        </w:r>
        <w:r>
          <w:fldChar w:fldCharType="begin"/>
        </w:r>
        <w:r>
          <w:instrText xml:space="preserve"> PAGEREF _Toc28951 \h </w:instrText>
        </w:r>
        <w:r>
          <w:fldChar w:fldCharType="separate"/>
        </w:r>
        <w:r>
          <w:t>55</w:t>
        </w:r>
        <w:r>
          <w:fldChar w:fldCharType="end"/>
        </w:r>
      </w:hyperlink>
    </w:p>
    <w:p>
      <w:pPr>
        <w:pStyle w:val="TOC1"/>
        <w:tabs>
          <w:tab w:val="right" w:leader="dot" w:pos="8306"/>
        </w:tabs>
      </w:pPr>
      <w:hyperlink w:anchor="_Toc23943" w:history="1">
        <w:r>
          <w:rPr>
            <w:rFonts w:ascii="仿宋" w:eastAsia="仿宋" w:hAnsi="仿宋" w:cs="仿宋" w:hint="eastAsia"/>
            <w:lang w:eastAsia="zh-CN"/>
          </w:rPr>
          <w:t>十三、营销与推广策略</w:t>
        </w:r>
        <w:r>
          <w:tab/>
        </w:r>
        <w:r>
          <w:fldChar w:fldCharType="begin"/>
        </w:r>
        <w:r>
          <w:instrText xml:space="preserve"> PAGEREF _Toc23943 \h </w:instrText>
        </w:r>
        <w:r>
          <w:fldChar w:fldCharType="separate"/>
        </w:r>
        <w:r>
          <w:t>56</w:t>
        </w:r>
        <w:r>
          <w:fldChar w:fldCharType="end"/>
        </w:r>
      </w:hyperlink>
    </w:p>
    <w:p>
      <w:pPr>
        <w:pStyle w:val="TOC2"/>
        <w:tabs>
          <w:tab w:val="right" w:leader="dot" w:pos="8306"/>
        </w:tabs>
      </w:pPr>
      <w:hyperlink w:anchor="_Toc15823" w:history="1">
        <w:r>
          <w:rPr>
            <w:rFonts w:ascii="仿宋" w:eastAsia="仿宋" w:hAnsi="仿宋" w:cs="仿宋" w:hint="eastAsia"/>
            <w:lang w:eastAsia="zh-CN"/>
          </w:rPr>
          <w:t>(一)、产品/服务定位与特点</w:t>
        </w:r>
        <w:r>
          <w:tab/>
        </w:r>
        <w:r>
          <w:fldChar w:fldCharType="begin"/>
        </w:r>
        <w:r>
          <w:instrText xml:space="preserve"> PAGEREF _Toc15823 \h </w:instrText>
        </w:r>
        <w:r>
          <w:fldChar w:fldCharType="separate"/>
        </w:r>
        <w:r>
          <w:t>56</w:t>
        </w:r>
        <w:r>
          <w:fldChar w:fldCharType="end"/>
        </w:r>
      </w:hyperlink>
    </w:p>
    <w:p>
      <w:pPr>
        <w:pStyle w:val="TOC2"/>
        <w:tabs>
          <w:tab w:val="right" w:leader="dot" w:pos="8306"/>
        </w:tabs>
      </w:pPr>
      <w:hyperlink w:anchor="_Toc28512" w:history="1">
        <w:r>
          <w:rPr>
            <w:rFonts w:ascii="仿宋" w:eastAsia="仿宋" w:hAnsi="仿宋" w:cs="仿宋" w:hint="eastAsia"/>
            <w:lang w:eastAsia="zh-CN"/>
          </w:rPr>
          <w:t>(二)、市场定位与竞争分析</w:t>
        </w:r>
        <w:r>
          <w:tab/>
        </w:r>
        <w:r>
          <w:fldChar w:fldCharType="begin"/>
        </w:r>
        <w:r>
          <w:instrText xml:space="preserve"> PAGEREF _Toc28512 \h </w:instrText>
        </w:r>
        <w:r>
          <w:fldChar w:fldCharType="separate"/>
        </w:r>
        <w:r>
          <w:t>57</w:t>
        </w:r>
        <w:r>
          <w:fldChar w:fldCharType="end"/>
        </w:r>
      </w:hyperlink>
    </w:p>
    <w:p>
      <w:pPr>
        <w:pStyle w:val="TOC2"/>
        <w:tabs>
          <w:tab w:val="right" w:leader="dot" w:pos="8306"/>
        </w:tabs>
      </w:pPr>
      <w:hyperlink w:anchor="_Toc23004" w:history="1">
        <w:r>
          <w:rPr>
            <w:rFonts w:ascii="仿宋" w:eastAsia="仿宋" w:hAnsi="仿宋" w:cs="仿宋" w:hint="eastAsia"/>
            <w:lang w:eastAsia="zh-CN"/>
          </w:rPr>
          <w:t>(三)、营销渠道与策略</w:t>
        </w:r>
        <w:r>
          <w:tab/>
        </w:r>
        <w:r>
          <w:fldChar w:fldCharType="begin"/>
        </w:r>
        <w:r>
          <w:instrText xml:space="preserve"> PAGEREF _Toc23004 \h </w:instrText>
        </w:r>
        <w:r>
          <w:fldChar w:fldCharType="separate"/>
        </w:r>
        <w:r>
          <w:t>59</w:t>
        </w:r>
        <w:r>
          <w:fldChar w:fldCharType="end"/>
        </w:r>
      </w:hyperlink>
    </w:p>
    <w:p>
      <w:pPr>
        <w:pStyle w:val="TOC2"/>
        <w:tabs>
          <w:tab w:val="right" w:leader="dot" w:pos="8306"/>
        </w:tabs>
      </w:pPr>
      <w:hyperlink w:anchor="_Toc31115" w:history="1">
        <w:r>
          <w:rPr>
            <w:rFonts w:ascii="仿宋" w:eastAsia="仿宋" w:hAnsi="仿宋" w:cs="仿宋" w:hint="eastAsia"/>
            <w:lang w:eastAsia="zh-CN"/>
          </w:rPr>
          <w:t>(四)、推广与宣传活动</w:t>
        </w:r>
        <w:r>
          <w:tab/>
        </w:r>
        <w:r>
          <w:fldChar w:fldCharType="begin"/>
        </w:r>
        <w:r>
          <w:instrText xml:space="preserve"> PAGEREF _Toc31115 \h </w:instrText>
        </w:r>
        <w:r>
          <w:fldChar w:fldCharType="separate"/>
        </w:r>
        <w:r>
          <w:t>60</w:t>
        </w:r>
        <w:r>
          <w:fldChar w:fldCharType="end"/>
        </w:r>
      </w:hyperlink>
    </w:p>
    <w:p>
      <w:pPr>
        <w:pStyle w:val="TOC1"/>
        <w:tabs>
          <w:tab w:val="right" w:leader="dot" w:pos="8306"/>
        </w:tabs>
      </w:pPr>
      <w:hyperlink w:anchor="_Toc9992" w:history="1">
        <w:r>
          <w:rPr>
            <w:rFonts w:ascii="仿宋" w:eastAsia="仿宋" w:hAnsi="仿宋" w:cs="仿宋" w:hint="eastAsia"/>
            <w:lang w:eastAsia="zh-CN"/>
          </w:rPr>
          <w:t>十四、航空运输辅助服务项目治理与监督</w:t>
        </w:r>
        <w:r>
          <w:tab/>
        </w:r>
        <w:r>
          <w:fldChar w:fldCharType="begin"/>
        </w:r>
        <w:r>
          <w:instrText xml:space="preserve"> PAGEREF _Toc9992 \h </w:instrText>
        </w:r>
        <w:r>
          <w:fldChar w:fldCharType="separate"/>
        </w:r>
        <w:r>
          <w:t>65</w:t>
        </w:r>
        <w:r>
          <w:fldChar w:fldCharType="end"/>
        </w:r>
      </w:hyperlink>
    </w:p>
    <w:p>
      <w:pPr>
        <w:pStyle w:val="TOC2"/>
        <w:tabs>
          <w:tab w:val="right" w:leader="dot" w:pos="8306"/>
        </w:tabs>
      </w:pPr>
      <w:hyperlink w:anchor="_Toc15136" w:history="1">
        <w:r>
          <w:rPr>
            <w:rFonts w:ascii="仿宋" w:eastAsia="仿宋" w:hAnsi="仿宋" w:cs="仿宋" w:hint="eastAsia"/>
            <w:lang w:eastAsia="zh-CN"/>
          </w:rPr>
          <w:t>(一)、航空运输辅助服务项目治理结构</w:t>
        </w:r>
        <w:r>
          <w:tab/>
        </w:r>
        <w:r>
          <w:fldChar w:fldCharType="begin"/>
        </w:r>
        <w:r>
          <w:instrText xml:space="preserve"> PAGEREF _Toc15136 \h </w:instrText>
        </w:r>
        <w:r>
          <w:fldChar w:fldCharType="separate"/>
        </w:r>
        <w:r>
          <w:t>65</w:t>
        </w:r>
        <w:r>
          <w:fldChar w:fldCharType="end"/>
        </w:r>
      </w:hyperlink>
    </w:p>
    <w:p>
      <w:pPr>
        <w:pStyle w:val="TOC2"/>
        <w:tabs>
          <w:tab w:val="right" w:leader="dot" w:pos="8306"/>
        </w:tabs>
      </w:pPr>
      <w:hyperlink w:anchor="_Toc8858" w:history="1">
        <w:r>
          <w:rPr>
            <w:rFonts w:ascii="仿宋" w:eastAsia="仿宋" w:hAnsi="仿宋" w:cs="仿宋" w:hint="eastAsia"/>
            <w:lang w:eastAsia="zh-CN"/>
          </w:rPr>
          <w:t>(二)、监督与审计</w:t>
        </w:r>
        <w:r>
          <w:tab/>
        </w:r>
        <w:r>
          <w:fldChar w:fldCharType="begin"/>
        </w:r>
        <w:r>
          <w:instrText xml:space="preserve"> PAGEREF _Toc8858 \h </w:instrText>
        </w:r>
        <w:r>
          <w:fldChar w:fldCharType="separate"/>
        </w:r>
        <w:r>
          <w:t>67</w:t>
        </w:r>
        <w:r>
          <w:fldChar w:fldCharType="end"/>
        </w:r>
      </w:hyperlink>
    </w:p>
    <w:p>
      <w:pPr>
        <w:pStyle w:val="TOC1"/>
        <w:tabs>
          <w:tab w:val="right" w:leader="dot" w:pos="8306"/>
        </w:tabs>
      </w:pPr>
      <w:hyperlink w:anchor="_Toc21657" w:history="1">
        <w:r>
          <w:rPr>
            <w:rFonts w:ascii="仿宋" w:eastAsia="仿宋" w:hAnsi="仿宋" w:cs="仿宋" w:hint="eastAsia"/>
            <w:lang w:eastAsia="zh-CN"/>
          </w:rPr>
          <w:t>十五、航空运输辅助服务项目工程方案分析</w:t>
        </w:r>
        <w:r>
          <w:tab/>
        </w:r>
        <w:r>
          <w:fldChar w:fldCharType="begin"/>
        </w:r>
        <w:r>
          <w:instrText xml:space="preserve"> PAGEREF _Toc21657 \h </w:instrText>
        </w:r>
        <w:r>
          <w:fldChar w:fldCharType="separate"/>
        </w:r>
        <w:r>
          <w:t>68</w:t>
        </w:r>
        <w:r>
          <w:fldChar w:fldCharType="end"/>
        </w:r>
      </w:hyperlink>
    </w:p>
    <w:p>
      <w:pPr>
        <w:pStyle w:val="TOC2"/>
        <w:tabs>
          <w:tab w:val="right" w:leader="dot" w:pos="8306"/>
        </w:tabs>
      </w:pPr>
      <w:hyperlink w:anchor="_Toc19015" w:history="1">
        <w:r>
          <w:rPr>
            <w:rFonts w:ascii="仿宋" w:eastAsia="仿宋" w:hAnsi="仿宋" w:cs="仿宋" w:hint="eastAsia"/>
            <w:lang w:eastAsia="zh-CN"/>
          </w:rPr>
          <w:t>(一)、建筑工程设计原则</w:t>
        </w:r>
        <w:r>
          <w:tab/>
        </w:r>
        <w:r>
          <w:fldChar w:fldCharType="begin"/>
        </w:r>
        <w:r>
          <w:instrText xml:space="preserve"> PAGEREF _Toc19015 \h </w:instrText>
        </w:r>
        <w:r>
          <w:fldChar w:fldCharType="separate"/>
        </w:r>
        <w:r>
          <w:t>68</w:t>
        </w:r>
        <w:r>
          <w:fldChar w:fldCharType="end"/>
        </w:r>
      </w:hyperlink>
    </w:p>
    <w:p>
      <w:pPr>
        <w:pStyle w:val="TOC2"/>
        <w:tabs>
          <w:tab w:val="right" w:leader="dot" w:pos="8306"/>
        </w:tabs>
      </w:pPr>
      <w:hyperlink w:anchor="_Toc14190" w:history="1">
        <w:r>
          <w:rPr>
            <w:rFonts w:ascii="仿宋" w:eastAsia="仿宋" w:hAnsi="仿宋" w:cs="仿宋" w:hint="eastAsia"/>
            <w:lang w:eastAsia="zh-CN"/>
          </w:rPr>
          <w:t>(二)、土建工程建设指标</w:t>
        </w:r>
        <w:r>
          <w:tab/>
        </w:r>
        <w:r>
          <w:fldChar w:fldCharType="begin"/>
        </w:r>
        <w:r>
          <w:instrText xml:space="preserve"> PAGEREF _Toc14190 \h </w:instrText>
        </w:r>
        <w:r>
          <w:fldChar w:fldCharType="separate"/>
        </w:r>
        <w:r>
          <w:t>71</w:t>
        </w:r>
        <w:r>
          <w:fldChar w:fldCharType="end"/>
        </w:r>
      </w:hyperlink>
    </w:p>
    <w:p>
      <w:pPr>
        <w:pStyle w:val="TOC1"/>
        <w:tabs>
          <w:tab w:val="right" w:leader="dot" w:pos="8306"/>
        </w:tabs>
      </w:pPr>
      <w:hyperlink w:anchor="_Toc29143" w:history="1">
        <w:r>
          <w:rPr>
            <w:rFonts w:ascii="仿宋" w:eastAsia="仿宋" w:hAnsi="仿宋" w:cs="仿宋" w:hint="eastAsia"/>
            <w:lang w:eastAsia="zh-CN"/>
          </w:rPr>
          <w:t>十六、风险识别与分类</w:t>
        </w:r>
        <w:r>
          <w:tab/>
        </w:r>
        <w:r>
          <w:fldChar w:fldCharType="begin"/>
        </w:r>
        <w:r>
          <w:instrText xml:space="preserve"> PAGEREF _Toc29143 \h </w:instrText>
        </w:r>
        <w:r>
          <w:fldChar w:fldCharType="separate"/>
        </w:r>
        <w:r>
          <w:t>73</w:t>
        </w:r>
        <w:r>
          <w:fldChar w:fldCharType="end"/>
        </w:r>
      </w:hyperlink>
    </w:p>
    <w:p>
      <w:pPr>
        <w:pStyle w:val="TOC2"/>
        <w:tabs>
          <w:tab w:val="right" w:leader="dot" w:pos="8306"/>
        </w:tabs>
      </w:pPr>
      <w:hyperlink w:anchor="_Toc14255" w:history="1">
        <w:r>
          <w:rPr>
            <w:rFonts w:ascii="仿宋" w:eastAsia="仿宋" w:hAnsi="仿宋" w:cs="仿宋" w:hint="eastAsia"/>
            <w:lang w:eastAsia="zh-CN"/>
          </w:rPr>
          <w:t>(一)、风险识别</w:t>
        </w:r>
        <w:r>
          <w:tab/>
        </w:r>
        <w:r>
          <w:fldChar w:fldCharType="begin"/>
        </w:r>
        <w:r>
          <w:instrText xml:space="preserve"> PAGEREF _Toc14255 \h </w:instrText>
        </w:r>
        <w:r>
          <w:fldChar w:fldCharType="separate"/>
        </w:r>
        <w:r>
          <w:t>73</w:t>
        </w:r>
        <w:r>
          <w:fldChar w:fldCharType="end"/>
        </w:r>
      </w:hyperlink>
    </w:p>
    <w:p>
      <w:pPr>
        <w:pStyle w:val="TOC2"/>
        <w:tabs>
          <w:tab w:val="right" w:leader="dot" w:pos="8306"/>
        </w:tabs>
      </w:pPr>
      <w:hyperlink w:anchor="_Toc22239" w:history="1">
        <w:r>
          <w:rPr>
            <w:rFonts w:ascii="仿宋" w:eastAsia="仿宋" w:hAnsi="仿宋" w:cs="仿宋" w:hint="eastAsia"/>
            <w:lang w:eastAsia="zh-CN"/>
          </w:rPr>
          <w:t>(二)、风险分类</w:t>
        </w:r>
        <w:r>
          <w:tab/>
        </w:r>
        <w:r>
          <w:fldChar w:fldCharType="begin"/>
        </w:r>
        <w:r>
          <w:instrText xml:space="preserve"> PAGEREF _Toc22239 \h </w:instrText>
        </w:r>
        <w:r>
          <w:fldChar w:fldCharType="separate"/>
        </w:r>
        <w:r>
          <w:t>74</w:t>
        </w:r>
        <w:r>
          <w:fldChar w:fldCharType="end"/>
        </w:r>
      </w:hyperlink>
    </w:p>
    <w:p>
      <w:pPr>
        <w:pStyle w:val="TOC1"/>
        <w:tabs>
          <w:tab w:val="right" w:leader="dot" w:pos="8306"/>
        </w:tabs>
      </w:pPr>
      <w:hyperlink w:anchor="_Toc30555" w:history="1">
        <w:r>
          <w:rPr>
            <w:rFonts w:ascii="仿宋" w:eastAsia="仿宋" w:hAnsi="仿宋" w:cs="仿宋" w:hint="eastAsia"/>
            <w:lang w:eastAsia="zh-CN"/>
          </w:rPr>
          <w:t>十七、利益相关者分析与沟通计划</w:t>
        </w:r>
        <w:r>
          <w:tab/>
        </w:r>
        <w:r>
          <w:fldChar w:fldCharType="begin"/>
        </w:r>
        <w:r>
          <w:instrText xml:space="preserve"> PAGEREF _Toc30555 \h </w:instrText>
        </w:r>
        <w:r>
          <w:fldChar w:fldCharType="separate"/>
        </w:r>
        <w:r>
          <w:t>76</w:t>
        </w:r>
        <w:r>
          <w:fldChar w:fldCharType="end"/>
        </w:r>
      </w:hyperlink>
    </w:p>
    <w:p>
      <w:pPr>
        <w:pStyle w:val="TOC2"/>
        <w:tabs>
          <w:tab w:val="right" w:leader="dot" w:pos="8306"/>
        </w:tabs>
      </w:pPr>
      <w:hyperlink w:anchor="_Toc27441" w:history="1">
        <w:r>
          <w:rPr>
            <w:rFonts w:ascii="仿宋" w:eastAsia="仿宋" w:hAnsi="仿宋" w:cs="仿宋" w:hint="eastAsia"/>
            <w:lang w:eastAsia="zh-CN"/>
          </w:rPr>
          <w:t>(一)、利益相关者分析</w:t>
        </w:r>
        <w:r>
          <w:tab/>
        </w:r>
        <w:r>
          <w:fldChar w:fldCharType="begin"/>
        </w:r>
        <w:r>
          <w:instrText xml:space="preserve"> PAGEREF _Toc27441 \h </w:instrText>
        </w:r>
        <w:r>
          <w:fldChar w:fldCharType="separate"/>
        </w:r>
        <w:r>
          <w:t>76</w:t>
        </w:r>
        <w:r>
          <w:fldChar w:fldCharType="end"/>
        </w:r>
      </w:hyperlink>
    </w:p>
    <w:p>
      <w:pPr>
        <w:pStyle w:val="TOC2"/>
        <w:tabs>
          <w:tab w:val="right" w:leader="dot" w:pos="8306"/>
        </w:tabs>
      </w:pPr>
      <w:hyperlink w:anchor="_Toc24964" w:history="1">
        <w:r>
          <w:rPr>
            <w:rFonts w:ascii="仿宋" w:eastAsia="仿宋" w:hAnsi="仿宋" w:cs="仿宋" w:hint="eastAsia"/>
            <w:lang w:eastAsia="zh-CN"/>
          </w:rPr>
          <w:t>(二)、沟通计划</w:t>
        </w:r>
        <w:r>
          <w:tab/>
        </w:r>
        <w:r>
          <w:fldChar w:fldCharType="begin"/>
        </w:r>
        <w:r>
          <w:instrText xml:space="preserve"> PAGEREF _Toc24964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7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4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航空运输辅助服务项目的主要产品是XXXX，预计年产值为XXX万元。这一产品在市场中占据着重要的地位，其广泛的应用范围使得该航空运输辅助服务项目的市场前景非常广阔。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运输辅助服务项目的xxx产品作为重要的原材料之一，将在多个领域发挥关键作用。其在建筑、交通、能源等方面的广泛应用将为整个产业链提供强大的支持，形成产业协同效应。航空运输辅助服务项目的年产值XXX万XXX万XXX万万元不仅反映了其在市场上的巨大潜力，更预示着它对国民经济的积极贡献。这种关联度高、涉及面广的产业关系，使得该航空运输辅助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1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总征地面积为XXXX平方米，相当于约XX.XX亩，其中净用地面积为XXXX平方米，红线范围内相当于约XX.XX亩。这一用地规模充分考虑了航空运输辅助服务项目的建设需求，保障了航空运输辅助服务项目在合适的空间内得以充分发展。航空运输辅助服务项目规划的总建筑面积为XXXX平方米，其中主体工程建设占XXXX平方米，计容建筑面积达XXXX平方米。预计建筑工程的投资将达到XXXX万元，为航空运输辅助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购置的设备共计XXXX台（套），设备购置费用为XXXX万元。这一设备购置计划充分考虑到航空运输辅助服务项目的生产需求和技术要求，确保了航空运输辅助服务项目在生产运营中具备先进的技术装备和高效的生产能力。设备的合理配置将为航空运输辅助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总投资为XXXX万元，预计年实现营业收入为XXXX万元。这一产能规模的设定旨在确保航空运输辅助服务项目能够在投资与回报之间取得平衡，实现长期可持续的发展。航空运输辅助服务项目的总投资充分考虑到各个方面的需求，包括用地建设、设备购置等多个环节，以确保航空运输辅助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474"/>
      <w:r>
        <w:rPr>
          <w:rFonts w:ascii="仿宋" w:eastAsia="仿宋" w:hAnsi="仿宋" w:cs="仿宋" w:hint="eastAsia"/>
          <w:sz w:val="28"/>
          <w:lang w:eastAsia="zh-CN"/>
        </w:rPr>
        <w:t>二、航空运输辅助服务项目可持续发展</w:t>
      </w:r>
      <w:bookmarkEnd w:id="5"/>
    </w:p>
    <w:p>
      <w:pPr>
        <w:pStyle w:val="Heading2"/>
        <w:rPr>
          <w:rFonts w:ascii="仿宋" w:eastAsia="仿宋" w:hAnsi="仿宋" w:cs="仿宋" w:hint="eastAsia"/>
          <w:lang w:eastAsia="zh-CN"/>
        </w:rPr>
      </w:pPr>
      <w:bookmarkStart w:id="6" w:name="_Toc2195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中，航空运输辅助服务项目团队着眼于未来，明确了可持续发展的战略方向。制定的具体可持续发展目标包括降低资源使用、采用环保技术、最大化社会效益等。这一步骤不仅有助于航空运输辅助服务项目在环保和社会责任方面达到最高标准，也为未来提供了明确的指引，确保航空运输辅助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可持续实践的融入航空运输辅助服务项目管理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运输辅助服务项目管理周期。从航空运输辅助服务项目规划开始，航空运输辅助服务项目团队就考虑了环境和社会的因素。在执行阶段，航空运输辅助服务项目团队积极推动绿色技术的应用，优化资源利用。此外，关注员工的社会责任，通过培训和沟通活动提高员工对可持续发展的认知，使他们能够在日常工作中践行可持续实践。这些举措不仅为航空运输辅助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60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运输辅助服务项目的可持续发展理念，我们深信环保与社会责任是航空运输辅助服务项目成功的关键支柱。在航空运输辅助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团队通过引入先进的环保技术、建立高效的废物处理系统以及推动能源节约措施，积极履行环保责任。定期的环保监测和评估确保航空运输辅助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航空运输辅助服务项目不仅致力于自身可持续发展，还注重对社会的回馈。通过支持社区航空运输辅助服务项目、参与慈善事业、提供培训机会等方式，航空运输辅助服务项目积极履行社会责任。与当地社区建立积极互动，关注员工的工作与生活平衡，以及员工的身心健康，是航空运输辅助服务项目在社会责任层面的关键举措。这样的实践不仅增强了航空运输辅助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52"/>
      <w:r>
        <w:rPr>
          <w:rFonts w:ascii="仿宋" w:eastAsia="仿宋" w:hAnsi="仿宋" w:cs="仿宋" w:hint="eastAsia"/>
          <w:sz w:val="28"/>
          <w:lang w:eastAsia="zh-CN"/>
        </w:rPr>
        <w:t>三、航空运输辅助服务项目概论</w:t>
      </w:r>
      <w:bookmarkEnd w:id="8"/>
    </w:p>
    <w:p>
      <w:pPr>
        <w:pStyle w:val="Heading2"/>
        <w:rPr>
          <w:rFonts w:ascii="仿宋" w:eastAsia="仿宋" w:hAnsi="仿宋" w:cs="仿宋" w:hint="eastAsia"/>
          <w:lang w:eastAsia="zh-CN"/>
        </w:rPr>
      </w:pPr>
      <w:bookmarkStart w:id="9" w:name="_Toc21028"/>
      <w:r>
        <w:rPr>
          <w:rFonts w:ascii="仿宋" w:eastAsia="仿宋" w:hAnsi="仿宋" w:cs="仿宋" w:hint="eastAsia"/>
          <w:lang w:eastAsia="zh-CN"/>
        </w:rPr>
        <w:t>(一)、航空运输辅助服务项目概况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起源追溯至对市场的深入洞察。市场的不断演变与变革为航空运输辅助服务项目提供了难得的机遇。当前市场存在的需求缺口和变革的大环境共同构成了航空运输辅助服务项目的背景。这个航空运输辅助服务项目旨在充分利用市场机遇，填补行业中尚未满足的需求，为客户提供全新的解决方案。市场的变革和需求的增长使得这个航空运输辅助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航空运输辅助服务项目名称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正式命名为航空运输辅助服务。这个名称不仅仅是一个标识，更代表了航空运输辅助服务项目的核心理念和愿景。它蕴含着航空运输辅助服务项目所要解决问题的关键字，具有强烈的表达和辨识度，为航空运输辅助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航空运输辅助服务项目目标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核心目标是提供一种全新、高效的解决方案，满足客户日益增长的需求。航空运输辅助服务项目追求的不仅仅是满足市场需求，更是在市场中获得卓越的竞争优势。通过不断提升产品或服务的质量和创新水平，航空运输辅助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航空运输辅助服务项目范围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全面涵盖了产品研发、制造、市场推广和售后服务，确保从产品设计到最终用户体验的全方位关注。这一全面的航空运输辅助服务项目范围是为了确保航空运输辅助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航空运输辅助服务项目时间表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航空运输辅助服务项目计划在未来18个月内完成，包括研发、测试、市场试点和正式推出等不同阶段。这个时间表的合理设计是为了确保航空运输辅助服务项目各个阶段的顺利推进，以便按时交付高质量的成果。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航空运输辅助服务项目预算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总预算估算为XX百万美元，主要分配在研发、市场推广、人员培训和运营等方面。这一充足的预算为航空运输辅助服务项目提供了充足的资源，确保航空运输辅助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航空运输辅助服务项目风险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航空运输辅助服务项目可能面临的风险包括市场接受度低、技术难题、竞争激烈等。航空运输辅助服务项目团队已经制定了相应的风险应对计划，通过前瞻性的风险管理，确保航空运输辅助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航空运输辅助服务项目团队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航空运输辅助服务项目汇聚了一支经验丰富、多领域专业素养的核心团队，确保航空运输辅助服务项目在各个方面都能拥有高水平的执行力。团队的协同作战是航空运输辅助服务项目成功的关键因素之一。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航空运输辅助服务项目背景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航空运输辅助服务项目的背景根植于市场对更高效、创新产品的渴望，同时也受到科技发展对行业格局的深刻改变的影响。这为航空运输辅助服务项目提供了广阔的发展空间和市场需求。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航空运输辅助服务项目现状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截至目前，航空运输辅助服务项目已完成市场调研和技术验证，取得了初步的成功。这为航空运输辅助服务项目在未来的发展奠定了坚实的基础，为更远大的目标打下了坚实的基石。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2640"/>
      <w:r>
        <w:rPr>
          <w:rFonts w:ascii="仿宋" w:eastAsia="仿宋" w:hAnsi="仿宋" w:cs="仿宋" w:hint="eastAsia"/>
          <w:sz w:val="28"/>
          <w:lang w:eastAsia="zh-CN"/>
        </w:rPr>
        <w:t>(二)、航空运输辅助服务项目目标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运输辅助服务项目首要业务目标是在市场中占据有利地位，实现产品/服务的成功推广和销售。通过不断提升产品质量、创新性，航空运输辅助服务项目追求成为行业中的领导者，赢得更多客户的青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在科技迅速发展的时代，航空运输辅助服务项目着眼于技术创新。通过持续的研发和技术升级，航空运输辅助服务项目旨在推出更具创新性的产品或服务，以满足市场对新鲜、先进解决方案的需求。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运输辅助服务项目设定了客户满意度目标。通过提供卓越的产品质量和优质的客户服务，航空运输辅助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航空运输辅助服务项目注重社会责任和可持续发展。通过实施环保、社会责任航空运输辅助服务项目，航空运输辅助服务项目致力于在经济发展的同时保护环境，促进社会公平，实现可持续经营。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航空运输辅助服务项目的团队是实现目标的核心驱动力。因此，航空运输辅助服务项目设定了团队发展目标，包括提升团队成员的专业技能、培养领导力，以及搭建协同高效的团队工作氛围。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247"/>
      <w:r>
        <w:rPr>
          <w:rFonts w:ascii="仿宋" w:eastAsia="仿宋" w:hAnsi="仿宋" w:cs="仿宋" w:hint="eastAsia"/>
          <w:sz w:val="28"/>
          <w:lang w:eastAsia="zh-CN"/>
        </w:rPr>
        <w:t>(三)、航空运输辅助服务项目提出的理由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航空运输辅助服务项目提出的理由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源于对市场机遇的深刻洞察。当前市场中存在的需求缺口和行业发展趋势表明，有巨大的商业机会等待被开发。通过准确捕捉市场机遇，航空运输辅助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理念基于对技术创新的信仰。通过持续的研发和技术投入，航空运输辅助服务项目有望推出更具创新性的产品或服务。在科技飞速发展的当下，航空运输辅助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是为了增强企业的行业竞争力。通过提升产品或服务的质量和独特性，航空运输辅助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响应了消费者需求的变化。随着社会和科技的不断发展，消费者对产品和服务的需求也在发生变化。通过深入了解并及时回应消费者的新需求，航空运输辅助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是企业战略发展规划的一部分。在面对日益激烈的市场竞争和不断变化的商业环境中，航空运输辅助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不仅仅是基于商业考量，还注重社会责任。通过推出环保、社会责任等方面的航空运输辅助服务项目，航空运输辅助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航空运输辅助服务项目的提出反映了对利益相关者期望的关注。包括客户、员工、投资者等利益相关者在企业发展中都有着各自的期望，航空运输辅助服务项目力求在满足这些期望的同时，取得更大的共赢。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795"/>
      <w:r>
        <w:rPr>
          <w:rFonts w:ascii="仿宋" w:eastAsia="仿宋" w:hAnsi="仿宋" w:cs="仿宋" w:hint="eastAsia"/>
          <w:sz w:val="28"/>
          <w:lang w:eastAsia="zh-CN"/>
        </w:rPr>
        <w:t>(四)、航空运输辅助服务项目意义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在实施航空运输辅助服务项目的过程中，我们不仅仅是在追逐商业成功，更是为企业和社会的多个层面创造了深远的意义。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的首要意义在于提升企业的市场竞争力。通过持续的创新和对产品质量的高标准要求，航空运输辅助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运输辅助服务项目的推进将促使行业技术水平的提升。通过引入先进技术和创新性解决方案，航空运输辅助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运输辅助服务项目不仅创造了大量就业机会，提高了就业水平，还注重社会责任和环保。通过参与社会公益事业和推动环保航空运输辅助服务项目，航空运输辅助服务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综合而言，航空运输辅助服务项目意义重大，不仅推动了企业的发展，也为行业和社会的进步贡献了积极力量。这是一个全面而深刻的影响，将在未来产生可持续的正面效应。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8571"/>
      <w:r>
        <w:rPr>
          <w:rFonts w:ascii="仿宋" w:eastAsia="仿宋" w:hAnsi="仿宋" w:cs="仿宋" w:hint="eastAsia"/>
          <w:sz w:val="28"/>
          <w:lang w:eastAsia="zh-CN"/>
        </w:rPr>
        <w:t>(五)、航空运输辅助服务项目背景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在当今迅猛发展的商业环境中，航空运输辅助服务项目的动因根植于对多方面因素的审慎考量。这个航空运输辅助服务项目的提出并非孤立的决策，而是对企业所处背景深入思考的产物。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运输辅助服务项目背后的首要原因。科技的迅速发展和全球市场的快速变化使得企业必须灵活应对。航空运输辅助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竞争的激烈程度也是航空运输辅助服务项目背景中不可忽视的一环。企业需要在激烈竞争中脱颖而出，为此，航空运输辅助服务项目致力于打破常规，提供独特的价值主张，以吸引客户并确保市场份额的增长。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技术的迅速发展为企业带来了机遇与挑战。作为航空运输辅助服务项目启动的背景之一，对新兴技术的应用将有助于提升企业的技术水平，使其在不断演进的商业环境中保持竞争优势。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此外，社会对企业责任的期望也在逐渐升高。航空运输辅助服务项目充分融入了社会责任的理念，通过可持续经营和社会公益航空运输辅助服务项目，企图为社会贡献一份力量，在商业成功的同时关注社会价值。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947"/>
      <w:r>
        <w:rPr>
          <w:rFonts w:ascii="仿宋" w:eastAsia="仿宋" w:hAnsi="仿宋" w:cs="仿宋" w:hint="eastAsia"/>
          <w:sz w:val="28"/>
          <w:lang w:eastAsia="zh-CN"/>
        </w:rPr>
        <w:t>四、航空运输辅助服务项目绩效评估</w:t>
      </w:r>
      <w:bookmarkEnd w:id="14"/>
    </w:p>
    <w:p>
      <w:pPr>
        <w:pStyle w:val="Heading2"/>
        <w:rPr>
          <w:rFonts w:ascii="仿宋" w:eastAsia="仿宋" w:hAnsi="仿宋" w:cs="仿宋" w:hint="eastAsia"/>
          <w:lang w:eastAsia="zh-CN"/>
        </w:rPr>
      </w:pPr>
      <w:bookmarkStart w:id="15" w:name="_Toc2760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运输辅助服务项目中，我们设计了一套全面的绩效评估指标，以确保航空运输辅助服务项目的可控和成功交付。这些指标跨足航空运输辅助服务项目目标、成本、进度和质量等多个维度，为我们提供了全面洞察航空运输辅助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目标达成率是我们关注的首要指标。我们设定了明确的目标，并通过定期监测和评估，迅速发现并应对潜在的目标偏差。这为航空运输辅助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成本绩效是另一个核心关注点。通过实际成本与预算成本的对比分析，我们深入了解成本差异的原因，及时调整资源分配，保持航空运输辅助服务项目在经济效益方面的合理水平。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运输辅助服务项目进度作为关键的绩效指标之一，得到了精心的关注。我们制定了详细的航空运输辅助服务项目进度计划，并设立了进度符合度指标，确保实际进度与计划进度保持一致。这使我们能够快速发现和解决潜在的进度问题，保持航空运输辅助服务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航空运输辅助服务项目绩效的不可或缺的一环。我们引入了一系列的质量标准和客户满意度指标，以确保航空运输辅助服务项目交付的成果在质量上达到或超越预期水平。通过持续监测这些指标，我们努力提升航空运输辅助服务项目整体质量水平，为航空运输辅助服务项目的成功交付提供有力保障。通过这些科学且全面的绩效评估，我们能够更好地引导航空运输辅助服务项目的持续改进，确保航空运输辅助服务项目目标的顺利达成。</w:t>
      </w:r>
    </w:p>
    <w:p>
      <w:pPr>
        <w:pStyle w:val="Heading2"/>
        <w:ind w:firstLine="560" w:firstLineChars="200"/>
        <w:rPr>
          <w:rFonts w:ascii="仿宋" w:eastAsia="仿宋" w:hAnsi="仿宋" w:cs="仿宋" w:hint="eastAsia"/>
          <w:sz w:val="28"/>
          <w:lang w:eastAsia="zh-CN"/>
        </w:rPr>
      </w:pPr>
      <w:bookmarkStart w:id="16" w:name="_Toc1365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绩效评估是航空运输辅助服务项目中的关键环节，为确保航空运输辅助服务项目达到预期目标，我们采用了多层次、多维度的绩效评估方法。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航空运输辅助服务项目的战略目标对齐，确保每个决策和行动都与航空运输辅助服务项目整体目标保持一致。团队会定期召开战略对齐会议，审视当前工作与航空运输辅助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航空运输辅助服务项目进度、质量、成本和风险等方面。这些指标通过数据收集和分析，为航空运输辅助服务项目管理团队提供了客观的评估依据。例如，我们通过航空运输辅助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航空运输辅助服务项目内部，还考虑了航空运输辅助服务项目对外部环境的影响。我们定期进行干系人满意度调查，以了解各利益相关方对航空运输辅助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这种多层次、多角度的绩效评估方法，使得我们能够全面了解航空运输辅助服务项目的运行状态，及时做出调整，确保航空运输辅助服务项目在不断变化的环境中保持稳健前行。</w:t>
      </w:r>
    </w:p>
    <w:p>
      <w:pPr>
        <w:pStyle w:val="Heading2"/>
        <w:ind w:firstLine="560" w:firstLineChars="200"/>
        <w:rPr>
          <w:rFonts w:ascii="仿宋" w:eastAsia="仿宋" w:hAnsi="仿宋" w:cs="仿宋" w:hint="eastAsia"/>
          <w:sz w:val="28"/>
          <w:lang w:eastAsia="zh-CN"/>
        </w:rPr>
      </w:pPr>
      <w:bookmarkStart w:id="17" w:name="_Toc100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为了确保航空运输辅助服务项目的有效管理和不断优化，我们采用了精心设计的绩效评估周期。这个周期旨在实现灵活、实时和全面的评估，以适应航空运输辅助服务项目执行中的各种挑战。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航空运输辅助服务项目的不同需求，分为短期、中期和长期。短期评估关注每个迭代或工作周期，以及时发现和解决当前任务中的问题。中期评估涵盖几个迭代，深入了解整体航空运输辅助服务项目的趋势和性能。长期评估则着眼于整个航空运输辅助服务项目阶段，确保航空运输辅助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https://d.book118.com/058003023007006027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航空运输辅助服务项目计划设计方案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12490A"/>
    <w:rsid w:val="1C124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0302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2024-01-15T11:12:00Z</dcterms:created>
  <dcterms:modified xsi:type="dcterms:W3CDTF">2024-01-15T11:13:08Z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B5476F18A18D4975A69D411A00DBA926_11</vt:lpwstr>
  </property>
  <property fmtid="{D5CDD505-2E9C-101B-9397-08002B2CF9AE}" pid="3" name="KSOProductBuildVer">
    <vt:lpwstr>2052-12.1.0.16120</vt:lpwstr>
  </property>
</Properties>
</file>