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406E7" w:rsidP="007406E7" w14:paraId="6CCC9FE5" w14:textId="77777777">
      <w:pPr>
        <w:spacing w:before="48" w:beforeLines="20" w:after="360" w:afterLines="150" w:line="360" w:lineRule="auto"/>
        <w:jc w:val="center"/>
        <w:rPr>
          <w:rFonts w:ascii="华文中宋" w:eastAsia="华文中宋" w:hAnsi="华文中宋"/>
          <w:b/>
          <w:sz w:val="30"/>
        </w:rPr>
      </w:pPr>
      <w:r w:rsidRPr="007406E7">
        <w:rPr>
          <w:rFonts w:ascii="华文中宋" w:eastAsia="华文中宋" w:hAnsi="华文中宋"/>
          <w:b/>
          <w:sz w:val="30"/>
        </w:rPr>
        <w:t>2024</w:t>
      </w:r>
      <w:r w:rsidRPr="007406E7">
        <w:rPr>
          <w:rFonts w:ascii="华文中宋" w:eastAsia="华文中宋" w:hAnsi="华文中宋"/>
          <w:b/>
          <w:sz w:val="30"/>
        </w:rPr>
        <w:t>淮北濉溪县南坪镇公开招考村级后备干部、乡村振兴专干</w:t>
      </w:r>
      <w:r w:rsidRPr="007406E7">
        <w:rPr>
          <w:rFonts w:ascii="华文中宋" w:eastAsia="华文中宋" w:hAnsi="华文中宋"/>
          <w:b/>
          <w:sz w:val="30"/>
        </w:rPr>
        <w:t>2</w:t>
      </w:r>
      <w:r w:rsidRPr="007406E7">
        <w:rPr>
          <w:rFonts w:ascii="华文中宋" w:eastAsia="华文中宋" w:hAnsi="华文中宋"/>
          <w:b/>
          <w:sz w:val="30"/>
        </w:rPr>
        <w:t>人笔试备考试题及答案解析</w:t>
      </w:r>
    </w:p>
    <w:p w:rsidR="00A77B3E" w14:paraId="011EF99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5926BD" w14:textId="77777777">
      <w:pPr>
        <w:spacing w:after="260" w:line="360" w:lineRule="auto"/>
      </w:pPr>
      <w:r>
        <w:rPr>
          <w:rFonts w:ascii="微软雅黑" w:eastAsia="微软雅黑" w:cs="微软雅黑"/>
        </w:rPr>
        <w:t>一、选择题</w:t>
      </w:r>
    </w:p>
    <w:p w:rsidR="006D34C4" w14:paraId="232FEC3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084D6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320F6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299C79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08AC4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69B3A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C26454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33D937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C4ECC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60201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5FF269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878726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FCABE4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FF36F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912380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AFBDE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B958C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342D7A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658502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508A9C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86568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562BA4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79098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14298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2E6667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BF638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FD5F8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EB3E4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https://d.book118.com/058004055134006032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rsidP="00B77510" w14:paraId="36E80A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06E7" w14:paraId="24D3E25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rsidP="00B77510" w14:paraId="7EF6D8D4" w14:textId="2B7766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406E7" w14:paraId="27191F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paraId="7DB9C0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06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rsidP="00B77510" w14:textId="2B7766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406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06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rsidP="00B77510" w14:textId="2B7766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406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paraId="5D9A3E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paraId="7A860F1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paraId="413773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6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406E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F06B9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406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406E7"/>
    <w:rPr>
      <w:sz w:val="18"/>
      <w:szCs w:val="18"/>
    </w:rPr>
  </w:style>
  <w:style w:type="paragraph" w:styleId="Footer">
    <w:name w:val="footer"/>
    <w:basedOn w:val="Normal"/>
    <w:link w:val="a0"/>
    <w:rsid w:val="007406E7"/>
    <w:pPr>
      <w:tabs>
        <w:tab w:val="center" w:pos="4153"/>
        <w:tab w:val="right" w:pos="8306"/>
      </w:tabs>
      <w:snapToGrid w:val="0"/>
    </w:pPr>
    <w:rPr>
      <w:sz w:val="18"/>
      <w:szCs w:val="18"/>
    </w:rPr>
  </w:style>
  <w:style w:type="character" w:customStyle="1" w:styleId="a0">
    <w:name w:val="页脚 字符"/>
    <w:basedOn w:val="DefaultParagraphFont"/>
    <w:link w:val="Footer"/>
    <w:rsid w:val="007406E7"/>
    <w:rPr>
      <w:sz w:val="18"/>
      <w:szCs w:val="18"/>
    </w:rPr>
  </w:style>
  <w:style w:type="character" w:styleId="PageNumber">
    <w:name w:val="page number"/>
    <w:basedOn w:val="DefaultParagraphFont"/>
    <w:rsid w:val="007406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00405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