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9" w:history="1">
        <w:r>
          <w:rPr>
            <w:rFonts w:ascii="仿宋" w:eastAsia="仿宋" w:hAnsi="仿宋" w:cs="仿宋" w:hint="eastAsia"/>
            <w:lang w:eastAsia="zh-CN"/>
          </w:rPr>
          <w:t>序言</w:t>
        </w:r>
        <w:r>
          <w:tab/>
        </w:r>
        <w:r>
          <w:fldChar w:fldCharType="begin"/>
        </w:r>
        <w:r>
          <w:instrText xml:space="preserve"> PAGEREF _Toc13229 \h </w:instrText>
        </w:r>
        <w:r>
          <w:fldChar w:fldCharType="separate"/>
        </w:r>
        <w:r>
          <w:t>3</w:t>
        </w:r>
        <w:r>
          <w:fldChar w:fldCharType="end"/>
        </w:r>
      </w:hyperlink>
    </w:p>
    <w:p>
      <w:pPr>
        <w:pStyle w:val="TOC1"/>
        <w:tabs>
          <w:tab w:val="right" w:leader="dot" w:pos="8306"/>
        </w:tabs>
      </w:pPr>
      <w:hyperlink w:anchor="_Toc2711" w:history="1">
        <w:r>
          <w:rPr>
            <w:rFonts w:ascii="仿宋" w:eastAsia="仿宋" w:hAnsi="仿宋" w:cs="仿宋" w:hint="eastAsia"/>
            <w:lang w:eastAsia="zh-CN"/>
          </w:rPr>
          <w:t>一、发展规划、产业政策和行业准入分析</w:t>
        </w:r>
        <w:r>
          <w:tab/>
        </w:r>
        <w:r>
          <w:fldChar w:fldCharType="begin"/>
        </w:r>
        <w:r>
          <w:instrText xml:space="preserve"> PAGEREF _Toc2711 \h </w:instrText>
        </w:r>
        <w:r>
          <w:fldChar w:fldCharType="separate"/>
        </w:r>
        <w:r>
          <w:t>3</w:t>
        </w:r>
        <w:r>
          <w:fldChar w:fldCharType="end"/>
        </w:r>
      </w:hyperlink>
    </w:p>
    <w:p>
      <w:pPr>
        <w:pStyle w:val="TOC2"/>
        <w:tabs>
          <w:tab w:val="right" w:leader="dot" w:pos="8306"/>
        </w:tabs>
      </w:pPr>
      <w:hyperlink w:anchor="_Toc23610" w:history="1">
        <w:r>
          <w:rPr>
            <w:rFonts w:ascii="仿宋" w:eastAsia="仿宋" w:hAnsi="仿宋" w:cs="仿宋" w:hint="eastAsia"/>
            <w:lang w:eastAsia="zh-CN"/>
          </w:rPr>
          <w:t>(一)、发展规划分析</w:t>
        </w:r>
        <w:r>
          <w:tab/>
        </w:r>
        <w:r>
          <w:fldChar w:fldCharType="begin"/>
        </w:r>
        <w:r>
          <w:instrText xml:space="preserve"> PAGEREF _Toc23610 \h </w:instrText>
        </w:r>
        <w:r>
          <w:fldChar w:fldCharType="separate"/>
        </w:r>
        <w:r>
          <w:t>3</w:t>
        </w:r>
        <w:r>
          <w:fldChar w:fldCharType="end"/>
        </w:r>
      </w:hyperlink>
    </w:p>
    <w:p>
      <w:pPr>
        <w:pStyle w:val="TOC2"/>
        <w:tabs>
          <w:tab w:val="right" w:leader="dot" w:pos="8306"/>
        </w:tabs>
      </w:pPr>
      <w:hyperlink w:anchor="_Toc22305" w:history="1">
        <w:r>
          <w:rPr>
            <w:rFonts w:ascii="仿宋" w:eastAsia="仿宋" w:hAnsi="仿宋" w:cs="仿宋" w:hint="eastAsia"/>
            <w:lang w:eastAsia="zh-CN"/>
          </w:rPr>
          <w:t>(二)、产业政策分析</w:t>
        </w:r>
        <w:r>
          <w:tab/>
        </w:r>
        <w:r>
          <w:fldChar w:fldCharType="begin"/>
        </w:r>
        <w:r>
          <w:instrText xml:space="preserve"> PAGEREF _Toc22305 \h </w:instrText>
        </w:r>
        <w:r>
          <w:fldChar w:fldCharType="separate"/>
        </w:r>
        <w:r>
          <w:t>5</w:t>
        </w:r>
        <w:r>
          <w:fldChar w:fldCharType="end"/>
        </w:r>
      </w:hyperlink>
    </w:p>
    <w:p>
      <w:pPr>
        <w:pStyle w:val="TOC2"/>
        <w:tabs>
          <w:tab w:val="right" w:leader="dot" w:pos="8306"/>
        </w:tabs>
      </w:pPr>
      <w:hyperlink w:anchor="_Toc32298" w:history="1">
        <w:r>
          <w:rPr>
            <w:rFonts w:ascii="仿宋" w:eastAsia="仿宋" w:hAnsi="仿宋" w:cs="仿宋" w:hint="eastAsia"/>
            <w:lang w:eastAsia="zh-CN"/>
          </w:rPr>
          <w:t>(三)、行业准入分析</w:t>
        </w:r>
        <w:r>
          <w:tab/>
        </w:r>
        <w:r>
          <w:fldChar w:fldCharType="begin"/>
        </w:r>
        <w:r>
          <w:instrText xml:space="preserve"> PAGEREF _Toc32298 \h </w:instrText>
        </w:r>
        <w:r>
          <w:fldChar w:fldCharType="separate"/>
        </w:r>
        <w:r>
          <w:t>6</w:t>
        </w:r>
        <w:r>
          <w:fldChar w:fldCharType="end"/>
        </w:r>
      </w:hyperlink>
    </w:p>
    <w:p>
      <w:pPr>
        <w:pStyle w:val="TOC1"/>
        <w:tabs>
          <w:tab w:val="right" w:leader="dot" w:pos="8306"/>
        </w:tabs>
      </w:pPr>
      <w:hyperlink w:anchor="_Toc19521" w:history="1">
        <w:r>
          <w:rPr>
            <w:rFonts w:ascii="仿宋" w:eastAsia="仿宋" w:hAnsi="仿宋" w:cs="仿宋" w:hint="eastAsia"/>
            <w:lang w:eastAsia="zh-CN"/>
          </w:rPr>
          <w:t>二、建设风险评估分析</w:t>
        </w:r>
        <w:r>
          <w:tab/>
        </w:r>
        <w:r>
          <w:fldChar w:fldCharType="begin"/>
        </w:r>
        <w:r>
          <w:instrText xml:space="preserve"> PAGEREF _Toc19521 \h </w:instrText>
        </w:r>
        <w:r>
          <w:fldChar w:fldCharType="separate"/>
        </w:r>
        <w:r>
          <w:t>7</w:t>
        </w:r>
        <w:r>
          <w:fldChar w:fldCharType="end"/>
        </w:r>
      </w:hyperlink>
    </w:p>
    <w:p>
      <w:pPr>
        <w:pStyle w:val="TOC2"/>
        <w:tabs>
          <w:tab w:val="right" w:leader="dot" w:pos="8306"/>
        </w:tabs>
      </w:pPr>
      <w:hyperlink w:anchor="_Toc14618" w:history="1">
        <w:r>
          <w:rPr>
            <w:rFonts w:ascii="仿宋" w:eastAsia="仿宋" w:hAnsi="仿宋" w:cs="仿宋" w:hint="eastAsia"/>
            <w:lang w:eastAsia="zh-CN"/>
          </w:rPr>
          <w:t>(一)、政策风险分析</w:t>
        </w:r>
        <w:r>
          <w:tab/>
        </w:r>
        <w:r>
          <w:fldChar w:fldCharType="begin"/>
        </w:r>
        <w:r>
          <w:instrText xml:space="preserve"> PAGEREF _Toc14618 \h </w:instrText>
        </w:r>
        <w:r>
          <w:fldChar w:fldCharType="separate"/>
        </w:r>
        <w:r>
          <w:t>7</w:t>
        </w:r>
        <w:r>
          <w:fldChar w:fldCharType="end"/>
        </w:r>
      </w:hyperlink>
    </w:p>
    <w:p>
      <w:pPr>
        <w:pStyle w:val="TOC2"/>
        <w:tabs>
          <w:tab w:val="right" w:leader="dot" w:pos="8306"/>
        </w:tabs>
      </w:pPr>
      <w:hyperlink w:anchor="_Toc19236" w:history="1">
        <w:r>
          <w:rPr>
            <w:rFonts w:ascii="仿宋" w:eastAsia="仿宋" w:hAnsi="仿宋" w:cs="仿宋" w:hint="eastAsia"/>
            <w:lang w:eastAsia="zh-CN"/>
          </w:rPr>
          <w:t>(二)、社会风险分析</w:t>
        </w:r>
        <w:r>
          <w:tab/>
        </w:r>
        <w:r>
          <w:fldChar w:fldCharType="begin"/>
        </w:r>
        <w:r>
          <w:instrText xml:space="preserve"> PAGEREF _Toc19236 \h </w:instrText>
        </w:r>
        <w:r>
          <w:fldChar w:fldCharType="separate"/>
        </w:r>
        <w:r>
          <w:t>9</w:t>
        </w:r>
        <w:r>
          <w:fldChar w:fldCharType="end"/>
        </w:r>
      </w:hyperlink>
    </w:p>
    <w:p>
      <w:pPr>
        <w:pStyle w:val="TOC2"/>
        <w:tabs>
          <w:tab w:val="right" w:leader="dot" w:pos="8306"/>
        </w:tabs>
      </w:pPr>
      <w:hyperlink w:anchor="_Toc12666" w:history="1">
        <w:r>
          <w:rPr>
            <w:rFonts w:ascii="仿宋" w:eastAsia="仿宋" w:hAnsi="仿宋" w:cs="仿宋" w:hint="eastAsia"/>
            <w:lang w:eastAsia="zh-CN"/>
          </w:rPr>
          <w:t>(三)、市场风险分析</w:t>
        </w:r>
        <w:r>
          <w:tab/>
        </w:r>
        <w:r>
          <w:fldChar w:fldCharType="begin"/>
        </w:r>
        <w:r>
          <w:instrText xml:space="preserve"> PAGEREF _Toc12666 \h </w:instrText>
        </w:r>
        <w:r>
          <w:fldChar w:fldCharType="separate"/>
        </w:r>
        <w:r>
          <w:t>10</w:t>
        </w:r>
        <w:r>
          <w:fldChar w:fldCharType="end"/>
        </w:r>
      </w:hyperlink>
    </w:p>
    <w:p>
      <w:pPr>
        <w:pStyle w:val="TOC2"/>
        <w:tabs>
          <w:tab w:val="right" w:leader="dot" w:pos="8306"/>
        </w:tabs>
      </w:pPr>
      <w:hyperlink w:anchor="_Toc30345" w:history="1">
        <w:r>
          <w:rPr>
            <w:rFonts w:ascii="仿宋" w:eastAsia="仿宋" w:hAnsi="仿宋" w:cs="仿宋" w:hint="eastAsia"/>
            <w:lang w:eastAsia="zh-CN"/>
          </w:rPr>
          <w:t>(四)、资金风险分析</w:t>
        </w:r>
        <w:r>
          <w:tab/>
        </w:r>
        <w:r>
          <w:fldChar w:fldCharType="begin"/>
        </w:r>
        <w:r>
          <w:instrText xml:space="preserve"> PAGEREF _Toc30345 \h </w:instrText>
        </w:r>
        <w:r>
          <w:fldChar w:fldCharType="separate"/>
        </w:r>
        <w:r>
          <w:t>11</w:t>
        </w:r>
        <w:r>
          <w:fldChar w:fldCharType="end"/>
        </w:r>
      </w:hyperlink>
    </w:p>
    <w:p>
      <w:pPr>
        <w:pStyle w:val="TOC2"/>
        <w:tabs>
          <w:tab w:val="right" w:leader="dot" w:pos="8306"/>
        </w:tabs>
      </w:pPr>
      <w:hyperlink w:anchor="_Toc5847" w:history="1">
        <w:r>
          <w:rPr>
            <w:rFonts w:ascii="仿宋" w:eastAsia="仿宋" w:hAnsi="仿宋" w:cs="仿宋" w:hint="eastAsia"/>
            <w:lang w:eastAsia="zh-CN"/>
          </w:rPr>
          <w:t>(五)、技术风险分析</w:t>
        </w:r>
        <w:r>
          <w:tab/>
        </w:r>
        <w:r>
          <w:fldChar w:fldCharType="begin"/>
        </w:r>
        <w:r>
          <w:instrText xml:space="preserve"> PAGEREF _Toc5847 \h </w:instrText>
        </w:r>
        <w:r>
          <w:fldChar w:fldCharType="separate"/>
        </w:r>
        <w:r>
          <w:t>12</w:t>
        </w:r>
        <w:r>
          <w:fldChar w:fldCharType="end"/>
        </w:r>
      </w:hyperlink>
    </w:p>
    <w:p>
      <w:pPr>
        <w:pStyle w:val="TOC2"/>
        <w:tabs>
          <w:tab w:val="right" w:leader="dot" w:pos="8306"/>
        </w:tabs>
      </w:pPr>
      <w:hyperlink w:anchor="_Toc8302" w:history="1">
        <w:r>
          <w:rPr>
            <w:rFonts w:ascii="仿宋" w:eastAsia="仿宋" w:hAnsi="仿宋" w:cs="仿宋" w:hint="eastAsia"/>
            <w:lang w:eastAsia="zh-CN"/>
          </w:rPr>
          <w:t>(六)、财务风险分析</w:t>
        </w:r>
        <w:r>
          <w:tab/>
        </w:r>
        <w:r>
          <w:fldChar w:fldCharType="begin"/>
        </w:r>
        <w:r>
          <w:instrText xml:space="preserve"> PAGEREF _Toc8302 \h </w:instrText>
        </w:r>
        <w:r>
          <w:fldChar w:fldCharType="separate"/>
        </w:r>
        <w:r>
          <w:t>14</w:t>
        </w:r>
        <w:r>
          <w:fldChar w:fldCharType="end"/>
        </w:r>
      </w:hyperlink>
    </w:p>
    <w:p>
      <w:pPr>
        <w:pStyle w:val="TOC2"/>
        <w:tabs>
          <w:tab w:val="right" w:leader="dot" w:pos="8306"/>
        </w:tabs>
      </w:pPr>
      <w:hyperlink w:anchor="_Toc22863" w:history="1">
        <w:r>
          <w:rPr>
            <w:rFonts w:ascii="仿宋" w:eastAsia="仿宋" w:hAnsi="仿宋" w:cs="仿宋" w:hint="eastAsia"/>
            <w:lang w:eastAsia="zh-CN"/>
          </w:rPr>
          <w:t>(七)、管理风险分析</w:t>
        </w:r>
        <w:r>
          <w:tab/>
        </w:r>
        <w:r>
          <w:fldChar w:fldCharType="begin"/>
        </w:r>
        <w:r>
          <w:instrText xml:space="preserve"> PAGEREF _Toc22863 \h </w:instrText>
        </w:r>
        <w:r>
          <w:fldChar w:fldCharType="separate"/>
        </w:r>
        <w:r>
          <w:t>15</w:t>
        </w:r>
        <w:r>
          <w:fldChar w:fldCharType="end"/>
        </w:r>
      </w:hyperlink>
    </w:p>
    <w:p>
      <w:pPr>
        <w:pStyle w:val="TOC2"/>
        <w:tabs>
          <w:tab w:val="right" w:leader="dot" w:pos="8306"/>
        </w:tabs>
      </w:pPr>
      <w:hyperlink w:anchor="_Toc11822" w:history="1">
        <w:r>
          <w:rPr>
            <w:rFonts w:ascii="仿宋" w:eastAsia="仿宋" w:hAnsi="仿宋" w:cs="仿宋" w:hint="eastAsia"/>
            <w:lang w:eastAsia="zh-CN"/>
          </w:rPr>
          <w:t>(八)、其它风险分析</w:t>
        </w:r>
        <w:r>
          <w:tab/>
        </w:r>
        <w:r>
          <w:fldChar w:fldCharType="begin"/>
        </w:r>
        <w:r>
          <w:instrText xml:space="preserve"> PAGEREF _Toc11822 \h </w:instrText>
        </w:r>
        <w:r>
          <w:fldChar w:fldCharType="separate"/>
        </w:r>
        <w:r>
          <w:t>17</w:t>
        </w:r>
        <w:r>
          <w:fldChar w:fldCharType="end"/>
        </w:r>
      </w:hyperlink>
    </w:p>
    <w:p>
      <w:pPr>
        <w:pStyle w:val="TOC2"/>
        <w:tabs>
          <w:tab w:val="right" w:leader="dot" w:pos="8306"/>
        </w:tabs>
      </w:pPr>
      <w:hyperlink w:anchor="_Toc28608" w:history="1">
        <w:r>
          <w:rPr>
            <w:rFonts w:ascii="仿宋" w:eastAsia="仿宋" w:hAnsi="仿宋" w:cs="仿宋" w:hint="eastAsia"/>
            <w:lang w:eastAsia="zh-CN"/>
          </w:rPr>
          <w:t>(九)、社会影响评估</w:t>
        </w:r>
        <w:r>
          <w:tab/>
        </w:r>
        <w:r>
          <w:fldChar w:fldCharType="begin"/>
        </w:r>
        <w:r>
          <w:instrText xml:space="preserve"> PAGEREF _Toc28608 \h </w:instrText>
        </w:r>
        <w:r>
          <w:fldChar w:fldCharType="separate"/>
        </w:r>
        <w:r>
          <w:t>18</w:t>
        </w:r>
        <w:r>
          <w:fldChar w:fldCharType="end"/>
        </w:r>
      </w:hyperlink>
    </w:p>
    <w:p>
      <w:pPr>
        <w:pStyle w:val="TOC1"/>
        <w:tabs>
          <w:tab w:val="right" w:leader="dot" w:pos="8306"/>
        </w:tabs>
      </w:pPr>
      <w:hyperlink w:anchor="_Toc28266" w:history="1">
        <w:r>
          <w:rPr>
            <w:rFonts w:ascii="仿宋" w:eastAsia="仿宋" w:hAnsi="仿宋" w:cs="仿宋" w:hint="eastAsia"/>
            <w:lang w:eastAsia="zh-CN"/>
          </w:rPr>
          <w:t>三、社会影响分析</w:t>
        </w:r>
        <w:r>
          <w:tab/>
        </w:r>
        <w:r>
          <w:fldChar w:fldCharType="begin"/>
        </w:r>
        <w:r>
          <w:instrText xml:space="preserve"> PAGEREF _Toc28266 \h </w:instrText>
        </w:r>
        <w:r>
          <w:fldChar w:fldCharType="separate"/>
        </w:r>
        <w:r>
          <w:t>20</w:t>
        </w:r>
        <w:r>
          <w:fldChar w:fldCharType="end"/>
        </w:r>
      </w:hyperlink>
    </w:p>
    <w:p>
      <w:pPr>
        <w:pStyle w:val="TOC2"/>
        <w:tabs>
          <w:tab w:val="right" w:leader="dot" w:pos="8306"/>
        </w:tabs>
      </w:pPr>
      <w:hyperlink w:anchor="_Toc23678" w:history="1">
        <w:r>
          <w:rPr>
            <w:rFonts w:ascii="仿宋" w:eastAsia="仿宋" w:hAnsi="仿宋" w:cs="仿宋" w:hint="eastAsia"/>
            <w:lang w:eastAsia="zh-CN"/>
          </w:rPr>
          <w:t>(一)、社会影响效果分析</w:t>
        </w:r>
        <w:r>
          <w:tab/>
        </w:r>
        <w:r>
          <w:fldChar w:fldCharType="begin"/>
        </w:r>
        <w:r>
          <w:instrText xml:space="preserve"> PAGEREF _Toc23678 \h </w:instrText>
        </w:r>
        <w:r>
          <w:fldChar w:fldCharType="separate"/>
        </w:r>
        <w:r>
          <w:t>20</w:t>
        </w:r>
        <w:r>
          <w:fldChar w:fldCharType="end"/>
        </w:r>
      </w:hyperlink>
    </w:p>
    <w:p>
      <w:pPr>
        <w:pStyle w:val="TOC2"/>
        <w:tabs>
          <w:tab w:val="right" w:leader="dot" w:pos="8306"/>
        </w:tabs>
      </w:pPr>
      <w:hyperlink w:anchor="_Toc30586" w:history="1">
        <w:r>
          <w:rPr>
            <w:rFonts w:ascii="仿宋" w:eastAsia="仿宋" w:hAnsi="仿宋" w:cs="仿宋" w:hint="eastAsia"/>
            <w:lang w:eastAsia="zh-CN"/>
          </w:rPr>
          <w:t>(二)、社会适应性分析</w:t>
        </w:r>
        <w:r>
          <w:tab/>
        </w:r>
        <w:r>
          <w:fldChar w:fldCharType="begin"/>
        </w:r>
        <w:r>
          <w:instrText xml:space="preserve"> PAGEREF _Toc30586 \h </w:instrText>
        </w:r>
        <w:r>
          <w:fldChar w:fldCharType="separate"/>
        </w:r>
        <w:r>
          <w:t>23</w:t>
        </w:r>
        <w:r>
          <w:fldChar w:fldCharType="end"/>
        </w:r>
      </w:hyperlink>
    </w:p>
    <w:p>
      <w:pPr>
        <w:pStyle w:val="TOC2"/>
        <w:tabs>
          <w:tab w:val="right" w:leader="dot" w:pos="8306"/>
        </w:tabs>
      </w:pPr>
      <w:hyperlink w:anchor="_Toc19595" w:history="1">
        <w:r>
          <w:rPr>
            <w:rFonts w:ascii="仿宋" w:eastAsia="仿宋" w:hAnsi="仿宋" w:cs="仿宋" w:hint="eastAsia"/>
            <w:lang w:eastAsia="zh-CN"/>
          </w:rPr>
          <w:t>(三)、社会风险及对策分析</w:t>
        </w:r>
        <w:r>
          <w:tab/>
        </w:r>
        <w:r>
          <w:fldChar w:fldCharType="begin"/>
        </w:r>
        <w:r>
          <w:instrText xml:space="preserve"> PAGEREF _Toc19595 \h </w:instrText>
        </w:r>
        <w:r>
          <w:fldChar w:fldCharType="separate"/>
        </w:r>
        <w:r>
          <w:t>24</w:t>
        </w:r>
        <w:r>
          <w:fldChar w:fldCharType="end"/>
        </w:r>
      </w:hyperlink>
    </w:p>
    <w:p>
      <w:pPr>
        <w:pStyle w:val="TOC1"/>
        <w:tabs>
          <w:tab w:val="right" w:leader="dot" w:pos="8306"/>
        </w:tabs>
      </w:pPr>
      <w:hyperlink w:anchor="_Toc6719" w:history="1">
        <w:r>
          <w:rPr>
            <w:rFonts w:ascii="仿宋" w:eastAsia="仿宋" w:hAnsi="仿宋" w:cs="仿宋" w:hint="eastAsia"/>
            <w:lang w:eastAsia="zh-CN"/>
          </w:rPr>
          <w:t>四、经济影响分析</w:t>
        </w:r>
        <w:r>
          <w:tab/>
        </w:r>
        <w:r>
          <w:fldChar w:fldCharType="begin"/>
        </w:r>
        <w:r>
          <w:instrText xml:space="preserve"> PAGEREF _Toc6719 \h </w:instrText>
        </w:r>
        <w:r>
          <w:fldChar w:fldCharType="separate"/>
        </w:r>
        <w:r>
          <w:t>27</w:t>
        </w:r>
        <w:r>
          <w:fldChar w:fldCharType="end"/>
        </w:r>
      </w:hyperlink>
    </w:p>
    <w:p>
      <w:pPr>
        <w:pStyle w:val="TOC2"/>
        <w:tabs>
          <w:tab w:val="right" w:leader="dot" w:pos="8306"/>
        </w:tabs>
      </w:pPr>
      <w:hyperlink w:anchor="_Toc19870" w:history="1">
        <w:r>
          <w:rPr>
            <w:rFonts w:ascii="仿宋" w:eastAsia="仿宋" w:hAnsi="仿宋" w:cs="仿宋" w:hint="eastAsia"/>
            <w:lang w:eastAsia="zh-CN"/>
          </w:rPr>
          <w:t>(一)、经济费用效益或费用效果分析</w:t>
        </w:r>
        <w:r>
          <w:tab/>
        </w:r>
        <w:r>
          <w:fldChar w:fldCharType="begin"/>
        </w:r>
        <w:r>
          <w:instrText xml:space="preserve"> PAGEREF _Toc19870 \h </w:instrText>
        </w:r>
        <w:r>
          <w:fldChar w:fldCharType="separate"/>
        </w:r>
        <w:r>
          <w:t>27</w:t>
        </w:r>
        <w:r>
          <w:fldChar w:fldCharType="end"/>
        </w:r>
      </w:hyperlink>
    </w:p>
    <w:p>
      <w:pPr>
        <w:pStyle w:val="TOC2"/>
        <w:tabs>
          <w:tab w:val="right" w:leader="dot" w:pos="8306"/>
        </w:tabs>
      </w:pPr>
      <w:hyperlink w:anchor="_Toc5247" w:history="1">
        <w:r>
          <w:rPr>
            <w:rFonts w:ascii="仿宋" w:eastAsia="仿宋" w:hAnsi="仿宋" w:cs="仿宋" w:hint="eastAsia"/>
            <w:lang w:eastAsia="zh-CN"/>
          </w:rPr>
          <w:t>(二)、行业影响分析</w:t>
        </w:r>
        <w:r>
          <w:tab/>
        </w:r>
        <w:r>
          <w:fldChar w:fldCharType="begin"/>
        </w:r>
        <w:r>
          <w:instrText xml:space="preserve"> PAGEREF _Toc5247 \h </w:instrText>
        </w:r>
        <w:r>
          <w:fldChar w:fldCharType="separate"/>
        </w:r>
        <w:r>
          <w:t>30</w:t>
        </w:r>
        <w:r>
          <w:fldChar w:fldCharType="end"/>
        </w:r>
      </w:hyperlink>
    </w:p>
    <w:p>
      <w:pPr>
        <w:pStyle w:val="TOC2"/>
        <w:tabs>
          <w:tab w:val="right" w:leader="dot" w:pos="8306"/>
        </w:tabs>
      </w:pPr>
      <w:hyperlink w:anchor="_Toc14734" w:history="1">
        <w:r>
          <w:rPr>
            <w:rFonts w:ascii="仿宋" w:eastAsia="仿宋" w:hAnsi="仿宋" w:cs="仿宋" w:hint="eastAsia"/>
            <w:lang w:eastAsia="zh-CN"/>
          </w:rPr>
          <w:t>(三)、区域经济影响分析</w:t>
        </w:r>
        <w:r>
          <w:tab/>
        </w:r>
        <w:r>
          <w:fldChar w:fldCharType="begin"/>
        </w:r>
        <w:r>
          <w:instrText xml:space="preserve"> PAGEREF _Toc14734 \h </w:instrText>
        </w:r>
        <w:r>
          <w:fldChar w:fldCharType="separate"/>
        </w:r>
        <w:r>
          <w:t>31</w:t>
        </w:r>
        <w:r>
          <w:fldChar w:fldCharType="end"/>
        </w:r>
      </w:hyperlink>
    </w:p>
    <w:p>
      <w:pPr>
        <w:pStyle w:val="TOC2"/>
        <w:tabs>
          <w:tab w:val="right" w:leader="dot" w:pos="8306"/>
        </w:tabs>
      </w:pPr>
      <w:hyperlink w:anchor="_Toc18236" w:history="1">
        <w:r>
          <w:rPr>
            <w:rFonts w:ascii="仿宋" w:eastAsia="仿宋" w:hAnsi="仿宋" w:cs="仿宋" w:hint="eastAsia"/>
            <w:lang w:eastAsia="zh-CN"/>
          </w:rPr>
          <w:t>(四)、宏观经济影响分析</w:t>
        </w:r>
        <w:r>
          <w:tab/>
        </w:r>
        <w:r>
          <w:fldChar w:fldCharType="begin"/>
        </w:r>
        <w:r>
          <w:instrText xml:space="preserve"> PAGEREF _Toc18236 \h </w:instrText>
        </w:r>
        <w:r>
          <w:fldChar w:fldCharType="separate"/>
        </w:r>
        <w:r>
          <w:t>32</w:t>
        </w:r>
        <w:r>
          <w:fldChar w:fldCharType="end"/>
        </w:r>
      </w:hyperlink>
    </w:p>
    <w:p>
      <w:pPr>
        <w:pStyle w:val="TOC1"/>
        <w:tabs>
          <w:tab w:val="right" w:leader="dot" w:pos="8306"/>
        </w:tabs>
      </w:pPr>
      <w:hyperlink w:anchor="_Toc10706" w:history="1">
        <w:r>
          <w:rPr>
            <w:rFonts w:ascii="仿宋" w:eastAsia="仿宋" w:hAnsi="仿宋" w:cs="仿宋" w:hint="eastAsia"/>
            <w:lang w:eastAsia="zh-CN"/>
          </w:rPr>
          <w:t>五、子宫收缩药项目概论</w:t>
        </w:r>
        <w:r>
          <w:tab/>
        </w:r>
        <w:r>
          <w:fldChar w:fldCharType="begin"/>
        </w:r>
        <w:r>
          <w:instrText xml:space="preserve"> PAGEREF _Toc10706 \h </w:instrText>
        </w:r>
        <w:r>
          <w:fldChar w:fldCharType="separate"/>
        </w:r>
        <w:r>
          <w:t>34</w:t>
        </w:r>
        <w:r>
          <w:fldChar w:fldCharType="end"/>
        </w:r>
      </w:hyperlink>
    </w:p>
    <w:p>
      <w:pPr>
        <w:pStyle w:val="TOC2"/>
        <w:tabs>
          <w:tab w:val="right" w:leader="dot" w:pos="8306"/>
        </w:tabs>
      </w:pPr>
      <w:hyperlink w:anchor="_Toc6305" w:history="1">
        <w:r>
          <w:rPr>
            <w:rFonts w:ascii="仿宋" w:eastAsia="仿宋" w:hAnsi="仿宋" w:cs="仿宋" w:hint="eastAsia"/>
            <w:lang w:eastAsia="zh-CN"/>
          </w:rPr>
          <w:t>(一)、项目申报单位概况</w:t>
        </w:r>
        <w:r>
          <w:tab/>
        </w:r>
        <w:r>
          <w:fldChar w:fldCharType="begin"/>
        </w:r>
        <w:r>
          <w:instrText xml:space="preserve"> PAGEREF _Toc6305 \h </w:instrText>
        </w:r>
        <w:r>
          <w:fldChar w:fldCharType="separate"/>
        </w:r>
        <w:r>
          <w:t>34</w:t>
        </w:r>
        <w:r>
          <w:fldChar w:fldCharType="end"/>
        </w:r>
      </w:hyperlink>
    </w:p>
    <w:p>
      <w:pPr>
        <w:pStyle w:val="TOC2"/>
        <w:tabs>
          <w:tab w:val="right" w:leader="dot" w:pos="8306"/>
        </w:tabs>
      </w:pPr>
      <w:hyperlink w:anchor="_Toc7218" w:history="1">
        <w:r>
          <w:rPr>
            <w:rFonts w:ascii="仿宋" w:eastAsia="仿宋" w:hAnsi="仿宋" w:cs="仿宋" w:hint="eastAsia"/>
            <w:lang w:eastAsia="zh-CN"/>
          </w:rPr>
          <w:t>(二)、项目概况</w:t>
        </w:r>
        <w:r>
          <w:tab/>
        </w:r>
        <w:r>
          <w:fldChar w:fldCharType="begin"/>
        </w:r>
        <w:r>
          <w:instrText xml:space="preserve"> PAGEREF _Toc7218 \h </w:instrText>
        </w:r>
        <w:r>
          <w:fldChar w:fldCharType="separate"/>
        </w:r>
        <w:r>
          <w:t>35</w:t>
        </w:r>
        <w:r>
          <w:fldChar w:fldCharType="end"/>
        </w:r>
      </w:hyperlink>
    </w:p>
    <w:p>
      <w:pPr>
        <w:pStyle w:val="TOC1"/>
        <w:tabs>
          <w:tab w:val="right" w:leader="dot" w:pos="8306"/>
        </w:tabs>
      </w:pPr>
      <w:hyperlink w:anchor="_Toc9849" w:history="1">
        <w:r>
          <w:rPr>
            <w:rFonts w:ascii="仿宋" w:eastAsia="仿宋" w:hAnsi="仿宋" w:cs="仿宋" w:hint="eastAsia"/>
            <w:lang w:eastAsia="zh-CN"/>
          </w:rPr>
          <w:t>六、资源开发及综合利用分析</w:t>
        </w:r>
        <w:r>
          <w:tab/>
        </w:r>
        <w:r>
          <w:fldChar w:fldCharType="begin"/>
        </w:r>
        <w:r>
          <w:instrText xml:space="preserve"> PAGEREF _Toc9849 \h </w:instrText>
        </w:r>
        <w:r>
          <w:fldChar w:fldCharType="separate"/>
        </w:r>
        <w:r>
          <w:t>38</w:t>
        </w:r>
        <w:r>
          <w:fldChar w:fldCharType="end"/>
        </w:r>
      </w:hyperlink>
    </w:p>
    <w:p>
      <w:pPr>
        <w:pStyle w:val="TOC2"/>
        <w:tabs>
          <w:tab w:val="right" w:leader="dot" w:pos="8306"/>
        </w:tabs>
      </w:pPr>
      <w:hyperlink w:anchor="_Toc31203" w:history="1">
        <w:r>
          <w:rPr>
            <w:rFonts w:ascii="仿宋" w:eastAsia="仿宋" w:hAnsi="仿宋" w:cs="仿宋" w:hint="eastAsia"/>
            <w:lang w:eastAsia="zh-CN"/>
          </w:rPr>
          <w:t>(一)、资源开发方案</w:t>
        </w:r>
        <w:r>
          <w:tab/>
        </w:r>
        <w:r>
          <w:fldChar w:fldCharType="begin"/>
        </w:r>
        <w:r>
          <w:instrText xml:space="preserve"> PAGEREF _Toc31203 \h </w:instrText>
        </w:r>
        <w:r>
          <w:fldChar w:fldCharType="separate"/>
        </w:r>
        <w:r>
          <w:t>38</w:t>
        </w:r>
        <w:r>
          <w:fldChar w:fldCharType="end"/>
        </w:r>
      </w:hyperlink>
    </w:p>
    <w:p>
      <w:pPr>
        <w:pStyle w:val="TOC2"/>
        <w:tabs>
          <w:tab w:val="right" w:leader="dot" w:pos="8306"/>
        </w:tabs>
      </w:pPr>
      <w:hyperlink w:anchor="_Toc21844" w:history="1">
        <w:r>
          <w:rPr>
            <w:rFonts w:ascii="仿宋" w:eastAsia="仿宋" w:hAnsi="仿宋" w:cs="仿宋" w:hint="eastAsia"/>
            <w:lang w:eastAsia="zh-CN"/>
          </w:rPr>
          <w:t>(二)、资源利用方案</w:t>
        </w:r>
        <w:r>
          <w:tab/>
        </w:r>
        <w:r>
          <w:fldChar w:fldCharType="begin"/>
        </w:r>
        <w:r>
          <w:instrText xml:space="preserve"> PAGEREF _Toc21844 \h </w:instrText>
        </w:r>
        <w:r>
          <w:fldChar w:fldCharType="separate"/>
        </w:r>
        <w:r>
          <w:t>39</w:t>
        </w:r>
        <w:r>
          <w:fldChar w:fldCharType="end"/>
        </w:r>
      </w:hyperlink>
    </w:p>
    <w:p>
      <w:pPr>
        <w:pStyle w:val="TOC2"/>
        <w:tabs>
          <w:tab w:val="right" w:leader="dot" w:pos="8306"/>
        </w:tabs>
      </w:pPr>
      <w:hyperlink w:anchor="_Toc31908" w:history="1">
        <w:r>
          <w:rPr>
            <w:rFonts w:ascii="仿宋" w:eastAsia="仿宋" w:hAnsi="仿宋" w:cs="仿宋" w:hint="eastAsia"/>
            <w:lang w:eastAsia="zh-CN"/>
          </w:rPr>
          <w:t>(三)、资源节约措施</w:t>
        </w:r>
        <w:r>
          <w:tab/>
        </w:r>
        <w:r>
          <w:fldChar w:fldCharType="begin"/>
        </w:r>
        <w:r>
          <w:instrText xml:space="preserve"> PAGEREF _Toc31908 \h </w:instrText>
        </w:r>
        <w:r>
          <w:fldChar w:fldCharType="separate"/>
        </w:r>
        <w:r>
          <w:t>40</w:t>
        </w:r>
        <w:r>
          <w:fldChar w:fldCharType="end"/>
        </w:r>
      </w:hyperlink>
    </w:p>
    <w:p>
      <w:pPr>
        <w:pStyle w:val="TOC1"/>
        <w:tabs>
          <w:tab w:val="right" w:leader="dot" w:pos="8306"/>
        </w:tabs>
      </w:pPr>
      <w:hyperlink w:anchor="_Toc27067" w:history="1">
        <w:r>
          <w:rPr>
            <w:rFonts w:ascii="仿宋" w:eastAsia="仿宋" w:hAnsi="仿宋" w:cs="仿宋" w:hint="eastAsia"/>
            <w:lang w:eastAsia="zh-CN"/>
          </w:rPr>
          <w:t>七、环境保护与治理方案</w:t>
        </w:r>
        <w:r>
          <w:tab/>
        </w:r>
        <w:r>
          <w:fldChar w:fldCharType="begin"/>
        </w:r>
        <w:r>
          <w:instrText xml:space="preserve"> PAGEREF _Toc27067 \h </w:instrText>
        </w:r>
        <w:r>
          <w:fldChar w:fldCharType="separate"/>
        </w:r>
        <w:r>
          <w:t>41</w:t>
        </w:r>
        <w:r>
          <w:fldChar w:fldCharType="end"/>
        </w:r>
      </w:hyperlink>
    </w:p>
    <w:p>
      <w:pPr>
        <w:pStyle w:val="TOC2"/>
        <w:tabs>
          <w:tab w:val="right" w:leader="dot" w:pos="8306"/>
        </w:tabs>
      </w:pPr>
      <w:hyperlink w:anchor="_Toc2450" w:history="1">
        <w:r>
          <w:rPr>
            <w:rFonts w:ascii="仿宋" w:eastAsia="仿宋" w:hAnsi="仿宋" w:cs="仿宋" w:hint="eastAsia"/>
            <w:lang w:eastAsia="zh-CN"/>
          </w:rPr>
          <w:t>(一)、项目环境影响评估</w:t>
        </w:r>
        <w:r>
          <w:tab/>
        </w:r>
        <w:r>
          <w:fldChar w:fldCharType="begin"/>
        </w:r>
        <w:r>
          <w:instrText xml:space="preserve"> PAGEREF _Toc2450 \h </w:instrText>
        </w:r>
        <w:r>
          <w:fldChar w:fldCharType="separate"/>
        </w:r>
        <w:r>
          <w:t>41</w:t>
        </w:r>
        <w:r>
          <w:fldChar w:fldCharType="end"/>
        </w:r>
      </w:hyperlink>
    </w:p>
    <w:p>
      <w:pPr>
        <w:pStyle w:val="TOC2"/>
        <w:tabs>
          <w:tab w:val="right" w:leader="dot" w:pos="8306"/>
        </w:tabs>
      </w:pPr>
      <w:hyperlink w:anchor="_Toc1063" w:history="1">
        <w:r>
          <w:rPr>
            <w:rFonts w:ascii="仿宋" w:eastAsia="仿宋" w:hAnsi="仿宋" w:cs="仿宋" w:hint="eastAsia"/>
            <w:lang w:eastAsia="zh-CN"/>
          </w:rPr>
          <w:t>(二)、环境保护措施与治理方案</w:t>
        </w:r>
        <w:r>
          <w:tab/>
        </w:r>
        <w:r>
          <w:fldChar w:fldCharType="begin"/>
        </w:r>
        <w:r>
          <w:instrText xml:space="preserve"> PAGEREF _Toc1063 \h </w:instrText>
        </w:r>
        <w:r>
          <w:fldChar w:fldCharType="separate"/>
        </w:r>
        <w:r>
          <w:t>42</w:t>
        </w:r>
        <w:r>
          <w:fldChar w:fldCharType="end"/>
        </w:r>
      </w:hyperlink>
    </w:p>
    <w:p>
      <w:pPr>
        <w:pStyle w:val="TOC1"/>
        <w:tabs>
          <w:tab w:val="right" w:leader="dot" w:pos="8306"/>
        </w:tabs>
      </w:pPr>
      <w:hyperlink w:anchor="_Toc6093" w:history="1">
        <w:r>
          <w:rPr>
            <w:rFonts w:ascii="仿宋" w:eastAsia="仿宋" w:hAnsi="仿宋" w:cs="仿宋" w:hint="eastAsia"/>
            <w:lang w:eastAsia="zh-CN"/>
          </w:rPr>
          <w:t>八、安全与应急管理</w:t>
        </w:r>
        <w:r>
          <w:tab/>
        </w:r>
        <w:r>
          <w:fldChar w:fldCharType="begin"/>
        </w:r>
        <w:r>
          <w:instrText xml:space="preserve"> PAGEREF _Toc6093 \h </w:instrText>
        </w:r>
        <w:r>
          <w:fldChar w:fldCharType="separate"/>
        </w:r>
        <w:r>
          <w:t>42</w:t>
        </w:r>
        <w:r>
          <w:fldChar w:fldCharType="end"/>
        </w:r>
      </w:hyperlink>
    </w:p>
    <w:p>
      <w:pPr>
        <w:pStyle w:val="TOC2"/>
        <w:tabs>
          <w:tab w:val="right" w:leader="dot" w:pos="8306"/>
        </w:tabs>
      </w:pPr>
      <w:hyperlink w:anchor="_Toc23961" w:history="1">
        <w:r>
          <w:rPr>
            <w:rFonts w:ascii="仿宋" w:eastAsia="仿宋" w:hAnsi="仿宋" w:cs="仿宋" w:hint="eastAsia"/>
            <w:lang w:eastAsia="zh-CN"/>
          </w:rPr>
          <w:t>(一)、安全生产管理</w:t>
        </w:r>
        <w:r>
          <w:tab/>
        </w:r>
        <w:r>
          <w:fldChar w:fldCharType="begin"/>
        </w:r>
        <w:r>
          <w:instrText xml:space="preserve"> PAGEREF _Toc23961 \h </w:instrText>
        </w:r>
        <w:r>
          <w:fldChar w:fldCharType="separate"/>
        </w:r>
        <w:r>
          <w:t>42</w:t>
        </w:r>
        <w:r>
          <w:fldChar w:fldCharType="end"/>
        </w:r>
      </w:hyperlink>
    </w:p>
    <w:p>
      <w:pPr>
        <w:pStyle w:val="TOC2"/>
        <w:tabs>
          <w:tab w:val="right" w:leader="dot" w:pos="8306"/>
        </w:tabs>
      </w:pPr>
      <w:hyperlink w:anchor="_Toc10540" w:history="1">
        <w:r>
          <w:rPr>
            <w:rFonts w:ascii="仿宋" w:eastAsia="仿宋" w:hAnsi="仿宋" w:cs="仿宋" w:hint="eastAsia"/>
            <w:lang w:eastAsia="zh-CN"/>
          </w:rPr>
          <w:t>(二)、应急预案与响应</w:t>
        </w:r>
        <w:r>
          <w:tab/>
        </w:r>
        <w:r>
          <w:fldChar w:fldCharType="begin"/>
        </w:r>
        <w:r>
          <w:instrText xml:space="preserve"> PAGEREF _Toc10540 \h </w:instrText>
        </w:r>
        <w:r>
          <w:fldChar w:fldCharType="separate"/>
        </w:r>
        <w:r>
          <w:t>44</w:t>
        </w:r>
        <w:r>
          <w:fldChar w:fldCharType="end"/>
        </w:r>
      </w:hyperlink>
    </w:p>
    <w:p>
      <w:pPr>
        <w:pStyle w:val="TOC1"/>
        <w:tabs>
          <w:tab w:val="right" w:leader="dot" w:pos="8306"/>
        </w:tabs>
      </w:pPr>
      <w:hyperlink w:anchor="_Toc20994" w:history="1">
        <w:r>
          <w:rPr>
            <w:rFonts w:ascii="仿宋" w:eastAsia="仿宋" w:hAnsi="仿宋" w:cs="仿宋" w:hint="eastAsia"/>
            <w:lang w:eastAsia="zh-CN"/>
          </w:rPr>
          <w:t>九、环境保护与绿色发展</w:t>
        </w:r>
        <w:r>
          <w:tab/>
        </w:r>
        <w:r>
          <w:fldChar w:fldCharType="begin"/>
        </w:r>
        <w:r>
          <w:instrText xml:space="preserve"> PAGEREF _Toc20994 \h </w:instrText>
        </w:r>
        <w:r>
          <w:fldChar w:fldCharType="separate"/>
        </w:r>
        <w:r>
          <w:t>46</w:t>
        </w:r>
        <w:r>
          <w:fldChar w:fldCharType="end"/>
        </w:r>
      </w:hyperlink>
    </w:p>
    <w:p>
      <w:pPr>
        <w:pStyle w:val="TOC2"/>
        <w:tabs>
          <w:tab w:val="right" w:leader="dot" w:pos="8306"/>
        </w:tabs>
      </w:pPr>
      <w:hyperlink w:anchor="_Toc19845" w:history="1">
        <w:r>
          <w:rPr>
            <w:rFonts w:ascii="仿宋" w:eastAsia="仿宋" w:hAnsi="仿宋" w:cs="仿宋" w:hint="eastAsia"/>
            <w:lang w:eastAsia="zh-CN"/>
          </w:rPr>
          <w:t>(一)、环境保护措施</w:t>
        </w:r>
        <w:r>
          <w:tab/>
        </w:r>
        <w:r>
          <w:fldChar w:fldCharType="begin"/>
        </w:r>
        <w:r>
          <w:instrText xml:space="preserve"> PAGEREF _Toc19845 \h </w:instrText>
        </w:r>
        <w:r>
          <w:fldChar w:fldCharType="separate"/>
        </w:r>
        <w:r>
          <w:t>46</w:t>
        </w:r>
        <w:r>
          <w:fldChar w:fldCharType="end"/>
        </w:r>
      </w:hyperlink>
    </w:p>
    <w:p>
      <w:pPr>
        <w:pStyle w:val="TOC2"/>
        <w:tabs>
          <w:tab w:val="right" w:leader="dot" w:pos="8306"/>
        </w:tabs>
      </w:pPr>
      <w:hyperlink w:anchor="_Toc28381" w:history="1">
        <w:r>
          <w:rPr>
            <w:rFonts w:ascii="仿宋" w:eastAsia="仿宋" w:hAnsi="仿宋" w:cs="仿宋" w:hint="eastAsia"/>
            <w:lang w:eastAsia="zh-CN"/>
          </w:rPr>
          <w:t>(二)、绿色发展与可持续发展策略</w:t>
        </w:r>
        <w:r>
          <w:tab/>
        </w:r>
        <w:r>
          <w:fldChar w:fldCharType="begin"/>
        </w:r>
        <w:r>
          <w:instrText xml:space="preserve"> PAGEREF _Toc28381 \h </w:instrText>
        </w:r>
        <w:r>
          <w:fldChar w:fldCharType="separate"/>
        </w:r>
        <w:r>
          <w:t>47</w:t>
        </w:r>
        <w:r>
          <w:fldChar w:fldCharType="end"/>
        </w:r>
      </w:hyperlink>
    </w:p>
    <w:p>
      <w:pPr>
        <w:pStyle w:val="TOC1"/>
        <w:tabs>
          <w:tab w:val="right" w:leader="dot" w:pos="8306"/>
        </w:tabs>
      </w:pPr>
      <w:hyperlink w:anchor="_Toc11614" w:history="1">
        <w:r>
          <w:rPr>
            <w:rFonts w:ascii="仿宋" w:eastAsia="仿宋" w:hAnsi="仿宋" w:cs="仿宋" w:hint="eastAsia"/>
            <w:lang w:eastAsia="zh-CN"/>
          </w:rPr>
          <w:t>十、项目变更管理</w:t>
        </w:r>
        <w:r>
          <w:tab/>
        </w:r>
        <w:r>
          <w:fldChar w:fldCharType="begin"/>
        </w:r>
        <w:r>
          <w:instrText xml:space="preserve"> PAGEREF _Toc11614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03" w:history="1">
        <w:r>
          <w:rPr>
            <w:rFonts w:ascii="仿宋" w:eastAsia="仿宋" w:hAnsi="仿宋" w:cs="仿宋" w:hint="eastAsia"/>
            <w:lang w:eastAsia="zh-CN"/>
          </w:rPr>
          <w:t>(一)、变更控制流程</w:t>
        </w:r>
        <w:r>
          <w:tab/>
        </w:r>
        <w:r>
          <w:fldChar w:fldCharType="begin"/>
        </w:r>
        <w:r>
          <w:instrText xml:space="preserve"> PAGEREF _Toc12203 \h </w:instrText>
        </w:r>
        <w:r>
          <w:fldChar w:fldCharType="separate"/>
        </w:r>
        <w:r>
          <w:t>49</w:t>
        </w:r>
        <w:r>
          <w:fldChar w:fldCharType="end"/>
        </w:r>
      </w:hyperlink>
    </w:p>
    <w:p>
      <w:pPr>
        <w:pStyle w:val="TOC2"/>
        <w:tabs>
          <w:tab w:val="right" w:leader="dot" w:pos="8306"/>
        </w:tabs>
      </w:pPr>
      <w:hyperlink w:anchor="_Toc16131" w:history="1">
        <w:r>
          <w:rPr>
            <w:rFonts w:ascii="仿宋" w:eastAsia="仿宋" w:hAnsi="仿宋" w:cs="仿宋" w:hint="eastAsia"/>
            <w:lang w:eastAsia="zh-CN"/>
          </w:rPr>
          <w:t>(二)、影响评估与处理</w:t>
        </w:r>
        <w:r>
          <w:tab/>
        </w:r>
        <w:r>
          <w:fldChar w:fldCharType="begin"/>
        </w:r>
        <w:r>
          <w:instrText xml:space="preserve"> PAGEREF _Toc16131 \h </w:instrText>
        </w:r>
        <w:r>
          <w:fldChar w:fldCharType="separate"/>
        </w:r>
        <w:r>
          <w:t>50</w:t>
        </w:r>
        <w:r>
          <w:fldChar w:fldCharType="end"/>
        </w:r>
      </w:hyperlink>
    </w:p>
    <w:p>
      <w:pPr>
        <w:pStyle w:val="TOC2"/>
        <w:tabs>
          <w:tab w:val="right" w:leader="dot" w:pos="8306"/>
        </w:tabs>
      </w:pPr>
      <w:hyperlink w:anchor="_Toc7981" w:history="1">
        <w:r>
          <w:rPr>
            <w:rFonts w:ascii="仿宋" w:eastAsia="仿宋" w:hAnsi="仿宋" w:cs="仿宋" w:hint="eastAsia"/>
            <w:lang w:eastAsia="zh-CN"/>
          </w:rPr>
          <w:t>(三)、变更记录与追踪</w:t>
        </w:r>
        <w:r>
          <w:tab/>
        </w:r>
        <w:r>
          <w:fldChar w:fldCharType="begin"/>
        </w:r>
        <w:r>
          <w:instrText xml:space="preserve"> PAGEREF _Toc7981 \h </w:instrText>
        </w:r>
        <w:r>
          <w:fldChar w:fldCharType="separate"/>
        </w:r>
        <w:r>
          <w:t>51</w:t>
        </w:r>
        <w:r>
          <w:fldChar w:fldCharType="end"/>
        </w:r>
      </w:hyperlink>
    </w:p>
    <w:p>
      <w:pPr>
        <w:pStyle w:val="TOC2"/>
        <w:tabs>
          <w:tab w:val="right" w:leader="dot" w:pos="8306"/>
        </w:tabs>
      </w:pPr>
      <w:hyperlink w:anchor="_Toc8523" w:history="1">
        <w:r>
          <w:rPr>
            <w:rFonts w:ascii="仿宋" w:eastAsia="仿宋" w:hAnsi="仿宋" w:cs="仿宋" w:hint="eastAsia"/>
            <w:lang w:eastAsia="zh-CN"/>
          </w:rPr>
          <w:t>(四)、变更管理策略</w:t>
        </w:r>
        <w:r>
          <w:tab/>
        </w:r>
        <w:r>
          <w:fldChar w:fldCharType="begin"/>
        </w:r>
        <w:r>
          <w:instrText xml:space="preserve"> PAGEREF _Toc8523 \h </w:instrText>
        </w:r>
        <w:r>
          <w:fldChar w:fldCharType="separate"/>
        </w:r>
        <w:r>
          <w:t>53</w:t>
        </w:r>
        <w:r>
          <w:fldChar w:fldCharType="end"/>
        </w:r>
      </w:hyperlink>
    </w:p>
    <w:p>
      <w:pPr>
        <w:pStyle w:val="TOC1"/>
        <w:tabs>
          <w:tab w:val="right" w:leader="dot" w:pos="8306"/>
        </w:tabs>
      </w:pPr>
      <w:hyperlink w:anchor="_Toc2959" w:history="1">
        <w:r>
          <w:rPr>
            <w:rFonts w:ascii="仿宋" w:eastAsia="仿宋" w:hAnsi="仿宋" w:cs="仿宋" w:hint="eastAsia"/>
            <w:lang w:eastAsia="zh-CN"/>
          </w:rPr>
          <w:t>十一、项目进度计划</w:t>
        </w:r>
        <w:r>
          <w:tab/>
        </w:r>
        <w:r>
          <w:fldChar w:fldCharType="begin"/>
        </w:r>
        <w:r>
          <w:instrText xml:space="preserve"> PAGEREF _Toc2959 \h </w:instrText>
        </w:r>
        <w:r>
          <w:fldChar w:fldCharType="separate"/>
        </w:r>
        <w:r>
          <w:t>55</w:t>
        </w:r>
        <w:r>
          <w:fldChar w:fldCharType="end"/>
        </w:r>
      </w:hyperlink>
    </w:p>
    <w:p>
      <w:pPr>
        <w:pStyle w:val="TOC2"/>
        <w:tabs>
          <w:tab w:val="right" w:leader="dot" w:pos="8306"/>
        </w:tabs>
      </w:pPr>
      <w:hyperlink w:anchor="_Toc12696" w:history="1">
        <w:r>
          <w:rPr>
            <w:rFonts w:ascii="仿宋" w:eastAsia="仿宋" w:hAnsi="仿宋" w:cs="仿宋" w:hint="eastAsia"/>
            <w:lang w:eastAsia="zh-CN"/>
          </w:rPr>
          <w:t>(一)、建设周期</w:t>
        </w:r>
        <w:r>
          <w:tab/>
        </w:r>
        <w:r>
          <w:fldChar w:fldCharType="begin"/>
        </w:r>
        <w:r>
          <w:instrText xml:space="preserve"> PAGEREF _Toc12696 \h </w:instrText>
        </w:r>
        <w:r>
          <w:fldChar w:fldCharType="separate"/>
        </w:r>
        <w:r>
          <w:t>55</w:t>
        </w:r>
        <w:r>
          <w:fldChar w:fldCharType="end"/>
        </w:r>
      </w:hyperlink>
    </w:p>
    <w:p>
      <w:pPr>
        <w:pStyle w:val="TOC2"/>
        <w:tabs>
          <w:tab w:val="right" w:leader="dot" w:pos="8306"/>
        </w:tabs>
      </w:pPr>
      <w:hyperlink w:anchor="_Toc11499" w:history="1">
        <w:r>
          <w:rPr>
            <w:rFonts w:ascii="仿宋" w:eastAsia="仿宋" w:hAnsi="仿宋" w:cs="仿宋" w:hint="eastAsia"/>
            <w:lang w:eastAsia="zh-CN"/>
          </w:rPr>
          <w:t>(二)、建设进度</w:t>
        </w:r>
        <w:r>
          <w:tab/>
        </w:r>
        <w:r>
          <w:fldChar w:fldCharType="begin"/>
        </w:r>
        <w:r>
          <w:instrText xml:space="preserve"> PAGEREF _Toc11499 \h </w:instrText>
        </w:r>
        <w:r>
          <w:fldChar w:fldCharType="separate"/>
        </w:r>
        <w:r>
          <w:t>55</w:t>
        </w:r>
        <w:r>
          <w:fldChar w:fldCharType="end"/>
        </w:r>
      </w:hyperlink>
    </w:p>
    <w:p>
      <w:pPr>
        <w:pStyle w:val="TOC2"/>
        <w:tabs>
          <w:tab w:val="right" w:leader="dot" w:pos="8306"/>
        </w:tabs>
      </w:pPr>
      <w:hyperlink w:anchor="_Toc24284" w:history="1">
        <w:r>
          <w:rPr>
            <w:rFonts w:ascii="仿宋" w:eastAsia="仿宋" w:hAnsi="仿宋" w:cs="仿宋" w:hint="eastAsia"/>
            <w:lang w:eastAsia="zh-CN"/>
          </w:rPr>
          <w:t>(三)、进度安排注意事项</w:t>
        </w:r>
        <w:r>
          <w:tab/>
        </w:r>
        <w:r>
          <w:fldChar w:fldCharType="begin"/>
        </w:r>
        <w:r>
          <w:instrText xml:space="preserve"> PAGEREF _Toc24284 \h </w:instrText>
        </w:r>
        <w:r>
          <w:fldChar w:fldCharType="separate"/>
        </w:r>
        <w:r>
          <w:t>56</w:t>
        </w:r>
        <w:r>
          <w:fldChar w:fldCharType="end"/>
        </w:r>
      </w:hyperlink>
    </w:p>
    <w:p>
      <w:pPr>
        <w:pStyle w:val="TOC2"/>
        <w:tabs>
          <w:tab w:val="right" w:leader="dot" w:pos="8306"/>
        </w:tabs>
      </w:pPr>
      <w:hyperlink w:anchor="_Toc22720" w:history="1">
        <w:r>
          <w:rPr>
            <w:rFonts w:ascii="仿宋" w:eastAsia="仿宋" w:hAnsi="仿宋" w:cs="仿宋" w:hint="eastAsia"/>
            <w:lang w:eastAsia="zh-CN"/>
          </w:rPr>
          <w:t>(四)、人力资源配置</w:t>
        </w:r>
        <w:r>
          <w:tab/>
        </w:r>
        <w:r>
          <w:fldChar w:fldCharType="begin"/>
        </w:r>
        <w:r>
          <w:instrText xml:space="preserve"> PAGEREF _Toc22720 \h </w:instrText>
        </w:r>
        <w:r>
          <w:fldChar w:fldCharType="separate"/>
        </w:r>
        <w:r>
          <w:t>57</w:t>
        </w:r>
        <w:r>
          <w:fldChar w:fldCharType="end"/>
        </w:r>
      </w:hyperlink>
    </w:p>
    <w:p>
      <w:pPr>
        <w:pStyle w:val="TOC2"/>
        <w:tabs>
          <w:tab w:val="right" w:leader="dot" w:pos="8306"/>
        </w:tabs>
      </w:pPr>
      <w:hyperlink w:anchor="_Toc2462" w:history="1">
        <w:r>
          <w:rPr>
            <w:rFonts w:ascii="仿宋" w:eastAsia="仿宋" w:hAnsi="仿宋" w:cs="仿宋" w:hint="eastAsia"/>
            <w:lang w:eastAsia="zh-CN"/>
          </w:rPr>
          <w:t>(五)、员工培训</w:t>
        </w:r>
        <w:r>
          <w:tab/>
        </w:r>
        <w:r>
          <w:fldChar w:fldCharType="begin"/>
        </w:r>
        <w:r>
          <w:instrText xml:space="preserve"> PAGEREF _Toc2462 \h </w:instrText>
        </w:r>
        <w:r>
          <w:fldChar w:fldCharType="separate"/>
        </w:r>
        <w:r>
          <w:t>59</w:t>
        </w:r>
        <w:r>
          <w:fldChar w:fldCharType="end"/>
        </w:r>
      </w:hyperlink>
    </w:p>
    <w:p>
      <w:pPr>
        <w:pStyle w:val="TOC2"/>
        <w:tabs>
          <w:tab w:val="right" w:leader="dot" w:pos="8306"/>
        </w:tabs>
      </w:pPr>
      <w:hyperlink w:anchor="_Toc29273" w:history="1">
        <w:r>
          <w:rPr>
            <w:rFonts w:ascii="仿宋" w:eastAsia="仿宋" w:hAnsi="仿宋" w:cs="仿宋" w:hint="eastAsia"/>
            <w:lang w:eastAsia="zh-CN"/>
          </w:rPr>
          <w:t>(六)、项目实施保障</w:t>
        </w:r>
        <w:r>
          <w:tab/>
        </w:r>
        <w:r>
          <w:fldChar w:fldCharType="begin"/>
        </w:r>
        <w:r>
          <w:instrText xml:space="preserve"> PAGEREF _Toc29273 \h </w:instrText>
        </w:r>
        <w:r>
          <w:fldChar w:fldCharType="separate"/>
        </w:r>
        <w:r>
          <w:t>60</w:t>
        </w:r>
        <w:r>
          <w:fldChar w:fldCharType="end"/>
        </w:r>
      </w:hyperlink>
    </w:p>
    <w:p>
      <w:pPr>
        <w:pStyle w:val="TOC2"/>
        <w:tabs>
          <w:tab w:val="right" w:leader="dot" w:pos="8306"/>
        </w:tabs>
      </w:pPr>
      <w:hyperlink w:anchor="_Toc343" w:history="1">
        <w:r>
          <w:rPr>
            <w:rFonts w:ascii="仿宋" w:eastAsia="仿宋" w:hAnsi="仿宋" w:cs="仿宋" w:hint="eastAsia"/>
            <w:lang w:eastAsia="zh-CN"/>
          </w:rPr>
          <w:t>(七)、安全规范管理</w:t>
        </w:r>
        <w:r>
          <w:tab/>
        </w:r>
        <w:r>
          <w:fldChar w:fldCharType="begin"/>
        </w:r>
        <w:r>
          <w:instrText xml:space="preserve"> PAGEREF _Toc343 \h </w:instrText>
        </w:r>
        <w:r>
          <w:fldChar w:fldCharType="separate"/>
        </w:r>
        <w:r>
          <w:t>61</w:t>
        </w:r>
        <w:r>
          <w:fldChar w:fldCharType="end"/>
        </w:r>
      </w:hyperlink>
    </w:p>
    <w:p>
      <w:pPr>
        <w:pStyle w:val="TOC1"/>
        <w:tabs>
          <w:tab w:val="right" w:leader="dot" w:pos="8306"/>
        </w:tabs>
      </w:pPr>
      <w:hyperlink w:anchor="_Toc1850" w:history="1">
        <w:r>
          <w:rPr>
            <w:rFonts w:ascii="仿宋" w:eastAsia="仿宋" w:hAnsi="仿宋" w:cs="仿宋" w:hint="eastAsia"/>
            <w:lang w:eastAsia="zh-CN"/>
          </w:rPr>
          <w:t>十二、土地利用与规划方案</w:t>
        </w:r>
        <w:r>
          <w:tab/>
        </w:r>
        <w:r>
          <w:fldChar w:fldCharType="begin"/>
        </w:r>
        <w:r>
          <w:instrText xml:space="preserve"> PAGEREF _Toc1850 \h </w:instrText>
        </w:r>
        <w:r>
          <w:fldChar w:fldCharType="separate"/>
        </w:r>
        <w:r>
          <w:t>62</w:t>
        </w:r>
        <w:r>
          <w:fldChar w:fldCharType="end"/>
        </w:r>
      </w:hyperlink>
    </w:p>
    <w:p>
      <w:pPr>
        <w:pStyle w:val="TOC2"/>
        <w:tabs>
          <w:tab w:val="right" w:leader="dot" w:pos="8306"/>
        </w:tabs>
      </w:pPr>
      <w:hyperlink w:anchor="_Toc29099" w:history="1">
        <w:r>
          <w:rPr>
            <w:rFonts w:ascii="仿宋" w:eastAsia="仿宋" w:hAnsi="仿宋" w:cs="仿宋" w:hint="eastAsia"/>
            <w:lang w:eastAsia="zh-CN"/>
          </w:rPr>
          <w:t>(一)、项目用地情况分析</w:t>
        </w:r>
        <w:r>
          <w:tab/>
        </w:r>
        <w:r>
          <w:fldChar w:fldCharType="begin"/>
        </w:r>
        <w:r>
          <w:instrText xml:space="preserve"> PAGEREF _Toc29099 \h </w:instrText>
        </w:r>
        <w:r>
          <w:fldChar w:fldCharType="separate"/>
        </w:r>
        <w:r>
          <w:t>62</w:t>
        </w:r>
        <w:r>
          <w:fldChar w:fldCharType="end"/>
        </w:r>
      </w:hyperlink>
    </w:p>
    <w:p>
      <w:pPr>
        <w:pStyle w:val="TOC2"/>
        <w:tabs>
          <w:tab w:val="right" w:leader="dot" w:pos="8306"/>
        </w:tabs>
      </w:pPr>
      <w:hyperlink w:anchor="_Toc16385" w:history="1">
        <w:r>
          <w:rPr>
            <w:rFonts w:ascii="仿宋" w:eastAsia="仿宋" w:hAnsi="仿宋" w:cs="仿宋" w:hint="eastAsia"/>
            <w:lang w:eastAsia="zh-CN"/>
          </w:rPr>
          <w:t>(二)、土地利用规划方案</w:t>
        </w:r>
        <w:r>
          <w:tab/>
        </w:r>
        <w:r>
          <w:fldChar w:fldCharType="begin"/>
        </w:r>
        <w:r>
          <w:instrText xml:space="preserve"> PAGEREF _Toc16385 \h </w:instrText>
        </w:r>
        <w:r>
          <w:fldChar w:fldCharType="separate"/>
        </w:r>
        <w:r>
          <w:t>63</w:t>
        </w:r>
        <w:r>
          <w:fldChar w:fldCharType="end"/>
        </w:r>
      </w:hyperlink>
    </w:p>
    <w:p>
      <w:pPr>
        <w:pStyle w:val="TOC1"/>
        <w:tabs>
          <w:tab w:val="right" w:leader="dot" w:pos="8306"/>
        </w:tabs>
      </w:pPr>
      <w:hyperlink w:anchor="_Toc26164" w:history="1">
        <w:r>
          <w:rPr>
            <w:rFonts w:ascii="仿宋" w:eastAsia="仿宋" w:hAnsi="仿宋" w:cs="仿宋" w:hint="eastAsia"/>
            <w:lang w:eastAsia="zh-CN"/>
          </w:rPr>
          <w:t>十三、设施与设备管理</w:t>
        </w:r>
        <w:r>
          <w:tab/>
        </w:r>
        <w:r>
          <w:fldChar w:fldCharType="begin"/>
        </w:r>
        <w:r>
          <w:instrText xml:space="preserve"> PAGEREF _Toc26164 \h </w:instrText>
        </w:r>
        <w:r>
          <w:fldChar w:fldCharType="separate"/>
        </w:r>
        <w:r>
          <w:t>64</w:t>
        </w:r>
        <w:r>
          <w:fldChar w:fldCharType="end"/>
        </w:r>
      </w:hyperlink>
    </w:p>
    <w:p>
      <w:pPr>
        <w:pStyle w:val="TOC2"/>
        <w:tabs>
          <w:tab w:val="right" w:leader="dot" w:pos="8306"/>
        </w:tabs>
      </w:pPr>
      <w:hyperlink w:anchor="_Toc20842" w:history="1">
        <w:r>
          <w:rPr>
            <w:rFonts w:ascii="仿宋" w:eastAsia="仿宋" w:hAnsi="仿宋" w:cs="仿宋" w:hint="eastAsia"/>
            <w:lang w:eastAsia="zh-CN"/>
          </w:rPr>
          <w:t>(一)、设施规划与配置</w:t>
        </w:r>
        <w:r>
          <w:tab/>
        </w:r>
        <w:r>
          <w:fldChar w:fldCharType="begin"/>
        </w:r>
        <w:r>
          <w:instrText xml:space="preserve"> PAGEREF _Toc20842 \h </w:instrText>
        </w:r>
        <w:r>
          <w:fldChar w:fldCharType="separate"/>
        </w:r>
        <w:r>
          <w:t>64</w:t>
        </w:r>
        <w:r>
          <w:fldChar w:fldCharType="end"/>
        </w:r>
      </w:hyperlink>
    </w:p>
    <w:p>
      <w:pPr>
        <w:pStyle w:val="TOC2"/>
        <w:tabs>
          <w:tab w:val="right" w:leader="dot" w:pos="8306"/>
        </w:tabs>
      </w:pPr>
      <w:hyperlink w:anchor="_Toc522" w:history="1">
        <w:r>
          <w:rPr>
            <w:rFonts w:ascii="仿宋" w:eastAsia="仿宋" w:hAnsi="仿宋" w:cs="仿宋" w:hint="eastAsia"/>
            <w:lang w:eastAsia="zh-CN"/>
          </w:rPr>
          <w:t>(二)、设备采购与维护管理</w:t>
        </w:r>
        <w:r>
          <w:tab/>
        </w:r>
        <w:r>
          <w:fldChar w:fldCharType="begin"/>
        </w:r>
        <w:r>
          <w:instrText xml:space="preserve"> PAGEREF _Toc522 \h </w:instrText>
        </w:r>
        <w:r>
          <w:fldChar w:fldCharType="separate"/>
        </w:r>
        <w:r>
          <w:t>65</w:t>
        </w:r>
        <w:r>
          <w:fldChar w:fldCharType="end"/>
        </w:r>
      </w:hyperlink>
    </w:p>
    <w:p>
      <w:pPr>
        <w:pStyle w:val="TOC2"/>
        <w:tabs>
          <w:tab w:val="right" w:leader="dot" w:pos="8306"/>
        </w:tabs>
      </w:pPr>
      <w:hyperlink w:anchor="_Toc13908" w:history="1">
        <w:r>
          <w:rPr>
            <w:rFonts w:ascii="仿宋" w:eastAsia="仿宋" w:hAnsi="仿宋" w:cs="仿宋" w:hint="eastAsia"/>
            <w:lang w:eastAsia="zh-CN"/>
          </w:rPr>
          <w:t>(三)、设施设备升级策略</w:t>
        </w:r>
        <w:r>
          <w:tab/>
        </w:r>
        <w:r>
          <w:fldChar w:fldCharType="begin"/>
        </w:r>
        <w:r>
          <w:instrText xml:space="preserve"> PAGEREF _Toc13908 \h </w:instrText>
        </w:r>
        <w:r>
          <w:fldChar w:fldCharType="separate"/>
        </w:r>
        <w:r>
          <w:t>66</w:t>
        </w:r>
        <w:r>
          <w:fldChar w:fldCharType="end"/>
        </w:r>
      </w:hyperlink>
    </w:p>
    <w:p>
      <w:pPr>
        <w:pStyle w:val="TOC1"/>
        <w:tabs>
          <w:tab w:val="right" w:leader="dot" w:pos="8306"/>
        </w:tabs>
      </w:pPr>
      <w:hyperlink w:anchor="_Toc12332" w:history="1">
        <w:r>
          <w:rPr>
            <w:rFonts w:ascii="仿宋" w:eastAsia="仿宋" w:hAnsi="仿宋" w:cs="仿宋" w:hint="eastAsia"/>
            <w:lang w:eastAsia="zh-CN"/>
          </w:rPr>
          <w:t>十四、法律法规与政策遵循</w:t>
        </w:r>
        <w:r>
          <w:tab/>
        </w:r>
        <w:r>
          <w:fldChar w:fldCharType="begin"/>
        </w:r>
        <w:r>
          <w:instrText xml:space="preserve"> PAGEREF _Toc12332 \h </w:instrText>
        </w:r>
        <w:r>
          <w:fldChar w:fldCharType="separate"/>
        </w:r>
        <w:r>
          <w:t>66</w:t>
        </w:r>
        <w:r>
          <w:fldChar w:fldCharType="end"/>
        </w:r>
      </w:hyperlink>
    </w:p>
    <w:p>
      <w:pPr>
        <w:pStyle w:val="TOC2"/>
        <w:tabs>
          <w:tab w:val="right" w:leader="dot" w:pos="8306"/>
        </w:tabs>
      </w:pPr>
      <w:hyperlink w:anchor="_Toc753" w:history="1">
        <w:r>
          <w:rPr>
            <w:rFonts w:ascii="仿宋" w:eastAsia="仿宋" w:hAnsi="仿宋" w:cs="仿宋" w:hint="eastAsia"/>
            <w:lang w:eastAsia="zh-CN"/>
          </w:rPr>
          <w:t>(一)、法律法规遵守</w:t>
        </w:r>
        <w:r>
          <w:tab/>
        </w:r>
        <w:r>
          <w:fldChar w:fldCharType="begin"/>
        </w:r>
        <w:r>
          <w:instrText xml:space="preserve"> PAGEREF _Toc753 \h </w:instrText>
        </w:r>
        <w:r>
          <w:fldChar w:fldCharType="separate"/>
        </w:r>
        <w:r>
          <w:t>66</w:t>
        </w:r>
        <w:r>
          <w:fldChar w:fldCharType="end"/>
        </w:r>
      </w:hyperlink>
    </w:p>
    <w:p>
      <w:pPr>
        <w:pStyle w:val="TOC2"/>
        <w:tabs>
          <w:tab w:val="right" w:leader="dot" w:pos="8306"/>
        </w:tabs>
      </w:pPr>
      <w:hyperlink w:anchor="_Toc31851" w:history="1">
        <w:r>
          <w:rPr>
            <w:rFonts w:ascii="仿宋" w:eastAsia="仿宋" w:hAnsi="仿宋" w:cs="仿宋" w:hint="eastAsia"/>
            <w:lang w:eastAsia="zh-CN"/>
          </w:rPr>
          <w:t>(二)、政策导向与利用</w:t>
        </w:r>
        <w:r>
          <w:tab/>
        </w:r>
        <w:r>
          <w:fldChar w:fldCharType="begin"/>
        </w:r>
        <w:r>
          <w:instrText xml:space="preserve"> PAGEREF _Toc31851 \h </w:instrText>
        </w:r>
        <w:r>
          <w:fldChar w:fldCharType="separate"/>
        </w:r>
        <w:r>
          <w:t>68</w:t>
        </w:r>
        <w:r>
          <w:fldChar w:fldCharType="end"/>
        </w:r>
      </w:hyperlink>
    </w:p>
    <w:p>
      <w:pPr>
        <w:pStyle w:val="TOC1"/>
        <w:tabs>
          <w:tab w:val="right" w:leader="dot" w:pos="8306"/>
        </w:tabs>
      </w:pPr>
      <w:hyperlink w:anchor="_Toc25233" w:history="1">
        <w:r>
          <w:rPr>
            <w:rFonts w:ascii="仿宋" w:eastAsia="仿宋" w:hAnsi="仿宋" w:cs="仿宋" w:hint="eastAsia"/>
            <w:lang w:eastAsia="zh-CN"/>
          </w:rPr>
          <w:t>十五、质量管理与控制</w:t>
        </w:r>
        <w:r>
          <w:tab/>
        </w:r>
        <w:r>
          <w:fldChar w:fldCharType="begin"/>
        </w:r>
        <w:r>
          <w:instrText xml:space="preserve"> PAGEREF _Toc25233 \h </w:instrText>
        </w:r>
        <w:r>
          <w:fldChar w:fldCharType="separate"/>
        </w:r>
        <w:r>
          <w:t>68</w:t>
        </w:r>
        <w:r>
          <w:fldChar w:fldCharType="end"/>
        </w:r>
      </w:hyperlink>
    </w:p>
    <w:p>
      <w:pPr>
        <w:pStyle w:val="TOC2"/>
        <w:tabs>
          <w:tab w:val="right" w:leader="dot" w:pos="8306"/>
        </w:tabs>
      </w:pPr>
      <w:hyperlink w:anchor="_Toc146" w:history="1">
        <w:r>
          <w:rPr>
            <w:rFonts w:ascii="仿宋" w:eastAsia="仿宋" w:hAnsi="仿宋" w:cs="仿宋" w:hint="eastAsia"/>
            <w:lang w:eastAsia="zh-CN"/>
          </w:rPr>
          <w:t>(一)、质量管理体系建设</w:t>
        </w:r>
        <w:r>
          <w:tab/>
        </w:r>
        <w:r>
          <w:fldChar w:fldCharType="begin"/>
        </w:r>
        <w:r>
          <w:instrText xml:space="preserve"> PAGEREF _Toc146 \h </w:instrText>
        </w:r>
        <w:r>
          <w:fldChar w:fldCharType="separate"/>
        </w:r>
        <w:r>
          <w:t>68</w:t>
        </w:r>
        <w:r>
          <w:fldChar w:fldCharType="end"/>
        </w:r>
      </w:hyperlink>
    </w:p>
    <w:p>
      <w:pPr>
        <w:pStyle w:val="TOC2"/>
        <w:tabs>
          <w:tab w:val="right" w:leader="dot" w:pos="8306"/>
        </w:tabs>
      </w:pPr>
      <w:hyperlink w:anchor="_Toc7333" w:history="1">
        <w:r>
          <w:rPr>
            <w:rFonts w:ascii="仿宋" w:eastAsia="仿宋" w:hAnsi="仿宋" w:cs="仿宋" w:hint="eastAsia"/>
            <w:lang w:eastAsia="zh-CN"/>
          </w:rPr>
          <w:t>(二)、质量控制措施</w:t>
        </w:r>
        <w:r>
          <w:tab/>
        </w:r>
        <w:r>
          <w:fldChar w:fldCharType="begin"/>
        </w:r>
        <w:r>
          <w:instrText xml:space="preserve"> PAGEREF _Toc7333 \h </w:instrText>
        </w:r>
        <w:r>
          <w:fldChar w:fldCharType="separate"/>
        </w:r>
        <w:r>
          <w:t>70</w:t>
        </w:r>
        <w:r>
          <w:fldChar w:fldCharType="end"/>
        </w:r>
      </w:hyperlink>
    </w:p>
    <w:p>
      <w:pPr>
        <w:pStyle w:val="TOC1"/>
        <w:tabs>
          <w:tab w:val="right" w:leader="dot" w:pos="8306"/>
        </w:tabs>
      </w:pPr>
      <w:hyperlink w:anchor="_Toc28633" w:history="1">
        <w:r>
          <w:rPr>
            <w:rFonts w:ascii="仿宋" w:eastAsia="仿宋" w:hAnsi="仿宋" w:cs="仿宋" w:hint="eastAsia"/>
            <w:lang w:eastAsia="zh-CN"/>
          </w:rPr>
          <w:t>十六、人力资源管理与开发</w:t>
        </w:r>
        <w:r>
          <w:tab/>
        </w:r>
        <w:r>
          <w:fldChar w:fldCharType="begin"/>
        </w:r>
        <w:r>
          <w:instrText xml:space="preserve"> PAGEREF _Toc28633 \h </w:instrText>
        </w:r>
        <w:r>
          <w:fldChar w:fldCharType="separate"/>
        </w:r>
        <w:r>
          <w:t>71</w:t>
        </w:r>
        <w:r>
          <w:fldChar w:fldCharType="end"/>
        </w:r>
      </w:hyperlink>
    </w:p>
    <w:p>
      <w:pPr>
        <w:pStyle w:val="TOC2"/>
        <w:tabs>
          <w:tab w:val="right" w:leader="dot" w:pos="8306"/>
        </w:tabs>
      </w:pPr>
      <w:hyperlink w:anchor="_Toc8936" w:history="1">
        <w:r>
          <w:rPr>
            <w:rFonts w:ascii="仿宋" w:eastAsia="仿宋" w:hAnsi="仿宋" w:cs="仿宋" w:hint="eastAsia"/>
            <w:lang w:eastAsia="zh-CN"/>
          </w:rPr>
          <w:t>(一)、人力资源规划</w:t>
        </w:r>
        <w:r>
          <w:tab/>
        </w:r>
        <w:r>
          <w:fldChar w:fldCharType="begin"/>
        </w:r>
        <w:r>
          <w:instrText xml:space="preserve"> PAGEREF _Toc8936 \h </w:instrText>
        </w:r>
        <w:r>
          <w:fldChar w:fldCharType="separate"/>
        </w:r>
        <w:r>
          <w:t>71</w:t>
        </w:r>
        <w:r>
          <w:fldChar w:fldCharType="end"/>
        </w:r>
      </w:hyperlink>
    </w:p>
    <w:p>
      <w:pPr>
        <w:pStyle w:val="TOC2"/>
        <w:tabs>
          <w:tab w:val="right" w:leader="dot" w:pos="8306"/>
        </w:tabs>
      </w:pPr>
      <w:hyperlink w:anchor="_Toc23270" w:history="1">
        <w:r>
          <w:rPr>
            <w:rFonts w:ascii="仿宋" w:eastAsia="仿宋" w:hAnsi="仿宋" w:cs="仿宋" w:hint="eastAsia"/>
            <w:lang w:eastAsia="zh-CN"/>
          </w:rPr>
          <w:t>(二)、人力资源开发与培训</w:t>
        </w:r>
        <w:r>
          <w:tab/>
        </w:r>
        <w:r>
          <w:fldChar w:fldCharType="begin"/>
        </w:r>
        <w:r>
          <w:instrText xml:space="preserve"> PAGEREF _Toc23270 \h </w:instrText>
        </w:r>
        <w:r>
          <w:fldChar w:fldCharType="separate"/>
        </w:r>
        <w:r>
          <w:t>73</w:t>
        </w:r>
        <w:r>
          <w:fldChar w:fldCharType="end"/>
        </w:r>
      </w:hyperlink>
    </w:p>
    <w:p>
      <w:pPr>
        <w:pStyle w:val="TOC1"/>
        <w:tabs>
          <w:tab w:val="right" w:leader="dot" w:pos="8306"/>
        </w:tabs>
      </w:pPr>
      <w:hyperlink w:anchor="_Toc31192" w:history="1">
        <w:r>
          <w:rPr>
            <w:rFonts w:ascii="仿宋" w:eastAsia="仿宋" w:hAnsi="仿宋" w:cs="仿宋" w:hint="eastAsia"/>
            <w:lang w:eastAsia="zh-CN"/>
          </w:rPr>
          <w:t>十七、知识产权管理与保护</w:t>
        </w:r>
        <w:r>
          <w:tab/>
        </w:r>
        <w:r>
          <w:fldChar w:fldCharType="begin"/>
        </w:r>
        <w:r>
          <w:instrText xml:space="preserve"> PAGEREF _Toc31192 \h </w:instrText>
        </w:r>
        <w:r>
          <w:fldChar w:fldCharType="separate"/>
        </w:r>
        <w:r>
          <w:t>75</w:t>
        </w:r>
        <w:r>
          <w:fldChar w:fldCharType="end"/>
        </w:r>
      </w:hyperlink>
    </w:p>
    <w:p>
      <w:pPr>
        <w:pStyle w:val="TOC2"/>
        <w:tabs>
          <w:tab w:val="right" w:leader="dot" w:pos="8306"/>
        </w:tabs>
      </w:pPr>
      <w:hyperlink w:anchor="_Toc22765" w:history="1">
        <w:r>
          <w:rPr>
            <w:rFonts w:ascii="仿宋" w:eastAsia="仿宋" w:hAnsi="仿宋" w:cs="仿宋" w:hint="eastAsia"/>
            <w:lang w:eastAsia="zh-CN"/>
          </w:rPr>
          <w:t>(一)、知识产权管理体系建设</w:t>
        </w:r>
        <w:r>
          <w:tab/>
        </w:r>
        <w:r>
          <w:fldChar w:fldCharType="begin"/>
        </w:r>
        <w:r>
          <w:instrText xml:space="preserve"> PAGEREF _Toc22765 \h </w:instrText>
        </w:r>
        <w:r>
          <w:fldChar w:fldCharType="separate"/>
        </w:r>
        <w:r>
          <w:t>75</w:t>
        </w:r>
        <w:r>
          <w:fldChar w:fldCharType="end"/>
        </w:r>
      </w:hyperlink>
    </w:p>
    <w:p>
      <w:pPr>
        <w:pStyle w:val="TOC2"/>
        <w:tabs>
          <w:tab w:val="right" w:leader="dot" w:pos="8306"/>
        </w:tabs>
      </w:pPr>
      <w:hyperlink w:anchor="_Toc5600" w:history="1">
        <w:r>
          <w:rPr>
            <w:rFonts w:ascii="仿宋" w:eastAsia="仿宋" w:hAnsi="仿宋" w:cs="仿宋" w:hint="eastAsia"/>
            <w:lang w:eastAsia="zh-CN"/>
          </w:rPr>
          <w:t>(二)、知识产权保护措施</w:t>
        </w:r>
        <w:r>
          <w:tab/>
        </w:r>
        <w:r>
          <w:fldChar w:fldCharType="begin"/>
        </w:r>
        <w:r>
          <w:instrText xml:space="preserve"> PAGEREF _Toc5600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29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一、子宫收缩药项目的市场准入条件分析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子宫收缩药项目而言，市场准入条件首先取决于政策法规环境。政府对于[行业名称]领域的法规，如环保标准、税收政策、和技术使用规范，直接影响子宫收缩药项目的运营和成本结构。例如，若政府针对使用可再生能源的企业提供税收优惠，这将对子宫收缩药项目的财务规划产生重要影响。同时，考虑经济环境和消费者偏好的变化对子宫收缩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二、子宫收缩药项目的行业规范与合规性要求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子宫收缩药项目来说，遵守行业规范和合规性要求是确保项目顺利进行的基础。这包括遵循质量控制标准、安全规定、数据保护法规等。例如，若子宫收缩药项目涉及数据处理，须严格遵守相关的数据保护法规。此外，行业内部的自律规范，如产品标准和服务流程，也对于提升子宫收缩药项目在行业内的认可度和竞争力至关重要。项目管理团队必须不断更新策略，以应对行业规范和法规的变化，确保子宫收缩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三、子宫收缩药项目的竞争格局和战略定位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的发展规划中，理解行业的竞争格局对于制定有效的市场策略极为关键。这包括分析主要竞争对手的市场地位、优势及其业务模式。子宫收缩药项目面临的竞争对手可能包括大型成熟企业和创新型初创公司，各自采取不同的市场策略。因此，子宫收缩药项目需精确地定位自己的市场策略，如专注于产品创新、客户服务或成本效率，以在竞争中占据优势。通过深入的市场和竞争分析，子宫收缩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52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61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23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66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34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https://d.book118.com/058004132127006026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038AC"/>
    <w:rsid w:val="28703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0413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2024-01-09T12:03:00Z</dcterms:created>
  <dcterms:modified xsi:type="dcterms:W3CDTF">2024-01-09T12:03:41Z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7326C0A06F7F47FAA0ED394C7BAB07D4_11</vt:lpwstr>
  </property>
  <property fmtid="{D5CDD505-2E9C-101B-9397-08002B2CF9AE}" pid="3" name="KSOProductBuildVer">
    <vt:lpwstr>2052-12.1.0.16120</vt:lpwstr>
  </property>
</Properties>
</file>