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移动通讯手机配套集成电路项目规划设计蓝图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43" w:history="1">
        <w:r>
          <w:rPr>
            <w:rFonts w:ascii="仿宋" w:eastAsia="仿宋" w:hAnsi="仿宋" w:cs="仿宋" w:hint="eastAsia"/>
            <w:lang w:eastAsia="zh-CN"/>
          </w:rPr>
          <w:t>概论</w:t>
        </w:r>
        <w:r>
          <w:tab/>
        </w:r>
        <w:r>
          <w:fldChar w:fldCharType="begin"/>
        </w:r>
        <w:r>
          <w:instrText xml:space="preserve"> PAGEREF _Toc31843 \h </w:instrText>
        </w:r>
        <w:r>
          <w:fldChar w:fldCharType="separate"/>
        </w:r>
        <w:r>
          <w:t>3</w:t>
        </w:r>
        <w:r>
          <w:fldChar w:fldCharType="end"/>
        </w:r>
      </w:hyperlink>
    </w:p>
    <w:p>
      <w:pPr>
        <w:pStyle w:val="TOC1"/>
        <w:tabs>
          <w:tab w:val="right" w:leader="dot" w:pos="8306"/>
        </w:tabs>
      </w:pPr>
      <w:hyperlink w:anchor="_Toc28385" w:history="1">
        <w:r>
          <w:rPr>
            <w:rFonts w:ascii="仿宋" w:eastAsia="仿宋" w:hAnsi="仿宋" w:cs="仿宋" w:hint="eastAsia"/>
            <w:lang w:eastAsia="zh-CN"/>
          </w:rPr>
          <w:t>一、市场分析、调研</w:t>
        </w:r>
        <w:r>
          <w:tab/>
        </w:r>
        <w:r>
          <w:fldChar w:fldCharType="begin"/>
        </w:r>
        <w:r>
          <w:instrText xml:space="preserve"> PAGEREF _Toc28385 \h </w:instrText>
        </w:r>
        <w:r>
          <w:fldChar w:fldCharType="separate"/>
        </w:r>
        <w:r>
          <w:t>3</w:t>
        </w:r>
        <w:r>
          <w:fldChar w:fldCharType="end"/>
        </w:r>
      </w:hyperlink>
    </w:p>
    <w:p>
      <w:pPr>
        <w:pStyle w:val="TOC2"/>
        <w:tabs>
          <w:tab w:val="right" w:leader="dot" w:pos="8306"/>
        </w:tabs>
      </w:pPr>
      <w:hyperlink w:anchor="_Toc9266" w:history="1">
        <w:r>
          <w:rPr>
            <w:rFonts w:ascii="仿宋" w:eastAsia="仿宋" w:hAnsi="仿宋" w:cs="仿宋" w:hint="eastAsia"/>
            <w:lang w:eastAsia="zh-CN"/>
          </w:rPr>
          <w:t>(一)、移动通讯手机配套集成电路行业分析</w:t>
        </w:r>
        <w:r>
          <w:tab/>
        </w:r>
        <w:r>
          <w:fldChar w:fldCharType="begin"/>
        </w:r>
        <w:r>
          <w:instrText xml:space="preserve"> PAGEREF _Toc9266 \h </w:instrText>
        </w:r>
        <w:r>
          <w:fldChar w:fldCharType="separate"/>
        </w:r>
        <w:r>
          <w:t>3</w:t>
        </w:r>
        <w:r>
          <w:fldChar w:fldCharType="end"/>
        </w:r>
      </w:hyperlink>
    </w:p>
    <w:p>
      <w:pPr>
        <w:pStyle w:val="TOC2"/>
        <w:tabs>
          <w:tab w:val="right" w:leader="dot" w:pos="8306"/>
        </w:tabs>
      </w:pPr>
      <w:hyperlink w:anchor="_Toc4177" w:history="1">
        <w:r>
          <w:rPr>
            <w:rFonts w:ascii="仿宋" w:eastAsia="仿宋" w:hAnsi="仿宋" w:cs="仿宋" w:hint="eastAsia"/>
            <w:lang w:eastAsia="zh-CN"/>
          </w:rPr>
          <w:t>(二)、移动通讯手机配套集成电路市场分析预测</w:t>
        </w:r>
        <w:r>
          <w:tab/>
        </w:r>
        <w:r>
          <w:fldChar w:fldCharType="begin"/>
        </w:r>
        <w:r>
          <w:instrText xml:space="preserve"> PAGEREF _Toc4177 \h </w:instrText>
        </w:r>
        <w:r>
          <w:fldChar w:fldCharType="separate"/>
        </w:r>
        <w:r>
          <w:t>4</w:t>
        </w:r>
        <w:r>
          <w:fldChar w:fldCharType="end"/>
        </w:r>
      </w:hyperlink>
    </w:p>
    <w:p>
      <w:pPr>
        <w:pStyle w:val="TOC1"/>
        <w:tabs>
          <w:tab w:val="right" w:leader="dot" w:pos="8306"/>
        </w:tabs>
      </w:pPr>
      <w:hyperlink w:anchor="_Toc20589" w:history="1">
        <w:r>
          <w:rPr>
            <w:rFonts w:ascii="仿宋" w:eastAsia="仿宋" w:hAnsi="仿宋" w:cs="仿宋" w:hint="eastAsia"/>
            <w:lang w:eastAsia="zh-CN"/>
          </w:rPr>
          <w:t>二、移动通讯手机配套集成电路项目可持续发展</w:t>
        </w:r>
        <w:r>
          <w:tab/>
        </w:r>
        <w:r>
          <w:fldChar w:fldCharType="begin"/>
        </w:r>
        <w:r>
          <w:instrText xml:space="preserve"> PAGEREF _Toc20589 \h </w:instrText>
        </w:r>
        <w:r>
          <w:fldChar w:fldCharType="separate"/>
        </w:r>
        <w:r>
          <w:t>5</w:t>
        </w:r>
        <w:r>
          <w:fldChar w:fldCharType="end"/>
        </w:r>
      </w:hyperlink>
    </w:p>
    <w:p>
      <w:pPr>
        <w:pStyle w:val="TOC2"/>
        <w:tabs>
          <w:tab w:val="right" w:leader="dot" w:pos="8306"/>
        </w:tabs>
      </w:pPr>
      <w:hyperlink w:anchor="_Toc18591" w:history="1">
        <w:r>
          <w:rPr>
            <w:rFonts w:ascii="仿宋" w:eastAsia="仿宋" w:hAnsi="仿宋" w:cs="仿宋" w:hint="eastAsia"/>
            <w:lang w:eastAsia="zh-CN"/>
          </w:rPr>
          <w:t>(一)、可持续战略与实践</w:t>
        </w:r>
        <w:r>
          <w:tab/>
        </w:r>
        <w:r>
          <w:fldChar w:fldCharType="begin"/>
        </w:r>
        <w:r>
          <w:instrText xml:space="preserve"> PAGEREF _Toc18591 \h </w:instrText>
        </w:r>
        <w:r>
          <w:fldChar w:fldCharType="separate"/>
        </w:r>
        <w:r>
          <w:t>5</w:t>
        </w:r>
        <w:r>
          <w:fldChar w:fldCharType="end"/>
        </w:r>
      </w:hyperlink>
    </w:p>
    <w:p>
      <w:pPr>
        <w:pStyle w:val="TOC2"/>
        <w:tabs>
          <w:tab w:val="right" w:leader="dot" w:pos="8306"/>
        </w:tabs>
      </w:pPr>
      <w:hyperlink w:anchor="_Toc9384" w:history="1">
        <w:r>
          <w:rPr>
            <w:rFonts w:ascii="仿宋" w:eastAsia="仿宋" w:hAnsi="仿宋" w:cs="仿宋" w:hint="eastAsia"/>
            <w:lang w:eastAsia="zh-CN"/>
          </w:rPr>
          <w:t>(二)、环保与社会责任</w:t>
        </w:r>
        <w:r>
          <w:tab/>
        </w:r>
        <w:r>
          <w:fldChar w:fldCharType="begin"/>
        </w:r>
        <w:r>
          <w:instrText xml:space="preserve"> PAGEREF _Toc9384 \h </w:instrText>
        </w:r>
        <w:r>
          <w:fldChar w:fldCharType="separate"/>
        </w:r>
        <w:r>
          <w:t>6</w:t>
        </w:r>
        <w:r>
          <w:fldChar w:fldCharType="end"/>
        </w:r>
      </w:hyperlink>
    </w:p>
    <w:p>
      <w:pPr>
        <w:pStyle w:val="TOC1"/>
        <w:tabs>
          <w:tab w:val="right" w:leader="dot" w:pos="8306"/>
        </w:tabs>
      </w:pPr>
      <w:hyperlink w:anchor="_Toc14370" w:history="1">
        <w:r>
          <w:rPr>
            <w:rFonts w:ascii="仿宋" w:eastAsia="仿宋" w:hAnsi="仿宋" w:cs="仿宋" w:hint="eastAsia"/>
            <w:lang w:eastAsia="zh-CN"/>
          </w:rPr>
          <w:t>三、产品规划分析</w:t>
        </w:r>
        <w:r>
          <w:tab/>
        </w:r>
        <w:r>
          <w:fldChar w:fldCharType="begin"/>
        </w:r>
        <w:r>
          <w:instrText xml:space="preserve"> PAGEREF _Toc14370 \h </w:instrText>
        </w:r>
        <w:r>
          <w:fldChar w:fldCharType="separate"/>
        </w:r>
        <w:r>
          <w:t>7</w:t>
        </w:r>
        <w:r>
          <w:fldChar w:fldCharType="end"/>
        </w:r>
      </w:hyperlink>
    </w:p>
    <w:p>
      <w:pPr>
        <w:pStyle w:val="TOC2"/>
        <w:tabs>
          <w:tab w:val="right" w:leader="dot" w:pos="8306"/>
        </w:tabs>
      </w:pPr>
      <w:hyperlink w:anchor="_Toc26279" w:history="1">
        <w:r>
          <w:rPr>
            <w:rFonts w:ascii="仿宋" w:eastAsia="仿宋" w:hAnsi="仿宋" w:cs="仿宋" w:hint="eastAsia"/>
            <w:lang w:eastAsia="zh-CN"/>
          </w:rPr>
          <w:t>(一)、产品规划</w:t>
        </w:r>
        <w:r>
          <w:tab/>
        </w:r>
        <w:r>
          <w:fldChar w:fldCharType="begin"/>
        </w:r>
        <w:r>
          <w:instrText xml:space="preserve"> PAGEREF _Toc26279 \h </w:instrText>
        </w:r>
        <w:r>
          <w:fldChar w:fldCharType="separate"/>
        </w:r>
        <w:r>
          <w:t>7</w:t>
        </w:r>
        <w:r>
          <w:fldChar w:fldCharType="end"/>
        </w:r>
      </w:hyperlink>
    </w:p>
    <w:p>
      <w:pPr>
        <w:pStyle w:val="TOC2"/>
        <w:tabs>
          <w:tab w:val="right" w:leader="dot" w:pos="8306"/>
        </w:tabs>
      </w:pPr>
      <w:hyperlink w:anchor="_Toc16686" w:history="1">
        <w:r>
          <w:rPr>
            <w:rFonts w:ascii="仿宋" w:eastAsia="仿宋" w:hAnsi="仿宋" w:cs="仿宋" w:hint="eastAsia"/>
            <w:lang w:eastAsia="zh-CN"/>
          </w:rPr>
          <w:t>(二)、建设规模</w:t>
        </w:r>
        <w:r>
          <w:tab/>
        </w:r>
        <w:r>
          <w:fldChar w:fldCharType="begin"/>
        </w:r>
        <w:r>
          <w:instrText xml:space="preserve"> PAGEREF _Toc16686 \h </w:instrText>
        </w:r>
        <w:r>
          <w:fldChar w:fldCharType="separate"/>
        </w:r>
        <w:r>
          <w:t>7</w:t>
        </w:r>
        <w:r>
          <w:fldChar w:fldCharType="end"/>
        </w:r>
      </w:hyperlink>
    </w:p>
    <w:p>
      <w:pPr>
        <w:pStyle w:val="TOC1"/>
        <w:tabs>
          <w:tab w:val="right" w:leader="dot" w:pos="8306"/>
        </w:tabs>
      </w:pPr>
      <w:hyperlink w:anchor="_Toc23686" w:history="1">
        <w:r>
          <w:rPr>
            <w:rFonts w:ascii="仿宋" w:eastAsia="仿宋" w:hAnsi="仿宋" w:cs="仿宋" w:hint="eastAsia"/>
            <w:lang w:eastAsia="zh-CN"/>
          </w:rPr>
          <w:t>四、移动通讯手机配套集成电路项目概论</w:t>
        </w:r>
        <w:r>
          <w:tab/>
        </w:r>
        <w:r>
          <w:fldChar w:fldCharType="begin"/>
        </w:r>
        <w:r>
          <w:instrText xml:space="preserve"> PAGEREF _Toc23686 \h </w:instrText>
        </w:r>
        <w:r>
          <w:fldChar w:fldCharType="separate"/>
        </w:r>
        <w:r>
          <w:t>9</w:t>
        </w:r>
        <w:r>
          <w:fldChar w:fldCharType="end"/>
        </w:r>
      </w:hyperlink>
    </w:p>
    <w:p>
      <w:pPr>
        <w:pStyle w:val="TOC2"/>
        <w:tabs>
          <w:tab w:val="right" w:leader="dot" w:pos="8306"/>
        </w:tabs>
      </w:pPr>
      <w:hyperlink w:anchor="_Toc12833" w:history="1">
        <w:r>
          <w:rPr>
            <w:rFonts w:ascii="仿宋" w:eastAsia="仿宋" w:hAnsi="仿宋" w:cs="仿宋" w:hint="eastAsia"/>
            <w:lang w:eastAsia="zh-CN"/>
          </w:rPr>
          <w:t>(一)、移动通讯手机配套集成电路项目概况</w:t>
        </w:r>
        <w:r>
          <w:tab/>
        </w:r>
        <w:r>
          <w:fldChar w:fldCharType="begin"/>
        </w:r>
        <w:r>
          <w:instrText xml:space="preserve"> PAGEREF _Toc12833 \h </w:instrText>
        </w:r>
        <w:r>
          <w:fldChar w:fldCharType="separate"/>
        </w:r>
        <w:r>
          <w:t>9</w:t>
        </w:r>
        <w:r>
          <w:fldChar w:fldCharType="end"/>
        </w:r>
      </w:hyperlink>
    </w:p>
    <w:p>
      <w:pPr>
        <w:pStyle w:val="TOC2"/>
        <w:tabs>
          <w:tab w:val="right" w:leader="dot" w:pos="8306"/>
        </w:tabs>
      </w:pPr>
      <w:hyperlink w:anchor="_Toc283" w:history="1">
        <w:r>
          <w:rPr>
            <w:rFonts w:ascii="仿宋" w:eastAsia="仿宋" w:hAnsi="仿宋" w:cs="仿宋" w:hint="eastAsia"/>
            <w:lang w:eastAsia="zh-CN"/>
          </w:rPr>
          <w:t>(二)、移动通讯手机配套集成电路项目目标</w:t>
        </w:r>
        <w:r>
          <w:tab/>
        </w:r>
        <w:r>
          <w:fldChar w:fldCharType="begin"/>
        </w:r>
        <w:r>
          <w:instrText xml:space="preserve"> PAGEREF _Toc283 \h </w:instrText>
        </w:r>
        <w:r>
          <w:fldChar w:fldCharType="separate"/>
        </w:r>
        <w:r>
          <w:t>11</w:t>
        </w:r>
        <w:r>
          <w:fldChar w:fldCharType="end"/>
        </w:r>
      </w:hyperlink>
    </w:p>
    <w:p>
      <w:pPr>
        <w:pStyle w:val="TOC2"/>
        <w:tabs>
          <w:tab w:val="right" w:leader="dot" w:pos="8306"/>
        </w:tabs>
      </w:pPr>
      <w:hyperlink w:anchor="_Toc4285" w:history="1">
        <w:r>
          <w:rPr>
            <w:rFonts w:ascii="仿宋" w:eastAsia="仿宋" w:hAnsi="仿宋" w:cs="仿宋" w:hint="eastAsia"/>
            <w:lang w:eastAsia="zh-CN"/>
          </w:rPr>
          <w:t>(三)、移动通讯手机配套集成电路项目提出的理由</w:t>
        </w:r>
        <w:r>
          <w:tab/>
        </w:r>
        <w:r>
          <w:fldChar w:fldCharType="begin"/>
        </w:r>
        <w:r>
          <w:instrText xml:space="preserve"> PAGEREF _Toc4285 \h </w:instrText>
        </w:r>
        <w:r>
          <w:fldChar w:fldCharType="separate"/>
        </w:r>
        <w:r>
          <w:t>12</w:t>
        </w:r>
        <w:r>
          <w:fldChar w:fldCharType="end"/>
        </w:r>
      </w:hyperlink>
    </w:p>
    <w:p>
      <w:pPr>
        <w:pStyle w:val="TOC2"/>
        <w:tabs>
          <w:tab w:val="right" w:leader="dot" w:pos="8306"/>
        </w:tabs>
      </w:pPr>
      <w:hyperlink w:anchor="_Toc26708" w:history="1">
        <w:r>
          <w:rPr>
            <w:rFonts w:ascii="仿宋" w:eastAsia="仿宋" w:hAnsi="仿宋" w:cs="仿宋" w:hint="eastAsia"/>
            <w:lang w:eastAsia="zh-CN"/>
          </w:rPr>
          <w:t>(四)、移动通讯手机配套集成电路项目意义</w:t>
        </w:r>
        <w:r>
          <w:tab/>
        </w:r>
        <w:r>
          <w:fldChar w:fldCharType="begin"/>
        </w:r>
        <w:r>
          <w:instrText xml:space="preserve"> PAGEREF _Toc26708 \h </w:instrText>
        </w:r>
        <w:r>
          <w:fldChar w:fldCharType="separate"/>
        </w:r>
        <w:r>
          <w:t>14</w:t>
        </w:r>
        <w:r>
          <w:fldChar w:fldCharType="end"/>
        </w:r>
      </w:hyperlink>
    </w:p>
    <w:p>
      <w:pPr>
        <w:pStyle w:val="TOC2"/>
        <w:tabs>
          <w:tab w:val="right" w:leader="dot" w:pos="8306"/>
        </w:tabs>
      </w:pPr>
      <w:hyperlink w:anchor="_Toc6540" w:history="1">
        <w:r>
          <w:rPr>
            <w:rFonts w:ascii="仿宋" w:eastAsia="仿宋" w:hAnsi="仿宋" w:cs="仿宋" w:hint="eastAsia"/>
            <w:lang w:eastAsia="zh-CN"/>
          </w:rPr>
          <w:t>(五)、移动通讯手机配套集成电路项目背景</w:t>
        </w:r>
        <w:r>
          <w:tab/>
        </w:r>
        <w:r>
          <w:fldChar w:fldCharType="begin"/>
        </w:r>
        <w:r>
          <w:instrText xml:space="preserve"> PAGEREF _Toc6540 \h </w:instrText>
        </w:r>
        <w:r>
          <w:fldChar w:fldCharType="separate"/>
        </w:r>
        <w:r>
          <w:t>15</w:t>
        </w:r>
        <w:r>
          <w:fldChar w:fldCharType="end"/>
        </w:r>
      </w:hyperlink>
    </w:p>
    <w:p>
      <w:pPr>
        <w:pStyle w:val="TOC1"/>
        <w:tabs>
          <w:tab w:val="right" w:leader="dot" w:pos="8306"/>
        </w:tabs>
      </w:pPr>
      <w:hyperlink w:anchor="_Toc15265" w:history="1">
        <w:r>
          <w:rPr>
            <w:rFonts w:ascii="仿宋" w:eastAsia="仿宋" w:hAnsi="仿宋" w:cs="仿宋" w:hint="eastAsia"/>
            <w:lang w:eastAsia="zh-CN"/>
          </w:rPr>
          <w:t>五、移动通讯手机配套集成电路项目文档管理</w:t>
        </w:r>
        <w:r>
          <w:tab/>
        </w:r>
        <w:r>
          <w:fldChar w:fldCharType="begin"/>
        </w:r>
        <w:r>
          <w:instrText xml:space="preserve"> PAGEREF _Toc15265 \h </w:instrText>
        </w:r>
        <w:r>
          <w:fldChar w:fldCharType="separate"/>
        </w:r>
        <w:r>
          <w:t>16</w:t>
        </w:r>
        <w:r>
          <w:fldChar w:fldCharType="end"/>
        </w:r>
      </w:hyperlink>
    </w:p>
    <w:p>
      <w:pPr>
        <w:pStyle w:val="TOC2"/>
        <w:tabs>
          <w:tab w:val="right" w:leader="dot" w:pos="8306"/>
        </w:tabs>
      </w:pPr>
      <w:hyperlink w:anchor="_Toc23322" w:history="1">
        <w:r>
          <w:rPr>
            <w:rFonts w:ascii="仿宋" w:eastAsia="仿宋" w:hAnsi="仿宋" w:cs="仿宋" w:hint="eastAsia"/>
            <w:lang w:eastAsia="zh-CN"/>
          </w:rPr>
          <w:t>(一)、文档编制与审查</w:t>
        </w:r>
        <w:r>
          <w:tab/>
        </w:r>
        <w:r>
          <w:fldChar w:fldCharType="begin"/>
        </w:r>
        <w:r>
          <w:instrText xml:space="preserve"> PAGEREF _Toc23322 \h </w:instrText>
        </w:r>
        <w:r>
          <w:fldChar w:fldCharType="separate"/>
        </w:r>
        <w:r>
          <w:t>16</w:t>
        </w:r>
        <w:r>
          <w:fldChar w:fldCharType="end"/>
        </w:r>
      </w:hyperlink>
    </w:p>
    <w:p>
      <w:pPr>
        <w:pStyle w:val="TOC2"/>
        <w:tabs>
          <w:tab w:val="right" w:leader="dot" w:pos="8306"/>
        </w:tabs>
      </w:pPr>
      <w:hyperlink w:anchor="_Toc14002" w:history="1">
        <w:r>
          <w:rPr>
            <w:rFonts w:ascii="仿宋" w:eastAsia="仿宋" w:hAnsi="仿宋" w:cs="仿宋" w:hint="eastAsia"/>
            <w:lang w:eastAsia="zh-CN"/>
          </w:rPr>
          <w:t>(二)、文档发布与分发</w:t>
        </w:r>
        <w:r>
          <w:tab/>
        </w:r>
        <w:r>
          <w:fldChar w:fldCharType="begin"/>
        </w:r>
        <w:r>
          <w:instrText xml:space="preserve"> PAGEREF _Toc14002 \h </w:instrText>
        </w:r>
        <w:r>
          <w:fldChar w:fldCharType="separate"/>
        </w:r>
        <w:r>
          <w:t>18</w:t>
        </w:r>
        <w:r>
          <w:fldChar w:fldCharType="end"/>
        </w:r>
      </w:hyperlink>
    </w:p>
    <w:p>
      <w:pPr>
        <w:pStyle w:val="TOC2"/>
        <w:tabs>
          <w:tab w:val="right" w:leader="dot" w:pos="8306"/>
        </w:tabs>
      </w:pPr>
      <w:hyperlink w:anchor="_Toc21580" w:history="1">
        <w:r>
          <w:rPr>
            <w:rFonts w:ascii="仿宋" w:eastAsia="仿宋" w:hAnsi="仿宋" w:cs="仿宋" w:hint="eastAsia"/>
            <w:lang w:eastAsia="zh-CN"/>
          </w:rPr>
          <w:t>(三)、文档存档与归档</w:t>
        </w:r>
        <w:r>
          <w:tab/>
        </w:r>
        <w:r>
          <w:fldChar w:fldCharType="begin"/>
        </w:r>
        <w:r>
          <w:instrText xml:space="preserve"> PAGEREF _Toc21580 \h </w:instrText>
        </w:r>
        <w:r>
          <w:fldChar w:fldCharType="separate"/>
        </w:r>
        <w:r>
          <w:t>19</w:t>
        </w:r>
        <w:r>
          <w:fldChar w:fldCharType="end"/>
        </w:r>
      </w:hyperlink>
    </w:p>
    <w:p>
      <w:pPr>
        <w:pStyle w:val="TOC1"/>
        <w:tabs>
          <w:tab w:val="right" w:leader="dot" w:pos="8306"/>
        </w:tabs>
      </w:pPr>
      <w:hyperlink w:anchor="_Toc3851" w:history="1">
        <w:r>
          <w:rPr>
            <w:rFonts w:ascii="仿宋" w:eastAsia="仿宋" w:hAnsi="仿宋" w:cs="仿宋" w:hint="eastAsia"/>
            <w:lang w:eastAsia="zh-CN"/>
          </w:rPr>
          <w:t>六、移动通讯手机配套集成电路项目土建工程</w:t>
        </w:r>
        <w:r>
          <w:tab/>
        </w:r>
        <w:r>
          <w:fldChar w:fldCharType="begin"/>
        </w:r>
        <w:r>
          <w:instrText xml:space="preserve"> PAGEREF _Toc3851 \h </w:instrText>
        </w:r>
        <w:r>
          <w:fldChar w:fldCharType="separate"/>
        </w:r>
        <w:r>
          <w:t>20</w:t>
        </w:r>
        <w:r>
          <w:fldChar w:fldCharType="end"/>
        </w:r>
      </w:hyperlink>
    </w:p>
    <w:p>
      <w:pPr>
        <w:pStyle w:val="TOC2"/>
        <w:tabs>
          <w:tab w:val="right" w:leader="dot" w:pos="8306"/>
        </w:tabs>
      </w:pPr>
      <w:hyperlink w:anchor="_Toc30235" w:history="1">
        <w:r>
          <w:rPr>
            <w:rFonts w:ascii="仿宋" w:eastAsia="仿宋" w:hAnsi="仿宋" w:cs="仿宋" w:hint="eastAsia"/>
            <w:lang w:eastAsia="zh-CN"/>
          </w:rPr>
          <w:t>(一)、建筑工程设计原则</w:t>
        </w:r>
        <w:r>
          <w:tab/>
        </w:r>
        <w:r>
          <w:fldChar w:fldCharType="begin"/>
        </w:r>
        <w:r>
          <w:instrText xml:space="preserve"> PAGEREF _Toc30235 \h </w:instrText>
        </w:r>
        <w:r>
          <w:fldChar w:fldCharType="separate"/>
        </w:r>
        <w:r>
          <w:t>20</w:t>
        </w:r>
        <w:r>
          <w:fldChar w:fldCharType="end"/>
        </w:r>
      </w:hyperlink>
    </w:p>
    <w:p>
      <w:pPr>
        <w:pStyle w:val="TOC2"/>
        <w:tabs>
          <w:tab w:val="right" w:leader="dot" w:pos="8306"/>
        </w:tabs>
      </w:pPr>
      <w:hyperlink w:anchor="_Toc17717" w:history="1">
        <w:r>
          <w:rPr>
            <w:rFonts w:ascii="仿宋" w:eastAsia="仿宋" w:hAnsi="仿宋" w:cs="仿宋" w:hint="eastAsia"/>
            <w:lang w:eastAsia="zh-CN"/>
          </w:rPr>
          <w:t>(二)、土建工程设计年限及安全等级</w:t>
        </w:r>
        <w:r>
          <w:tab/>
        </w:r>
        <w:r>
          <w:fldChar w:fldCharType="begin"/>
        </w:r>
        <w:r>
          <w:instrText xml:space="preserve"> PAGEREF _Toc17717 \h </w:instrText>
        </w:r>
        <w:r>
          <w:fldChar w:fldCharType="separate"/>
        </w:r>
        <w:r>
          <w:t>21</w:t>
        </w:r>
        <w:r>
          <w:fldChar w:fldCharType="end"/>
        </w:r>
      </w:hyperlink>
    </w:p>
    <w:p>
      <w:pPr>
        <w:pStyle w:val="TOC2"/>
        <w:tabs>
          <w:tab w:val="right" w:leader="dot" w:pos="8306"/>
        </w:tabs>
      </w:pPr>
      <w:hyperlink w:anchor="_Toc11386" w:history="1">
        <w:r>
          <w:rPr>
            <w:rFonts w:ascii="仿宋" w:eastAsia="仿宋" w:hAnsi="仿宋" w:cs="仿宋" w:hint="eastAsia"/>
            <w:lang w:eastAsia="zh-CN"/>
          </w:rPr>
          <w:t>(三)、建筑工程设计总体要求</w:t>
        </w:r>
        <w:r>
          <w:tab/>
        </w:r>
        <w:r>
          <w:fldChar w:fldCharType="begin"/>
        </w:r>
        <w:r>
          <w:instrText xml:space="preserve"> PAGEREF _Toc11386 \h </w:instrText>
        </w:r>
        <w:r>
          <w:fldChar w:fldCharType="separate"/>
        </w:r>
        <w:r>
          <w:t>22</w:t>
        </w:r>
        <w:r>
          <w:fldChar w:fldCharType="end"/>
        </w:r>
      </w:hyperlink>
    </w:p>
    <w:p>
      <w:pPr>
        <w:pStyle w:val="TOC2"/>
        <w:tabs>
          <w:tab w:val="right" w:leader="dot" w:pos="8306"/>
        </w:tabs>
      </w:pPr>
      <w:hyperlink w:anchor="_Toc5280" w:history="1">
        <w:r>
          <w:rPr>
            <w:rFonts w:ascii="仿宋" w:eastAsia="仿宋" w:hAnsi="仿宋" w:cs="仿宋" w:hint="eastAsia"/>
            <w:lang w:eastAsia="zh-CN"/>
          </w:rPr>
          <w:t>(四)、土建工程建设指标</w:t>
        </w:r>
        <w:r>
          <w:tab/>
        </w:r>
        <w:r>
          <w:fldChar w:fldCharType="begin"/>
        </w:r>
        <w:r>
          <w:instrText xml:space="preserve"> PAGEREF _Toc5280 \h </w:instrText>
        </w:r>
        <w:r>
          <w:fldChar w:fldCharType="separate"/>
        </w:r>
        <w:r>
          <w:t>23</w:t>
        </w:r>
        <w:r>
          <w:fldChar w:fldCharType="end"/>
        </w:r>
      </w:hyperlink>
    </w:p>
    <w:p>
      <w:pPr>
        <w:pStyle w:val="TOC1"/>
        <w:tabs>
          <w:tab w:val="right" w:leader="dot" w:pos="8306"/>
        </w:tabs>
      </w:pPr>
      <w:hyperlink w:anchor="_Toc28476" w:history="1">
        <w:r>
          <w:rPr>
            <w:rFonts w:ascii="仿宋" w:eastAsia="仿宋" w:hAnsi="仿宋" w:cs="仿宋" w:hint="eastAsia"/>
            <w:lang w:eastAsia="zh-CN"/>
          </w:rPr>
          <w:t>七、移动通讯手机配套集成电路项目创新与研发</w:t>
        </w:r>
        <w:r>
          <w:tab/>
        </w:r>
        <w:r>
          <w:fldChar w:fldCharType="begin"/>
        </w:r>
        <w:r>
          <w:instrText xml:space="preserve"> PAGEREF _Toc28476 \h </w:instrText>
        </w:r>
        <w:r>
          <w:fldChar w:fldCharType="separate"/>
        </w:r>
        <w:r>
          <w:t>23</w:t>
        </w:r>
        <w:r>
          <w:fldChar w:fldCharType="end"/>
        </w:r>
      </w:hyperlink>
    </w:p>
    <w:p>
      <w:pPr>
        <w:pStyle w:val="TOC2"/>
        <w:tabs>
          <w:tab w:val="right" w:leader="dot" w:pos="8306"/>
        </w:tabs>
      </w:pPr>
      <w:hyperlink w:anchor="_Toc8049" w:history="1">
        <w:r>
          <w:rPr>
            <w:rFonts w:ascii="仿宋" w:eastAsia="仿宋" w:hAnsi="仿宋" w:cs="仿宋" w:hint="eastAsia"/>
            <w:lang w:eastAsia="zh-CN"/>
          </w:rPr>
          <w:t>(一)、创新策略与方向</w:t>
        </w:r>
        <w:r>
          <w:tab/>
        </w:r>
        <w:r>
          <w:fldChar w:fldCharType="begin"/>
        </w:r>
        <w:r>
          <w:instrText xml:space="preserve"> PAGEREF _Toc8049 \h </w:instrText>
        </w:r>
        <w:r>
          <w:fldChar w:fldCharType="separate"/>
        </w:r>
        <w:r>
          <w:t>23</w:t>
        </w:r>
        <w:r>
          <w:fldChar w:fldCharType="end"/>
        </w:r>
      </w:hyperlink>
    </w:p>
    <w:p>
      <w:pPr>
        <w:pStyle w:val="TOC2"/>
        <w:tabs>
          <w:tab w:val="right" w:leader="dot" w:pos="8306"/>
        </w:tabs>
      </w:pPr>
      <w:hyperlink w:anchor="_Toc8995" w:history="1">
        <w:r>
          <w:rPr>
            <w:rFonts w:ascii="仿宋" w:eastAsia="仿宋" w:hAnsi="仿宋" w:cs="仿宋" w:hint="eastAsia"/>
            <w:lang w:eastAsia="zh-CN"/>
          </w:rPr>
          <w:t>(二)、研发规划与投入</w:t>
        </w:r>
        <w:r>
          <w:tab/>
        </w:r>
        <w:r>
          <w:fldChar w:fldCharType="begin"/>
        </w:r>
        <w:r>
          <w:instrText xml:space="preserve"> PAGEREF _Toc8995 \h </w:instrText>
        </w:r>
        <w:r>
          <w:fldChar w:fldCharType="separate"/>
        </w:r>
        <w:r>
          <w:t>25</w:t>
        </w:r>
        <w:r>
          <w:fldChar w:fldCharType="end"/>
        </w:r>
      </w:hyperlink>
    </w:p>
    <w:p>
      <w:pPr>
        <w:pStyle w:val="TOC1"/>
        <w:tabs>
          <w:tab w:val="right" w:leader="dot" w:pos="8306"/>
        </w:tabs>
      </w:pPr>
      <w:hyperlink w:anchor="_Toc7628" w:history="1">
        <w:r>
          <w:rPr>
            <w:rFonts w:ascii="仿宋" w:eastAsia="仿宋" w:hAnsi="仿宋" w:cs="仿宋" w:hint="eastAsia"/>
            <w:lang w:eastAsia="zh-CN"/>
          </w:rPr>
          <w:t>八、移动通讯手机配套集成电路项目技术管理</w:t>
        </w:r>
        <w:r>
          <w:tab/>
        </w:r>
        <w:r>
          <w:fldChar w:fldCharType="begin"/>
        </w:r>
        <w:r>
          <w:instrText xml:space="preserve"> PAGEREF _Toc7628 \h </w:instrText>
        </w:r>
        <w:r>
          <w:fldChar w:fldCharType="separate"/>
        </w:r>
        <w:r>
          <w:t>26</w:t>
        </w:r>
        <w:r>
          <w:fldChar w:fldCharType="end"/>
        </w:r>
      </w:hyperlink>
    </w:p>
    <w:p>
      <w:pPr>
        <w:pStyle w:val="TOC2"/>
        <w:tabs>
          <w:tab w:val="right" w:leader="dot" w:pos="8306"/>
        </w:tabs>
      </w:pPr>
      <w:hyperlink w:anchor="_Toc5257" w:history="1">
        <w:r>
          <w:rPr>
            <w:rFonts w:ascii="仿宋" w:eastAsia="仿宋" w:hAnsi="仿宋" w:cs="仿宋" w:hint="eastAsia"/>
            <w:lang w:eastAsia="zh-CN"/>
          </w:rPr>
          <w:t>(一)、技术方案选用方向</w:t>
        </w:r>
        <w:r>
          <w:tab/>
        </w:r>
        <w:r>
          <w:fldChar w:fldCharType="begin"/>
        </w:r>
        <w:r>
          <w:instrText xml:space="preserve"> PAGEREF _Toc5257 \h </w:instrText>
        </w:r>
        <w:r>
          <w:fldChar w:fldCharType="separate"/>
        </w:r>
        <w:r>
          <w:t>26</w:t>
        </w:r>
        <w:r>
          <w:fldChar w:fldCharType="end"/>
        </w:r>
      </w:hyperlink>
    </w:p>
    <w:p>
      <w:pPr>
        <w:pStyle w:val="TOC2"/>
        <w:tabs>
          <w:tab w:val="right" w:leader="dot" w:pos="8306"/>
        </w:tabs>
      </w:pPr>
      <w:hyperlink w:anchor="_Toc21591" w:history="1">
        <w:r>
          <w:rPr>
            <w:rFonts w:ascii="仿宋" w:eastAsia="仿宋" w:hAnsi="仿宋" w:cs="仿宋" w:hint="eastAsia"/>
            <w:lang w:eastAsia="zh-CN"/>
          </w:rPr>
          <w:t>(二)、工艺技术方案选用原则</w:t>
        </w:r>
        <w:r>
          <w:tab/>
        </w:r>
        <w:r>
          <w:fldChar w:fldCharType="begin"/>
        </w:r>
        <w:r>
          <w:instrText xml:space="preserve"> PAGEREF _Toc21591 \h </w:instrText>
        </w:r>
        <w:r>
          <w:fldChar w:fldCharType="separate"/>
        </w:r>
        <w:r>
          <w:t>28</w:t>
        </w:r>
        <w:r>
          <w:fldChar w:fldCharType="end"/>
        </w:r>
      </w:hyperlink>
    </w:p>
    <w:p>
      <w:pPr>
        <w:pStyle w:val="TOC2"/>
        <w:tabs>
          <w:tab w:val="right" w:leader="dot" w:pos="8306"/>
        </w:tabs>
      </w:pPr>
      <w:hyperlink w:anchor="_Toc24648" w:history="1">
        <w:r>
          <w:rPr>
            <w:rFonts w:ascii="仿宋" w:eastAsia="仿宋" w:hAnsi="仿宋" w:cs="仿宋" w:hint="eastAsia"/>
            <w:lang w:eastAsia="zh-CN"/>
          </w:rPr>
          <w:t>(三)、工艺技术方案要求</w:t>
        </w:r>
        <w:r>
          <w:tab/>
        </w:r>
        <w:r>
          <w:fldChar w:fldCharType="begin"/>
        </w:r>
        <w:r>
          <w:instrText xml:space="preserve"> PAGEREF _Toc24648 \h </w:instrText>
        </w:r>
        <w:r>
          <w:fldChar w:fldCharType="separate"/>
        </w:r>
        <w:r>
          <w:t>30</w:t>
        </w:r>
        <w:r>
          <w:fldChar w:fldCharType="end"/>
        </w:r>
      </w:hyperlink>
    </w:p>
    <w:p>
      <w:pPr>
        <w:pStyle w:val="TOC1"/>
        <w:tabs>
          <w:tab w:val="right" w:leader="dot" w:pos="8306"/>
        </w:tabs>
      </w:pPr>
      <w:hyperlink w:anchor="_Toc29717" w:history="1">
        <w:r>
          <w:rPr>
            <w:rFonts w:ascii="仿宋" w:eastAsia="仿宋" w:hAnsi="仿宋" w:cs="仿宋" w:hint="eastAsia"/>
            <w:lang w:eastAsia="zh-CN"/>
          </w:rPr>
          <w:t>九、移动通讯手机配套集成电路项目人力资源培养与发展</w:t>
        </w:r>
        <w:r>
          <w:tab/>
        </w:r>
        <w:r>
          <w:fldChar w:fldCharType="begin"/>
        </w:r>
        <w:r>
          <w:instrText xml:space="preserve"> PAGEREF _Toc29717 \h </w:instrText>
        </w:r>
        <w:r>
          <w:fldChar w:fldCharType="separate"/>
        </w:r>
        <w:r>
          <w:t>33</w:t>
        </w:r>
        <w:r>
          <w:fldChar w:fldCharType="end"/>
        </w:r>
      </w:hyperlink>
    </w:p>
    <w:p>
      <w:pPr>
        <w:pStyle w:val="TOC2"/>
        <w:tabs>
          <w:tab w:val="right" w:leader="dot" w:pos="8306"/>
        </w:tabs>
      </w:pPr>
      <w:hyperlink w:anchor="_Toc1215" w:history="1">
        <w:r>
          <w:rPr>
            <w:rFonts w:ascii="仿宋" w:eastAsia="仿宋" w:hAnsi="仿宋" w:cs="仿宋" w:hint="eastAsia"/>
            <w:lang w:eastAsia="zh-CN"/>
          </w:rPr>
          <w:t>(一)、人才需求与规划</w:t>
        </w:r>
        <w:r>
          <w:tab/>
        </w:r>
        <w:r>
          <w:fldChar w:fldCharType="begin"/>
        </w:r>
        <w:r>
          <w:instrText xml:space="preserve"> PAGEREF _Toc1215 \h </w:instrText>
        </w:r>
        <w:r>
          <w:fldChar w:fldCharType="separate"/>
        </w:r>
        <w:r>
          <w:t>33</w:t>
        </w:r>
        <w:r>
          <w:fldChar w:fldCharType="end"/>
        </w:r>
      </w:hyperlink>
    </w:p>
    <w:p>
      <w:pPr>
        <w:pStyle w:val="TOC2"/>
        <w:tabs>
          <w:tab w:val="right" w:leader="dot" w:pos="8306"/>
        </w:tabs>
      </w:pPr>
      <w:hyperlink w:anchor="_Toc21954" w:history="1">
        <w:r>
          <w:rPr>
            <w:rFonts w:ascii="仿宋" w:eastAsia="仿宋" w:hAnsi="仿宋" w:cs="仿宋" w:hint="eastAsia"/>
            <w:lang w:eastAsia="zh-CN"/>
          </w:rPr>
          <w:t>(二)、培训与发展计划</w:t>
        </w:r>
        <w:r>
          <w:tab/>
        </w:r>
        <w:r>
          <w:fldChar w:fldCharType="begin"/>
        </w:r>
        <w:r>
          <w:instrText xml:space="preserve"> PAGEREF _Toc21954 \h </w:instrText>
        </w:r>
        <w:r>
          <w:fldChar w:fldCharType="separate"/>
        </w:r>
        <w:r>
          <w:t>33</w:t>
        </w:r>
        <w:r>
          <w:fldChar w:fldCharType="end"/>
        </w:r>
      </w:hyperlink>
    </w:p>
    <w:p>
      <w:pPr>
        <w:pStyle w:val="TOC1"/>
        <w:tabs>
          <w:tab w:val="right" w:leader="dot" w:pos="8306"/>
        </w:tabs>
      </w:pPr>
      <w:hyperlink w:anchor="_Toc25641" w:history="1">
        <w:r>
          <w:rPr>
            <w:rFonts w:ascii="仿宋" w:eastAsia="仿宋" w:hAnsi="仿宋" w:cs="仿宋" w:hint="eastAsia"/>
            <w:lang w:eastAsia="zh-CN"/>
          </w:rPr>
          <w:t>十、生产安全保护</w:t>
        </w:r>
        <w:r>
          <w:tab/>
        </w:r>
        <w:r>
          <w:fldChar w:fldCharType="begin"/>
        </w:r>
        <w:r>
          <w:instrText xml:space="preserve"> PAGEREF _Toc25641 \h </w:instrText>
        </w:r>
        <w:r>
          <w:fldChar w:fldCharType="separate"/>
        </w:r>
        <w:r>
          <w:t>34</w:t>
        </w:r>
        <w:r>
          <w:fldChar w:fldCharType="end"/>
        </w:r>
      </w:hyperlink>
    </w:p>
    <w:p>
      <w:pPr>
        <w:pStyle w:val="TOC2"/>
        <w:tabs>
          <w:tab w:val="right" w:leader="dot" w:pos="8306"/>
        </w:tabs>
      </w:pPr>
      <w:hyperlink w:anchor="_Toc21841" w:history="1">
        <w:r>
          <w:rPr>
            <w:rFonts w:ascii="仿宋" w:eastAsia="仿宋" w:hAnsi="仿宋" w:cs="仿宋" w:hint="eastAsia"/>
            <w:lang w:eastAsia="zh-CN"/>
          </w:rPr>
          <w:t>(一)、消防安全</w:t>
        </w:r>
        <w:r>
          <w:tab/>
        </w:r>
        <w:r>
          <w:fldChar w:fldCharType="begin"/>
        </w:r>
        <w:r>
          <w:instrText xml:space="preserve"> PAGEREF _Toc21841 \h </w:instrText>
        </w:r>
        <w:r>
          <w:fldChar w:fldCharType="separate"/>
        </w:r>
        <w:r>
          <w:t>34</w:t>
        </w:r>
        <w:r>
          <w:fldChar w:fldCharType="end"/>
        </w:r>
      </w:hyperlink>
    </w:p>
    <w:p>
      <w:pPr>
        <w:pStyle w:val="TOC2"/>
        <w:tabs>
          <w:tab w:val="right" w:leader="dot" w:pos="8306"/>
        </w:tabs>
      </w:pPr>
      <w:hyperlink w:anchor="_Toc2734" w:history="1">
        <w:r>
          <w:rPr>
            <w:rFonts w:ascii="仿宋" w:eastAsia="仿宋" w:hAnsi="仿宋" w:cs="仿宋" w:hint="eastAsia"/>
            <w:lang w:eastAsia="zh-CN"/>
          </w:rPr>
          <w:t>(二)、防火防爆总图布置措施</w:t>
        </w:r>
        <w:r>
          <w:tab/>
        </w:r>
        <w:r>
          <w:fldChar w:fldCharType="begin"/>
        </w:r>
        <w:r>
          <w:instrText xml:space="preserve"> PAGEREF _Toc2734 \h </w:instrText>
        </w:r>
        <w:r>
          <w:fldChar w:fldCharType="separate"/>
        </w:r>
        <w:r>
          <w:t>36</w:t>
        </w:r>
        <w:r>
          <w:fldChar w:fldCharType="end"/>
        </w:r>
      </w:hyperlink>
    </w:p>
    <w:p>
      <w:pPr>
        <w:pStyle w:val="TOC2"/>
        <w:tabs>
          <w:tab w:val="right" w:leader="dot" w:pos="8306"/>
        </w:tabs>
      </w:pPr>
      <w:hyperlink w:anchor="_Toc30284" w:history="1">
        <w:r>
          <w:rPr>
            <w:rFonts w:ascii="仿宋" w:eastAsia="仿宋" w:hAnsi="仿宋" w:cs="仿宋" w:hint="eastAsia"/>
            <w:lang w:eastAsia="zh-CN"/>
          </w:rPr>
          <w:t>(三)、自然灾害防范措施</w:t>
        </w:r>
        <w:r>
          <w:tab/>
        </w:r>
        <w:r>
          <w:fldChar w:fldCharType="begin"/>
        </w:r>
        <w:r>
          <w:instrText xml:space="preserve"> PAGEREF _Toc30284 \h </w:instrText>
        </w:r>
        <w:r>
          <w:fldChar w:fldCharType="separate"/>
        </w:r>
        <w:r>
          <w:t>37</w:t>
        </w:r>
        <w:r>
          <w:fldChar w:fldCharType="end"/>
        </w:r>
      </w:hyperlink>
    </w:p>
    <w:p>
      <w:pPr>
        <w:pStyle w:val="TOC2"/>
        <w:tabs>
          <w:tab w:val="right" w:leader="dot" w:pos="8306"/>
        </w:tabs>
      </w:pPr>
      <w:hyperlink w:anchor="_Toc24004" w:history="1">
        <w:r>
          <w:rPr>
            <w:rFonts w:ascii="仿宋" w:eastAsia="仿宋" w:hAnsi="仿宋" w:cs="仿宋" w:hint="eastAsia"/>
            <w:lang w:eastAsia="zh-CN"/>
          </w:rPr>
          <w:t>(四)、安全色及安全标志使用要求</w:t>
        </w:r>
        <w:r>
          <w:tab/>
        </w:r>
        <w:r>
          <w:fldChar w:fldCharType="begin"/>
        </w:r>
        <w:r>
          <w:instrText xml:space="preserve"> PAGEREF _Toc24004 \h </w:instrText>
        </w:r>
        <w:r>
          <w:fldChar w:fldCharType="separate"/>
        </w:r>
        <w:r>
          <w:t>38</w:t>
        </w:r>
        <w:r>
          <w:fldChar w:fldCharType="end"/>
        </w:r>
      </w:hyperlink>
    </w:p>
    <w:p>
      <w:pPr>
        <w:pStyle w:val="TOC2"/>
        <w:tabs>
          <w:tab w:val="right" w:leader="dot" w:pos="8306"/>
        </w:tabs>
      </w:pPr>
      <w:hyperlink w:anchor="_Toc22" w:history="1">
        <w:r>
          <w:rPr>
            <w:rFonts w:ascii="仿宋" w:eastAsia="仿宋" w:hAnsi="仿宋" w:cs="仿宋" w:hint="eastAsia"/>
            <w:lang w:eastAsia="zh-CN"/>
          </w:rPr>
          <w:t>(五)、防尘防毒措施</w:t>
        </w:r>
        <w:r>
          <w:tab/>
        </w:r>
        <w:r>
          <w:fldChar w:fldCharType="begin"/>
        </w:r>
        <w:r>
          <w:instrText xml:space="preserve"> PAGEREF _Toc22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01" w:history="1">
        <w:r>
          <w:rPr>
            <w:rFonts w:ascii="仿宋" w:eastAsia="仿宋" w:hAnsi="仿宋" w:cs="仿宋" w:hint="eastAsia"/>
            <w:lang w:eastAsia="zh-CN"/>
          </w:rPr>
          <w:t>(六)、防静电、触电防护及防雷措施</w:t>
        </w:r>
        <w:r>
          <w:tab/>
        </w:r>
        <w:r>
          <w:fldChar w:fldCharType="begin"/>
        </w:r>
        <w:r>
          <w:instrText xml:space="preserve"> PAGEREF _Toc18401 \h </w:instrText>
        </w:r>
        <w:r>
          <w:fldChar w:fldCharType="separate"/>
        </w:r>
        <w:r>
          <w:t>40</w:t>
        </w:r>
        <w:r>
          <w:fldChar w:fldCharType="end"/>
        </w:r>
      </w:hyperlink>
    </w:p>
    <w:p>
      <w:pPr>
        <w:pStyle w:val="TOC2"/>
        <w:tabs>
          <w:tab w:val="right" w:leader="dot" w:pos="8306"/>
        </w:tabs>
      </w:pPr>
      <w:hyperlink w:anchor="_Toc31078" w:history="1">
        <w:r>
          <w:rPr>
            <w:rFonts w:ascii="仿宋" w:eastAsia="仿宋" w:hAnsi="仿宋" w:cs="仿宋" w:hint="eastAsia"/>
            <w:lang w:eastAsia="zh-CN"/>
          </w:rPr>
          <w:t>(七)、机械设备安全保障措施</w:t>
        </w:r>
        <w:r>
          <w:tab/>
        </w:r>
        <w:r>
          <w:fldChar w:fldCharType="begin"/>
        </w:r>
        <w:r>
          <w:instrText xml:space="preserve"> PAGEREF _Toc31078 \h </w:instrText>
        </w:r>
        <w:r>
          <w:fldChar w:fldCharType="separate"/>
        </w:r>
        <w:r>
          <w:t>41</w:t>
        </w:r>
        <w:r>
          <w:fldChar w:fldCharType="end"/>
        </w:r>
      </w:hyperlink>
    </w:p>
    <w:p>
      <w:pPr>
        <w:pStyle w:val="TOC1"/>
        <w:tabs>
          <w:tab w:val="right" w:leader="dot" w:pos="8306"/>
        </w:tabs>
      </w:pPr>
      <w:hyperlink w:anchor="_Toc19096" w:history="1">
        <w:r>
          <w:rPr>
            <w:rFonts w:ascii="仿宋" w:eastAsia="仿宋" w:hAnsi="仿宋" w:cs="仿宋" w:hint="eastAsia"/>
            <w:lang w:eastAsia="zh-CN"/>
          </w:rPr>
          <w:t>十一、移动通讯手机配套集成电路项目风险管理</w:t>
        </w:r>
        <w:r>
          <w:tab/>
        </w:r>
        <w:r>
          <w:fldChar w:fldCharType="begin"/>
        </w:r>
        <w:r>
          <w:instrText xml:space="preserve"> PAGEREF _Toc19096 \h </w:instrText>
        </w:r>
        <w:r>
          <w:fldChar w:fldCharType="separate"/>
        </w:r>
        <w:r>
          <w:t>43</w:t>
        </w:r>
        <w:r>
          <w:fldChar w:fldCharType="end"/>
        </w:r>
      </w:hyperlink>
    </w:p>
    <w:p>
      <w:pPr>
        <w:pStyle w:val="TOC2"/>
        <w:tabs>
          <w:tab w:val="right" w:leader="dot" w:pos="8306"/>
        </w:tabs>
      </w:pPr>
      <w:hyperlink w:anchor="_Toc25715" w:history="1">
        <w:r>
          <w:rPr>
            <w:rFonts w:ascii="仿宋" w:eastAsia="仿宋" w:hAnsi="仿宋" w:cs="仿宋" w:hint="eastAsia"/>
            <w:lang w:eastAsia="zh-CN"/>
          </w:rPr>
          <w:t>(一)、风险识别与评估</w:t>
        </w:r>
        <w:r>
          <w:tab/>
        </w:r>
        <w:r>
          <w:fldChar w:fldCharType="begin"/>
        </w:r>
        <w:r>
          <w:instrText xml:space="preserve"> PAGEREF _Toc25715 \h </w:instrText>
        </w:r>
        <w:r>
          <w:fldChar w:fldCharType="separate"/>
        </w:r>
        <w:r>
          <w:t>43</w:t>
        </w:r>
        <w:r>
          <w:fldChar w:fldCharType="end"/>
        </w:r>
      </w:hyperlink>
    </w:p>
    <w:p>
      <w:pPr>
        <w:pStyle w:val="TOC2"/>
        <w:tabs>
          <w:tab w:val="right" w:leader="dot" w:pos="8306"/>
        </w:tabs>
      </w:pPr>
      <w:hyperlink w:anchor="_Toc29313" w:history="1">
        <w:r>
          <w:rPr>
            <w:rFonts w:ascii="仿宋" w:eastAsia="仿宋" w:hAnsi="仿宋" w:cs="仿宋" w:hint="eastAsia"/>
            <w:lang w:eastAsia="zh-CN"/>
          </w:rPr>
          <w:t>(二)、风险应对策略</w:t>
        </w:r>
        <w:r>
          <w:tab/>
        </w:r>
        <w:r>
          <w:fldChar w:fldCharType="begin"/>
        </w:r>
        <w:r>
          <w:instrText xml:space="preserve"> PAGEREF _Toc29313 \h </w:instrText>
        </w:r>
        <w:r>
          <w:fldChar w:fldCharType="separate"/>
        </w:r>
        <w:r>
          <w:t>44</w:t>
        </w:r>
        <w:r>
          <w:fldChar w:fldCharType="end"/>
        </w:r>
      </w:hyperlink>
    </w:p>
    <w:p>
      <w:pPr>
        <w:pStyle w:val="TOC2"/>
        <w:tabs>
          <w:tab w:val="right" w:leader="dot" w:pos="8306"/>
        </w:tabs>
      </w:pPr>
      <w:hyperlink w:anchor="_Toc27048" w:history="1">
        <w:r>
          <w:rPr>
            <w:rFonts w:ascii="仿宋" w:eastAsia="仿宋" w:hAnsi="仿宋" w:cs="仿宋" w:hint="eastAsia"/>
            <w:lang w:eastAsia="zh-CN"/>
          </w:rPr>
          <w:t>(三)、风险监控与控制</w:t>
        </w:r>
        <w:r>
          <w:tab/>
        </w:r>
        <w:r>
          <w:fldChar w:fldCharType="begin"/>
        </w:r>
        <w:r>
          <w:instrText xml:space="preserve"> PAGEREF _Toc27048 \h </w:instrText>
        </w:r>
        <w:r>
          <w:fldChar w:fldCharType="separate"/>
        </w:r>
        <w:r>
          <w:t>46</w:t>
        </w:r>
        <w:r>
          <w:fldChar w:fldCharType="end"/>
        </w:r>
      </w:hyperlink>
    </w:p>
    <w:p>
      <w:pPr>
        <w:pStyle w:val="TOC1"/>
        <w:tabs>
          <w:tab w:val="right" w:leader="dot" w:pos="8306"/>
        </w:tabs>
      </w:pPr>
      <w:hyperlink w:anchor="_Toc17326" w:history="1">
        <w:r>
          <w:rPr>
            <w:rFonts w:ascii="仿宋" w:eastAsia="仿宋" w:hAnsi="仿宋" w:cs="仿宋" w:hint="eastAsia"/>
            <w:lang w:eastAsia="zh-CN"/>
          </w:rPr>
          <w:t>十二、移动通讯手机配套集成电路项目环境影响分析</w:t>
        </w:r>
        <w:r>
          <w:tab/>
        </w:r>
        <w:r>
          <w:fldChar w:fldCharType="begin"/>
        </w:r>
        <w:r>
          <w:instrText xml:space="preserve"> PAGEREF _Toc17326 \h </w:instrText>
        </w:r>
        <w:r>
          <w:fldChar w:fldCharType="separate"/>
        </w:r>
        <w:r>
          <w:t>47</w:t>
        </w:r>
        <w:r>
          <w:fldChar w:fldCharType="end"/>
        </w:r>
      </w:hyperlink>
    </w:p>
    <w:p>
      <w:pPr>
        <w:pStyle w:val="TOC2"/>
        <w:tabs>
          <w:tab w:val="right" w:leader="dot" w:pos="8306"/>
        </w:tabs>
      </w:pPr>
      <w:hyperlink w:anchor="_Toc19677" w:history="1">
        <w:r>
          <w:rPr>
            <w:rFonts w:ascii="仿宋" w:eastAsia="仿宋" w:hAnsi="仿宋" w:cs="仿宋" w:hint="eastAsia"/>
            <w:lang w:eastAsia="zh-CN"/>
          </w:rPr>
          <w:t>(一)、建设区域环境质量现状</w:t>
        </w:r>
        <w:r>
          <w:tab/>
        </w:r>
        <w:r>
          <w:fldChar w:fldCharType="begin"/>
        </w:r>
        <w:r>
          <w:instrText xml:space="preserve"> PAGEREF _Toc19677 \h </w:instrText>
        </w:r>
        <w:r>
          <w:fldChar w:fldCharType="separate"/>
        </w:r>
        <w:r>
          <w:t>47</w:t>
        </w:r>
        <w:r>
          <w:fldChar w:fldCharType="end"/>
        </w:r>
      </w:hyperlink>
    </w:p>
    <w:p>
      <w:pPr>
        <w:pStyle w:val="TOC2"/>
        <w:tabs>
          <w:tab w:val="right" w:leader="dot" w:pos="8306"/>
        </w:tabs>
      </w:pPr>
      <w:hyperlink w:anchor="_Toc10871" w:history="1">
        <w:r>
          <w:rPr>
            <w:rFonts w:ascii="仿宋" w:eastAsia="仿宋" w:hAnsi="仿宋" w:cs="仿宋" w:hint="eastAsia"/>
            <w:lang w:eastAsia="zh-CN"/>
          </w:rPr>
          <w:t>(二)、建设期环境保护</w:t>
        </w:r>
        <w:r>
          <w:tab/>
        </w:r>
        <w:r>
          <w:fldChar w:fldCharType="begin"/>
        </w:r>
        <w:r>
          <w:instrText xml:space="preserve"> PAGEREF _Toc10871 \h </w:instrText>
        </w:r>
        <w:r>
          <w:fldChar w:fldCharType="separate"/>
        </w:r>
        <w:r>
          <w:t>49</w:t>
        </w:r>
        <w:r>
          <w:fldChar w:fldCharType="end"/>
        </w:r>
      </w:hyperlink>
    </w:p>
    <w:p>
      <w:pPr>
        <w:pStyle w:val="TOC2"/>
        <w:tabs>
          <w:tab w:val="right" w:leader="dot" w:pos="8306"/>
        </w:tabs>
      </w:pPr>
      <w:hyperlink w:anchor="_Toc10597" w:history="1">
        <w:r>
          <w:rPr>
            <w:rFonts w:ascii="仿宋" w:eastAsia="仿宋" w:hAnsi="仿宋" w:cs="仿宋" w:hint="eastAsia"/>
            <w:lang w:eastAsia="zh-CN"/>
          </w:rPr>
          <w:t>(三)、运营期环境保护</w:t>
        </w:r>
        <w:r>
          <w:tab/>
        </w:r>
        <w:r>
          <w:fldChar w:fldCharType="begin"/>
        </w:r>
        <w:r>
          <w:instrText xml:space="preserve"> PAGEREF _Toc10597 \h </w:instrText>
        </w:r>
        <w:r>
          <w:fldChar w:fldCharType="separate"/>
        </w:r>
        <w:r>
          <w:t>50</w:t>
        </w:r>
        <w:r>
          <w:fldChar w:fldCharType="end"/>
        </w:r>
      </w:hyperlink>
    </w:p>
    <w:p>
      <w:pPr>
        <w:pStyle w:val="TOC2"/>
        <w:tabs>
          <w:tab w:val="right" w:leader="dot" w:pos="8306"/>
        </w:tabs>
      </w:pPr>
      <w:hyperlink w:anchor="_Toc7130" w:history="1">
        <w:r>
          <w:rPr>
            <w:rFonts w:ascii="仿宋" w:eastAsia="仿宋" w:hAnsi="仿宋" w:cs="仿宋" w:hint="eastAsia"/>
            <w:lang w:eastAsia="zh-CN"/>
          </w:rPr>
          <w:t>(四)、移动通讯手机配套集成电路项目建设对区域经济的影响</w:t>
        </w:r>
        <w:r>
          <w:tab/>
        </w:r>
        <w:r>
          <w:fldChar w:fldCharType="begin"/>
        </w:r>
        <w:r>
          <w:instrText xml:space="preserve"> PAGEREF _Toc7130 \h </w:instrText>
        </w:r>
        <w:r>
          <w:fldChar w:fldCharType="separate"/>
        </w:r>
        <w:r>
          <w:t>52</w:t>
        </w:r>
        <w:r>
          <w:fldChar w:fldCharType="end"/>
        </w:r>
      </w:hyperlink>
    </w:p>
    <w:p>
      <w:pPr>
        <w:pStyle w:val="TOC2"/>
        <w:tabs>
          <w:tab w:val="right" w:leader="dot" w:pos="8306"/>
        </w:tabs>
      </w:pPr>
      <w:hyperlink w:anchor="_Toc4972" w:history="1">
        <w:r>
          <w:rPr>
            <w:rFonts w:ascii="仿宋" w:eastAsia="仿宋" w:hAnsi="仿宋" w:cs="仿宋" w:hint="eastAsia"/>
            <w:lang w:eastAsia="zh-CN"/>
          </w:rPr>
          <w:t>(五)、废弃物处理</w:t>
        </w:r>
        <w:r>
          <w:tab/>
        </w:r>
        <w:r>
          <w:fldChar w:fldCharType="begin"/>
        </w:r>
        <w:r>
          <w:instrText xml:space="preserve"> PAGEREF _Toc4972 \h </w:instrText>
        </w:r>
        <w:r>
          <w:fldChar w:fldCharType="separate"/>
        </w:r>
        <w:r>
          <w:t>53</w:t>
        </w:r>
        <w:r>
          <w:fldChar w:fldCharType="end"/>
        </w:r>
      </w:hyperlink>
    </w:p>
    <w:p>
      <w:pPr>
        <w:pStyle w:val="TOC2"/>
        <w:tabs>
          <w:tab w:val="right" w:leader="dot" w:pos="8306"/>
        </w:tabs>
      </w:pPr>
      <w:hyperlink w:anchor="_Toc10705" w:history="1">
        <w:r>
          <w:rPr>
            <w:rFonts w:ascii="仿宋" w:eastAsia="仿宋" w:hAnsi="仿宋" w:cs="仿宋" w:hint="eastAsia"/>
            <w:lang w:eastAsia="zh-CN"/>
          </w:rPr>
          <w:t>(六)、特殊环境影响分析</w:t>
        </w:r>
        <w:r>
          <w:tab/>
        </w:r>
        <w:r>
          <w:fldChar w:fldCharType="begin"/>
        </w:r>
        <w:r>
          <w:instrText xml:space="preserve"> PAGEREF _Toc10705 \h </w:instrText>
        </w:r>
        <w:r>
          <w:fldChar w:fldCharType="separate"/>
        </w:r>
        <w:r>
          <w:t>55</w:t>
        </w:r>
        <w:r>
          <w:fldChar w:fldCharType="end"/>
        </w:r>
      </w:hyperlink>
    </w:p>
    <w:p>
      <w:pPr>
        <w:pStyle w:val="TOC2"/>
        <w:tabs>
          <w:tab w:val="right" w:leader="dot" w:pos="8306"/>
        </w:tabs>
      </w:pPr>
      <w:hyperlink w:anchor="_Toc29059" w:history="1">
        <w:r>
          <w:rPr>
            <w:rFonts w:ascii="仿宋" w:eastAsia="仿宋" w:hAnsi="仿宋" w:cs="仿宋" w:hint="eastAsia"/>
            <w:lang w:eastAsia="zh-CN"/>
          </w:rPr>
          <w:t>(七)、清洁生产</w:t>
        </w:r>
        <w:r>
          <w:tab/>
        </w:r>
        <w:r>
          <w:fldChar w:fldCharType="begin"/>
        </w:r>
        <w:r>
          <w:instrText xml:space="preserve"> PAGEREF _Toc29059 \h </w:instrText>
        </w:r>
        <w:r>
          <w:fldChar w:fldCharType="separate"/>
        </w:r>
        <w:r>
          <w:t>56</w:t>
        </w:r>
        <w:r>
          <w:fldChar w:fldCharType="end"/>
        </w:r>
      </w:hyperlink>
    </w:p>
    <w:p>
      <w:pPr>
        <w:pStyle w:val="TOC2"/>
        <w:tabs>
          <w:tab w:val="right" w:leader="dot" w:pos="8306"/>
        </w:tabs>
      </w:pPr>
      <w:hyperlink w:anchor="_Toc13119" w:history="1">
        <w:r>
          <w:rPr>
            <w:rFonts w:ascii="仿宋" w:eastAsia="仿宋" w:hAnsi="仿宋" w:cs="仿宋" w:hint="eastAsia"/>
            <w:lang w:eastAsia="zh-CN"/>
          </w:rPr>
          <w:t>(八)、环境保护综合评价</w:t>
        </w:r>
        <w:r>
          <w:tab/>
        </w:r>
        <w:r>
          <w:fldChar w:fldCharType="begin"/>
        </w:r>
        <w:r>
          <w:instrText xml:space="preserve"> PAGEREF _Toc13119 \h </w:instrText>
        </w:r>
        <w:r>
          <w:fldChar w:fldCharType="separate"/>
        </w:r>
        <w:r>
          <w:t>57</w:t>
        </w:r>
        <w:r>
          <w:fldChar w:fldCharType="end"/>
        </w:r>
      </w:hyperlink>
    </w:p>
    <w:p>
      <w:pPr>
        <w:pStyle w:val="TOC1"/>
        <w:tabs>
          <w:tab w:val="right" w:leader="dot" w:pos="8306"/>
        </w:tabs>
      </w:pPr>
      <w:hyperlink w:anchor="_Toc14152" w:history="1">
        <w:r>
          <w:rPr>
            <w:rFonts w:ascii="仿宋" w:eastAsia="仿宋" w:hAnsi="仿宋" w:cs="仿宋" w:hint="eastAsia"/>
            <w:lang w:eastAsia="zh-CN"/>
          </w:rPr>
          <w:t>十三、风险识别与分类</w:t>
        </w:r>
        <w:r>
          <w:tab/>
        </w:r>
        <w:r>
          <w:fldChar w:fldCharType="begin"/>
        </w:r>
        <w:r>
          <w:instrText xml:space="preserve"> PAGEREF _Toc14152 \h </w:instrText>
        </w:r>
        <w:r>
          <w:fldChar w:fldCharType="separate"/>
        </w:r>
        <w:r>
          <w:t>59</w:t>
        </w:r>
        <w:r>
          <w:fldChar w:fldCharType="end"/>
        </w:r>
      </w:hyperlink>
    </w:p>
    <w:p>
      <w:pPr>
        <w:pStyle w:val="TOC2"/>
        <w:tabs>
          <w:tab w:val="right" w:leader="dot" w:pos="8306"/>
        </w:tabs>
      </w:pPr>
      <w:hyperlink w:anchor="_Toc21607" w:history="1">
        <w:r>
          <w:rPr>
            <w:rFonts w:ascii="仿宋" w:eastAsia="仿宋" w:hAnsi="仿宋" w:cs="仿宋" w:hint="eastAsia"/>
            <w:lang w:eastAsia="zh-CN"/>
          </w:rPr>
          <w:t>(一)、风险识别</w:t>
        </w:r>
        <w:r>
          <w:tab/>
        </w:r>
        <w:r>
          <w:fldChar w:fldCharType="begin"/>
        </w:r>
        <w:r>
          <w:instrText xml:space="preserve"> PAGEREF _Toc21607 \h </w:instrText>
        </w:r>
        <w:r>
          <w:fldChar w:fldCharType="separate"/>
        </w:r>
        <w:r>
          <w:t>59</w:t>
        </w:r>
        <w:r>
          <w:fldChar w:fldCharType="end"/>
        </w:r>
      </w:hyperlink>
    </w:p>
    <w:p>
      <w:pPr>
        <w:pStyle w:val="TOC2"/>
        <w:tabs>
          <w:tab w:val="right" w:leader="dot" w:pos="8306"/>
        </w:tabs>
      </w:pPr>
      <w:hyperlink w:anchor="_Toc12937" w:history="1">
        <w:r>
          <w:rPr>
            <w:rFonts w:ascii="仿宋" w:eastAsia="仿宋" w:hAnsi="仿宋" w:cs="仿宋" w:hint="eastAsia"/>
            <w:lang w:eastAsia="zh-CN"/>
          </w:rPr>
          <w:t>(二)、风险分类</w:t>
        </w:r>
        <w:r>
          <w:tab/>
        </w:r>
        <w:r>
          <w:fldChar w:fldCharType="begin"/>
        </w:r>
        <w:r>
          <w:instrText xml:space="preserve"> PAGEREF _Toc12937 \h </w:instrText>
        </w:r>
        <w:r>
          <w:fldChar w:fldCharType="separate"/>
        </w:r>
        <w:r>
          <w:t>60</w:t>
        </w:r>
        <w:r>
          <w:fldChar w:fldCharType="end"/>
        </w:r>
      </w:hyperlink>
    </w:p>
    <w:p>
      <w:pPr>
        <w:pStyle w:val="TOC1"/>
        <w:tabs>
          <w:tab w:val="right" w:leader="dot" w:pos="8306"/>
        </w:tabs>
      </w:pPr>
      <w:hyperlink w:anchor="_Toc9233" w:history="1">
        <w:r>
          <w:rPr>
            <w:rFonts w:ascii="仿宋" w:eastAsia="仿宋" w:hAnsi="仿宋" w:cs="仿宋" w:hint="eastAsia"/>
            <w:lang w:eastAsia="zh-CN"/>
          </w:rPr>
          <w:t>十四、质量管理体系</w:t>
        </w:r>
        <w:r>
          <w:tab/>
        </w:r>
        <w:r>
          <w:fldChar w:fldCharType="begin"/>
        </w:r>
        <w:r>
          <w:instrText xml:space="preserve"> PAGEREF _Toc9233 \h </w:instrText>
        </w:r>
        <w:r>
          <w:fldChar w:fldCharType="separate"/>
        </w:r>
        <w:r>
          <w:t>62</w:t>
        </w:r>
        <w:r>
          <w:fldChar w:fldCharType="end"/>
        </w:r>
      </w:hyperlink>
    </w:p>
    <w:p>
      <w:pPr>
        <w:pStyle w:val="TOC2"/>
        <w:tabs>
          <w:tab w:val="right" w:leader="dot" w:pos="8306"/>
        </w:tabs>
      </w:pPr>
      <w:hyperlink w:anchor="_Toc26206" w:history="1">
        <w:r>
          <w:rPr>
            <w:rFonts w:ascii="仿宋" w:eastAsia="仿宋" w:hAnsi="仿宋" w:cs="仿宋" w:hint="eastAsia"/>
            <w:lang w:eastAsia="zh-CN"/>
          </w:rPr>
          <w:t>(一)、质量目标与方针</w:t>
        </w:r>
        <w:r>
          <w:tab/>
        </w:r>
        <w:r>
          <w:fldChar w:fldCharType="begin"/>
        </w:r>
        <w:r>
          <w:instrText xml:space="preserve"> PAGEREF _Toc26206 \h </w:instrText>
        </w:r>
        <w:r>
          <w:fldChar w:fldCharType="separate"/>
        </w:r>
        <w:r>
          <w:t>62</w:t>
        </w:r>
        <w:r>
          <w:fldChar w:fldCharType="end"/>
        </w:r>
      </w:hyperlink>
    </w:p>
    <w:p>
      <w:pPr>
        <w:pStyle w:val="TOC2"/>
        <w:tabs>
          <w:tab w:val="right" w:leader="dot" w:pos="8306"/>
        </w:tabs>
      </w:pPr>
      <w:hyperlink w:anchor="_Toc27326" w:history="1">
        <w:r>
          <w:rPr>
            <w:rFonts w:ascii="仿宋" w:eastAsia="仿宋" w:hAnsi="仿宋" w:cs="仿宋" w:hint="eastAsia"/>
            <w:lang w:eastAsia="zh-CN"/>
          </w:rPr>
          <w:t>(二)、质量管理责任</w:t>
        </w:r>
        <w:r>
          <w:tab/>
        </w:r>
        <w:r>
          <w:fldChar w:fldCharType="begin"/>
        </w:r>
        <w:r>
          <w:instrText xml:space="preserve"> PAGEREF _Toc27326 \h </w:instrText>
        </w:r>
        <w:r>
          <w:fldChar w:fldCharType="separate"/>
        </w:r>
        <w:r>
          <w:t>63</w:t>
        </w:r>
        <w:r>
          <w:fldChar w:fldCharType="end"/>
        </w:r>
      </w:hyperlink>
    </w:p>
    <w:p>
      <w:pPr>
        <w:pStyle w:val="TOC2"/>
        <w:tabs>
          <w:tab w:val="right" w:leader="dot" w:pos="8306"/>
        </w:tabs>
      </w:pPr>
      <w:hyperlink w:anchor="_Toc3066" w:history="1">
        <w:r>
          <w:rPr>
            <w:rFonts w:ascii="仿宋" w:eastAsia="仿宋" w:hAnsi="仿宋" w:cs="仿宋" w:hint="eastAsia"/>
            <w:lang w:eastAsia="zh-CN"/>
          </w:rPr>
          <w:t>(三)、质量管理体系文件</w:t>
        </w:r>
        <w:r>
          <w:tab/>
        </w:r>
        <w:r>
          <w:fldChar w:fldCharType="begin"/>
        </w:r>
        <w:r>
          <w:instrText xml:space="preserve"> PAGEREF _Toc3066 \h </w:instrText>
        </w:r>
        <w:r>
          <w:fldChar w:fldCharType="separate"/>
        </w:r>
        <w:r>
          <w:t>65</w:t>
        </w:r>
        <w:r>
          <w:fldChar w:fldCharType="end"/>
        </w:r>
      </w:hyperlink>
    </w:p>
    <w:p>
      <w:pPr>
        <w:pStyle w:val="TOC2"/>
        <w:tabs>
          <w:tab w:val="right" w:leader="dot" w:pos="8306"/>
        </w:tabs>
      </w:pPr>
      <w:hyperlink w:anchor="_Toc11423" w:history="1">
        <w:r>
          <w:rPr>
            <w:rFonts w:ascii="仿宋" w:eastAsia="仿宋" w:hAnsi="仿宋" w:cs="仿宋" w:hint="eastAsia"/>
            <w:lang w:eastAsia="zh-CN"/>
          </w:rPr>
          <w:t>(四)、质量培训与教育</w:t>
        </w:r>
        <w:r>
          <w:tab/>
        </w:r>
        <w:r>
          <w:fldChar w:fldCharType="begin"/>
        </w:r>
        <w:r>
          <w:instrText xml:space="preserve"> PAGEREF _Toc11423 \h </w:instrText>
        </w:r>
        <w:r>
          <w:fldChar w:fldCharType="separate"/>
        </w:r>
        <w:r>
          <w:t>67</w:t>
        </w:r>
        <w:r>
          <w:fldChar w:fldCharType="end"/>
        </w:r>
      </w:hyperlink>
    </w:p>
    <w:p>
      <w:pPr>
        <w:pStyle w:val="TOC2"/>
        <w:tabs>
          <w:tab w:val="right" w:leader="dot" w:pos="8306"/>
        </w:tabs>
      </w:pPr>
      <w:hyperlink w:anchor="_Toc20311" w:history="1">
        <w:r>
          <w:rPr>
            <w:rFonts w:ascii="仿宋" w:eastAsia="仿宋" w:hAnsi="仿宋" w:cs="仿宋" w:hint="eastAsia"/>
            <w:lang w:eastAsia="zh-CN"/>
          </w:rPr>
          <w:t>(五)、质量审核与评价</w:t>
        </w:r>
        <w:r>
          <w:tab/>
        </w:r>
        <w:r>
          <w:fldChar w:fldCharType="begin"/>
        </w:r>
        <w:r>
          <w:instrText xml:space="preserve"> PAGEREF _Toc20311 \h </w:instrText>
        </w:r>
        <w:r>
          <w:fldChar w:fldCharType="separate"/>
        </w:r>
        <w:r>
          <w:t>68</w:t>
        </w:r>
        <w:r>
          <w:fldChar w:fldCharType="end"/>
        </w:r>
      </w:hyperlink>
    </w:p>
    <w:p>
      <w:pPr>
        <w:pStyle w:val="TOC2"/>
        <w:tabs>
          <w:tab w:val="right" w:leader="dot" w:pos="8306"/>
        </w:tabs>
      </w:pPr>
      <w:hyperlink w:anchor="_Toc25644" w:history="1">
        <w:r>
          <w:rPr>
            <w:rFonts w:ascii="仿宋" w:eastAsia="仿宋" w:hAnsi="仿宋" w:cs="仿宋" w:hint="eastAsia"/>
            <w:lang w:eastAsia="zh-CN"/>
          </w:rPr>
          <w:t>(六)、不符合与纠正措施</w:t>
        </w:r>
        <w:r>
          <w:tab/>
        </w:r>
        <w:r>
          <w:fldChar w:fldCharType="begin"/>
        </w:r>
        <w:r>
          <w:instrText xml:space="preserve"> PAGEREF _Toc25644 \h </w:instrText>
        </w:r>
        <w:r>
          <w:fldChar w:fldCharType="separate"/>
        </w:r>
        <w:r>
          <w:t>69</w:t>
        </w:r>
        <w:r>
          <w:fldChar w:fldCharType="end"/>
        </w:r>
      </w:hyperlink>
    </w:p>
    <w:p>
      <w:pPr>
        <w:pStyle w:val="TOC1"/>
        <w:tabs>
          <w:tab w:val="right" w:leader="dot" w:pos="8306"/>
        </w:tabs>
      </w:pPr>
      <w:hyperlink w:anchor="_Toc19938" w:history="1">
        <w:r>
          <w:rPr>
            <w:rFonts w:ascii="仿宋" w:eastAsia="仿宋" w:hAnsi="仿宋" w:cs="仿宋" w:hint="eastAsia"/>
            <w:lang w:eastAsia="zh-CN"/>
          </w:rPr>
          <w:t>十五、移动通讯手机配套集成电路项目治理与监督</w:t>
        </w:r>
        <w:r>
          <w:tab/>
        </w:r>
        <w:r>
          <w:fldChar w:fldCharType="begin"/>
        </w:r>
        <w:r>
          <w:instrText xml:space="preserve"> PAGEREF _Toc19938 \h </w:instrText>
        </w:r>
        <w:r>
          <w:fldChar w:fldCharType="separate"/>
        </w:r>
        <w:r>
          <w:t>71</w:t>
        </w:r>
        <w:r>
          <w:fldChar w:fldCharType="end"/>
        </w:r>
      </w:hyperlink>
    </w:p>
    <w:p>
      <w:pPr>
        <w:pStyle w:val="TOC2"/>
        <w:tabs>
          <w:tab w:val="right" w:leader="dot" w:pos="8306"/>
        </w:tabs>
      </w:pPr>
      <w:hyperlink w:anchor="_Toc31376" w:history="1">
        <w:r>
          <w:rPr>
            <w:rFonts w:ascii="仿宋" w:eastAsia="仿宋" w:hAnsi="仿宋" w:cs="仿宋" w:hint="eastAsia"/>
            <w:lang w:eastAsia="zh-CN"/>
          </w:rPr>
          <w:t>(一)、移动通讯手机配套集成电路项目治理结构</w:t>
        </w:r>
        <w:r>
          <w:tab/>
        </w:r>
        <w:r>
          <w:fldChar w:fldCharType="begin"/>
        </w:r>
        <w:r>
          <w:instrText xml:space="preserve"> PAGEREF _Toc31376 \h </w:instrText>
        </w:r>
        <w:r>
          <w:fldChar w:fldCharType="separate"/>
        </w:r>
        <w:r>
          <w:t>71</w:t>
        </w:r>
        <w:r>
          <w:fldChar w:fldCharType="end"/>
        </w:r>
      </w:hyperlink>
    </w:p>
    <w:p>
      <w:pPr>
        <w:pStyle w:val="TOC2"/>
        <w:tabs>
          <w:tab w:val="right" w:leader="dot" w:pos="8306"/>
        </w:tabs>
      </w:pPr>
      <w:hyperlink w:anchor="_Toc20426" w:history="1">
        <w:r>
          <w:rPr>
            <w:rFonts w:ascii="仿宋" w:eastAsia="仿宋" w:hAnsi="仿宋" w:cs="仿宋" w:hint="eastAsia"/>
            <w:lang w:eastAsia="zh-CN"/>
          </w:rPr>
          <w:t>(二)、监督与审计</w:t>
        </w:r>
        <w:r>
          <w:tab/>
        </w:r>
        <w:r>
          <w:fldChar w:fldCharType="begin"/>
        </w:r>
        <w:r>
          <w:instrText xml:space="preserve"> PAGEREF _Toc20426 \h </w:instrText>
        </w:r>
        <w:r>
          <w:fldChar w:fldCharType="separate"/>
        </w:r>
        <w:r>
          <w:t>72</w:t>
        </w:r>
        <w:r>
          <w:fldChar w:fldCharType="end"/>
        </w:r>
      </w:hyperlink>
    </w:p>
    <w:p>
      <w:pPr>
        <w:pStyle w:val="TOC1"/>
        <w:tabs>
          <w:tab w:val="right" w:leader="dot" w:pos="8306"/>
        </w:tabs>
      </w:pPr>
      <w:hyperlink w:anchor="_Toc13373" w:history="1">
        <w:r>
          <w:rPr>
            <w:rFonts w:ascii="仿宋" w:eastAsia="仿宋" w:hAnsi="仿宋" w:cs="仿宋" w:hint="eastAsia"/>
            <w:lang w:eastAsia="zh-CN"/>
          </w:rPr>
          <w:t>十六、供应链管理</w:t>
        </w:r>
        <w:r>
          <w:tab/>
        </w:r>
        <w:r>
          <w:fldChar w:fldCharType="begin"/>
        </w:r>
        <w:r>
          <w:instrText xml:space="preserve"> PAGEREF _Toc13373 \h </w:instrText>
        </w:r>
        <w:r>
          <w:fldChar w:fldCharType="separate"/>
        </w:r>
        <w:r>
          <w:t>74</w:t>
        </w:r>
        <w:r>
          <w:fldChar w:fldCharType="end"/>
        </w:r>
      </w:hyperlink>
    </w:p>
    <w:p>
      <w:pPr>
        <w:pStyle w:val="TOC2"/>
        <w:tabs>
          <w:tab w:val="right" w:leader="dot" w:pos="8306"/>
        </w:tabs>
      </w:pPr>
      <w:hyperlink w:anchor="_Toc14510" w:history="1">
        <w:r>
          <w:rPr>
            <w:rFonts w:ascii="仿宋" w:eastAsia="仿宋" w:hAnsi="仿宋" w:cs="仿宋" w:hint="eastAsia"/>
            <w:lang w:eastAsia="zh-CN"/>
          </w:rPr>
          <w:t>(一)、供应链战略规划</w:t>
        </w:r>
        <w:r>
          <w:tab/>
        </w:r>
        <w:r>
          <w:fldChar w:fldCharType="begin"/>
        </w:r>
        <w:r>
          <w:instrText xml:space="preserve"> PAGEREF _Toc14510 \h </w:instrText>
        </w:r>
        <w:r>
          <w:fldChar w:fldCharType="separate"/>
        </w:r>
        <w:r>
          <w:t>74</w:t>
        </w:r>
        <w:r>
          <w:fldChar w:fldCharType="end"/>
        </w:r>
      </w:hyperlink>
    </w:p>
    <w:p>
      <w:pPr>
        <w:pStyle w:val="TOC2"/>
        <w:tabs>
          <w:tab w:val="right" w:leader="dot" w:pos="8306"/>
        </w:tabs>
      </w:pPr>
      <w:hyperlink w:anchor="_Toc15212" w:history="1">
        <w:r>
          <w:rPr>
            <w:rFonts w:ascii="仿宋" w:eastAsia="仿宋" w:hAnsi="仿宋" w:cs="仿宋" w:hint="eastAsia"/>
            <w:lang w:eastAsia="zh-CN"/>
          </w:rPr>
          <w:t>(二)、供应商选择与合作</w:t>
        </w:r>
        <w:r>
          <w:tab/>
        </w:r>
        <w:r>
          <w:fldChar w:fldCharType="begin"/>
        </w:r>
        <w:r>
          <w:instrText xml:space="preserve"> PAGEREF _Toc15212 \h </w:instrText>
        </w:r>
        <w:r>
          <w:fldChar w:fldCharType="separate"/>
        </w:r>
        <w:r>
          <w:t>75</w:t>
        </w:r>
        <w:r>
          <w:fldChar w:fldCharType="end"/>
        </w:r>
      </w:hyperlink>
    </w:p>
    <w:p>
      <w:pPr>
        <w:pStyle w:val="TOC2"/>
        <w:tabs>
          <w:tab w:val="right" w:leader="dot" w:pos="8306"/>
        </w:tabs>
      </w:pPr>
      <w:hyperlink w:anchor="_Toc21168" w:history="1">
        <w:r>
          <w:rPr>
            <w:rFonts w:ascii="仿宋" w:eastAsia="仿宋" w:hAnsi="仿宋" w:cs="仿宋" w:hint="eastAsia"/>
            <w:lang w:eastAsia="zh-CN"/>
          </w:rPr>
          <w:t>(三)、物流与库存管理</w:t>
        </w:r>
        <w:r>
          <w:tab/>
        </w:r>
        <w:r>
          <w:fldChar w:fldCharType="begin"/>
        </w:r>
        <w:r>
          <w:instrText xml:space="preserve"> PAGEREF _Toc21168 \h </w:instrText>
        </w:r>
        <w:r>
          <w:fldChar w:fldCharType="separate"/>
        </w:r>
        <w:r>
          <w:t>77</w:t>
        </w:r>
        <w:r>
          <w:fldChar w:fldCharType="end"/>
        </w:r>
      </w:hyperlink>
    </w:p>
    <w:p>
      <w:pPr>
        <w:pStyle w:val="TOC1"/>
        <w:tabs>
          <w:tab w:val="right" w:leader="dot" w:pos="8306"/>
        </w:tabs>
      </w:pPr>
      <w:hyperlink w:anchor="_Toc32598" w:history="1">
        <w:r>
          <w:rPr>
            <w:rFonts w:ascii="仿宋" w:eastAsia="仿宋" w:hAnsi="仿宋" w:cs="仿宋" w:hint="eastAsia"/>
            <w:lang w:eastAsia="zh-CN"/>
          </w:rPr>
          <w:t>十七、移动通讯手机配套集成电路项目实施时间节点</w:t>
        </w:r>
        <w:r>
          <w:tab/>
        </w:r>
        <w:r>
          <w:fldChar w:fldCharType="begin"/>
        </w:r>
        <w:r>
          <w:instrText xml:space="preserve"> PAGEREF _Toc32598 \h </w:instrText>
        </w:r>
        <w:r>
          <w:fldChar w:fldCharType="separate"/>
        </w:r>
        <w:r>
          <w:t>78</w:t>
        </w:r>
        <w:r>
          <w:fldChar w:fldCharType="end"/>
        </w:r>
      </w:hyperlink>
    </w:p>
    <w:p>
      <w:pPr>
        <w:pStyle w:val="TOC2"/>
        <w:tabs>
          <w:tab w:val="right" w:leader="dot" w:pos="8306"/>
        </w:tabs>
      </w:pPr>
      <w:hyperlink w:anchor="_Toc28480" w:history="1">
        <w:r>
          <w:rPr>
            <w:rFonts w:ascii="仿宋" w:eastAsia="仿宋" w:hAnsi="仿宋" w:cs="仿宋" w:hint="eastAsia"/>
            <w:lang w:eastAsia="zh-CN"/>
          </w:rPr>
          <w:t>(一)、移动通讯手机配套集成电路项目启动阶段时间节点</w:t>
        </w:r>
        <w:r>
          <w:tab/>
        </w:r>
        <w:r>
          <w:fldChar w:fldCharType="begin"/>
        </w:r>
        <w:r>
          <w:instrText xml:space="preserve"> PAGEREF _Toc28480 \h </w:instrText>
        </w:r>
        <w:r>
          <w:fldChar w:fldCharType="separate"/>
        </w:r>
        <w:r>
          <w:t>78</w:t>
        </w:r>
        <w:r>
          <w:fldChar w:fldCharType="end"/>
        </w:r>
      </w:hyperlink>
    </w:p>
    <w:p>
      <w:pPr>
        <w:pStyle w:val="TOC2"/>
        <w:tabs>
          <w:tab w:val="right" w:leader="dot" w:pos="8306"/>
        </w:tabs>
      </w:pPr>
      <w:hyperlink w:anchor="_Toc5727" w:history="1">
        <w:r>
          <w:rPr>
            <w:rFonts w:ascii="仿宋" w:eastAsia="仿宋" w:hAnsi="仿宋" w:cs="仿宋" w:hint="eastAsia"/>
            <w:lang w:eastAsia="zh-CN"/>
          </w:rPr>
          <w:t>(二)、移动通讯手机配套集成电路项目执行阶段时间节点</w:t>
        </w:r>
        <w:r>
          <w:tab/>
        </w:r>
        <w:r>
          <w:fldChar w:fldCharType="begin"/>
        </w:r>
        <w:r>
          <w:instrText xml:space="preserve"> PAGEREF _Toc5727 \h </w:instrText>
        </w:r>
        <w:r>
          <w:fldChar w:fldCharType="separate"/>
        </w:r>
        <w:r>
          <w:t>80</w:t>
        </w:r>
        <w:r>
          <w:fldChar w:fldCharType="end"/>
        </w:r>
      </w:hyperlink>
    </w:p>
    <w:p>
      <w:pPr>
        <w:pStyle w:val="TOC2"/>
        <w:tabs>
          <w:tab w:val="right" w:leader="dot" w:pos="8306"/>
        </w:tabs>
      </w:pPr>
      <w:hyperlink w:anchor="_Toc29465" w:history="1">
        <w:r>
          <w:rPr>
            <w:rFonts w:ascii="仿宋" w:eastAsia="仿宋" w:hAnsi="仿宋" w:cs="仿宋" w:hint="eastAsia"/>
            <w:lang w:eastAsia="zh-CN"/>
          </w:rPr>
          <w:t>(三)、移动通讯手机配套集成电路项目完成阶段时间节点</w:t>
        </w:r>
        <w:r>
          <w:tab/>
        </w:r>
        <w:r>
          <w:fldChar w:fldCharType="begin"/>
        </w:r>
        <w:r>
          <w:instrText xml:space="preserve"> PAGEREF _Toc29465 \h </w:instrText>
        </w:r>
        <w:r>
          <w:fldChar w:fldCharType="separate"/>
        </w:r>
        <w:r>
          <w:t>81</w:t>
        </w:r>
        <w:r>
          <w:fldChar w:fldCharType="end"/>
        </w:r>
      </w:hyperlink>
    </w:p>
    <w:p>
      <w:pPr>
        <w:pStyle w:val="TOC1"/>
        <w:tabs>
          <w:tab w:val="right" w:leader="dot" w:pos="8306"/>
        </w:tabs>
      </w:pPr>
      <w:hyperlink w:anchor="_Toc664" w:history="1">
        <w:r>
          <w:rPr>
            <w:rFonts w:ascii="仿宋" w:eastAsia="仿宋" w:hAnsi="仿宋" w:cs="仿宋" w:hint="eastAsia"/>
            <w:lang w:eastAsia="zh-CN"/>
          </w:rPr>
          <w:t>十八、移动通讯手机配套集成电路项目工程方案分析</w:t>
        </w:r>
        <w:r>
          <w:tab/>
        </w:r>
        <w:r>
          <w:fldChar w:fldCharType="begin"/>
        </w:r>
        <w:r>
          <w:instrText xml:space="preserve"> PAGEREF _Toc664 \h </w:instrText>
        </w:r>
        <w:r>
          <w:fldChar w:fldCharType="separate"/>
        </w:r>
        <w:r>
          <w:t>82</w:t>
        </w:r>
        <w:r>
          <w:fldChar w:fldCharType="end"/>
        </w:r>
      </w:hyperlink>
    </w:p>
    <w:p>
      <w:pPr>
        <w:pStyle w:val="TOC2"/>
        <w:tabs>
          <w:tab w:val="right" w:leader="dot" w:pos="8306"/>
        </w:tabs>
      </w:pPr>
      <w:hyperlink w:anchor="_Toc20291" w:history="1">
        <w:r>
          <w:rPr>
            <w:rFonts w:ascii="仿宋" w:eastAsia="仿宋" w:hAnsi="仿宋" w:cs="仿宋" w:hint="eastAsia"/>
            <w:lang w:eastAsia="zh-CN"/>
          </w:rPr>
          <w:t>(一)、建筑工程设计原则</w:t>
        </w:r>
        <w:r>
          <w:tab/>
        </w:r>
        <w:r>
          <w:fldChar w:fldCharType="begin"/>
        </w:r>
        <w:r>
          <w:instrText xml:space="preserve"> PAGEREF _Toc20291 \h </w:instrText>
        </w:r>
        <w:r>
          <w:fldChar w:fldCharType="separate"/>
        </w:r>
        <w:r>
          <w:t>82</w:t>
        </w:r>
        <w:r>
          <w:fldChar w:fldCharType="end"/>
        </w:r>
      </w:hyperlink>
    </w:p>
    <w:p>
      <w:pPr>
        <w:pStyle w:val="TOC2"/>
        <w:tabs>
          <w:tab w:val="right" w:leader="dot" w:pos="8306"/>
        </w:tabs>
      </w:pPr>
      <w:hyperlink w:anchor="_Toc29498" w:history="1">
        <w:r>
          <w:rPr>
            <w:rFonts w:ascii="仿宋" w:eastAsia="仿宋" w:hAnsi="仿宋" w:cs="仿宋" w:hint="eastAsia"/>
            <w:lang w:eastAsia="zh-CN"/>
          </w:rPr>
          <w:t>(二)、土建工程建设指标</w:t>
        </w:r>
        <w:r>
          <w:tab/>
        </w:r>
        <w:r>
          <w:fldChar w:fldCharType="begin"/>
        </w:r>
        <w:r>
          <w:instrText xml:space="preserve"> PAGEREF _Toc29498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8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266"/>
      <w:r>
        <w:rPr>
          <w:rFonts w:ascii="仿宋" w:eastAsia="仿宋" w:hAnsi="仿宋" w:cs="仿宋" w:hint="eastAsia"/>
          <w:lang w:eastAsia="zh-CN"/>
        </w:rPr>
        <w:t>(一)、移动通讯手机配套集成电路行业分析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行业一直以来都是市场的关注焦点。行业内的发展趋势、竞争态势以及潜在机会都对移动通讯手机配套集成电路项目的推进产生深远的影响。通过深入研究行业的整体概貌，我们将更好地理解行业的核心特征，为移动通讯手机配套集成电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讯手机配套集成电路行业，技术一直是推动创新和发展的关键因素。我们将对当前技术趋势进行详尽分析，包括但不限于人工智能、大数据应用、先进制造技术等。这有助于移动通讯手机配套集成电路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移动通讯手机配套集成电路项目成功的基础。我们将对主要竞争对手进行深入研究，包括其市场份额、产品特点、市场定位等。通过全面了解竞争对手的优势和劣势，移动通讯手机配套集成电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177"/>
      <w:r>
        <w:rPr>
          <w:rFonts w:ascii="仿宋" w:eastAsia="仿宋" w:hAnsi="仿宋" w:cs="仿宋" w:hint="eastAsia"/>
          <w:sz w:val="28"/>
          <w:lang w:eastAsia="zh-CN"/>
        </w:rPr>
        <w:t>(二)、移动通讯手机配套集成电路市场分析预测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动通讯手机配套集成电路市场未来的增长趋势。这包括市场的整体规模、各细分领域的发展趋势等。移动通讯手机配套集成电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动通讯手机配套集成电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移动通讯手机配套集成电路项目实施过程中需要充分考虑的因素。我们将对市场风险进行全面评估，包括但不限于政策法规风险、市场竞争风险、技术变革风险等。通过对潜在风险的深入分析，移动通讯手机配套集成电路项目可以制定相应的风险缓解策略，降低不确定性对移动通讯手机配套集成电路项目的影响。</w:t>
      </w:r>
    </w:p>
    <w:p>
      <w:pPr>
        <w:pStyle w:val="Heading1"/>
        <w:ind w:firstLine="560" w:firstLineChars="200"/>
        <w:rPr>
          <w:rFonts w:ascii="仿宋" w:eastAsia="仿宋" w:hAnsi="仿宋" w:cs="仿宋" w:hint="eastAsia"/>
          <w:sz w:val="28"/>
          <w:lang w:eastAsia="zh-CN"/>
        </w:rPr>
      </w:pPr>
      <w:bookmarkStart w:id="5" w:name="_Toc20589"/>
      <w:r>
        <w:rPr>
          <w:rFonts w:ascii="仿宋" w:eastAsia="仿宋" w:hAnsi="仿宋" w:cs="仿宋" w:hint="eastAsia"/>
          <w:sz w:val="28"/>
          <w:lang w:eastAsia="zh-CN"/>
        </w:rPr>
        <w:t>二、移动通讯手机配套集成电路项目可持续发展</w:t>
      </w:r>
      <w:bookmarkEnd w:id="5"/>
    </w:p>
    <w:p>
      <w:pPr>
        <w:pStyle w:val="Heading2"/>
        <w:rPr>
          <w:rFonts w:ascii="仿宋" w:eastAsia="仿宋" w:hAnsi="仿宋" w:cs="仿宋" w:hint="eastAsia"/>
          <w:lang w:eastAsia="zh-CN"/>
        </w:rPr>
      </w:pPr>
      <w:bookmarkStart w:id="6" w:name="_Toc1859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讯手机配套集成电路项目中，移动通讯手机配套集成电路项目团队着眼于未来，明确了可持续发展的战略方向。制定的具体可持续发展目标包括降低资源使用、采用环保技术、最大化社会效益等。这一步骤不仅有助于移动通讯手机配套集成电路项目在环保和社会责任方面达到最高标准，也为未来提供了明确的指引，确保移动通讯手机配套集成电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可持续实践的融入移动通讯手机配套集成电路项目管理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移动通讯手机配套集成电路项目管理周期。从移动通讯手机配套集成电路项目规划开始，移动通讯手机配套集成电路项目团队就考虑了环境和社会的因素。在执行阶段，移动通讯手机配套集成电路项目团队积极推动绿色技术的应用，优化资源利用。此外，关注员工的社会责任，通过培训和沟通活动提高员工对可持续发展的认知，使他们能够在日常工作中践行可持续实践。这些举措不仅为移动通讯手机配套集成电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938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移动通讯手机配套集成电路项目的可持续发展理念，我们深信环保与社会责任是移动通讯手机配套集成电路项目成功的关键支柱。在移动通讯手机配套集成电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团队通过引入先进的环保技术、建立高效的废物处理系统以及推动能源节约措施，积极履行环保责任。定期的环保监测和评估确保移动通讯手机配套集成电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不仅致力于自身可持续发展，还注重对社会的回馈。通过支持社区移动通讯手机配套集成电路项目、参与慈善事业、提供培训机会等方式，移动通讯手机配套集成电路项目积极履行社会责任。与当地社区建立积极互动，关注员工的工作与生活平衡，以及员工的身心健康，是移动通讯手机配套集成电路项目在社会责任层面的关键举措。这样的实践不仅增强了移动通讯手机配套集成电路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437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627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移动通讯手机配套集成电路项目的主要产品是XXXX，预计年产值为XXX万元。这一产品在市场中占据着重要的地位，其广泛的应用范围使得该移动通讯手机配套集成电路项目的市场前景非常广阔。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移动通讯手机配套集成电路项目的xxx产品作为重要的原材料之一，将在多个领域发挥关键作用。其在建筑、交通、能源等方面的广泛应用将为整个产业链提供强大的支持，形成产业协同效应。移动通讯手机配套集成电路项目的年产值XXX万XXX万XXX万万元不仅反映了其在市场上的巨大潜力，更预示着它对国民经济的积极贡献。这种关联度高、涉及面广的产业关系，使得该移动通讯手机配套集成电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68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总征地面积为XXXX平方米，相当于约XX.XX亩，其中净用地面积为XXXX平方米，红线范围内相当于约XX.XX亩。这一用地规模充分考虑了移动通讯手机配套集成电路项目的建设需求，保障了移动通讯手机配套集成电路项目在合适的空间内得以充分发展。移动通讯手机配套集成电路项目规划的总建筑面积为XXXX平方米，其中主体工程建设占XXXX平方米，计容建筑面积达XXXX平方米。预计建筑工程的投资将达到XXXX万元，为移动通讯手机配套集成电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计划购置的设备共计XXXX台（套），设备购置费用为XXXX万元。这一设备购置计划充分考虑到移动通讯手机配套集成电路项目的生产需求和技术要求，确保了移动通讯手机配套集成电路项目在生产运营中具备先进的技术装备和高效的生产能力。设备的合理配置将为移动通讯手机配套集成电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计划总投资为XXXX万元，预计年实现营业收入为XXXX万元。这一产能规模的设定旨在确保移动通讯手机配套集成电路项目能够在投资与回报之间取得平衡，实现长期可持续的发展。移动通讯手机配套集成电路项目的总投资充分考虑到各个方面的需求，包括用地建设、设备购置等多个环节，以确保移动通讯手机配套集成电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686"/>
      <w:r>
        <w:rPr>
          <w:rFonts w:ascii="仿宋" w:eastAsia="仿宋" w:hAnsi="仿宋" w:cs="仿宋" w:hint="eastAsia"/>
          <w:sz w:val="28"/>
          <w:lang w:eastAsia="zh-CN"/>
        </w:rPr>
        <w:t>四、移动通讯手机配套集成电路项目概论</w:t>
      </w:r>
      <w:bookmarkEnd w:id="11"/>
    </w:p>
    <w:p>
      <w:pPr>
        <w:pStyle w:val="Heading2"/>
        <w:rPr>
          <w:rFonts w:ascii="仿宋" w:eastAsia="仿宋" w:hAnsi="仿宋" w:cs="仿宋" w:hint="eastAsia"/>
          <w:lang w:eastAsia="zh-CN"/>
        </w:rPr>
      </w:pPr>
      <w:bookmarkStart w:id="12" w:name="_Toc12833"/>
      <w:r>
        <w:rPr>
          <w:rFonts w:ascii="仿宋" w:eastAsia="仿宋" w:hAnsi="仿宋" w:cs="仿宋" w:hint="eastAsia"/>
          <w:lang w:eastAsia="zh-CN"/>
        </w:rPr>
        <w:t>(一)、移动通讯手机配套集成电路项目概况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的起源追溯至对市场的深入洞察。市场的不断演变与变革为移动通讯手机配套集成电路项目提供了难得的机遇。当前市场存在的需求缺口和变革的大环境共同构成了移动通讯手机配套集成电路项目的背景。这个移动通讯手机配套集成电路项目旨在充分利用市场机遇，填补行业中尚未满足的需求，为客户提供全新的解决方案。市场的变革和需求的增长使得这个移动通讯手机配套集成电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移动通讯手机配套集成电路项目名称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正式命名为移动通讯手机配套集成电路。这个名称不仅仅是一个标识，更代表了移动通讯手机配套集成电路项目的核心理念和愿景。它蕴含着移动通讯手机配套集成电路项目所要解决问题的关键字，具有强烈的表达和辨识度，为移动通讯手机配套集成电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移动通讯手机配套集成电路项目目标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的核心目标是提供一种全新、高效的解决方案，满足客户日益增长的需求。移动通讯手机配套集成电路项目追求的不仅仅是满足市场需求，更是在市场中获得卓越的竞争优势。通过不断提升产品或服务的质量和创新水平，移动通讯手机配套集成电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移动通讯手机配套集成电路项目范围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全面涵盖了产品研发、制造、市场推广和售后服务，确保从产品设计到最终用户体验的全方位关注。这一全面的移动通讯手机配套集成电路项目范围是为了确保移动通讯手机配套集成电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移动通讯手机配套集成电路项目时间表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计划在未来18个月内完成，包括研发、测试、市场试点和正式推出等不同阶段。这个时间表的合理设计是为了确保移动通讯手机配套集成电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移动通讯手机配套集成电路项目预算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总预算估算为XX百万美元，主要分配在研发、市场推广、人员培训和运营等方面。这一充足的预算为移动通讯手机配套集成电路项目提供了充足的资源，确保移动通讯手机配套集成电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移动通讯手机配套集成电路项目风险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可能面临的风险包括市场接受度低、技术难题、竞争激烈等。移动通讯手机配套集成电路项目团队已经制定了相应的风险应对计划，通过前瞻性的风险管理，确保移动通讯手机配套集成电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移动通讯手机配套集成电路项目团队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汇聚了一支经验丰富、多领域专业素养的核心团队，确保移动通讯手机配套集成电路项目在各个方面都能拥有高水平的执行力。团队的协同作战是移动通讯手机配套集成电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移动通讯手机配套集成电路项目背景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移动通讯手机配套集成电路项目的背景根植于市场对更高效、创新产品的渴望，同时也受到科技发展对行业格局的深刻改变的影响。这为移动通讯手机配套集成电路项目提供了广阔的发展空间和市场需求。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移动通讯手机配套集成电路项目现状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截至目前，移动通讯手机配套集成电路项目已完成市场调研和技术验证，取得了初步的成功。这为移动通讯手机配套集成电路项目在未来的发展奠定了坚实的基础，为更远大的目标打下了坚实的基石。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3"/>
      <w:r>
        <w:rPr>
          <w:rFonts w:ascii="仿宋" w:eastAsia="仿宋" w:hAnsi="仿宋" w:cs="仿宋" w:hint="eastAsia"/>
          <w:sz w:val="28"/>
          <w:lang w:eastAsia="zh-CN"/>
        </w:rPr>
        <w:t>(二)、移动通讯手机配套集成电路项目目标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keyword》移动通讯手机配套集成电路项目首要业务目标是在市场中占据有利地位，实现产品/服务的成功推广和销售。通过不断提升产品质量、创新性，移动通讯手机配套集成电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移动通讯手机配套集成电路项目着眼于技术创新。通过持续的研发和技术升级，移动通讯手机配套集成电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移动通讯手机配套集成电路项目设定了客户满意度目标。通过提供卓越的产品质量和优质的客户服务，移动通讯手机配套集成电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注重社会责任和可持续发展。通过实施环保、社会责任移动通讯手机配套集成电路项目，移动通讯手机配套集成电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移动通讯手机配套集成电路项目的团队是实现目标的核心驱动力。因此，移动通讯手机配套集成电路项目设定了团队发展目标，包括提升团队成员的专业技能、培养领导力，以及搭建协同高效的团队工作氛围。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4285"/>
      <w:r>
        <w:rPr>
          <w:rFonts w:ascii="仿宋" w:eastAsia="仿宋" w:hAnsi="仿宋" w:cs="仿宋" w:hint="eastAsia"/>
          <w:sz w:val="28"/>
          <w:lang w:eastAsia="zh-CN"/>
        </w:rPr>
        <w:t>(三)、移动通讯手机配套集成电路项目提出的理由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移动通讯手机配套集成电路项目提出的理由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的提出源于对市场机遇的深刻洞察。当前市场中存在的需求缺口和行业发展趋势表明，有巨大的商业机会等待被开发。通过准确捕捉市场机遇，移动通讯手机配套集成电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的理念基于对技术创新的信仰。通过持续的研发和技术投入，移动通讯手机配套集成电路项目有望推出更具创新性的产品或服务。在科技飞速发展的当下，移动通讯手机配套集成电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的提出是为了增强企业的行业竞争力。通过提升产品或服务的质量和独特性，移动通讯手机配套集成电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响应了消费者需求的变化。随着社会和科技的不断发展，消费者对产品和服务的需求也在发生变化。通过深入了解并及时回应消费者的新需求，移动通讯手机配套集成电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的提出是企业战略发展规划的一部分。在面对日益激烈的市场竞争和不断变化的商业环境中，移动通讯手机配套集成电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的提出不仅仅是基于商业考量，还注重社会责任。通过推出环保、社会责任等方面的移动通讯手机配套集成电路项目，移动通讯手机配套集成电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的提出反映了对利益相关者期望的关注。包括客户、员工、投资者等利益相关者在企业发展中都有着各自的期望，移动通讯手机配套集成电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6708"/>
      <w:r>
        <w:rPr>
          <w:rFonts w:ascii="仿宋" w:eastAsia="仿宋" w:hAnsi="仿宋" w:cs="仿宋" w:hint="eastAsia"/>
          <w:sz w:val="28"/>
          <w:lang w:eastAsia="zh-CN"/>
        </w:rPr>
        <w:t>(四)、移动通讯手机配套集成电路项目意义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在实施移动通讯手机配套集成电路项目的过程中，我们不仅仅是在追逐商业成功，更是为企业和社会的多个层面创造了深远的意义。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移动通讯手机配套集成电路项目的首要意义在于提升企业的市场竞争力。通过持续的创新和对产品质量的高标准要求，移动通讯手机配套集成电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移动通讯手机配套集成电路项目的推进将促使行业技术水平的提升。通过引入先进技术和创新性解决方案，移动通讯手机配套集成电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移动通讯手机配套集成电路项目不仅创造了大量就业机会，提高了就业水平，还注重社会责任和环保。通过参与社会公益事业和推动环保移动通讯手机配套集成电路项目，移动通讯手机配套集成电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综合而言，移动通讯手机配套集成电路项目意义重大，不仅推动了企业的发展，也为行业和社会的进步贡献了积极力量。这是一个全面而深刻的影响，将在未来产生可持续的正面效应。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6540"/>
      <w:r>
        <w:rPr>
          <w:rFonts w:ascii="仿宋" w:eastAsia="仿宋" w:hAnsi="仿宋" w:cs="仿宋" w:hint="eastAsia"/>
          <w:sz w:val="28"/>
          <w:lang w:eastAsia="zh-CN"/>
        </w:rPr>
        <w:t>(五)、移动通讯手机配套集成电路项目背景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在当今迅猛发展的商业环境中，移动通讯手机配套集成电路项目的动因根植于对多方面因素的审慎考量。这个移动通讯手机配套集成电路项目的提出并非孤立的决策，而是对企业所处背景深入思考的产物。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移动通讯手机配套集成电路项目背后的首要原因。科技的迅速发展和全球市场的快速变化使得企业必须灵活应对。移动通讯手机配套集成电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移动通讯手机配套集成电路项目背景中不可忽视的一环。企业需要在激烈竞争中脱颖而出，为此，移动通讯手机配套集成电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技术的迅速发展为企业带来了机遇与挑战。作为移动通讯手机配套集成电路项目启动的背景之一，对新兴技术的应用将有助于提升企业的技术水平，使其在不断演进的商业环境中保持竞争优势。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移动通讯手机配套集成电路项目充分融入了社会责任的理念，通过可持续经营和社会公益移动通讯手机配套集成电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5265"/>
      <w:r>
        <w:rPr>
          <w:rFonts w:ascii="仿宋" w:eastAsia="仿宋" w:hAnsi="仿宋" w:cs="仿宋" w:hint="eastAsia"/>
          <w:sz w:val="28"/>
          <w:lang w:eastAsia="zh-CN"/>
        </w:rPr>
        <w:t>五、移动通讯手机配套集成电路项目文档管理</w:t>
      </w:r>
      <w:bookmarkEnd w:id="17"/>
    </w:p>
    <w:p>
      <w:pPr>
        <w:pStyle w:val="Heading2"/>
        <w:rPr>
          <w:rFonts w:ascii="仿宋" w:eastAsia="仿宋" w:hAnsi="仿宋" w:cs="仿宋" w:hint="eastAsia"/>
          <w:lang w:eastAsia="zh-CN"/>
        </w:rPr>
      </w:pPr>
      <w:bookmarkStart w:id="18" w:name="_Toc2332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移动通讯手机配套集成电路项目高度重视文档的质量和准确性，以支持移动通讯手机配套集成电路项目的各项活动和决策。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https://d.book118.com/058032122054006041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移动通讯手机配套集成电路项目规划设计蓝图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230DA4"/>
    <w:rsid w:val="35230D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032122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2024-02-22T22:23:00Z</dcterms:created>
  <dcterms:modified xsi:type="dcterms:W3CDTF">2024-02-22T22:23:59Z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5E60084E9F1745FEA8708B4C35202A87_11</vt:lpwstr>
  </property>
  <property fmtid="{D5CDD505-2E9C-101B-9397-08002B2CF9AE}" pid="3" name="KSOProductBuildVer">
    <vt:lpwstr>2052-12.1.0.16250</vt:lpwstr>
  </property>
</Properties>
</file>