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蜂蜜项目构思建设方案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4" w:history="1">
        <w:r>
          <w:rPr>
            <w:rFonts w:ascii="仿宋" w:eastAsia="仿宋" w:hAnsi="仿宋" w:cs="仿宋" w:hint="eastAsia"/>
            <w:lang w:eastAsia="zh-CN"/>
          </w:rPr>
          <w:t>概论</w:t>
        </w:r>
        <w:r>
          <w:tab/>
        </w:r>
        <w:r>
          <w:fldChar w:fldCharType="begin"/>
        </w:r>
        <w:r>
          <w:instrText xml:space="preserve"> PAGEREF _Toc10114 \h </w:instrText>
        </w:r>
        <w:r>
          <w:fldChar w:fldCharType="separate"/>
        </w:r>
        <w:r>
          <w:t>3</w:t>
        </w:r>
        <w:r>
          <w:fldChar w:fldCharType="end"/>
        </w:r>
      </w:hyperlink>
    </w:p>
    <w:p>
      <w:pPr>
        <w:pStyle w:val="TOC1"/>
        <w:tabs>
          <w:tab w:val="right" w:leader="dot" w:pos="8306"/>
        </w:tabs>
      </w:pPr>
      <w:hyperlink w:anchor="_Toc8936" w:history="1">
        <w:r>
          <w:rPr>
            <w:rFonts w:ascii="仿宋" w:eastAsia="仿宋" w:hAnsi="仿宋" w:cs="仿宋" w:hint="eastAsia"/>
            <w:lang w:eastAsia="zh-CN"/>
          </w:rPr>
          <w:t>一、财务管理与成本控制</w:t>
        </w:r>
        <w:r>
          <w:tab/>
        </w:r>
        <w:r>
          <w:fldChar w:fldCharType="begin"/>
        </w:r>
        <w:r>
          <w:instrText xml:space="preserve"> PAGEREF _Toc8936 \h </w:instrText>
        </w:r>
        <w:r>
          <w:fldChar w:fldCharType="separate"/>
        </w:r>
        <w:r>
          <w:t>3</w:t>
        </w:r>
        <w:r>
          <w:fldChar w:fldCharType="end"/>
        </w:r>
      </w:hyperlink>
    </w:p>
    <w:p>
      <w:pPr>
        <w:pStyle w:val="TOC2"/>
        <w:tabs>
          <w:tab w:val="right" w:leader="dot" w:pos="8306"/>
        </w:tabs>
      </w:pPr>
      <w:hyperlink w:anchor="_Toc19343" w:history="1">
        <w:r>
          <w:rPr>
            <w:rFonts w:ascii="仿宋" w:eastAsia="仿宋" w:hAnsi="仿宋" w:cs="仿宋" w:hint="eastAsia"/>
            <w:lang w:eastAsia="zh-CN"/>
          </w:rPr>
          <w:t>(一)、财务管理体系建设</w:t>
        </w:r>
        <w:r>
          <w:tab/>
        </w:r>
        <w:r>
          <w:fldChar w:fldCharType="begin"/>
        </w:r>
        <w:r>
          <w:instrText xml:space="preserve"> PAGEREF _Toc19343 \h </w:instrText>
        </w:r>
        <w:r>
          <w:fldChar w:fldCharType="separate"/>
        </w:r>
        <w:r>
          <w:t>3</w:t>
        </w:r>
        <w:r>
          <w:fldChar w:fldCharType="end"/>
        </w:r>
      </w:hyperlink>
    </w:p>
    <w:p>
      <w:pPr>
        <w:pStyle w:val="TOC2"/>
        <w:tabs>
          <w:tab w:val="right" w:leader="dot" w:pos="8306"/>
        </w:tabs>
      </w:pPr>
      <w:hyperlink w:anchor="_Toc9475" w:history="1">
        <w:r>
          <w:rPr>
            <w:rFonts w:ascii="仿宋" w:eastAsia="仿宋" w:hAnsi="仿宋" w:cs="仿宋" w:hint="eastAsia"/>
            <w:lang w:eastAsia="zh-CN"/>
          </w:rPr>
          <w:t>(二)、成本控制措施</w:t>
        </w:r>
        <w:r>
          <w:tab/>
        </w:r>
        <w:r>
          <w:fldChar w:fldCharType="begin"/>
        </w:r>
        <w:r>
          <w:instrText xml:space="preserve"> PAGEREF _Toc9475 \h </w:instrText>
        </w:r>
        <w:r>
          <w:fldChar w:fldCharType="separate"/>
        </w:r>
        <w:r>
          <w:t>4</w:t>
        </w:r>
        <w:r>
          <w:fldChar w:fldCharType="end"/>
        </w:r>
      </w:hyperlink>
    </w:p>
    <w:p>
      <w:pPr>
        <w:pStyle w:val="TOC1"/>
        <w:tabs>
          <w:tab w:val="right" w:leader="dot" w:pos="8306"/>
        </w:tabs>
      </w:pPr>
      <w:hyperlink w:anchor="_Toc29344" w:history="1">
        <w:r>
          <w:rPr>
            <w:rFonts w:ascii="仿宋" w:eastAsia="仿宋" w:hAnsi="仿宋" w:cs="仿宋" w:hint="eastAsia"/>
            <w:lang w:eastAsia="zh-CN"/>
          </w:rPr>
          <w:t>二、背景、必要性分析</w:t>
        </w:r>
        <w:r>
          <w:tab/>
        </w:r>
        <w:r>
          <w:fldChar w:fldCharType="begin"/>
        </w:r>
        <w:r>
          <w:instrText xml:space="preserve"> PAGEREF _Toc29344 \h </w:instrText>
        </w:r>
        <w:r>
          <w:fldChar w:fldCharType="separate"/>
        </w:r>
        <w:r>
          <w:t>5</w:t>
        </w:r>
        <w:r>
          <w:fldChar w:fldCharType="end"/>
        </w:r>
      </w:hyperlink>
    </w:p>
    <w:p>
      <w:pPr>
        <w:pStyle w:val="TOC2"/>
        <w:tabs>
          <w:tab w:val="right" w:leader="dot" w:pos="8306"/>
        </w:tabs>
      </w:pPr>
      <w:hyperlink w:anchor="_Toc16204" w:history="1">
        <w:r>
          <w:rPr>
            <w:rFonts w:ascii="仿宋" w:eastAsia="仿宋" w:hAnsi="仿宋" w:cs="仿宋" w:hint="eastAsia"/>
            <w:lang w:eastAsia="zh-CN"/>
          </w:rPr>
          <w:t>(一)、项目建设背景</w:t>
        </w:r>
        <w:r>
          <w:tab/>
        </w:r>
        <w:r>
          <w:fldChar w:fldCharType="begin"/>
        </w:r>
        <w:r>
          <w:instrText xml:space="preserve"> PAGEREF _Toc16204 \h </w:instrText>
        </w:r>
        <w:r>
          <w:fldChar w:fldCharType="separate"/>
        </w:r>
        <w:r>
          <w:t>5</w:t>
        </w:r>
        <w:r>
          <w:fldChar w:fldCharType="end"/>
        </w:r>
      </w:hyperlink>
    </w:p>
    <w:p>
      <w:pPr>
        <w:pStyle w:val="TOC2"/>
        <w:tabs>
          <w:tab w:val="right" w:leader="dot" w:pos="8306"/>
        </w:tabs>
      </w:pPr>
      <w:hyperlink w:anchor="_Toc11889" w:history="1">
        <w:r>
          <w:rPr>
            <w:rFonts w:ascii="仿宋" w:eastAsia="仿宋" w:hAnsi="仿宋" w:cs="仿宋" w:hint="eastAsia"/>
            <w:lang w:eastAsia="zh-CN"/>
          </w:rPr>
          <w:t>(二)、必要性分析</w:t>
        </w:r>
        <w:r>
          <w:tab/>
        </w:r>
        <w:r>
          <w:fldChar w:fldCharType="begin"/>
        </w:r>
        <w:r>
          <w:instrText xml:space="preserve"> PAGEREF _Toc11889 \h </w:instrText>
        </w:r>
        <w:r>
          <w:fldChar w:fldCharType="separate"/>
        </w:r>
        <w:r>
          <w:t>6</w:t>
        </w:r>
        <w:r>
          <w:fldChar w:fldCharType="end"/>
        </w:r>
      </w:hyperlink>
    </w:p>
    <w:p>
      <w:pPr>
        <w:pStyle w:val="TOC2"/>
        <w:tabs>
          <w:tab w:val="right" w:leader="dot" w:pos="8306"/>
        </w:tabs>
      </w:pPr>
      <w:hyperlink w:anchor="_Toc16499" w:history="1">
        <w:r>
          <w:rPr>
            <w:rFonts w:ascii="仿宋" w:eastAsia="仿宋" w:hAnsi="仿宋" w:cs="仿宋" w:hint="eastAsia"/>
            <w:lang w:eastAsia="zh-CN"/>
          </w:rPr>
          <w:t>(三)、项目建设有利条件</w:t>
        </w:r>
        <w:r>
          <w:tab/>
        </w:r>
        <w:r>
          <w:fldChar w:fldCharType="begin"/>
        </w:r>
        <w:r>
          <w:instrText xml:space="preserve"> PAGEREF _Toc16499 \h </w:instrText>
        </w:r>
        <w:r>
          <w:fldChar w:fldCharType="separate"/>
        </w:r>
        <w:r>
          <w:t>8</w:t>
        </w:r>
        <w:r>
          <w:fldChar w:fldCharType="end"/>
        </w:r>
      </w:hyperlink>
    </w:p>
    <w:p>
      <w:pPr>
        <w:pStyle w:val="TOC1"/>
        <w:tabs>
          <w:tab w:val="right" w:leader="dot" w:pos="8306"/>
        </w:tabs>
      </w:pPr>
      <w:hyperlink w:anchor="_Toc3918" w:history="1">
        <w:r>
          <w:rPr>
            <w:rFonts w:ascii="仿宋" w:eastAsia="仿宋" w:hAnsi="仿宋" w:cs="仿宋" w:hint="eastAsia"/>
            <w:lang w:eastAsia="zh-CN"/>
          </w:rPr>
          <w:t>三、社会影响分析</w:t>
        </w:r>
        <w:r>
          <w:tab/>
        </w:r>
        <w:r>
          <w:fldChar w:fldCharType="begin"/>
        </w:r>
        <w:r>
          <w:instrText xml:space="preserve"> PAGEREF _Toc3918 \h </w:instrText>
        </w:r>
        <w:r>
          <w:fldChar w:fldCharType="separate"/>
        </w:r>
        <w:r>
          <w:t>9</w:t>
        </w:r>
        <w:r>
          <w:fldChar w:fldCharType="end"/>
        </w:r>
      </w:hyperlink>
    </w:p>
    <w:p>
      <w:pPr>
        <w:pStyle w:val="TOC2"/>
        <w:tabs>
          <w:tab w:val="right" w:leader="dot" w:pos="8306"/>
        </w:tabs>
      </w:pPr>
      <w:hyperlink w:anchor="_Toc27270" w:history="1">
        <w:r>
          <w:rPr>
            <w:rFonts w:ascii="仿宋" w:eastAsia="仿宋" w:hAnsi="仿宋" w:cs="仿宋" w:hint="eastAsia"/>
            <w:lang w:eastAsia="zh-CN"/>
          </w:rPr>
          <w:t>(一)、社会影响效果分析</w:t>
        </w:r>
        <w:r>
          <w:tab/>
        </w:r>
        <w:r>
          <w:fldChar w:fldCharType="begin"/>
        </w:r>
        <w:r>
          <w:instrText xml:space="preserve"> PAGEREF _Toc27270 \h </w:instrText>
        </w:r>
        <w:r>
          <w:fldChar w:fldCharType="separate"/>
        </w:r>
        <w:r>
          <w:t>9</w:t>
        </w:r>
        <w:r>
          <w:fldChar w:fldCharType="end"/>
        </w:r>
      </w:hyperlink>
    </w:p>
    <w:p>
      <w:pPr>
        <w:pStyle w:val="TOC2"/>
        <w:tabs>
          <w:tab w:val="right" w:leader="dot" w:pos="8306"/>
        </w:tabs>
      </w:pPr>
      <w:hyperlink w:anchor="_Toc15928" w:history="1">
        <w:r>
          <w:rPr>
            <w:rFonts w:ascii="仿宋" w:eastAsia="仿宋" w:hAnsi="仿宋" w:cs="仿宋" w:hint="eastAsia"/>
            <w:lang w:eastAsia="zh-CN"/>
          </w:rPr>
          <w:t>(二)、社会适应性分析</w:t>
        </w:r>
        <w:r>
          <w:tab/>
        </w:r>
        <w:r>
          <w:fldChar w:fldCharType="begin"/>
        </w:r>
        <w:r>
          <w:instrText xml:space="preserve"> PAGEREF _Toc15928 \h </w:instrText>
        </w:r>
        <w:r>
          <w:fldChar w:fldCharType="separate"/>
        </w:r>
        <w:r>
          <w:t>12</w:t>
        </w:r>
        <w:r>
          <w:fldChar w:fldCharType="end"/>
        </w:r>
      </w:hyperlink>
    </w:p>
    <w:p>
      <w:pPr>
        <w:pStyle w:val="TOC2"/>
        <w:tabs>
          <w:tab w:val="right" w:leader="dot" w:pos="8306"/>
        </w:tabs>
      </w:pPr>
      <w:hyperlink w:anchor="_Toc7427" w:history="1">
        <w:r>
          <w:rPr>
            <w:rFonts w:ascii="仿宋" w:eastAsia="仿宋" w:hAnsi="仿宋" w:cs="仿宋" w:hint="eastAsia"/>
            <w:lang w:eastAsia="zh-CN"/>
          </w:rPr>
          <w:t>(三)、社会风险及对策分析</w:t>
        </w:r>
        <w:r>
          <w:tab/>
        </w:r>
        <w:r>
          <w:fldChar w:fldCharType="begin"/>
        </w:r>
        <w:r>
          <w:instrText xml:space="preserve"> PAGEREF _Toc7427 \h </w:instrText>
        </w:r>
        <w:r>
          <w:fldChar w:fldCharType="separate"/>
        </w:r>
        <w:r>
          <w:t>13</w:t>
        </w:r>
        <w:r>
          <w:fldChar w:fldCharType="end"/>
        </w:r>
      </w:hyperlink>
    </w:p>
    <w:p>
      <w:pPr>
        <w:pStyle w:val="TOC1"/>
        <w:tabs>
          <w:tab w:val="right" w:leader="dot" w:pos="8306"/>
        </w:tabs>
      </w:pPr>
      <w:hyperlink w:anchor="_Toc5418" w:history="1">
        <w:r>
          <w:rPr>
            <w:rFonts w:ascii="仿宋" w:eastAsia="仿宋" w:hAnsi="仿宋" w:cs="仿宋" w:hint="eastAsia"/>
            <w:lang w:eastAsia="zh-CN"/>
          </w:rPr>
          <w:t>四、经济影响分析</w:t>
        </w:r>
        <w:r>
          <w:tab/>
        </w:r>
        <w:r>
          <w:fldChar w:fldCharType="begin"/>
        </w:r>
        <w:r>
          <w:instrText xml:space="preserve"> PAGEREF _Toc5418 \h </w:instrText>
        </w:r>
        <w:r>
          <w:fldChar w:fldCharType="separate"/>
        </w:r>
        <w:r>
          <w:t>17</w:t>
        </w:r>
        <w:r>
          <w:fldChar w:fldCharType="end"/>
        </w:r>
      </w:hyperlink>
    </w:p>
    <w:p>
      <w:pPr>
        <w:pStyle w:val="TOC2"/>
        <w:tabs>
          <w:tab w:val="right" w:leader="dot" w:pos="8306"/>
        </w:tabs>
      </w:pPr>
      <w:hyperlink w:anchor="_Toc18574" w:history="1">
        <w:r>
          <w:rPr>
            <w:rFonts w:ascii="仿宋" w:eastAsia="仿宋" w:hAnsi="仿宋" w:cs="仿宋" w:hint="eastAsia"/>
            <w:lang w:eastAsia="zh-CN"/>
          </w:rPr>
          <w:t>(一)、经济费用效益或费用效果分析</w:t>
        </w:r>
        <w:r>
          <w:tab/>
        </w:r>
        <w:r>
          <w:fldChar w:fldCharType="begin"/>
        </w:r>
        <w:r>
          <w:instrText xml:space="preserve"> PAGEREF _Toc18574 \h </w:instrText>
        </w:r>
        <w:r>
          <w:fldChar w:fldCharType="separate"/>
        </w:r>
        <w:r>
          <w:t>17</w:t>
        </w:r>
        <w:r>
          <w:fldChar w:fldCharType="end"/>
        </w:r>
      </w:hyperlink>
    </w:p>
    <w:p>
      <w:pPr>
        <w:pStyle w:val="TOC2"/>
        <w:tabs>
          <w:tab w:val="right" w:leader="dot" w:pos="8306"/>
        </w:tabs>
      </w:pPr>
      <w:hyperlink w:anchor="_Toc3718" w:history="1">
        <w:r>
          <w:rPr>
            <w:rFonts w:ascii="仿宋" w:eastAsia="仿宋" w:hAnsi="仿宋" w:cs="仿宋" w:hint="eastAsia"/>
            <w:lang w:eastAsia="zh-CN"/>
          </w:rPr>
          <w:t>(二)、行业影响分析</w:t>
        </w:r>
        <w:r>
          <w:tab/>
        </w:r>
        <w:r>
          <w:fldChar w:fldCharType="begin"/>
        </w:r>
        <w:r>
          <w:instrText xml:space="preserve"> PAGEREF _Toc3718 \h </w:instrText>
        </w:r>
        <w:r>
          <w:fldChar w:fldCharType="separate"/>
        </w:r>
        <w:r>
          <w:t>19</w:t>
        </w:r>
        <w:r>
          <w:fldChar w:fldCharType="end"/>
        </w:r>
      </w:hyperlink>
    </w:p>
    <w:p>
      <w:pPr>
        <w:pStyle w:val="TOC2"/>
        <w:tabs>
          <w:tab w:val="right" w:leader="dot" w:pos="8306"/>
        </w:tabs>
      </w:pPr>
      <w:hyperlink w:anchor="_Toc16674" w:history="1">
        <w:r>
          <w:rPr>
            <w:rFonts w:ascii="仿宋" w:eastAsia="仿宋" w:hAnsi="仿宋" w:cs="仿宋" w:hint="eastAsia"/>
            <w:lang w:eastAsia="zh-CN"/>
          </w:rPr>
          <w:t>(三)、区域经济影响分析</w:t>
        </w:r>
        <w:r>
          <w:tab/>
        </w:r>
        <w:r>
          <w:fldChar w:fldCharType="begin"/>
        </w:r>
        <w:r>
          <w:instrText xml:space="preserve"> PAGEREF _Toc16674 \h </w:instrText>
        </w:r>
        <w:r>
          <w:fldChar w:fldCharType="separate"/>
        </w:r>
        <w:r>
          <w:t>20</w:t>
        </w:r>
        <w:r>
          <w:fldChar w:fldCharType="end"/>
        </w:r>
      </w:hyperlink>
    </w:p>
    <w:p>
      <w:pPr>
        <w:pStyle w:val="TOC2"/>
        <w:tabs>
          <w:tab w:val="right" w:leader="dot" w:pos="8306"/>
        </w:tabs>
      </w:pPr>
      <w:hyperlink w:anchor="_Toc27893" w:history="1">
        <w:r>
          <w:rPr>
            <w:rFonts w:ascii="仿宋" w:eastAsia="仿宋" w:hAnsi="仿宋" w:cs="仿宋" w:hint="eastAsia"/>
            <w:lang w:eastAsia="zh-CN"/>
          </w:rPr>
          <w:t>(四)、宏观经济影响分析</w:t>
        </w:r>
        <w:r>
          <w:tab/>
        </w:r>
        <w:r>
          <w:fldChar w:fldCharType="begin"/>
        </w:r>
        <w:r>
          <w:instrText xml:space="preserve"> PAGEREF _Toc27893 \h </w:instrText>
        </w:r>
        <w:r>
          <w:fldChar w:fldCharType="separate"/>
        </w:r>
        <w:r>
          <w:t>21</w:t>
        </w:r>
        <w:r>
          <w:fldChar w:fldCharType="end"/>
        </w:r>
      </w:hyperlink>
    </w:p>
    <w:p>
      <w:pPr>
        <w:pStyle w:val="TOC1"/>
        <w:tabs>
          <w:tab w:val="right" w:leader="dot" w:pos="8306"/>
        </w:tabs>
      </w:pPr>
      <w:hyperlink w:anchor="_Toc27381" w:history="1">
        <w:r>
          <w:rPr>
            <w:rFonts w:ascii="仿宋" w:eastAsia="仿宋" w:hAnsi="仿宋" w:cs="仿宋" w:hint="eastAsia"/>
            <w:lang w:eastAsia="zh-CN"/>
          </w:rPr>
          <w:t>五、蜂蜜项目概论</w:t>
        </w:r>
        <w:r>
          <w:tab/>
        </w:r>
        <w:r>
          <w:fldChar w:fldCharType="begin"/>
        </w:r>
        <w:r>
          <w:instrText xml:space="preserve"> PAGEREF _Toc27381 \h </w:instrText>
        </w:r>
        <w:r>
          <w:fldChar w:fldCharType="separate"/>
        </w:r>
        <w:r>
          <w:t>23</w:t>
        </w:r>
        <w:r>
          <w:fldChar w:fldCharType="end"/>
        </w:r>
      </w:hyperlink>
    </w:p>
    <w:p>
      <w:pPr>
        <w:pStyle w:val="TOC2"/>
        <w:tabs>
          <w:tab w:val="right" w:leader="dot" w:pos="8306"/>
        </w:tabs>
      </w:pPr>
      <w:hyperlink w:anchor="_Toc18239" w:history="1">
        <w:r>
          <w:rPr>
            <w:rFonts w:ascii="仿宋" w:eastAsia="仿宋" w:hAnsi="仿宋" w:cs="仿宋" w:hint="eastAsia"/>
            <w:lang w:eastAsia="zh-CN"/>
          </w:rPr>
          <w:t>(一)、项目申报单位概况</w:t>
        </w:r>
        <w:r>
          <w:tab/>
        </w:r>
        <w:r>
          <w:fldChar w:fldCharType="begin"/>
        </w:r>
        <w:r>
          <w:instrText xml:space="preserve"> PAGEREF _Toc18239 \h </w:instrText>
        </w:r>
        <w:r>
          <w:fldChar w:fldCharType="separate"/>
        </w:r>
        <w:r>
          <w:t>23</w:t>
        </w:r>
        <w:r>
          <w:fldChar w:fldCharType="end"/>
        </w:r>
      </w:hyperlink>
    </w:p>
    <w:p>
      <w:pPr>
        <w:pStyle w:val="TOC2"/>
        <w:tabs>
          <w:tab w:val="right" w:leader="dot" w:pos="8306"/>
        </w:tabs>
      </w:pPr>
      <w:hyperlink w:anchor="_Toc24430" w:history="1">
        <w:r>
          <w:rPr>
            <w:rFonts w:ascii="仿宋" w:eastAsia="仿宋" w:hAnsi="仿宋" w:cs="仿宋" w:hint="eastAsia"/>
            <w:lang w:eastAsia="zh-CN"/>
          </w:rPr>
          <w:t>(二)、项目概况</w:t>
        </w:r>
        <w:r>
          <w:tab/>
        </w:r>
        <w:r>
          <w:fldChar w:fldCharType="begin"/>
        </w:r>
        <w:r>
          <w:instrText xml:space="preserve"> PAGEREF _Toc24430 \h </w:instrText>
        </w:r>
        <w:r>
          <w:fldChar w:fldCharType="separate"/>
        </w:r>
        <w:r>
          <w:t>24</w:t>
        </w:r>
        <w:r>
          <w:fldChar w:fldCharType="end"/>
        </w:r>
      </w:hyperlink>
    </w:p>
    <w:p>
      <w:pPr>
        <w:pStyle w:val="TOC1"/>
        <w:tabs>
          <w:tab w:val="right" w:leader="dot" w:pos="8306"/>
        </w:tabs>
      </w:pPr>
      <w:hyperlink w:anchor="_Toc16359" w:history="1">
        <w:r>
          <w:rPr>
            <w:rFonts w:ascii="仿宋" w:eastAsia="仿宋" w:hAnsi="仿宋" w:cs="仿宋" w:hint="eastAsia"/>
            <w:lang w:eastAsia="zh-CN"/>
          </w:rPr>
          <w:t>六、项目监理与质量保证</w:t>
        </w:r>
        <w:r>
          <w:tab/>
        </w:r>
        <w:r>
          <w:fldChar w:fldCharType="begin"/>
        </w:r>
        <w:r>
          <w:instrText xml:space="preserve"> PAGEREF _Toc16359 \h </w:instrText>
        </w:r>
        <w:r>
          <w:fldChar w:fldCharType="separate"/>
        </w:r>
        <w:r>
          <w:t>27</w:t>
        </w:r>
        <w:r>
          <w:fldChar w:fldCharType="end"/>
        </w:r>
      </w:hyperlink>
    </w:p>
    <w:p>
      <w:pPr>
        <w:pStyle w:val="TOC2"/>
        <w:tabs>
          <w:tab w:val="right" w:leader="dot" w:pos="8306"/>
        </w:tabs>
      </w:pPr>
      <w:hyperlink w:anchor="_Toc21214" w:history="1">
        <w:r>
          <w:rPr>
            <w:rFonts w:ascii="仿宋" w:eastAsia="仿宋" w:hAnsi="仿宋" w:cs="仿宋" w:hint="eastAsia"/>
            <w:lang w:eastAsia="zh-CN"/>
          </w:rPr>
          <w:t>(一)、监理体系构建</w:t>
        </w:r>
        <w:r>
          <w:tab/>
        </w:r>
        <w:r>
          <w:fldChar w:fldCharType="begin"/>
        </w:r>
        <w:r>
          <w:instrText xml:space="preserve"> PAGEREF _Toc21214 \h </w:instrText>
        </w:r>
        <w:r>
          <w:fldChar w:fldCharType="separate"/>
        </w:r>
        <w:r>
          <w:t>27</w:t>
        </w:r>
        <w:r>
          <w:fldChar w:fldCharType="end"/>
        </w:r>
      </w:hyperlink>
    </w:p>
    <w:p>
      <w:pPr>
        <w:pStyle w:val="TOC2"/>
        <w:tabs>
          <w:tab w:val="right" w:leader="dot" w:pos="8306"/>
        </w:tabs>
      </w:pPr>
      <w:hyperlink w:anchor="_Toc11910" w:history="1">
        <w:r>
          <w:rPr>
            <w:rFonts w:ascii="仿宋" w:eastAsia="仿宋" w:hAnsi="仿宋" w:cs="仿宋" w:hint="eastAsia"/>
            <w:lang w:eastAsia="zh-CN"/>
          </w:rPr>
          <w:t>(二)、质量保证体系实施</w:t>
        </w:r>
        <w:r>
          <w:tab/>
        </w:r>
        <w:r>
          <w:fldChar w:fldCharType="begin"/>
        </w:r>
        <w:r>
          <w:instrText xml:space="preserve"> PAGEREF _Toc11910 \h </w:instrText>
        </w:r>
        <w:r>
          <w:fldChar w:fldCharType="separate"/>
        </w:r>
        <w:r>
          <w:t>27</w:t>
        </w:r>
        <w:r>
          <w:fldChar w:fldCharType="end"/>
        </w:r>
      </w:hyperlink>
    </w:p>
    <w:p>
      <w:pPr>
        <w:pStyle w:val="TOC2"/>
        <w:tabs>
          <w:tab w:val="right" w:leader="dot" w:pos="8306"/>
        </w:tabs>
      </w:pPr>
      <w:hyperlink w:anchor="_Toc2261" w:history="1">
        <w:r>
          <w:rPr>
            <w:rFonts w:ascii="仿宋" w:eastAsia="仿宋" w:hAnsi="仿宋" w:cs="仿宋" w:hint="eastAsia"/>
            <w:lang w:eastAsia="zh-CN"/>
          </w:rPr>
          <w:t>(三)、监理与质量控制流程</w:t>
        </w:r>
        <w:r>
          <w:tab/>
        </w:r>
        <w:r>
          <w:fldChar w:fldCharType="begin"/>
        </w:r>
        <w:r>
          <w:instrText xml:space="preserve"> PAGEREF _Toc2261 \h </w:instrText>
        </w:r>
        <w:r>
          <w:fldChar w:fldCharType="separate"/>
        </w:r>
        <w:r>
          <w:t>28</w:t>
        </w:r>
        <w:r>
          <w:fldChar w:fldCharType="end"/>
        </w:r>
      </w:hyperlink>
    </w:p>
    <w:p>
      <w:pPr>
        <w:pStyle w:val="TOC1"/>
        <w:tabs>
          <w:tab w:val="right" w:leader="dot" w:pos="8306"/>
        </w:tabs>
      </w:pPr>
      <w:hyperlink w:anchor="_Toc28997" w:history="1">
        <w:r>
          <w:rPr>
            <w:rFonts w:ascii="仿宋" w:eastAsia="仿宋" w:hAnsi="仿宋" w:cs="仿宋" w:hint="eastAsia"/>
            <w:lang w:eastAsia="zh-CN"/>
          </w:rPr>
          <w:t>七、项目变更管理</w:t>
        </w:r>
        <w:r>
          <w:tab/>
        </w:r>
        <w:r>
          <w:fldChar w:fldCharType="begin"/>
        </w:r>
        <w:r>
          <w:instrText xml:space="preserve"> PAGEREF _Toc28997 \h </w:instrText>
        </w:r>
        <w:r>
          <w:fldChar w:fldCharType="separate"/>
        </w:r>
        <w:r>
          <w:t>29</w:t>
        </w:r>
        <w:r>
          <w:fldChar w:fldCharType="end"/>
        </w:r>
      </w:hyperlink>
    </w:p>
    <w:p>
      <w:pPr>
        <w:pStyle w:val="TOC2"/>
        <w:tabs>
          <w:tab w:val="right" w:leader="dot" w:pos="8306"/>
        </w:tabs>
      </w:pPr>
      <w:hyperlink w:anchor="_Toc21579" w:history="1">
        <w:r>
          <w:rPr>
            <w:rFonts w:ascii="仿宋" w:eastAsia="仿宋" w:hAnsi="仿宋" w:cs="仿宋" w:hint="eastAsia"/>
            <w:lang w:eastAsia="zh-CN"/>
          </w:rPr>
          <w:t>(一)、变更控制流程</w:t>
        </w:r>
        <w:r>
          <w:tab/>
        </w:r>
        <w:r>
          <w:fldChar w:fldCharType="begin"/>
        </w:r>
        <w:r>
          <w:instrText xml:space="preserve"> PAGEREF _Toc21579 \h </w:instrText>
        </w:r>
        <w:r>
          <w:fldChar w:fldCharType="separate"/>
        </w:r>
        <w:r>
          <w:t>29</w:t>
        </w:r>
        <w:r>
          <w:fldChar w:fldCharType="end"/>
        </w:r>
      </w:hyperlink>
    </w:p>
    <w:p>
      <w:pPr>
        <w:pStyle w:val="TOC2"/>
        <w:tabs>
          <w:tab w:val="right" w:leader="dot" w:pos="8306"/>
        </w:tabs>
      </w:pPr>
      <w:hyperlink w:anchor="_Toc3816" w:history="1">
        <w:r>
          <w:rPr>
            <w:rFonts w:ascii="仿宋" w:eastAsia="仿宋" w:hAnsi="仿宋" w:cs="仿宋" w:hint="eastAsia"/>
            <w:lang w:eastAsia="zh-CN"/>
          </w:rPr>
          <w:t>(二)、影响评估与处理</w:t>
        </w:r>
        <w:r>
          <w:tab/>
        </w:r>
        <w:r>
          <w:fldChar w:fldCharType="begin"/>
        </w:r>
        <w:r>
          <w:instrText xml:space="preserve"> PAGEREF _Toc3816 \h </w:instrText>
        </w:r>
        <w:r>
          <w:fldChar w:fldCharType="separate"/>
        </w:r>
        <w:r>
          <w:t>29</w:t>
        </w:r>
        <w:r>
          <w:fldChar w:fldCharType="end"/>
        </w:r>
      </w:hyperlink>
    </w:p>
    <w:p>
      <w:pPr>
        <w:pStyle w:val="TOC2"/>
        <w:tabs>
          <w:tab w:val="right" w:leader="dot" w:pos="8306"/>
        </w:tabs>
      </w:pPr>
      <w:hyperlink w:anchor="_Toc18938" w:history="1">
        <w:r>
          <w:rPr>
            <w:rFonts w:ascii="仿宋" w:eastAsia="仿宋" w:hAnsi="仿宋" w:cs="仿宋" w:hint="eastAsia"/>
            <w:lang w:eastAsia="zh-CN"/>
          </w:rPr>
          <w:t>(三)、变更记录与追踪</w:t>
        </w:r>
        <w:r>
          <w:tab/>
        </w:r>
        <w:r>
          <w:fldChar w:fldCharType="begin"/>
        </w:r>
        <w:r>
          <w:instrText xml:space="preserve"> PAGEREF _Toc18938 \h </w:instrText>
        </w:r>
        <w:r>
          <w:fldChar w:fldCharType="separate"/>
        </w:r>
        <w:r>
          <w:t>31</w:t>
        </w:r>
        <w:r>
          <w:fldChar w:fldCharType="end"/>
        </w:r>
      </w:hyperlink>
    </w:p>
    <w:p>
      <w:pPr>
        <w:pStyle w:val="TOC2"/>
        <w:tabs>
          <w:tab w:val="right" w:leader="dot" w:pos="8306"/>
        </w:tabs>
      </w:pPr>
      <w:hyperlink w:anchor="_Toc22070" w:history="1">
        <w:r>
          <w:rPr>
            <w:rFonts w:ascii="仿宋" w:eastAsia="仿宋" w:hAnsi="仿宋" w:cs="仿宋" w:hint="eastAsia"/>
            <w:lang w:eastAsia="zh-CN"/>
          </w:rPr>
          <w:t>(四)、变更管理策略</w:t>
        </w:r>
        <w:r>
          <w:tab/>
        </w:r>
        <w:r>
          <w:fldChar w:fldCharType="begin"/>
        </w:r>
        <w:r>
          <w:instrText xml:space="preserve"> PAGEREF _Toc22070 \h </w:instrText>
        </w:r>
        <w:r>
          <w:fldChar w:fldCharType="separate"/>
        </w:r>
        <w:r>
          <w:t>33</w:t>
        </w:r>
        <w:r>
          <w:fldChar w:fldCharType="end"/>
        </w:r>
      </w:hyperlink>
    </w:p>
    <w:p>
      <w:pPr>
        <w:pStyle w:val="TOC1"/>
        <w:tabs>
          <w:tab w:val="right" w:leader="dot" w:pos="8306"/>
        </w:tabs>
      </w:pPr>
      <w:hyperlink w:anchor="_Toc16026" w:history="1">
        <w:r>
          <w:rPr>
            <w:rFonts w:ascii="仿宋" w:eastAsia="仿宋" w:hAnsi="仿宋" w:cs="仿宋" w:hint="eastAsia"/>
            <w:lang w:eastAsia="zh-CN"/>
          </w:rPr>
          <w:t>八、土地利用与规划方案</w:t>
        </w:r>
        <w:r>
          <w:tab/>
        </w:r>
        <w:r>
          <w:fldChar w:fldCharType="begin"/>
        </w:r>
        <w:r>
          <w:instrText xml:space="preserve"> PAGEREF _Toc16026 \h </w:instrText>
        </w:r>
        <w:r>
          <w:fldChar w:fldCharType="separate"/>
        </w:r>
        <w:r>
          <w:t>34</w:t>
        </w:r>
        <w:r>
          <w:fldChar w:fldCharType="end"/>
        </w:r>
      </w:hyperlink>
    </w:p>
    <w:p>
      <w:pPr>
        <w:pStyle w:val="TOC2"/>
        <w:tabs>
          <w:tab w:val="right" w:leader="dot" w:pos="8306"/>
        </w:tabs>
      </w:pPr>
      <w:hyperlink w:anchor="_Toc19926" w:history="1">
        <w:r>
          <w:rPr>
            <w:rFonts w:ascii="仿宋" w:eastAsia="仿宋" w:hAnsi="仿宋" w:cs="仿宋" w:hint="eastAsia"/>
            <w:lang w:eastAsia="zh-CN"/>
          </w:rPr>
          <w:t>(一)、项目用地情况分析</w:t>
        </w:r>
        <w:r>
          <w:tab/>
        </w:r>
        <w:r>
          <w:fldChar w:fldCharType="begin"/>
        </w:r>
        <w:r>
          <w:instrText xml:space="preserve"> PAGEREF _Toc19926 \h </w:instrText>
        </w:r>
        <w:r>
          <w:fldChar w:fldCharType="separate"/>
        </w:r>
        <w:r>
          <w:t>34</w:t>
        </w:r>
        <w:r>
          <w:fldChar w:fldCharType="end"/>
        </w:r>
      </w:hyperlink>
    </w:p>
    <w:p>
      <w:pPr>
        <w:pStyle w:val="TOC2"/>
        <w:tabs>
          <w:tab w:val="right" w:leader="dot" w:pos="8306"/>
        </w:tabs>
      </w:pPr>
      <w:hyperlink w:anchor="_Toc14298" w:history="1">
        <w:r>
          <w:rPr>
            <w:rFonts w:ascii="仿宋" w:eastAsia="仿宋" w:hAnsi="仿宋" w:cs="仿宋" w:hint="eastAsia"/>
            <w:lang w:eastAsia="zh-CN"/>
          </w:rPr>
          <w:t>(二)、土地利用规划方案</w:t>
        </w:r>
        <w:r>
          <w:tab/>
        </w:r>
        <w:r>
          <w:fldChar w:fldCharType="begin"/>
        </w:r>
        <w:r>
          <w:instrText xml:space="preserve"> PAGEREF _Toc14298 \h </w:instrText>
        </w:r>
        <w:r>
          <w:fldChar w:fldCharType="separate"/>
        </w:r>
        <w:r>
          <w:t>35</w:t>
        </w:r>
        <w:r>
          <w:fldChar w:fldCharType="end"/>
        </w:r>
      </w:hyperlink>
    </w:p>
    <w:p>
      <w:pPr>
        <w:pStyle w:val="TOC1"/>
        <w:tabs>
          <w:tab w:val="right" w:leader="dot" w:pos="8306"/>
        </w:tabs>
      </w:pPr>
      <w:hyperlink w:anchor="_Toc8147" w:history="1">
        <w:r>
          <w:rPr>
            <w:rFonts w:ascii="仿宋" w:eastAsia="仿宋" w:hAnsi="仿宋" w:cs="仿宋" w:hint="eastAsia"/>
            <w:lang w:eastAsia="zh-CN"/>
          </w:rPr>
          <w:t>九、项目实施与管理方案</w:t>
        </w:r>
        <w:r>
          <w:tab/>
        </w:r>
        <w:r>
          <w:fldChar w:fldCharType="begin"/>
        </w:r>
        <w:r>
          <w:instrText xml:space="preserve"> PAGEREF _Toc8147 \h </w:instrText>
        </w:r>
        <w:r>
          <w:fldChar w:fldCharType="separate"/>
        </w:r>
        <w:r>
          <w:t>37</w:t>
        </w:r>
        <w:r>
          <w:fldChar w:fldCharType="end"/>
        </w:r>
      </w:hyperlink>
    </w:p>
    <w:p>
      <w:pPr>
        <w:pStyle w:val="TOC2"/>
        <w:tabs>
          <w:tab w:val="right" w:leader="dot" w:pos="8306"/>
        </w:tabs>
      </w:pPr>
      <w:hyperlink w:anchor="_Toc28239" w:history="1">
        <w:r>
          <w:rPr>
            <w:rFonts w:ascii="仿宋" w:eastAsia="仿宋" w:hAnsi="仿宋" w:cs="仿宋" w:hint="eastAsia"/>
            <w:lang w:eastAsia="zh-CN"/>
          </w:rPr>
          <w:t>(一)、项目实施计划</w:t>
        </w:r>
        <w:r>
          <w:tab/>
        </w:r>
        <w:r>
          <w:fldChar w:fldCharType="begin"/>
        </w:r>
        <w:r>
          <w:instrText xml:space="preserve"> PAGEREF _Toc28239 \h </w:instrText>
        </w:r>
        <w:r>
          <w:fldChar w:fldCharType="separate"/>
        </w:r>
        <w:r>
          <w:t>37</w:t>
        </w:r>
        <w:r>
          <w:fldChar w:fldCharType="end"/>
        </w:r>
      </w:hyperlink>
    </w:p>
    <w:p>
      <w:pPr>
        <w:pStyle w:val="TOC2"/>
        <w:tabs>
          <w:tab w:val="right" w:leader="dot" w:pos="8306"/>
        </w:tabs>
      </w:pPr>
      <w:hyperlink w:anchor="_Toc18009" w:history="1">
        <w:r>
          <w:rPr>
            <w:rFonts w:ascii="仿宋" w:eastAsia="仿宋" w:hAnsi="仿宋" w:cs="仿宋" w:hint="eastAsia"/>
            <w:lang w:eastAsia="zh-CN"/>
          </w:rPr>
          <w:t>(二)、项目组织机构与职责</w:t>
        </w:r>
        <w:r>
          <w:tab/>
        </w:r>
        <w:r>
          <w:fldChar w:fldCharType="begin"/>
        </w:r>
        <w:r>
          <w:instrText xml:space="preserve"> PAGEREF _Toc18009 \h </w:instrText>
        </w:r>
        <w:r>
          <w:fldChar w:fldCharType="separate"/>
        </w:r>
        <w:r>
          <w:t>38</w:t>
        </w:r>
        <w:r>
          <w:fldChar w:fldCharType="end"/>
        </w:r>
      </w:hyperlink>
    </w:p>
    <w:p>
      <w:pPr>
        <w:pStyle w:val="TOC2"/>
        <w:tabs>
          <w:tab w:val="right" w:leader="dot" w:pos="8306"/>
        </w:tabs>
      </w:pPr>
      <w:hyperlink w:anchor="_Toc12207" w:history="1">
        <w:r>
          <w:rPr>
            <w:rFonts w:ascii="仿宋" w:eastAsia="仿宋" w:hAnsi="仿宋" w:cs="仿宋" w:hint="eastAsia"/>
            <w:lang w:eastAsia="zh-CN"/>
          </w:rPr>
          <w:t>(三)、项目管理与监控体系</w:t>
        </w:r>
        <w:r>
          <w:tab/>
        </w:r>
        <w:r>
          <w:fldChar w:fldCharType="begin"/>
        </w:r>
        <w:r>
          <w:instrText xml:space="preserve"> PAGEREF _Toc12207 \h </w:instrText>
        </w:r>
        <w:r>
          <w:fldChar w:fldCharType="separate"/>
        </w:r>
        <w:r>
          <w:t>41</w:t>
        </w:r>
        <w:r>
          <w:fldChar w:fldCharType="end"/>
        </w:r>
      </w:hyperlink>
    </w:p>
    <w:p>
      <w:pPr>
        <w:pStyle w:val="TOC1"/>
        <w:tabs>
          <w:tab w:val="right" w:leader="dot" w:pos="8306"/>
        </w:tabs>
      </w:pPr>
      <w:hyperlink w:anchor="_Toc11133" w:history="1">
        <w:r>
          <w:rPr>
            <w:rFonts w:ascii="仿宋" w:eastAsia="仿宋" w:hAnsi="仿宋" w:cs="仿宋" w:hint="eastAsia"/>
            <w:lang w:eastAsia="zh-CN"/>
          </w:rPr>
          <w:t>十、环境保护与绿色发展</w:t>
        </w:r>
        <w:r>
          <w:tab/>
        </w:r>
        <w:r>
          <w:fldChar w:fldCharType="begin"/>
        </w:r>
        <w:r>
          <w:instrText xml:space="preserve"> PAGEREF _Toc11133 \h </w:instrText>
        </w:r>
        <w:r>
          <w:fldChar w:fldCharType="separate"/>
        </w:r>
        <w:r>
          <w:t>42</w:t>
        </w:r>
        <w:r>
          <w:fldChar w:fldCharType="end"/>
        </w:r>
      </w:hyperlink>
    </w:p>
    <w:p>
      <w:pPr>
        <w:pStyle w:val="TOC2"/>
        <w:tabs>
          <w:tab w:val="right" w:leader="dot" w:pos="8306"/>
        </w:tabs>
      </w:pPr>
      <w:hyperlink w:anchor="_Toc11283" w:history="1">
        <w:r>
          <w:rPr>
            <w:rFonts w:ascii="仿宋" w:eastAsia="仿宋" w:hAnsi="仿宋" w:cs="仿宋" w:hint="eastAsia"/>
            <w:lang w:eastAsia="zh-CN"/>
          </w:rPr>
          <w:t>(一)、环境保护措施</w:t>
        </w:r>
        <w:r>
          <w:tab/>
        </w:r>
        <w:r>
          <w:fldChar w:fldCharType="begin"/>
        </w:r>
        <w:r>
          <w:instrText xml:space="preserve"> PAGEREF _Toc11283 \h </w:instrText>
        </w:r>
        <w:r>
          <w:fldChar w:fldCharType="separate"/>
        </w:r>
        <w:r>
          <w:t>42</w:t>
        </w:r>
        <w:r>
          <w:fldChar w:fldCharType="end"/>
        </w:r>
      </w:hyperlink>
    </w:p>
    <w:p>
      <w:pPr>
        <w:pStyle w:val="TOC2"/>
        <w:tabs>
          <w:tab w:val="right" w:leader="dot" w:pos="8306"/>
        </w:tabs>
      </w:pPr>
      <w:hyperlink w:anchor="_Toc15361" w:history="1">
        <w:r>
          <w:rPr>
            <w:rFonts w:ascii="仿宋" w:eastAsia="仿宋" w:hAnsi="仿宋" w:cs="仿宋" w:hint="eastAsia"/>
            <w:lang w:eastAsia="zh-CN"/>
          </w:rPr>
          <w:t>(二)、绿色发展与可持续发展策略</w:t>
        </w:r>
        <w:r>
          <w:tab/>
        </w:r>
        <w:r>
          <w:fldChar w:fldCharType="begin"/>
        </w:r>
        <w:r>
          <w:instrText xml:space="preserve"> PAGEREF _Toc15361 \h </w:instrText>
        </w:r>
        <w:r>
          <w:fldChar w:fldCharType="separate"/>
        </w:r>
        <w:r>
          <w:t>44</w:t>
        </w:r>
        <w:r>
          <w:fldChar w:fldCharType="end"/>
        </w:r>
      </w:hyperlink>
    </w:p>
    <w:p>
      <w:pPr>
        <w:pStyle w:val="TOC1"/>
        <w:tabs>
          <w:tab w:val="right" w:leader="dot" w:pos="8306"/>
        </w:tabs>
      </w:pPr>
      <w:hyperlink w:anchor="_Toc19989" w:history="1">
        <w:r>
          <w:rPr>
            <w:rFonts w:ascii="仿宋" w:eastAsia="仿宋" w:hAnsi="仿宋" w:cs="仿宋" w:hint="eastAsia"/>
            <w:lang w:eastAsia="zh-CN"/>
          </w:rPr>
          <w:t>十一、客户关系管理与市场拓展</w:t>
        </w:r>
        <w:r>
          <w:tab/>
        </w:r>
        <w:r>
          <w:fldChar w:fldCharType="begin"/>
        </w:r>
        <w:r>
          <w:instrText xml:space="preserve"> PAGEREF _Toc19989 \h </w:instrText>
        </w:r>
        <w:r>
          <w:fldChar w:fldCharType="separate"/>
        </w:r>
        <w:r>
          <w:t>45</w:t>
        </w:r>
        <w:r>
          <w:fldChar w:fldCharType="end"/>
        </w:r>
      </w:hyperlink>
    </w:p>
    <w:p>
      <w:pPr>
        <w:pStyle w:val="TOC2"/>
        <w:tabs>
          <w:tab w:val="right" w:leader="dot" w:pos="8306"/>
        </w:tabs>
      </w:pPr>
      <w:hyperlink w:anchor="_Toc11635" w:history="1">
        <w:r>
          <w:rPr>
            <w:rFonts w:ascii="仿宋" w:eastAsia="仿宋" w:hAnsi="仿宋" w:cs="仿宋" w:hint="eastAsia"/>
            <w:lang w:eastAsia="zh-CN"/>
          </w:rPr>
          <w:t>(一)、客户关系管理策略</w:t>
        </w:r>
        <w:r>
          <w:tab/>
        </w:r>
        <w:r>
          <w:fldChar w:fldCharType="begin"/>
        </w:r>
        <w:r>
          <w:instrText xml:space="preserve"> PAGEREF _Toc11635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7" w:history="1">
        <w:r>
          <w:rPr>
            <w:rFonts w:ascii="仿宋" w:eastAsia="仿宋" w:hAnsi="仿宋" w:cs="仿宋" w:hint="eastAsia"/>
            <w:lang w:eastAsia="zh-CN"/>
          </w:rPr>
          <w:t>(二)、市场拓展方案</w:t>
        </w:r>
        <w:r>
          <w:tab/>
        </w:r>
        <w:r>
          <w:fldChar w:fldCharType="begin"/>
        </w:r>
        <w:r>
          <w:instrText xml:space="preserve"> PAGEREF _Toc31997 \h </w:instrText>
        </w:r>
        <w:r>
          <w:fldChar w:fldCharType="separate"/>
        </w:r>
        <w:r>
          <w:t>47</w:t>
        </w:r>
        <w:r>
          <w:fldChar w:fldCharType="end"/>
        </w:r>
      </w:hyperlink>
    </w:p>
    <w:p>
      <w:pPr>
        <w:pStyle w:val="TOC1"/>
        <w:tabs>
          <w:tab w:val="right" w:leader="dot" w:pos="8306"/>
        </w:tabs>
      </w:pPr>
      <w:hyperlink w:anchor="_Toc31263" w:history="1">
        <w:r>
          <w:rPr>
            <w:rFonts w:ascii="仿宋" w:eastAsia="仿宋" w:hAnsi="仿宋" w:cs="仿宋" w:hint="eastAsia"/>
            <w:lang w:eastAsia="zh-CN"/>
          </w:rPr>
          <w:t>十二、经济效益与社会效益优化</w:t>
        </w:r>
        <w:r>
          <w:tab/>
        </w:r>
        <w:r>
          <w:fldChar w:fldCharType="begin"/>
        </w:r>
        <w:r>
          <w:instrText xml:space="preserve"> PAGEREF _Toc31263 \h </w:instrText>
        </w:r>
        <w:r>
          <w:fldChar w:fldCharType="separate"/>
        </w:r>
        <w:r>
          <w:t>48</w:t>
        </w:r>
        <w:r>
          <w:fldChar w:fldCharType="end"/>
        </w:r>
      </w:hyperlink>
    </w:p>
    <w:p>
      <w:pPr>
        <w:pStyle w:val="TOC2"/>
        <w:tabs>
          <w:tab w:val="right" w:leader="dot" w:pos="8306"/>
        </w:tabs>
      </w:pPr>
      <w:hyperlink w:anchor="_Toc24939" w:history="1">
        <w:r>
          <w:rPr>
            <w:rFonts w:ascii="仿宋" w:eastAsia="仿宋" w:hAnsi="仿宋" w:cs="仿宋" w:hint="eastAsia"/>
            <w:lang w:eastAsia="zh-CN"/>
          </w:rPr>
          <w:t>(一)、经济效益提升策略</w:t>
        </w:r>
        <w:r>
          <w:tab/>
        </w:r>
        <w:r>
          <w:fldChar w:fldCharType="begin"/>
        </w:r>
        <w:r>
          <w:instrText xml:space="preserve"> PAGEREF _Toc24939 \h </w:instrText>
        </w:r>
        <w:r>
          <w:fldChar w:fldCharType="separate"/>
        </w:r>
        <w:r>
          <w:t>48</w:t>
        </w:r>
        <w:r>
          <w:fldChar w:fldCharType="end"/>
        </w:r>
      </w:hyperlink>
    </w:p>
    <w:p>
      <w:pPr>
        <w:pStyle w:val="TOC2"/>
        <w:tabs>
          <w:tab w:val="right" w:leader="dot" w:pos="8306"/>
        </w:tabs>
      </w:pPr>
      <w:hyperlink w:anchor="_Toc27043" w:history="1">
        <w:r>
          <w:rPr>
            <w:rFonts w:ascii="仿宋" w:eastAsia="仿宋" w:hAnsi="仿宋" w:cs="仿宋" w:hint="eastAsia"/>
            <w:lang w:eastAsia="zh-CN"/>
          </w:rPr>
          <w:t>(二)、社会效益增强方案</w:t>
        </w:r>
        <w:r>
          <w:tab/>
        </w:r>
        <w:r>
          <w:fldChar w:fldCharType="begin"/>
        </w:r>
        <w:r>
          <w:instrText xml:space="preserve"> PAGEREF _Toc27043 \h </w:instrText>
        </w:r>
        <w:r>
          <w:fldChar w:fldCharType="separate"/>
        </w:r>
        <w:r>
          <w:t>49</w:t>
        </w:r>
        <w:r>
          <w:fldChar w:fldCharType="end"/>
        </w:r>
      </w:hyperlink>
    </w:p>
    <w:p>
      <w:pPr>
        <w:pStyle w:val="TOC1"/>
        <w:tabs>
          <w:tab w:val="right" w:leader="dot" w:pos="8306"/>
        </w:tabs>
      </w:pPr>
      <w:hyperlink w:anchor="_Toc18449" w:history="1">
        <w:r>
          <w:rPr>
            <w:rFonts w:ascii="仿宋" w:eastAsia="仿宋" w:hAnsi="仿宋" w:cs="仿宋" w:hint="eastAsia"/>
            <w:lang w:eastAsia="zh-CN"/>
          </w:rPr>
          <w:t>十三、知识产权管理与保护</w:t>
        </w:r>
        <w:r>
          <w:tab/>
        </w:r>
        <w:r>
          <w:fldChar w:fldCharType="begin"/>
        </w:r>
        <w:r>
          <w:instrText xml:space="preserve"> PAGEREF _Toc18449 \h </w:instrText>
        </w:r>
        <w:r>
          <w:fldChar w:fldCharType="separate"/>
        </w:r>
        <w:r>
          <w:t>50</w:t>
        </w:r>
        <w:r>
          <w:fldChar w:fldCharType="end"/>
        </w:r>
      </w:hyperlink>
    </w:p>
    <w:p>
      <w:pPr>
        <w:pStyle w:val="TOC2"/>
        <w:tabs>
          <w:tab w:val="right" w:leader="dot" w:pos="8306"/>
        </w:tabs>
      </w:pPr>
      <w:hyperlink w:anchor="_Toc29491" w:history="1">
        <w:r>
          <w:rPr>
            <w:rFonts w:ascii="仿宋" w:eastAsia="仿宋" w:hAnsi="仿宋" w:cs="仿宋" w:hint="eastAsia"/>
            <w:lang w:eastAsia="zh-CN"/>
          </w:rPr>
          <w:t>(一)、知识产权管理体系建设</w:t>
        </w:r>
        <w:r>
          <w:tab/>
        </w:r>
        <w:r>
          <w:fldChar w:fldCharType="begin"/>
        </w:r>
        <w:r>
          <w:instrText xml:space="preserve"> PAGEREF _Toc29491 \h </w:instrText>
        </w:r>
        <w:r>
          <w:fldChar w:fldCharType="separate"/>
        </w:r>
        <w:r>
          <w:t>50</w:t>
        </w:r>
        <w:r>
          <w:fldChar w:fldCharType="end"/>
        </w:r>
      </w:hyperlink>
    </w:p>
    <w:p>
      <w:pPr>
        <w:pStyle w:val="TOC2"/>
        <w:tabs>
          <w:tab w:val="right" w:leader="dot" w:pos="8306"/>
        </w:tabs>
      </w:pPr>
      <w:hyperlink w:anchor="_Toc23420" w:history="1">
        <w:r>
          <w:rPr>
            <w:rFonts w:ascii="仿宋" w:eastAsia="仿宋" w:hAnsi="仿宋" w:cs="仿宋" w:hint="eastAsia"/>
            <w:lang w:eastAsia="zh-CN"/>
          </w:rPr>
          <w:t>(二)、知识产权保护措施</w:t>
        </w:r>
        <w:r>
          <w:tab/>
        </w:r>
        <w:r>
          <w:fldChar w:fldCharType="begin"/>
        </w:r>
        <w:r>
          <w:instrText xml:space="preserve"> PAGEREF _Toc23420 \h </w:instrText>
        </w:r>
        <w:r>
          <w:fldChar w:fldCharType="separate"/>
        </w:r>
        <w:r>
          <w:t>50</w:t>
        </w:r>
        <w:r>
          <w:fldChar w:fldCharType="end"/>
        </w:r>
      </w:hyperlink>
    </w:p>
    <w:p>
      <w:pPr>
        <w:pStyle w:val="TOC1"/>
        <w:tabs>
          <w:tab w:val="right" w:leader="dot" w:pos="8306"/>
        </w:tabs>
      </w:pPr>
      <w:hyperlink w:anchor="_Toc28353" w:history="1">
        <w:r>
          <w:rPr>
            <w:rFonts w:ascii="仿宋" w:eastAsia="仿宋" w:hAnsi="仿宋" w:cs="仿宋" w:hint="eastAsia"/>
            <w:lang w:eastAsia="zh-CN"/>
          </w:rPr>
          <w:t>十四、企业合规与伦理</w:t>
        </w:r>
        <w:r>
          <w:tab/>
        </w:r>
        <w:r>
          <w:fldChar w:fldCharType="begin"/>
        </w:r>
        <w:r>
          <w:instrText xml:space="preserve"> PAGEREF _Toc28353 \h </w:instrText>
        </w:r>
        <w:r>
          <w:fldChar w:fldCharType="separate"/>
        </w:r>
        <w:r>
          <w:t>52</w:t>
        </w:r>
        <w:r>
          <w:fldChar w:fldCharType="end"/>
        </w:r>
      </w:hyperlink>
    </w:p>
    <w:p>
      <w:pPr>
        <w:pStyle w:val="TOC2"/>
        <w:tabs>
          <w:tab w:val="right" w:leader="dot" w:pos="8306"/>
        </w:tabs>
      </w:pPr>
      <w:hyperlink w:anchor="_Toc29958" w:history="1">
        <w:r>
          <w:rPr>
            <w:rFonts w:ascii="仿宋" w:eastAsia="仿宋" w:hAnsi="仿宋" w:cs="仿宋" w:hint="eastAsia"/>
            <w:lang w:eastAsia="zh-CN"/>
          </w:rPr>
          <w:t>(一)、合规政策与程序</w:t>
        </w:r>
        <w:r>
          <w:tab/>
        </w:r>
        <w:r>
          <w:fldChar w:fldCharType="begin"/>
        </w:r>
        <w:r>
          <w:instrText xml:space="preserve"> PAGEREF _Toc29958 \h </w:instrText>
        </w:r>
        <w:r>
          <w:fldChar w:fldCharType="separate"/>
        </w:r>
        <w:r>
          <w:t>52</w:t>
        </w:r>
        <w:r>
          <w:fldChar w:fldCharType="end"/>
        </w:r>
      </w:hyperlink>
    </w:p>
    <w:p>
      <w:pPr>
        <w:pStyle w:val="TOC2"/>
        <w:tabs>
          <w:tab w:val="right" w:leader="dot" w:pos="8306"/>
        </w:tabs>
      </w:pPr>
      <w:hyperlink w:anchor="_Toc29864" w:history="1">
        <w:r>
          <w:rPr>
            <w:rFonts w:ascii="仿宋" w:eastAsia="仿宋" w:hAnsi="仿宋" w:cs="仿宋" w:hint="eastAsia"/>
            <w:lang w:eastAsia="zh-CN"/>
          </w:rPr>
          <w:t>(二)、伦理规范与培训</w:t>
        </w:r>
        <w:r>
          <w:tab/>
        </w:r>
        <w:r>
          <w:fldChar w:fldCharType="begin"/>
        </w:r>
        <w:r>
          <w:instrText xml:space="preserve"> PAGEREF _Toc29864 \h </w:instrText>
        </w:r>
        <w:r>
          <w:fldChar w:fldCharType="separate"/>
        </w:r>
        <w:r>
          <w:t>53</w:t>
        </w:r>
        <w:r>
          <w:fldChar w:fldCharType="end"/>
        </w:r>
      </w:hyperlink>
    </w:p>
    <w:p>
      <w:pPr>
        <w:pStyle w:val="TOC2"/>
        <w:tabs>
          <w:tab w:val="right" w:leader="dot" w:pos="8306"/>
        </w:tabs>
      </w:pPr>
      <w:hyperlink w:anchor="_Toc1630" w:history="1">
        <w:r>
          <w:rPr>
            <w:rFonts w:ascii="仿宋" w:eastAsia="仿宋" w:hAnsi="仿宋" w:cs="仿宋" w:hint="eastAsia"/>
            <w:lang w:eastAsia="zh-CN"/>
          </w:rPr>
          <w:t>(三)、合规风险评估</w:t>
        </w:r>
        <w:r>
          <w:tab/>
        </w:r>
        <w:r>
          <w:fldChar w:fldCharType="begin"/>
        </w:r>
        <w:r>
          <w:instrText xml:space="preserve"> PAGEREF _Toc1630 \h </w:instrText>
        </w:r>
        <w:r>
          <w:fldChar w:fldCharType="separate"/>
        </w:r>
        <w:r>
          <w:t>54</w:t>
        </w:r>
        <w:r>
          <w:fldChar w:fldCharType="end"/>
        </w:r>
      </w:hyperlink>
    </w:p>
    <w:p>
      <w:pPr>
        <w:pStyle w:val="TOC2"/>
        <w:tabs>
          <w:tab w:val="right" w:leader="dot" w:pos="8306"/>
        </w:tabs>
      </w:pPr>
      <w:hyperlink w:anchor="_Toc1943" w:history="1">
        <w:r>
          <w:rPr>
            <w:rFonts w:ascii="仿宋" w:eastAsia="仿宋" w:hAnsi="仿宋" w:cs="仿宋" w:hint="eastAsia"/>
            <w:lang w:eastAsia="zh-CN"/>
          </w:rPr>
          <w:t>(四)、合规监督与执行</w:t>
        </w:r>
        <w:r>
          <w:tab/>
        </w:r>
        <w:r>
          <w:fldChar w:fldCharType="begin"/>
        </w:r>
        <w:r>
          <w:instrText xml:space="preserve"> PAGEREF _Toc1943 \h </w:instrText>
        </w:r>
        <w:r>
          <w:fldChar w:fldCharType="separate"/>
        </w:r>
        <w:r>
          <w:t>56</w:t>
        </w:r>
        <w:r>
          <w:fldChar w:fldCharType="end"/>
        </w:r>
      </w:hyperlink>
    </w:p>
    <w:p>
      <w:pPr>
        <w:pStyle w:val="TOC1"/>
        <w:tabs>
          <w:tab w:val="right" w:leader="dot" w:pos="8306"/>
        </w:tabs>
      </w:pPr>
      <w:hyperlink w:anchor="_Toc26701" w:history="1">
        <w:r>
          <w:rPr>
            <w:rFonts w:ascii="仿宋" w:eastAsia="仿宋" w:hAnsi="仿宋" w:cs="仿宋" w:hint="eastAsia"/>
            <w:lang w:eastAsia="zh-CN"/>
          </w:rPr>
          <w:t>十五、合作与交流机制建立</w:t>
        </w:r>
        <w:r>
          <w:tab/>
        </w:r>
        <w:r>
          <w:fldChar w:fldCharType="begin"/>
        </w:r>
        <w:r>
          <w:instrText xml:space="preserve"> PAGEREF _Toc26701 \h </w:instrText>
        </w:r>
        <w:r>
          <w:fldChar w:fldCharType="separate"/>
        </w:r>
        <w:r>
          <w:t>56</w:t>
        </w:r>
        <w:r>
          <w:fldChar w:fldCharType="end"/>
        </w:r>
      </w:hyperlink>
    </w:p>
    <w:p>
      <w:pPr>
        <w:pStyle w:val="TOC2"/>
        <w:tabs>
          <w:tab w:val="right" w:leader="dot" w:pos="8306"/>
        </w:tabs>
      </w:pPr>
      <w:hyperlink w:anchor="_Toc17087" w:history="1">
        <w:r>
          <w:rPr>
            <w:rFonts w:ascii="仿宋" w:eastAsia="仿宋" w:hAnsi="仿宋" w:cs="仿宋" w:hint="eastAsia"/>
            <w:lang w:eastAsia="zh-CN"/>
          </w:rPr>
          <w:t>(一)、合作伙伴选择与合作方式</w:t>
        </w:r>
        <w:r>
          <w:tab/>
        </w:r>
        <w:r>
          <w:fldChar w:fldCharType="begin"/>
        </w:r>
        <w:r>
          <w:instrText xml:space="preserve"> PAGEREF _Toc17087 \h </w:instrText>
        </w:r>
        <w:r>
          <w:fldChar w:fldCharType="separate"/>
        </w:r>
        <w:r>
          <w:t>56</w:t>
        </w:r>
        <w:r>
          <w:fldChar w:fldCharType="end"/>
        </w:r>
      </w:hyperlink>
    </w:p>
    <w:p>
      <w:pPr>
        <w:pStyle w:val="TOC2"/>
        <w:tabs>
          <w:tab w:val="right" w:leader="dot" w:pos="8306"/>
        </w:tabs>
      </w:pPr>
      <w:hyperlink w:anchor="_Toc155" w:history="1">
        <w:r>
          <w:rPr>
            <w:rFonts w:ascii="仿宋" w:eastAsia="仿宋" w:hAnsi="仿宋" w:cs="仿宋" w:hint="eastAsia"/>
            <w:lang w:eastAsia="zh-CN"/>
          </w:rPr>
          <w:t>(二)、交流与合作平台搭建</w:t>
        </w:r>
        <w:r>
          <w:tab/>
        </w:r>
        <w:r>
          <w:fldChar w:fldCharType="begin"/>
        </w:r>
        <w:r>
          <w:instrText xml:space="preserve"> PAGEREF _Toc155 \h </w:instrText>
        </w:r>
        <w:r>
          <w:fldChar w:fldCharType="separate"/>
        </w:r>
        <w:r>
          <w:t>58</w:t>
        </w:r>
        <w:r>
          <w:fldChar w:fldCharType="end"/>
        </w:r>
      </w:hyperlink>
    </w:p>
    <w:p>
      <w:pPr>
        <w:pStyle w:val="TOC1"/>
        <w:tabs>
          <w:tab w:val="right" w:leader="dot" w:pos="8306"/>
        </w:tabs>
      </w:pPr>
      <w:hyperlink w:anchor="_Toc22172" w:history="1">
        <w:r>
          <w:rPr>
            <w:rFonts w:ascii="仿宋" w:eastAsia="仿宋" w:hAnsi="仿宋" w:cs="仿宋" w:hint="eastAsia"/>
            <w:lang w:eastAsia="zh-CN"/>
          </w:rPr>
          <w:t>十六、产业协同与集群发展</w:t>
        </w:r>
        <w:r>
          <w:tab/>
        </w:r>
        <w:r>
          <w:fldChar w:fldCharType="begin"/>
        </w:r>
        <w:r>
          <w:instrText xml:space="preserve"> PAGEREF _Toc22172 \h </w:instrText>
        </w:r>
        <w:r>
          <w:fldChar w:fldCharType="separate"/>
        </w:r>
        <w:r>
          <w:t>59</w:t>
        </w:r>
        <w:r>
          <w:fldChar w:fldCharType="end"/>
        </w:r>
      </w:hyperlink>
    </w:p>
    <w:p>
      <w:pPr>
        <w:pStyle w:val="TOC2"/>
        <w:tabs>
          <w:tab w:val="right" w:leader="dot" w:pos="8306"/>
        </w:tabs>
      </w:pPr>
      <w:hyperlink w:anchor="_Toc78" w:history="1">
        <w:r>
          <w:rPr>
            <w:rFonts w:ascii="仿宋" w:eastAsia="仿宋" w:hAnsi="仿宋" w:cs="仿宋" w:hint="eastAsia"/>
            <w:lang w:eastAsia="zh-CN"/>
          </w:rPr>
          <w:t>(一)、产业协同机制建设</w:t>
        </w:r>
        <w:r>
          <w:tab/>
        </w:r>
        <w:r>
          <w:fldChar w:fldCharType="begin"/>
        </w:r>
        <w:r>
          <w:instrText xml:space="preserve"> PAGEREF _Toc78 \h </w:instrText>
        </w:r>
        <w:r>
          <w:fldChar w:fldCharType="separate"/>
        </w:r>
        <w:r>
          <w:t>59</w:t>
        </w:r>
        <w:r>
          <w:fldChar w:fldCharType="end"/>
        </w:r>
      </w:hyperlink>
    </w:p>
    <w:p>
      <w:pPr>
        <w:pStyle w:val="TOC2"/>
        <w:tabs>
          <w:tab w:val="right" w:leader="dot" w:pos="8306"/>
        </w:tabs>
      </w:pPr>
      <w:hyperlink w:anchor="_Toc12490" w:history="1">
        <w:r>
          <w:rPr>
            <w:rFonts w:ascii="仿宋" w:eastAsia="仿宋" w:hAnsi="仿宋" w:cs="仿宋" w:hint="eastAsia"/>
            <w:lang w:eastAsia="zh-CN"/>
          </w:rPr>
          <w:t>(二)、产业集群培育与发展</w:t>
        </w:r>
        <w:r>
          <w:tab/>
        </w:r>
        <w:r>
          <w:fldChar w:fldCharType="begin"/>
        </w:r>
        <w:r>
          <w:instrText xml:space="preserve"> PAGEREF _Toc12490 \h </w:instrText>
        </w:r>
        <w:r>
          <w:fldChar w:fldCharType="separate"/>
        </w:r>
        <w:r>
          <w:t>60</w:t>
        </w:r>
        <w:r>
          <w:fldChar w:fldCharType="end"/>
        </w:r>
      </w:hyperlink>
    </w:p>
    <w:p>
      <w:pPr>
        <w:pStyle w:val="TOC1"/>
        <w:tabs>
          <w:tab w:val="right" w:leader="dot" w:pos="8306"/>
        </w:tabs>
      </w:pPr>
      <w:hyperlink w:anchor="_Toc17551" w:history="1">
        <w:r>
          <w:rPr>
            <w:rFonts w:ascii="仿宋" w:eastAsia="仿宋" w:hAnsi="仿宋" w:cs="仿宋" w:hint="eastAsia"/>
            <w:lang w:eastAsia="zh-CN"/>
          </w:rPr>
          <w:t>十七、法律法规与政策遵循</w:t>
        </w:r>
        <w:r>
          <w:tab/>
        </w:r>
        <w:r>
          <w:fldChar w:fldCharType="begin"/>
        </w:r>
        <w:r>
          <w:instrText xml:space="preserve"> PAGEREF _Toc17551 \h </w:instrText>
        </w:r>
        <w:r>
          <w:fldChar w:fldCharType="separate"/>
        </w:r>
        <w:r>
          <w:t>61</w:t>
        </w:r>
        <w:r>
          <w:fldChar w:fldCharType="end"/>
        </w:r>
      </w:hyperlink>
    </w:p>
    <w:p>
      <w:pPr>
        <w:pStyle w:val="TOC2"/>
        <w:tabs>
          <w:tab w:val="right" w:leader="dot" w:pos="8306"/>
        </w:tabs>
      </w:pPr>
      <w:hyperlink w:anchor="_Toc20423" w:history="1">
        <w:r>
          <w:rPr>
            <w:rFonts w:ascii="仿宋" w:eastAsia="仿宋" w:hAnsi="仿宋" w:cs="仿宋" w:hint="eastAsia"/>
            <w:lang w:eastAsia="zh-CN"/>
          </w:rPr>
          <w:t>(一)、法律法规遵守</w:t>
        </w:r>
        <w:r>
          <w:tab/>
        </w:r>
        <w:r>
          <w:fldChar w:fldCharType="begin"/>
        </w:r>
        <w:r>
          <w:instrText xml:space="preserve"> PAGEREF _Toc20423 \h </w:instrText>
        </w:r>
        <w:r>
          <w:fldChar w:fldCharType="separate"/>
        </w:r>
        <w:r>
          <w:t>61</w:t>
        </w:r>
        <w:r>
          <w:fldChar w:fldCharType="end"/>
        </w:r>
      </w:hyperlink>
    </w:p>
    <w:p>
      <w:pPr>
        <w:pStyle w:val="TOC2"/>
        <w:tabs>
          <w:tab w:val="right" w:leader="dot" w:pos="8306"/>
        </w:tabs>
      </w:pPr>
      <w:hyperlink w:anchor="_Toc30709" w:history="1">
        <w:r>
          <w:rPr>
            <w:rFonts w:ascii="仿宋" w:eastAsia="仿宋" w:hAnsi="仿宋" w:cs="仿宋" w:hint="eastAsia"/>
            <w:lang w:eastAsia="zh-CN"/>
          </w:rPr>
          <w:t>(二)、政策导向与利用</w:t>
        </w:r>
        <w:r>
          <w:tab/>
        </w:r>
        <w:r>
          <w:fldChar w:fldCharType="begin"/>
        </w:r>
        <w:r>
          <w:instrText xml:space="preserve"> PAGEREF _Toc30709 \h </w:instrText>
        </w:r>
        <w:r>
          <w:fldChar w:fldCharType="separate"/>
        </w:r>
        <w:r>
          <w:t>62</w:t>
        </w:r>
        <w:r>
          <w:fldChar w:fldCharType="end"/>
        </w:r>
      </w:hyperlink>
    </w:p>
    <w:p>
      <w:pPr>
        <w:pStyle w:val="TOC1"/>
        <w:tabs>
          <w:tab w:val="right" w:leader="dot" w:pos="8306"/>
        </w:tabs>
      </w:pPr>
      <w:hyperlink w:anchor="_Toc2458" w:history="1">
        <w:r>
          <w:rPr>
            <w:rFonts w:ascii="仿宋" w:eastAsia="仿宋" w:hAnsi="仿宋" w:cs="仿宋" w:hint="eastAsia"/>
            <w:lang w:eastAsia="zh-CN"/>
          </w:rPr>
          <w:t>十八、成果转化与推广应用</w:t>
        </w:r>
        <w:r>
          <w:tab/>
        </w:r>
        <w:r>
          <w:fldChar w:fldCharType="begin"/>
        </w:r>
        <w:r>
          <w:instrText xml:space="preserve"> PAGEREF _Toc2458 \h </w:instrText>
        </w:r>
        <w:r>
          <w:fldChar w:fldCharType="separate"/>
        </w:r>
        <w:r>
          <w:t>63</w:t>
        </w:r>
        <w:r>
          <w:fldChar w:fldCharType="end"/>
        </w:r>
      </w:hyperlink>
    </w:p>
    <w:p>
      <w:pPr>
        <w:pStyle w:val="TOC2"/>
        <w:tabs>
          <w:tab w:val="right" w:leader="dot" w:pos="8306"/>
        </w:tabs>
      </w:pPr>
      <w:hyperlink w:anchor="_Toc16145" w:history="1">
        <w:r>
          <w:rPr>
            <w:rFonts w:ascii="仿宋" w:eastAsia="仿宋" w:hAnsi="仿宋" w:cs="仿宋" w:hint="eastAsia"/>
            <w:lang w:eastAsia="zh-CN"/>
          </w:rPr>
          <w:t>(一)、成果转化策略制定</w:t>
        </w:r>
        <w:r>
          <w:tab/>
        </w:r>
        <w:r>
          <w:fldChar w:fldCharType="begin"/>
        </w:r>
        <w:r>
          <w:instrText xml:space="preserve"> PAGEREF _Toc16145 \h </w:instrText>
        </w:r>
        <w:r>
          <w:fldChar w:fldCharType="separate"/>
        </w:r>
        <w:r>
          <w:t>63</w:t>
        </w:r>
        <w:r>
          <w:fldChar w:fldCharType="end"/>
        </w:r>
      </w:hyperlink>
    </w:p>
    <w:p>
      <w:pPr>
        <w:pStyle w:val="TOC2"/>
        <w:tabs>
          <w:tab w:val="right" w:leader="dot" w:pos="8306"/>
        </w:tabs>
      </w:pPr>
      <w:hyperlink w:anchor="_Toc1189" w:history="1">
        <w:r>
          <w:rPr>
            <w:rFonts w:ascii="仿宋" w:eastAsia="仿宋" w:hAnsi="仿宋" w:cs="仿宋" w:hint="eastAsia"/>
            <w:lang w:eastAsia="zh-CN"/>
          </w:rPr>
          <w:t>(二)、成果推广应用方案</w:t>
        </w:r>
        <w:r>
          <w:tab/>
        </w:r>
        <w:r>
          <w:fldChar w:fldCharType="begin"/>
        </w:r>
        <w:r>
          <w:instrText xml:space="preserve"> PAGEREF _Toc1189 \h </w:instrText>
        </w:r>
        <w:r>
          <w:fldChar w:fldCharType="separate"/>
        </w:r>
        <w:r>
          <w:t>64</w:t>
        </w:r>
        <w:r>
          <w:fldChar w:fldCharType="end"/>
        </w:r>
      </w:hyperlink>
    </w:p>
    <w:p>
      <w:pPr>
        <w:pStyle w:val="TOC1"/>
        <w:tabs>
          <w:tab w:val="right" w:leader="dot" w:pos="8306"/>
        </w:tabs>
      </w:pPr>
      <w:hyperlink w:anchor="_Toc21101" w:history="1">
        <w:r>
          <w:rPr>
            <w:rFonts w:ascii="仿宋" w:eastAsia="仿宋" w:hAnsi="仿宋" w:cs="仿宋" w:hint="eastAsia"/>
            <w:lang w:eastAsia="zh-CN"/>
          </w:rPr>
          <w:t>十九、设施与设备管理</w:t>
        </w:r>
        <w:r>
          <w:tab/>
        </w:r>
        <w:r>
          <w:fldChar w:fldCharType="begin"/>
        </w:r>
        <w:r>
          <w:instrText xml:space="preserve"> PAGEREF _Toc21101 \h </w:instrText>
        </w:r>
        <w:r>
          <w:fldChar w:fldCharType="separate"/>
        </w:r>
        <w:r>
          <w:t>66</w:t>
        </w:r>
        <w:r>
          <w:fldChar w:fldCharType="end"/>
        </w:r>
      </w:hyperlink>
    </w:p>
    <w:p>
      <w:pPr>
        <w:pStyle w:val="TOC2"/>
        <w:tabs>
          <w:tab w:val="right" w:leader="dot" w:pos="8306"/>
        </w:tabs>
      </w:pPr>
      <w:hyperlink w:anchor="_Toc23610" w:history="1">
        <w:r>
          <w:rPr>
            <w:rFonts w:ascii="仿宋" w:eastAsia="仿宋" w:hAnsi="仿宋" w:cs="仿宋" w:hint="eastAsia"/>
            <w:lang w:eastAsia="zh-CN"/>
          </w:rPr>
          <w:t>(一)、设施规划与配置</w:t>
        </w:r>
        <w:r>
          <w:tab/>
        </w:r>
        <w:r>
          <w:fldChar w:fldCharType="begin"/>
        </w:r>
        <w:r>
          <w:instrText xml:space="preserve"> PAGEREF _Toc23610 \h </w:instrText>
        </w:r>
        <w:r>
          <w:fldChar w:fldCharType="separate"/>
        </w:r>
        <w:r>
          <w:t>66</w:t>
        </w:r>
        <w:r>
          <w:fldChar w:fldCharType="end"/>
        </w:r>
      </w:hyperlink>
    </w:p>
    <w:p>
      <w:pPr>
        <w:pStyle w:val="TOC2"/>
        <w:tabs>
          <w:tab w:val="right" w:leader="dot" w:pos="8306"/>
        </w:tabs>
      </w:pPr>
      <w:hyperlink w:anchor="_Toc14678" w:history="1">
        <w:r>
          <w:rPr>
            <w:rFonts w:ascii="仿宋" w:eastAsia="仿宋" w:hAnsi="仿宋" w:cs="仿宋" w:hint="eastAsia"/>
            <w:lang w:eastAsia="zh-CN"/>
          </w:rPr>
          <w:t>(二)、设备采购与维护管理</w:t>
        </w:r>
        <w:r>
          <w:tab/>
        </w:r>
        <w:r>
          <w:fldChar w:fldCharType="begin"/>
        </w:r>
        <w:r>
          <w:instrText xml:space="preserve"> PAGEREF _Toc14678 \h </w:instrText>
        </w:r>
        <w:r>
          <w:fldChar w:fldCharType="separate"/>
        </w:r>
        <w:r>
          <w:t>67</w:t>
        </w:r>
        <w:r>
          <w:fldChar w:fldCharType="end"/>
        </w:r>
      </w:hyperlink>
    </w:p>
    <w:p>
      <w:pPr>
        <w:pStyle w:val="TOC2"/>
        <w:tabs>
          <w:tab w:val="right" w:leader="dot" w:pos="8306"/>
        </w:tabs>
      </w:pPr>
      <w:hyperlink w:anchor="_Toc30378" w:history="1">
        <w:r>
          <w:rPr>
            <w:rFonts w:ascii="仿宋" w:eastAsia="仿宋" w:hAnsi="仿宋" w:cs="仿宋" w:hint="eastAsia"/>
            <w:lang w:eastAsia="zh-CN"/>
          </w:rPr>
          <w:t>(三)、设施设备升级策略</w:t>
        </w:r>
        <w:r>
          <w:tab/>
        </w:r>
        <w:r>
          <w:fldChar w:fldCharType="begin"/>
        </w:r>
        <w:r>
          <w:instrText xml:space="preserve"> PAGEREF _Toc30378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3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3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蜂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4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34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620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蜂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蜂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88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在全球经济快速发展和科技日新月异的今天，市场对创新技术和环保解决方案的需求日益增长。蜂蜜项目恰好聚焦于这一趋势，提供涵盖人工智能、大数据分析和可持续能源等领域的高效、先进产品和服务。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蜂蜜项目在其专注的领域内，特别是在人工智能和数据科学方面，有望推动显著的技术革新。项目的研发活动不仅有望孕育出改变行业运作方式的新技术，还可能在长远中影响整个技术生态系统。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蜂蜜项目还致力于提升当地居民的技能和就业能力，通过与当地教育机构合作提供培训和教育机会，从而提高社区整体的生活水平和社会福祉。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蜂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649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蜂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蜂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91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727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蜂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蜂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蜂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蜂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蜂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https://d.book118.com/058034033124006023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蜂蜜项目构思建设方案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A7058"/>
    <w:rsid w:val="654A70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3403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2023-12-28T04:19:00Z</dcterms:created>
  <dcterms:modified xsi:type="dcterms:W3CDTF">2023-12-28T04:20:16Z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0EA376F345CA4A52B9AC947FA73602EC_11</vt:lpwstr>
  </property>
  <property fmtid="{D5CDD505-2E9C-101B-9397-08002B2CF9AE}" pid="3" name="KSOProductBuildVer">
    <vt:lpwstr>2052-12.1.0.16120</vt:lpwstr>
  </property>
</Properties>
</file>