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软膏剂项目规划设计蓝图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9" w:history="1">
        <w:r>
          <w:rPr>
            <w:rFonts w:ascii="仿宋" w:eastAsia="仿宋" w:hAnsi="仿宋" w:cs="仿宋" w:hint="eastAsia"/>
            <w:lang w:eastAsia="zh-CN"/>
          </w:rPr>
          <w:t>前言</w:t>
        </w:r>
        <w:r>
          <w:tab/>
        </w:r>
        <w:r>
          <w:fldChar w:fldCharType="begin"/>
        </w:r>
        <w:r>
          <w:instrText xml:space="preserve"> PAGEREF _Toc28709 \h </w:instrText>
        </w:r>
        <w:r>
          <w:fldChar w:fldCharType="separate"/>
        </w:r>
        <w:r>
          <w:t>3</w:t>
        </w:r>
        <w:r>
          <w:fldChar w:fldCharType="end"/>
        </w:r>
      </w:hyperlink>
    </w:p>
    <w:p>
      <w:pPr>
        <w:pStyle w:val="TOC1"/>
        <w:tabs>
          <w:tab w:val="right" w:leader="dot" w:pos="8306"/>
        </w:tabs>
      </w:pPr>
      <w:hyperlink w:anchor="_Toc17719" w:history="1">
        <w:r>
          <w:rPr>
            <w:rFonts w:ascii="仿宋" w:eastAsia="仿宋" w:hAnsi="仿宋" w:cs="仿宋" w:hint="eastAsia"/>
            <w:lang w:eastAsia="zh-CN"/>
          </w:rPr>
          <w:t>一、工艺说明</w:t>
        </w:r>
        <w:r>
          <w:tab/>
        </w:r>
        <w:r>
          <w:fldChar w:fldCharType="begin"/>
        </w:r>
        <w:r>
          <w:instrText xml:space="preserve"> PAGEREF _Toc17719 \h </w:instrText>
        </w:r>
        <w:r>
          <w:fldChar w:fldCharType="separate"/>
        </w:r>
        <w:r>
          <w:t>3</w:t>
        </w:r>
        <w:r>
          <w:fldChar w:fldCharType="end"/>
        </w:r>
      </w:hyperlink>
    </w:p>
    <w:p>
      <w:pPr>
        <w:pStyle w:val="TOC2"/>
        <w:tabs>
          <w:tab w:val="right" w:leader="dot" w:pos="8306"/>
        </w:tabs>
      </w:pPr>
      <w:hyperlink w:anchor="_Toc27781" w:history="1">
        <w:r>
          <w:rPr>
            <w:rFonts w:ascii="仿宋" w:eastAsia="仿宋" w:hAnsi="仿宋" w:cs="仿宋" w:hint="eastAsia"/>
            <w:lang w:eastAsia="zh-CN"/>
          </w:rPr>
          <w:t>(一)、技术管理特点</w:t>
        </w:r>
        <w:r>
          <w:tab/>
        </w:r>
        <w:r>
          <w:fldChar w:fldCharType="begin"/>
        </w:r>
        <w:r>
          <w:instrText xml:space="preserve"> PAGEREF _Toc27781 \h </w:instrText>
        </w:r>
        <w:r>
          <w:fldChar w:fldCharType="separate"/>
        </w:r>
        <w:r>
          <w:t>3</w:t>
        </w:r>
        <w:r>
          <w:fldChar w:fldCharType="end"/>
        </w:r>
      </w:hyperlink>
    </w:p>
    <w:p>
      <w:pPr>
        <w:pStyle w:val="TOC2"/>
        <w:tabs>
          <w:tab w:val="right" w:leader="dot" w:pos="8306"/>
        </w:tabs>
      </w:pPr>
      <w:hyperlink w:anchor="_Toc13568" w:history="1">
        <w:r>
          <w:rPr>
            <w:rFonts w:ascii="仿宋" w:eastAsia="仿宋" w:hAnsi="仿宋" w:cs="仿宋" w:hint="eastAsia"/>
            <w:lang w:eastAsia="zh-CN"/>
          </w:rPr>
          <w:t>(二)、软膏剂项目工艺技术设计方案</w:t>
        </w:r>
        <w:r>
          <w:tab/>
        </w:r>
        <w:r>
          <w:fldChar w:fldCharType="begin"/>
        </w:r>
        <w:r>
          <w:instrText xml:space="preserve"> PAGEREF _Toc13568 \h </w:instrText>
        </w:r>
        <w:r>
          <w:fldChar w:fldCharType="separate"/>
        </w:r>
        <w:r>
          <w:t>4</w:t>
        </w:r>
        <w:r>
          <w:fldChar w:fldCharType="end"/>
        </w:r>
      </w:hyperlink>
    </w:p>
    <w:p>
      <w:pPr>
        <w:pStyle w:val="TOC2"/>
        <w:tabs>
          <w:tab w:val="right" w:leader="dot" w:pos="8306"/>
        </w:tabs>
      </w:pPr>
      <w:hyperlink w:anchor="_Toc19088" w:history="1">
        <w:r>
          <w:rPr>
            <w:rFonts w:ascii="仿宋" w:eastAsia="仿宋" w:hAnsi="仿宋" w:cs="仿宋" w:hint="eastAsia"/>
            <w:lang w:eastAsia="zh-CN"/>
          </w:rPr>
          <w:t>(三)、设备选型方案</w:t>
        </w:r>
        <w:r>
          <w:tab/>
        </w:r>
        <w:r>
          <w:fldChar w:fldCharType="begin"/>
        </w:r>
        <w:r>
          <w:instrText xml:space="preserve"> PAGEREF _Toc19088 \h </w:instrText>
        </w:r>
        <w:r>
          <w:fldChar w:fldCharType="separate"/>
        </w:r>
        <w:r>
          <w:t>5</w:t>
        </w:r>
        <w:r>
          <w:fldChar w:fldCharType="end"/>
        </w:r>
      </w:hyperlink>
    </w:p>
    <w:p>
      <w:pPr>
        <w:pStyle w:val="TOC1"/>
        <w:tabs>
          <w:tab w:val="right" w:leader="dot" w:pos="8306"/>
        </w:tabs>
      </w:pPr>
      <w:hyperlink w:anchor="_Toc32331" w:history="1">
        <w:r>
          <w:rPr>
            <w:rFonts w:ascii="仿宋" w:eastAsia="仿宋" w:hAnsi="仿宋" w:cs="仿宋" w:hint="eastAsia"/>
            <w:lang w:eastAsia="zh-CN"/>
          </w:rPr>
          <w:t>二、软膏剂项目土建工程</w:t>
        </w:r>
        <w:r>
          <w:tab/>
        </w:r>
        <w:r>
          <w:fldChar w:fldCharType="begin"/>
        </w:r>
        <w:r>
          <w:instrText xml:space="preserve"> PAGEREF _Toc32331 \h </w:instrText>
        </w:r>
        <w:r>
          <w:fldChar w:fldCharType="separate"/>
        </w:r>
        <w:r>
          <w:t>7</w:t>
        </w:r>
        <w:r>
          <w:fldChar w:fldCharType="end"/>
        </w:r>
      </w:hyperlink>
    </w:p>
    <w:p>
      <w:pPr>
        <w:pStyle w:val="TOC2"/>
        <w:tabs>
          <w:tab w:val="right" w:leader="dot" w:pos="8306"/>
        </w:tabs>
      </w:pPr>
      <w:hyperlink w:anchor="_Toc391" w:history="1">
        <w:r>
          <w:rPr>
            <w:rFonts w:ascii="仿宋" w:eastAsia="仿宋" w:hAnsi="仿宋" w:cs="仿宋" w:hint="eastAsia"/>
            <w:lang w:eastAsia="zh-CN"/>
          </w:rPr>
          <w:t>(一)、建筑工程设计原则</w:t>
        </w:r>
        <w:r>
          <w:tab/>
        </w:r>
        <w:r>
          <w:fldChar w:fldCharType="begin"/>
        </w:r>
        <w:r>
          <w:instrText xml:space="preserve"> PAGEREF _Toc391 \h </w:instrText>
        </w:r>
        <w:r>
          <w:fldChar w:fldCharType="separate"/>
        </w:r>
        <w:r>
          <w:t>7</w:t>
        </w:r>
        <w:r>
          <w:fldChar w:fldCharType="end"/>
        </w:r>
      </w:hyperlink>
    </w:p>
    <w:p>
      <w:pPr>
        <w:pStyle w:val="TOC2"/>
        <w:tabs>
          <w:tab w:val="right" w:leader="dot" w:pos="8306"/>
        </w:tabs>
      </w:pPr>
      <w:hyperlink w:anchor="_Toc26999" w:history="1">
        <w:r>
          <w:rPr>
            <w:rFonts w:ascii="仿宋" w:eastAsia="仿宋" w:hAnsi="仿宋" w:cs="仿宋" w:hint="eastAsia"/>
            <w:lang w:eastAsia="zh-CN"/>
          </w:rPr>
          <w:t>(二)、土建工程设计年限及安全等级</w:t>
        </w:r>
        <w:r>
          <w:tab/>
        </w:r>
        <w:r>
          <w:fldChar w:fldCharType="begin"/>
        </w:r>
        <w:r>
          <w:instrText xml:space="preserve"> PAGEREF _Toc26999 \h </w:instrText>
        </w:r>
        <w:r>
          <w:fldChar w:fldCharType="separate"/>
        </w:r>
        <w:r>
          <w:t>8</w:t>
        </w:r>
        <w:r>
          <w:fldChar w:fldCharType="end"/>
        </w:r>
      </w:hyperlink>
    </w:p>
    <w:p>
      <w:pPr>
        <w:pStyle w:val="TOC2"/>
        <w:tabs>
          <w:tab w:val="right" w:leader="dot" w:pos="8306"/>
        </w:tabs>
      </w:pPr>
      <w:hyperlink w:anchor="_Toc13801" w:history="1">
        <w:r>
          <w:rPr>
            <w:rFonts w:ascii="仿宋" w:eastAsia="仿宋" w:hAnsi="仿宋" w:cs="仿宋" w:hint="eastAsia"/>
            <w:lang w:eastAsia="zh-CN"/>
          </w:rPr>
          <w:t>(三)、建筑工程设计总体要求</w:t>
        </w:r>
        <w:r>
          <w:tab/>
        </w:r>
        <w:r>
          <w:fldChar w:fldCharType="begin"/>
        </w:r>
        <w:r>
          <w:instrText xml:space="preserve"> PAGEREF _Toc13801 \h </w:instrText>
        </w:r>
        <w:r>
          <w:fldChar w:fldCharType="separate"/>
        </w:r>
        <w:r>
          <w:t>9</w:t>
        </w:r>
        <w:r>
          <w:fldChar w:fldCharType="end"/>
        </w:r>
      </w:hyperlink>
    </w:p>
    <w:p>
      <w:pPr>
        <w:pStyle w:val="TOC2"/>
        <w:tabs>
          <w:tab w:val="right" w:leader="dot" w:pos="8306"/>
        </w:tabs>
      </w:pPr>
      <w:hyperlink w:anchor="_Toc30780" w:history="1">
        <w:r>
          <w:rPr>
            <w:rFonts w:ascii="仿宋" w:eastAsia="仿宋" w:hAnsi="仿宋" w:cs="仿宋" w:hint="eastAsia"/>
            <w:lang w:eastAsia="zh-CN"/>
          </w:rPr>
          <w:t>(四)、土建工程建设指标</w:t>
        </w:r>
        <w:r>
          <w:tab/>
        </w:r>
        <w:r>
          <w:fldChar w:fldCharType="begin"/>
        </w:r>
        <w:r>
          <w:instrText xml:space="preserve"> PAGEREF _Toc30780 \h </w:instrText>
        </w:r>
        <w:r>
          <w:fldChar w:fldCharType="separate"/>
        </w:r>
        <w:r>
          <w:t>10</w:t>
        </w:r>
        <w:r>
          <w:fldChar w:fldCharType="end"/>
        </w:r>
      </w:hyperlink>
    </w:p>
    <w:p>
      <w:pPr>
        <w:pStyle w:val="TOC1"/>
        <w:tabs>
          <w:tab w:val="right" w:leader="dot" w:pos="8306"/>
        </w:tabs>
      </w:pPr>
      <w:hyperlink w:anchor="_Toc23802" w:history="1">
        <w:r>
          <w:rPr>
            <w:rFonts w:ascii="仿宋" w:eastAsia="仿宋" w:hAnsi="仿宋" w:cs="仿宋" w:hint="eastAsia"/>
            <w:lang w:eastAsia="zh-CN"/>
          </w:rPr>
          <w:t>三、软膏剂项目可持续发展</w:t>
        </w:r>
        <w:r>
          <w:tab/>
        </w:r>
        <w:r>
          <w:fldChar w:fldCharType="begin"/>
        </w:r>
        <w:r>
          <w:instrText xml:space="preserve"> PAGEREF _Toc23802 \h </w:instrText>
        </w:r>
        <w:r>
          <w:fldChar w:fldCharType="separate"/>
        </w:r>
        <w:r>
          <w:t>10</w:t>
        </w:r>
        <w:r>
          <w:fldChar w:fldCharType="end"/>
        </w:r>
      </w:hyperlink>
    </w:p>
    <w:p>
      <w:pPr>
        <w:pStyle w:val="TOC2"/>
        <w:tabs>
          <w:tab w:val="right" w:leader="dot" w:pos="8306"/>
        </w:tabs>
      </w:pPr>
      <w:hyperlink w:anchor="_Toc913" w:history="1">
        <w:r>
          <w:rPr>
            <w:rFonts w:ascii="仿宋" w:eastAsia="仿宋" w:hAnsi="仿宋" w:cs="仿宋" w:hint="eastAsia"/>
            <w:lang w:eastAsia="zh-CN"/>
          </w:rPr>
          <w:t>(一)、可持续战略与实践</w:t>
        </w:r>
        <w:r>
          <w:tab/>
        </w:r>
        <w:r>
          <w:fldChar w:fldCharType="begin"/>
        </w:r>
        <w:r>
          <w:instrText xml:space="preserve"> PAGEREF _Toc913 \h </w:instrText>
        </w:r>
        <w:r>
          <w:fldChar w:fldCharType="separate"/>
        </w:r>
        <w:r>
          <w:t>10</w:t>
        </w:r>
        <w:r>
          <w:fldChar w:fldCharType="end"/>
        </w:r>
      </w:hyperlink>
    </w:p>
    <w:p>
      <w:pPr>
        <w:pStyle w:val="TOC2"/>
        <w:tabs>
          <w:tab w:val="right" w:leader="dot" w:pos="8306"/>
        </w:tabs>
      </w:pPr>
      <w:hyperlink w:anchor="_Toc18825" w:history="1">
        <w:r>
          <w:rPr>
            <w:rFonts w:ascii="仿宋" w:eastAsia="仿宋" w:hAnsi="仿宋" w:cs="仿宋" w:hint="eastAsia"/>
            <w:lang w:eastAsia="zh-CN"/>
          </w:rPr>
          <w:t>(二)、环保与社会责任</w:t>
        </w:r>
        <w:r>
          <w:tab/>
        </w:r>
        <w:r>
          <w:fldChar w:fldCharType="begin"/>
        </w:r>
        <w:r>
          <w:instrText xml:space="preserve"> PAGEREF _Toc18825 \h </w:instrText>
        </w:r>
        <w:r>
          <w:fldChar w:fldCharType="separate"/>
        </w:r>
        <w:r>
          <w:t>11</w:t>
        </w:r>
        <w:r>
          <w:fldChar w:fldCharType="end"/>
        </w:r>
      </w:hyperlink>
    </w:p>
    <w:p>
      <w:pPr>
        <w:pStyle w:val="TOC1"/>
        <w:tabs>
          <w:tab w:val="right" w:leader="dot" w:pos="8306"/>
        </w:tabs>
      </w:pPr>
      <w:hyperlink w:anchor="_Toc25045" w:history="1">
        <w:r>
          <w:rPr>
            <w:rFonts w:ascii="仿宋" w:eastAsia="仿宋" w:hAnsi="仿宋" w:cs="仿宋" w:hint="eastAsia"/>
            <w:lang w:eastAsia="zh-CN"/>
          </w:rPr>
          <w:t>四、软膏剂项目建设背景及必要性分析</w:t>
        </w:r>
        <w:r>
          <w:tab/>
        </w:r>
        <w:r>
          <w:fldChar w:fldCharType="begin"/>
        </w:r>
        <w:r>
          <w:instrText xml:space="preserve"> PAGEREF _Toc25045 \h </w:instrText>
        </w:r>
        <w:r>
          <w:fldChar w:fldCharType="separate"/>
        </w:r>
        <w:r>
          <w:t>11</w:t>
        </w:r>
        <w:r>
          <w:fldChar w:fldCharType="end"/>
        </w:r>
      </w:hyperlink>
    </w:p>
    <w:p>
      <w:pPr>
        <w:pStyle w:val="TOC2"/>
        <w:tabs>
          <w:tab w:val="right" w:leader="dot" w:pos="8306"/>
        </w:tabs>
      </w:pPr>
      <w:hyperlink w:anchor="_Toc21514" w:history="1">
        <w:r>
          <w:rPr>
            <w:rFonts w:ascii="仿宋" w:eastAsia="仿宋" w:hAnsi="仿宋" w:cs="仿宋" w:hint="eastAsia"/>
            <w:lang w:eastAsia="zh-CN"/>
          </w:rPr>
          <w:t>(一)、软膏剂项目背景分析</w:t>
        </w:r>
        <w:r>
          <w:tab/>
        </w:r>
        <w:r>
          <w:fldChar w:fldCharType="begin"/>
        </w:r>
        <w:r>
          <w:instrText xml:space="preserve"> PAGEREF _Toc21514 \h </w:instrText>
        </w:r>
        <w:r>
          <w:fldChar w:fldCharType="separate"/>
        </w:r>
        <w:r>
          <w:t>11</w:t>
        </w:r>
        <w:r>
          <w:fldChar w:fldCharType="end"/>
        </w:r>
      </w:hyperlink>
    </w:p>
    <w:p>
      <w:pPr>
        <w:pStyle w:val="TOC2"/>
        <w:tabs>
          <w:tab w:val="right" w:leader="dot" w:pos="8306"/>
        </w:tabs>
      </w:pPr>
      <w:hyperlink w:anchor="_Toc7954" w:history="1">
        <w:r>
          <w:rPr>
            <w:rFonts w:ascii="仿宋" w:eastAsia="仿宋" w:hAnsi="仿宋" w:cs="仿宋" w:hint="eastAsia"/>
            <w:lang w:eastAsia="zh-CN"/>
          </w:rPr>
          <w:t>(二)、软膏剂项目建设必要性分析</w:t>
        </w:r>
        <w:r>
          <w:tab/>
        </w:r>
        <w:r>
          <w:fldChar w:fldCharType="begin"/>
        </w:r>
        <w:r>
          <w:instrText xml:space="preserve"> PAGEREF _Toc7954 \h </w:instrText>
        </w:r>
        <w:r>
          <w:fldChar w:fldCharType="separate"/>
        </w:r>
        <w:r>
          <w:t>13</w:t>
        </w:r>
        <w:r>
          <w:fldChar w:fldCharType="end"/>
        </w:r>
      </w:hyperlink>
    </w:p>
    <w:p>
      <w:pPr>
        <w:pStyle w:val="TOC1"/>
        <w:tabs>
          <w:tab w:val="right" w:leader="dot" w:pos="8306"/>
        </w:tabs>
      </w:pPr>
      <w:hyperlink w:anchor="_Toc8242" w:history="1">
        <w:r>
          <w:rPr>
            <w:rFonts w:ascii="仿宋" w:eastAsia="仿宋" w:hAnsi="仿宋" w:cs="仿宋" w:hint="eastAsia"/>
            <w:lang w:eastAsia="zh-CN"/>
          </w:rPr>
          <w:t>五、软膏剂项目建设单位说明</w:t>
        </w:r>
        <w:r>
          <w:tab/>
        </w:r>
        <w:r>
          <w:fldChar w:fldCharType="begin"/>
        </w:r>
        <w:r>
          <w:instrText xml:space="preserve"> PAGEREF _Toc8242 \h </w:instrText>
        </w:r>
        <w:r>
          <w:fldChar w:fldCharType="separate"/>
        </w:r>
        <w:r>
          <w:t>14</w:t>
        </w:r>
        <w:r>
          <w:fldChar w:fldCharType="end"/>
        </w:r>
      </w:hyperlink>
    </w:p>
    <w:p>
      <w:pPr>
        <w:pStyle w:val="TOC2"/>
        <w:tabs>
          <w:tab w:val="right" w:leader="dot" w:pos="8306"/>
        </w:tabs>
      </w:pPr>
      <w:hyperlink w:anchor="_Toc24731" w:history="1">
        <w:r>
          <w:rPr>
            <w:rFonts w:ascii="仿宋" w:eastAsia="仿宋" w:hAnsi="仿宋" w:cs="仿宋" w:hint="eastAsia"/>
            <w:lang w:eastAsia="zh-CN"/>
          </w:rPr>
          <w:t>(一)、软膏剂项目承办单位基本情况</w:t>
        </w:r>
        <w:r>
          <w:tab/>
        </w:r>
        <w:r>
          <w:fldChar w:fldCharType="begin"/>
        </w:r>
        <w:r>
          <w:instrText xml:space="preserve"> PAGEREF _Toc24731 \h </w:instrText>
        </w:r>
        <w:r>
          <w:fldChar w:fldCharType="separate"/>
        </w:r>
        <w:r>
          <w:t>14</w:t>
        </w:r>
        <w:r>
          <w:fldChar w:fldCharType="end"/>
        </w:r>
      </w:hyperlink>
    </w:p>
    <w:p>
      <w:pPr>
        <w:pStyle w:val="TOC2"/>
        <w:tabs>
          <w:tab w:val="right" w:leader="dot" w:pos="8306"/>
        </w:tabs>
      </w:pPr>
      <w:hyperlink w:anchor="_Toc21685" w:history="1">
        <w:r>
          <w:rPr>
            <w:rFonts w:ascii="仿宋" w:eastAsia="仿宋" w:hAnsi="仿宋" w:cs="仿宋" w:hint="eastAsia"/>
            <w:lang w:eastAsia="zh-CN"/>
          </w:rPr>
          <w:t>(二)、公司经济效益分析</w:t>
        </w:r>
        <w:r>
          <w:tab/>
        </w:r>
        <w:r>
          <w:fldChar w:fldCharType="begin"/>
        </w:r>
        <w:r>
          <w:instrText xml:space="preserve"> PAGEREF _Toc21685 \h </w:instrText>
        </w:r>
        <w:r>
          <w:fldChar w:fldCharType="separate"/>
        </w:r>
        <w:r>
          <w:t>15</w:t>
        </w:r>
        <w:r>
          <w:fldChar w:fldCharType="end"/>
        </w:r>
      </w:hyperlink>
    </w:p>
    <w:p>
      <w:pPr>
        <w:pStyle w:val="TOC1"/>
        <w:tabs>
          <w:tab w:val="right" w:leader="dot" w:pos="8306"/>
        </w:tabs>
      </w:pPr>
      <w:hyperlink w:anchor="_Toc5715" w:history="1">
        <w:r>
          <w:rPr>
            <w:rFonts w:ascii="仿宋" w:eastAsia="仿宋" w:hAnsi="仿宋" w:cs="仿宋" w:hint="eastAsia"/>
            <w:lang w:eastAsia="zh-CN"/>
          </w:rPr>
          <w:t>六、软膏剂项目选址可行性分析</w:t>
        </w:r>
        <w:r>
          <w:tab/>
        </w:r>
        <w:r>
          <w:fldChar w:fldCharType="begin"/>
        </w:r>
        <w:r>
          <w:instrText xml:space="preserve"> PAGEREF _Toc5715 \h </w:instrText>
        </w:r>
        <w:r>
          <w:fldChar w:fldCharType="separate"/>
        </w:r>
        <w:r>
          <w:t>16</w:t>
        </w:r>
        <w:r>
          <w:fldChar w:fldCharType="end"/>
        </w:r>
      </w:hyperlink>
    </w:p>
    <w:p>
      <w:pPr>
        <w:pStyle w:val="TOC2"/>
        <w:tabs>
          <w:tab w:val="right" w:leader="dot" w:pos="8306"/>
        </w:tabs>
      </w:pPr>
      <w:hyperlink w:anchor="_Toc32231" w:history="1">
        <w:r>
          <w:rPr>
            <w:rFonts w:ascii="仿宋" w:eastAsia="仿宋" w:hAnsi="仿宋" w:cs="仿宋" w:hint="eastAsia"/>
            <w:lang w:eastAsia="zh-CN"/>
          </w:rPr>
          <w:t>(一)、软膏剂项目选址</w:t>
        </w:r>
        <w:r>
          <w:tab/>
        </w:r>
        <w:r>
          <w:fldChar w:fldCharType="begin"/>
        </w:r>
        <w:r>
          <w:instrText xml:space="preserve"> PAGEREF _Toc32231 \h </w:instrText>
        </w:r>
        <w:r>
          <w:fldChar w:fldCharType="separate"/>
        </w:r>
        <w:r>
          <w:t>16</w:t>
        </w:r>
        <w:r>
          <w:fldChar w:fldCharType="end"/>
        </w:r>
      </w:hyperlink>
    </w:p>
    <w:p>
      <w:pPr>
        <w:pStyle w:val="TOC2"/>
        <w:tabs>
          <w:tab w:val="right" w:leader="dot" w:pos="8306"/>
        </w:tabs>
      </w:pPr>
      <w:hyperlink w:anchor="_Toc28501" w:history="1">
        <w:r>
          <w:rPr>
            <w:rFonts w:ascii="仿宋" w:eastAsia="仿宋" w:hAnsi="仿宋" w:cs="仿宋" w:hint="eastAsia"/>
            <w:lang w:eastAsia="zh-CN"/>
          </w:rPr>
          <w:t>(二)、用地控制指标</w:t>
        </w:r>
        <w:r>
          <w:tab/>
        </w:r>
        <w:r>
          <w:fldChar w:fldCharType="begin"/>
        </w:r>
        <w:r>
          <w:instrText xml:space="preserve"> PAGEREF _Toc28501 \h </w:instrText>
        </w:r>
        <w:r>
          <w:fldChar w:fldCharType="separate"/>
        </w:r>
        <w:r>
          <w:t>16</w:t>
        </w:r>
        <w:r>
          <w:fldChar w:fldCharType="end"/>
        </w:r>
      </w:hyperlink>
    </w:p>
    <w:p>
      <w:pPr>
        <w:pStyle w:val="TOC2"/>
        <w:tabs>
          <w:tab w:val="right" w:leader="dot" w:pos="8306"/>
        </w:tabs>
      </w:pPr>
      <w:hyperlink w:anchor="_Toc23099" w:history="1">
        <w:r>
          <w:rPr>
            <w:rFonts w:ascii="仿宋" w:eastAsia="仿宋" w:hAnsi="仿宋" w:cs="仿宋" w:hint="eastAsia"/>
            <w:lang w:eastAsia="zh-CN"/>
          </w:rPr>
          <w:t>(三)、节约用地措施</w:t>
        </w:r>
        <w:r>
          <w:tab/>
        </w:r>
        <w:r>
          <w:fldChar w:fldCharType="begin"/>
        </w:r>
        <w:r>
          <w:instrText xml:space="preserve"> PAGEREF _Toc23099 \h </w:instrText>
        </w:r>
        <w:r>
          <w:fldChar w:fldCharType="separate"/>
        </w:r>
        <w:r>
          <w:t>18</w:t>
        </w:r>
        <w:r>
          <w:fldChar w:fldCharType="end"/>
        </w:r>
      </w:hyperlink>
    </w:p>
    <w:p>
      <w:pPr>
        <w:pStyle w:val="TOC2"/>
        <w:tabs>
          <w:tab w:val="right" w:leader="dot" w:pos="8306"/>
        </w:tabs>
      </w:pPr>
      <w:hyperlink w:anchor="_Toc29927" w:history="1">
        <w:r>
          <w:rPr>
            <w:rFonts w:ascii="仿宋" w:eastAsia="仿宋" w:hAnsi="仿宋" w:cs="仿宋" w:hint="eastAsia"/>
            <w:lang w:eastAsia="zh-CN"/>
          </w:rPr>
          <w:t>(四)、总图布置方案</w:t>
        </w:r>
        <w:r>
          <w:tab/>
        </w:r>
        <w:r>
          <w:fldChar w:fldCharType="begin"/>
        </w:r>
        <w:r>
          <w:instrText xml:space="preserve"> PAGEREF _Toc29927 \h </w:instrText>
        </w:r>
        <w:r>
          <w:fldChar w:fldCharType="separate"/>
        </w:r>
        <w:r>
          <w:t>19</w:t>
        </w:r>
        <w:r>
          <w:fldChar w:fldCharType="end"/>
        </w:r>
      </w:hyperlink>
    </w:p>
    <w:p>
      <w:pPr>
        <w:pStyle w:val="TOC2"/>
        <w:tabs>
          <w:tab w:val="right" w:leader="dot" w:pos="8306"/>
        </w:tabs>
      </w:pPr>
      <w:hyperlink w:anchor="_Toc2048" w:history="1">
        <w:r>
          <w:rPr>
            <w:rFonts w:ascii="仿宋" w:eastAsia="仿宋" w:hAnsi="仿宋" w:cs="仿宋" w:hint="eastAsia"/>
            <w:lang w:eastAsia="zh-CN"/>
          </w:rPr>
          <w:t>(五)、选址综合评价</w:t>
        </w:r>
        <w:r>
          <w:tab/>
        </w:r>
        <w:r>
          <w:fldChar w:fldCharType="begin"/>
        </w:r>
        <w:r>
          <w:instrText xml:space="preserve"> PAGEREF _Toc2048 \h </w:instrText>
        </w:r>
        <w:r>
          <w:fldChar w:fldCharType="separate"/>
        </w:r>
        <w:r>
          <w:t>20</w:t>
        </w:r>
        <w:r>
          <w:fldChar w:fldCharType="end"/>
        </w:r>
      </w:hyperlink>
    </w:p>
    <w:p>
      <w:pPr>
        <w:pStyle w:val="TOC1"/>
        <w:tabs>
          <w:tab w:val="right" w:leader="dot" w:pos="8306"/>
        </w:tabs>
      </w:pPr>
      <w:hyperlink w:anchor="_Toc1484" w:history="1">
        <w:r>
          <w:rPr>
            <w:rFonts w:ascii="仿宋" w:eastAsia="仿宋" w:hAnsi="仿宋" w:cs="仿宋" w:hint="eastAsia"/>
            <w:lang w:eastAsia="zh-CN"/>
          </w:rPr>
          <w:t>七、软膏剂项目人力资源培养与发展</w:t>
        </w:r>
        <w:r>
          <w:tab/>
        </w:r>
        <w:r>
          <w:fldChar w:fldCharType="begin"/>
        </w:r>
        <w:r>
          <w:instrText xml:space="preserve"> PAGEREF _Toc1484 \h </w:instrText>
        </w:r>
        <w:r>
          <w:fldChar w:fldCharType="separate"/>
        </w:r>
        <w:r>
          <w:t>21</w:t>
        </w:r>
        <w:r>
          <w:fldChar w:fldCharType="end"/>
        </w:r>
      </w:hyperlink>
    </w:p>
    <w:p>
      <w:pPr>
        <w:pStyle w:val="TOC2"/>
        <w:tabs>
          <w:tab w:val="right" w:leader="dot" w:pos="8306"/>
        </w:tabs>
      </w:pPr>
      <w:hyperlink w:anchor="_Toc1487" w:history="1">
        <w:r>
          <w:rPr>
            <w:rFonts w:ascii="仿宋" w:eastAsia="仿宋" w:hAnsi="仿宋" w:cs="仿宋" w:hint="eastAsia"/>
            <w:lang w:eastAsia="zh-CN"/>
          </w:rPr>
          <w:t>(一)、人才需求与规划</w:t>
        </w:r>
        <w:r>
          <w:tab/>
        </w:r>
        <w:r>
          <w:fldChar w:fldCharType="begin"/>
        </w:r>
        <w:r>
          <w:instrText xml:space="preserve"> PAGEREF _Toc1487 \h </w:instrText>
        </w:r>
        <w:r>
          <w:fldChar w:fldCharType="separate"/>
        </w:r>
        <w:r>
          <w:t>21</w:t>
        </w:r>
        <w:r>
          <w:fldChar w:fldCharType="end"/>
        </w:r>
      </w:hyperlink>
    </w:p>
    <w:p>
      <w:pPr>
        <w:pStyle w:val="TOC2"/>
        <w:tabs>
          <w:tab w:val="right" w:leader="dot" w:pos="8306"/>
        </w:tabs>
      </w:pPr>
      <w:hyperlink w:anchor="_Toc32125" w:history="1">
        <w:r>
          <w:rPr>
            <w:rFonts w:ascii="仿宋" w:eastAsia="仿宋" w:hAnsi="仿宋" w:cs="仿宋" w:hint="eastAsia"/>
            <w:lang w:eastAsia="zh-CN"/>
          </w:rPr>
          <w:t>(二)、培训与发展计划</w:t>
        </w:r>
        <w:r>
          <w:tab/>
        </w:r>
        <w:r>
          <w:fldChar w:fldCharType="begin"/>
        </w:r>
        <w:r>
          <w:instrText xml:space="preserve"> PAGEREF _Toc32125 \h </w:instrText>
        </w:r>
        <w:r>
          <w:fldChar w:fldCharType="separate"/>
        </w:r>
        <w:r>
          <w:t>22</w:t>
        </w:r>
        <w:r>
          <w:fldChar w:fldCharType="end"/>
        </w:r>
      </w:hyperlink>
    </w:p>
    <w:p>
      <w:pPr>
        <w:pStyle w:val="TOC1"/>
        <w:tabs>
          <w:tab w:val="right" w:leader="dot" w:pos="8306"/>
        </w:tabs>
      </w:pPr>
      <w:hyperlink w:anchor="_Toc17277" w:history="1">
        <w:r>
          <w:rPr>
            <w:rFonts w:ascii="仿宋" w:eastAsia="仿宋" w:hAnsi="仿宋" w:cs="仿宋" w:hint="eastAsia"/>
            <w:lang w:eastAsia="zh-CN"/>
          </w:rPr>
          <w:t>八、生产安全保护</w:t>
        </w:r>
        <w:r>
          <w:tab/>
        </w:r>
        <w:r>
          <w:fldChar w:fldCharType="begin"/>
        </w:r>
        <w:r>
          <w:instrText xml:space="preserve"> PAGEREF _Toc17277 \h </w:instrText>
        </w:r>
        <w:r>
          <w:fldChar w:fldCharType="separate"/>
        </w:r>
        <w:r>
          <w:t>22</w:t>
        </w:r>
        <w:r>
          <w:fldChar w:fldCharType="end"/>
        </w:r>
      </w:hyperlink>
    </w:p>
    <w:p>
      <w:pPr>
        <w:pStyle w:val="TOC2"/>
        <w:tabs>
          <w:tab w:val="right" w:leader="dot" w:pos="8306"/>
        </w:tabs>
      </w:pPr>
      <w:hyperlink w:anchor="_Toc28112" w:history="1">
        <w:r>
          <w:rPr>
            <w:rFonts w:ascii="仿宋" w:eastAsia="仿宋" w:hAnsi="仿宋" w:cs="仿宋" w:hint="eastAsia"/>
            <w:lang w:eastAsia="zh-CN"/>
          </w:rPr>
          <w:t>(一)、消防安全</w:t>
        </w:r>
        <w:r>
          <w:tab/>
        </w:r>
        <w:r>
          <w:fldChar w:fldCharType="begin"/>
        </w:r>
        <w:r>
          <w:instrText xml:space="preserve"> PAGEREF _Toc28112 \h </w:instrText>
        </w:r>
        <w:r>
          <w:fldChar w:fldCharType="separate"/>
        </w:r>
        <w:r>
          <w:t>22</w:t>
        </w:r>
        <w:r>
          <w:fldChar w:fldCharType="end"/>
        </w:r>
      </w:hyperlink>
    </w:p>
    <w:p>
      <w:pPr>
        <w:pStyle w:val="TOC2"/>
        <w:tabs>
          <w:tab w:val="right" w:leader="dot" w:pos="8306"/>
        </w:tabs>
      </w:pPr>
      <w:hyperlink w:anchor="_Toc12179" w:history="1">
        <w:r>
          <w:rPr>
            <w:rFonts w:ascii="仿宋" w:eastAsia="仿宋" w:hAnsi="仿宋" w:cs="仿宋" w:hint="eastAsia"/>
            <w:lang w:eastAsia="zh-CN"/>
          </w:rPr>
          <w:t>(二)、防火防爆总图布置措施</w:t>
        </w:r>
        <w:r>
          <w:tab/>
        </w:r>
        <w:r>
          <w:fldChar w:fldCharType="begin"/>
        </w:r>
        <w:r>
          <w:instrText xml:space="preserve"> PAGEREF _Toc12179 \h </w:instrText>
        </w:r>
        <w:r>
          <w:fldChar w:fldCharType="separate"/>
        </w:r>
        <w:r>
          <w:t>24</w:t>
        </w:r>
        <w:r>
          <w:fldChar w:fldCharType="end"/>
        </w:r>
      </w:hyperlink>
    </w:p>
    <w:p>
      <w:pPr>
        <w:pStyle w:val="TOC2"/>
        <w:tabs>
          <w:tab w:val="right" w:leader="dot" w:pos="8306"/>
        </w:tabs>
      </w:pPr>
      <w:hyperlink w:anchor="_Toc18184" w:history="1">
        <w:r>
          <w:rPr>
            <w:rFonts w:ascii="仿宋" w:eastAsia="仿宋" w:hAnsi="仿宋" w:cs="仿宋" w:hint="eastAsia"/>
            <w:lang w:eastAsia="zh-CN"/>
          </w:rPr>
          <w:t>(三)、自然灾害防范措施</w:t>
        </w:r>
        <w:r>
          <w:tab/>
        </w:r>
        <w:r>
          <w:fldChar w:fldCharType="begin"/>
        </w:r>
        <w:r>
          <w:instrText xml:space="preserve"> PAGEREF _Toc18184 \h </w:instrText>
        </w:r>
        <w:r>
          <w:fldChar w:fldCharType="separate"/>
        </w:r>
        <w:r>
          <w:t>24</w:t>
        </w:r>
        <w:r>
          <w:fldChar w:fldCharType="end"/>
        </w:r>
      </w:hyperlink>
    </w:p>
    <w:p>
      <w:pPr>
        <w:pStyle w:val="TOC2"/>
        <w:tabs>
          <w:tab w:val="right" w:leader="dot" w:pos="8306"/>
        </w:tabs>
      </w:pPr>
      <w:hyperlink w:anchor="_Toc19867" w:history="1">
        <w:r>
          <w:rPr>
            <w:rFonts w:ascii="仿宋" w:eastAsia="仿宋" w:hAnsi="仿宋" w:cs="仿宋" w:hint="eastAsia"/>
            <w:lang w:eastAsia="zh-CN"/>
          </w:rPr>
          <w:t>(四)、安全色及安全标志使用要求</w:t>
        </w:r>
        <w:r>
          <w:tab/>
        </w:r>
        <w:r>
          <w:fldChar w:fldCharType="begin"/>
        </w:r>
        <w:r>
          <w:instrText xml:space="preserve"> PAGEREF _Toc19867 \h </w:instrText>
        </w:r>
        <w:r>
          <w:fldChar w:fldCharType="separate"/>
        </w:r>
        <w:r>
          <w:t>25</w:t>
        </w:r>
        <w:r>
          <w:fldChar w:fldCharType="end"/>
        </w:r>
      </w:hyperlink>
    </w:p>
    <w:p>
      <w:pPr>
        <w:pStyle w:val="TOC2"/>
        <w:tabs>
          <w:tab w:val="right" w:leader="dot" w:pos="8306"/>
        </w:tabs>
      </w:pPr>
      <w:hyperlink w:anchor="_Toc27003" w:history="1">
        <w:r>
          <w:rPr>
            <w:rFonts w:ascii="仿宋" w:eastAsia="仿宋" w:hAnsi="仿宋" w:cs="仿宋" w:hint="eastAsia"/>
            <w:lang w:eastAsia="zh-CN"/>
          </w:rPr>
          <w:t>(五)、防尘防毒措施</w:t>
        </w:r>
        <w:r>
          <w:tab/>
        </w:r>
        <w:r>
          <w:fldChar w:fldCharType="begin"/>
        </w:r>
        <w:r>
          <w:instrText xml:space="preserve"> PAGEREF _Toc27003 \h </w:instrText>
        </w:r>
        <w:r>
          <w:fldChar w:fldCharType="separate"/>
        </w:r>
        <w:r>
          <w:t>26</w:t>
        </w:r>
        <w:r>
          <w:fldChar w:fldCharType="end"/>
        </w:r>
      </w:hyperlink>
    </w:p>
    <w:p>
      <w:pPr>
        <w:pStyle w:val="TOC2"/>
        <w:tabs>
          <w:tab w:val="right" w:leader="dot" w:pos="8306"/>
        </w:tabs>
      </w:pPr>
      <w:hyperlink w:anchor="_Toc963" w:history="1">
        <w:r>
          <w:rPr>
            <w:rFonts w:ascii="仿宋" w:eastAsia="仿宋" w:hAnsi="仿宋" w:cs="仿宋" w:hint="eastAsia"/>
            <w:lang w:eastAsia="zh-CN"/>
          </w:rPr>
          <w:t>(六)、防静电、触电防护及防雷措施</w:t>
        </w:r>
        <w:r>
          <w:tab/>
        </w:r>
        <w:r>
          <w:fldChar w:fldCharType="begin"/>
        </w:r>
        <w:r>
          <w:instrText xml:space="preserve"> PAGEREF _Toc963 \h </w:instrText>
        </w:r>
        <w:r>
          <w:fldChar w:fldCharType="separate"/>
        </w:r>
        <w:r>
          <w:t>27</w:t>
        </w:r>
        <w:r>
          <w:fldChar w:fldCharType="end"/>
        </w:r>
      </w:hyperlink>
    </w:p>
    <w:p>
      <w:pPr>
        <w:pStyle w:val="TOC2"/>
        <w:tabs>
          <w:tab w:val="right" w:leader="dot" w:pos="8306"/>
        </w:tabs>
      </w:pPr>
      <w:hyperlink w:anchor="_Toc13598" w:history="1">
        <w:r>
          <w:rPr>
            <w:rFonts w:ascii="仿宋" w:eastAsia="仿宋" w:hAnsi="仿宋" w:cs="仿宋" w:hint="eastAsia"/>
            <w:lang w:eastAsia="zh-CN"/>
          </w:rPr>
          <w:t>(七)、机械设备安全保障措施</w:t>
        </w:r>
        <w:r>
          <w:tab/>
        </w:r>
        <w:r>
          <w:fldChar w:fldCharType="begin"/>
        </w:r>
        <w:r>
          <w:instrText xml:space="preserve"> PAGEREF _Toc13598 \h </w:instrText>
        </w:r>
        <w:r>
          <w:fldChar w:fldCharType="separate"/>
        </w:r>
        <w:r>
          <w:t>28</w:t>
        </w:r>
        <w:r>
          <w:fldChar w:fldCharType="end"/>
        </w:r>
      </w:hyperlink>
    </w:p>
    <w:p>
      <w:pPr>
        <w:pStyle w:val="TOC1"/>
        <w:tabs>
          <w:tab w:val="right" w:leader="dot" w:pos="8306"/>
        </w:tabs>
      </w:pPr>
      <w:hyperlink w:anchor="_Toc677" w:history="1">
        <w:r>
          <w:rPr>
            <w:rFonts w:ascii="仿宋" w:eastAsia="仿宋" w:hAnsi="仿宋" w:cs="仿宋" w:hint="eastAsia"/>
            <w:lang w:eastAsia="zh-CN"/>
          </w:rPr>
          <w:t>九、软膏剂项目技术管理</w:t>
        </w:r>
        <w:r>
          <w:tab/>
        </w:r>
        <w:r>
          <w:fldChar w:fldCharType="begin"/>
        </w:r>
        <w:r>
          <w:instrText xml:space="preserve"> PAGEREF _Toc677 \h </w:instrText>
        </w:r>
        <w:r>
          <w:fldChar w:fldCharType="separate"/>
        </w:r>
        <w:r>
          <w:t>30</w:t>
        </w:r>
        <w:r>
          <w:fldChar w:fldCharType="end"/>
        </w:r>
      </w:hyperlink>
    </w:p>
    <w:p>
      <w:pPr>
        <w:pStyle w:val="TOC2"/>
        <w:tabs>
          <w:tab w:val="right" w:leader="dot" w:pos="8306"/>
        </w:tabs>
      </w:pPr>
      <w:hyperlink w:anchor="_Toc3770" w:history="1">
        <w:r>
          <w:rPr>
            <w:rFonts w:ascii="仿宋" w:eastAsia="仿宋" w:hAnsi="仿宋" w:cs="仿宋" w:hint="eastAsia"/>
            <w:lang w:eastAsia="zh-CN"/>
          </w:rPr>
          <w:t>(一)、技术方案选用方向</w:t>
        </w:r>
        <w:r>
          <w:tab/>
        </w:r>
        <w:r>
          <w:fldChar w:fldCharType="begin"/>
        </w:r>
        <w:r>
          <w:instrText xml:space="preserve"> PAGEREF _Toc3770 \h </w:instrText>
        </w:r>
        <w:r>
          <w:fldChar w:fldCharType="separate"/>
        </w:r>
        <w:r>
          <w:t>30</w:t>
        </w:r>
        <w:r>
          <w:fldChar w:fldCharType="end"/>
        </w:r>
      </w:hyperlink>
    </w:p>
    <w:p>
      <w:pPr>
        <w:pStyle w:val="TOC2"/>
        <w:tabs>
          <w:tab w:val="right" w:leader="dot" w:pos="8306"/>
        </w:tabs>
      </w:pPr>
      <w:hyperlink w:anchor="_Toc48" w:history="1">
        <w:r>
          <w:rPr>
            <w:rFonts w:ascii="仿宋" w:eastAsia="仿宋" w:hAnsi="仿宋" w:cs="仿宋" w:hint="eastAsia"/>
            <w:lang w:eastAsia="zh-CN"/>
          </w:rPr>
          <w:t>(二)、工艺技术方案选用原则</w:t>
        </w:r>
        <w:r>
          <w:tab/>
        </w:r>
        <w:r>
          <w:fldChar w:fldCharType="begin"/>
        </w:r>
        <w:r>
          <w:instrText xml:space="preserve"> PAGEREF _Toc48 \h </w:instrText>
        </w:r>
        <w:r>
          <w:fldChar w:fldCharType="separate"/>
        </w:r>
        <w:r>
          <w:t>32</w:t>
        </w:r>
        <w:r>
          <w:fldChar w:fldCharType="end"/>
        </w:r>
      </w:hyperlink>
    </w:p>
    <w:p>
      <w:pPr>
        <w:pStyle w:val="TOC2"/>
        <w:tabs>
          <w:tab w:val="right" w:leader="dot" w:pos="8306"/>
        </w:tabs>
      </w:pPr>
      <w:hyperlink w:anchor="_Toc20382" w:history="1">
        <w:r>
          <w:rPr>
            <w:rFonts w:ascii="仿宋" w:eastAsia="仿宋" w:hAnsi="仿宋" w:cs="仿宋" w:hint="eastAsia"/>
            <w:lang w:eastAsia="zh-CN"/>
          </w:rPr>
          <w:t>(三)、工艺技术方案要求</w:t>
        </w:r>
        <w:r>
          <w:tab/>
        </w:r>
        <w:r>
          <w:fldChar w:fldCharType="begin"/>
        </w:r>
        <w:r>
          <w:instrText xml:space="preserve"> PAGEREF _Toc20382 \h </w:instrText>
        </w:r>
        <w:r>
          <w:fldChar w:fldCharType="separate"/>
        </w:r>
        <w:r>
          <w:t>34</w:t>
        </w:r>
        <w:r>
          <w:fldChar w:fldCharType="end"/>
        </w:r>
      </w:hyperlink>
    </w:p>
    <w:p>
      <w:pPr>
        <w:pStyle w:val="TOC1"/>
        <w:tabs>
          <w:tab w:val="right" w:leader="dot" w:pos="8306"/>
        </w:tabs>
      </w:pPr>
      <w:hyperlink w:anchor="_Toc1805" w:history="1">
        <w:r>
          <w:rPr>
            <w:rFonts w:ascii="仿宋" w:eastAsia="仿宋" w:hAnsi="仿宋" w:cs="仿宋" w:hint="eastAsia"/>
            <w:lang w:eastAsia="zh-CN"/>
          </w:rPr>
          <w:t>十、软膏剂项目人力资源管理</w:t>
        </w:r>
        <w:r>
          <w:tab/>
        </w:r>
        <w:r>
          <w:fldChar w:fldCharType="begin"/>
        </w:r>
        <w:r>
          <w:instrText xml:space="preserve"> PAGEREF _Toc1805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2" w:history="1">
        <w:r>
          <w:rPr>
            <w:rFonts w:ascii="仿宋" w:eastAsia="仿宋" w:hAnsi="仿宋" w:cs="仿宋" w:hint="eastAsia"/>
            <w:lang w:eastAsia="zh-CN"/>
          </w:rPr>
          <w:t>(一)、建立健全的预算管理制度</w:t>
        </w:r>
        <w:r>
          <w:tab/>
        </w:r>
        <w:r>
          <w:fldChar w:fldCharType="begin"/>
        </w:r>
        <w:r>
          <w:instrText xml:space="preserve"> PAGEREF _Toc31752 \h </w:instrText>
        </w:r>
        <w:r>
          <w:fldChar w:fldCharType="separate"/>
        </w:r>
        <w:r>
          <w:t>36</w:t>
        </w:r>
        <w:r>
          <w:fldChar w:fldCharType="end"/>
        </w:r>
      </w:hyperlink>
    </w:p>
    <w:p>
      <w:pPr>
        <w:pStyle w:val="TOC2"/>
        <w:tabs>
          <w:tab w:val="right" w:leader="dot" w:pos="8306"/>
        </w:tabs>
      </w:pPr>
      <w:hyperlink w:anchor="_Toc26097" w:history="1">
        <w:r>
          <w:rPr>
            <w:rFonts w:ascii="仿宋" w:eastAsia="仿宋" w:hAnsi="仿宋" w:cs="仿宋" w:hint="eastAsia"/>
            <w:lang w:eastAsia="zh-CN"/>
          </w:rPr>
          <w:t>(二)、加强资金流动监控</w:t>
        </w:r>
        <w:r>
          <w:tab/>
        </w:r>
        <w:r>
          <w:fldChar w:fldCharType="begin"/>
        </w:r>
        <w:r>
          <w:instrText xml:space="preserve"> PAGEREF _Toc26097 \h </w:instrText>
        </w:r>
        <w:r>
          <w:fldChar w:fldCharType="separate"/>
        </w:r>
        <w:r>
          <w:t>38</w:t>
        </w:r>
        <w:r>
          <w:fldChar w:fldCharType="end"/>
        </w:r>
      </w:hyperlink>
    </w:p>
    <w:p>
      <w:pPr>
        <w:pStyle w:val="TOC2"/>
        <w:tabs>
          <w:tab w:val="right" w:leader="dot" w:pos="8306"/>
        </w:tabs>
      </w:pPr>
      <w:hyperlink w:anchor="_Toc15766" w:history="1">
        <w:r>
          <w:rPr>
            <w:rFonts w:ascii="仿宋" w:eastAsia="仿宋" w:hAnsi="仿宋" w:cs="仿宋" w:hint="eastAsia"/>
            <w:lang w:eastAsia="zh-CN"/>
          </w:rPr>
          <w:t>(三)、制定完善的风险控制机制</w:t>
        </w:r>
        <w:r>
          <w:tab/>
        </w:r>
        <w:r>
          <w:fldChar w:fldCharType="begin"/>
        </w:r>
        <w:r>
          <w:instrText xml:space="preserve"> PAGEREF _Toc15766 \h </w:instrText>
        </w:r>
        <w:r>
          <w:fldChar w:fldCharType="separate"/>
        </w:r>
        <w:r>
          <w:t>39</w:t>
        </w:r>
        <w:r>
          <w:fldChar w:fldCharType="end"/>
        </w:r>
      </w:hyperlink>
    </w:p>
    <w:p>
      <w:pPr>
        <w:pStyle w:val="TOC2"/>
        <w:tabs>
          <w:tab w:val="right" w:leader="dot" w:pos="8306"/>
        </w:tabs>
      </w:pPr>
      <w:hyperlink w:anchor="_Toc26299" w:history="1">
        <w:r>
          <w:rPr>
            <w:rFonts w:ascii="仿宋" w:eastAsia="仿宋" w:hAnsi="仿宋" w:cs="仿宋" w:hint="eastAsia"/>
            <w:lang w:eastAsia="zh-CN"/>
          </w:rPr>
          <w:t>(四)、优化成本管理</w:t>
        </w:r>
        <w:r>
          <w:tab/>
        </w:r>
        <w:r>
          <w:fldChar w:fldCharType="begin"/>
        </w:r>
        <w:r>
          <w:instrText xml:space="preserve"> PAGEREF _Toc26299 \h </w:instrText>
        </w:r>
        <w:r>
          <w:fldChar w:fldCharType="separate"/>
        </w:r>
        <w:r>
          <w:t>40</w:t>
        </w:r>
        <w:r>
          <w:fldChar w:fldCharType="end"/>
        </w:r>
      </w:hyperlink>
    </w:p>
    <w:p>
      <w:pPr>
        <w:pStyle w:val="TOC1"/>
        <w:tabs>
          <w:tab w:val="right" w:leader="dot" w:pos="8306"/>
        </w:tabs>
      </w:pPr>
      <w:hyperlink w:anchor="_Toc19069" w:history="1">
        <w:r>
          <w:rPr>
            <w:rFonts w:ascii="仿宋" w:eastAsia="仿宋" w:hAnsi="仿宋" w:cs="仿宋" w:hint="eastAsia"/>
            <w:lang w:eastAsia="zh-CN"/>
          </w:rPr>
          <w:t>十一、软膏剂项目计划安排</w:t>
        </w:r>
        <w:r>
          <w:tab/>
        </w:r>
        <w:r>
          <w:fldChar w:fldCharType="begin"/>
        </w:r>
        <w:r>
          <w:instrText xml:space="preserve"> PAGEREF _Toc19069 \h </w:instrText>
        </w:r>
        <w:r>
          <w:fldChar w:fldCharType="separate"/>
        </w:r>
        <w:r>
          <w:t>41</w:t>
        </w:r>
        <w:r>
          <w:fldChar w:fldCharType="end"/>
        </w:r>
      </w:hyperlink>
    </w:p>
    <w:p>
      <w:pPr>
        <w:pStyle w:val="TOC2"/>
        <w:tabs>
          <w:tab w:val="right" w:leader="dot" w:pos="8306"/>
        </w:tabs>
      </w:pPr>
      <w:hyperlink w:anchor="_Toc29525" w:history="1">
        <w:r>
          <w:rPr>
            <w:rFonts w:ascii="仿宋" w:eastAsia="仿宋" w:hAnsi="仿宋" w:cs="仿宋" w:hint="eastAsia"/>
            <w:lang w:eastAsia="zh-CN"/>
          </w:rPr>
          <w:t>(一)、建设周期</w:t>
        </w:r>
        <w:r>
          <w:tab/>
        </w:r>
        <w:r>
          <w:fldChar w:fldCharType="begin"/>
        </w:r>
        <w:r>
          <w:instrText xml:space="preserve"> PAGEREF _Toc29525 \h </w:instrText>
        </w:r>
        <w:r>
          <w:fldChar w:fldCharType="separate"/>
        </w:r>
        <w:r>
          <w:t>41</w:t>
        </w:r>
        <w:r>
          <w:fldChar w:fldCharType="end"/>
        </w:r>
      </w:hyperlink>
    </w:p>
    <w:p>
      <w:pPr>
        <w:pStyle w:val="TOC2"/>
        <w:tabs>
          <w:tab w:val="right" w:leader="dot" w:pos="8306"/>
        </w:tabs>
      </w:pPr>
      <w:hyperlink w:anchor="_Toc26468" w:history="1">
        <w:r>
          <w:rPr>
            <w:rFonts w:ascii="仿宋" w:eastAsia="仿宋" w:hAnsi="仿宋" w:cs="仿宋" w:hint="eastAsia"/>
            <w:lang w:eastAsia="zh-CN"/>
          </w:rPr>
          <w:t>(二)、建设进度</w:t>
        </w:r>
        <w:r>
          <w:tab/>
        </w:r>
        <w:r>
          <w:fldChar w:fldCharType="begin"/>
        </w:r>
        <w:r>
          <w:instrText xml:space="preserve"> PAGEREF _Toc26468 \h </w:instrText>
        </w:r>
        <w:r>
          <w:fldChar w:fldCharType="separate"/>
        </w:r>
        <w:r>
          <w:t>42</w:t>
        </w:r>
        <w:r>
          <w:fldChar w:fldCharType="end"/>
        </w:r>
      </w:hyperlink>
    </w:p>
    <w:p>
      <w:pPr>
        <w:pStyle w:val="TOC2"/>
        <w:tabs>
          <w:tab w:val="right" w:leader="dot" w:pos="8306"/>
        </w:tabs>
      </w:pPr>
      <w:hyperlink w:anchor="_Toc16037" w:history="1">
        <w:r>
          <w:rPr>
            <w:rFonts w:ascii="仿宋" w:eastAsia="仿宋" w:hAnsi="仿宋" w:cs="仿宋" w:hint="eastAsia"/>
            <w:lang w:eastAsia="zh-CN"/>
          </w:rPr>
          <w:t>(三)、进度安排注意事项</w:t>
        </w:r>
        <w:r>
          <w:tab/>
        </w:r>
        <w:r>
          <w:fldChar w:fldCharType="begin"/>
        </w:r>
        <w:r>
          <w:instrText xml:space="preserve"> PAGEREF _Toc16037 \h </w:instrText>
        </w:r>
        <w:r>
          <w:fldChar w:fldCharType="separate"/>
        </w:r>
        <w:r>
          <w:t>43</w:t>
        </w:r>
        <w:r>
          <w:fldChar w:fldCharType="end"/>
        </w:r>
      </w:hyperlink>
    </w:p>
    <w:p>
      <w:pPr>
        <w:pStyle w:val="TOC2"/>
        <w:tabs>
          <w:tab w:val="right" w:leader="dot" w:pos="8306"/>
        </w:tabs>
      </w:pPr>
      <w:hyperlink w:anchor="_Toc24840" w:history="1">
        <w:r>
          <w:rPr>
            <w:rFonts w:ascii="仿宋" w:eastAsia="仿宋" w:hAnsi="仿宋" w:cs="仿宋" w:hint="eastAsia"/>
            <w:lang w:eastAsia="zh-CN"/>
          </w:rPr>
          <w:t>(四)、人力资源配置</w:t>
        </w:r>
        <w:r>
          <w:tab/>
        </w:r>
        <w:r>
          <w:fldChar w:fldCharType="begin"/>
        </w:r>
        <w:r>
          <w:instrText xml:space="preserve"> PAGEREF _Toc24840 \h </w:instrText>
        </w:r>
        <w:r>
          <w:fldChar w:fldCharType="separate"/>
        </w:r>
        <w:r>
          <w:t>45</w:t>
        </w:r>
        <w:r>
          <w:fldChar w:fldCharType="end"/>
        </w:r>
      </w:hyperlink>
    </w:p>
    <w:p>
      <w:pPr>
        <w:pStyle w:val="TOC1"/>
        <w:tabs>
          <w:tab w:val="right" w:leader="dot" w:pos="8306"/>
        </w:tabs>
      </w:pPr>
      <w:hyperlink w:anchor="_Toc31260" w:history="1">
        <w:r>
          <w:rPr>
            <w:rFonts w:ascii="仿宋" w:eastAsia="仿宋" w:hAnsi="仿宋" w:cs="仿宋" w:hint="eastAsia"/>
            <w:lang w:eastAsia="zh-CN"/>
          </w:rPr>
          <w:t>十二、软膏剂项目环境影响分析</w:t>
        </w:r>
        <w:r>
          <w:tab/>
        </w:r>
        <w:r>
          <w:fldChar w:fldCharType="begin"/>
        </w:r>
        <w:r>
          <w:instrText xml:space="preserve"> PAGEREF _Toc31260 \h </w:instrText>
        </w:r>
        <w:r>
          <w:fldChar w:fldCharType="separate"/>
        </w:r>
        <w:r>
          <w:t>45</w:t>
        </w:r>
        <w:r>
          <w:fldChar w:fldCharType="end"/>
        </w:r>
      </w:hyperlink>
    </w:p>
    <w:p>
      <w:pPr>
        <w:pStyle w:val="TOC2"/>
        <w:tabs>
          <w:tab w:val="right" w:leader="dot" w:pos="8306"/>
        </w:tabs>
      </w:pPr>
      <w:hyperlink w:anchor="_Toc1051" w:history="1">
        <w:r>
          <w:rPr>
            <w:rFonts w:ascii="仿宋" w:eastAsia="仿宋" w:hAnsi="仿宋" w:cs="仿宋" w:hint="eastAsia"/>
            <w:lang w:eastAsia="zh-CN"/>
          </w:rPr>
          <w:t>(一)、建设区域环境质量现状</w:t>
        </w:r>
        <w:r>
          <w:tab/>
        </w:r>
        <w:r>
          <w:fldChar w:fldCharType="begin"/>
        </w:r>
        <w:r>
          <w:instrText xml:space="preserve"> PAGEREF _Toc1051 \h </w:instrText>
        </w:r>
        <w:r>
          <w:fldChar w:fldCharType="separate"/>
        </w:r>
        <w:r>
          <w:t>45</w:t>
        </w:r>
        <w:r>
          <w:fldChar w:fldCharType="end"/>
        </w:r>
      </w:hyperlink>
    </w:p>
    <w:p>
      <w:pPr>
        <w:pStyle w:val="TOC2"/>
        <w:tabs>
          <w:tab w:val="right" w:leader="dot" w:pos="8306"/>
        </w:tabs>
      </w:pPr>
      <w:hyperlink w:anchor="_Toc9376" w:history="1">
        <w:r>
          <w:rPr>
            <w:rFonts w:ascii="仿宋" w:eastAsia="仿宋" w:hAnsi="仿宋" w:cs="仿宋" w:hint="eastAsia"/>
            <w:lang w:eastAsia="zh-CN"/>
          </w:rPr>
          <w:t>(二)、建设期环境保护</w:t>
        </w:r>
        <w:r>
          <w:tab/>
        </w:r>
        <w:r>
          <w:fldChar w:fldCharType="begin"/>
        </w:r>
        <w:r>
          <w:instrText xml:space="preserve"> PAGEREF _Toc9376 \h </w:instrText>
        </w:r>
        <w:r>
          <w:fldChar w:fldCharType="separate"/>
        </w:r>
        <w:r>
          <w:t>47</w:t>
        </w:r>
        <w:r>
          <w:fldChar w:fldCharType="end"/>
        </w:r>
      </w:hyperlink>
    </w:p>
    <w:p>
      <w:pPr>
        <w:pStyle w:val="TOC2"/>
        <w:tabs>
          <w:tab w:val="right" w:leader="dot" w:pos="8306"/>
        </w:tabs>
      </w:pPr>
      <w:hyperlink w:anchor="_Toc3321" w:history="1">
        <w:r>
          <w:rPr>
            <w:rFonts w:ascii="仿宋" w:eastAsia="仿宋" w:hAnsi="仿宋" w:cs="仿宋" w:hint="eastAsia"/>
            <w:lang w:eastAsia="zh-CN"/>
          </w:rPr>
          <w:t>(三)、运营期环境保护</w:t>
        </w:r>
        <w:r>
          <w:tab/>
        </w:r>
        <w:r>
          <w:fldChar w:fldCharType="begin"/>
        </w:r>
        <w:r>
          <w:instrText xml:space="preserve"> PAGEREF _Toc3321 \h </w:instrText>
        </w:r>
        <w:r>
          <w:fldChar w:fldCharType="separate"/>
        </w:r>
        <w:r>
          <w:t>48</w:t>
        </w:r>
        <w:r>
          <w:fldChar w:fldCharType="end"/>
        </w:r>
      </w:hyperlink>
    </w:p>
    <w:p>
      <w:pPr>
        <w:pStyle w:val="TOC2"/>
        <w:tabs>
          <w:tab w:val="right" w:leader="dot" w:pos="8306"/>
        </w:tabs>
      </w:pPr>
      <w:hyperlink w:anchor="_Toc9702" w:history="1">
        <w:r>
          <w:rPr>
            <w:rFonts w:ascii="仿宋" w:eastAsia="仿宋" w:hAnsi="仿宋" w:cs="仿宋" w:hint="eastAsia"/>
            <w:lang w:eastAsia="zh-CN"/>
          </w:rPr>
          <w:t>(四)、软膏剂项目建设对区域经济的影响</w:t>
        </w:r>
        <w:r>
          <w:tab/>
        </w:r>
        <w:r>
          <w:fldChar w:fldCharType="begin"/>
        </w:r>
        <w:r>
          <w:instrText xml:space="preserve"> PAGEREF _Toc9702 \h </w:instrText>
        </w:r>
        <w:r>
          <w:fldChar w:fldCharType="separate"/>
        </w:r>
        <w:r>
          <w:t>50</w:t>
        </w:r>
        <w:r>
          <w:fldChar w:fldCharType="end"/>
        </w:r>
      </w:hyperlink>
    </w:p>
    <w:p>
      <w:pPr>
        <w:pStyle w:val="TOC2"/>
        <w:tabs>
          <w:tab w:val="right" w:leader="dot" w:pos="8306"/>
        </w:tabs>
      </w:pPr>
      <w:hyperlink w:anchor="_Toc5672" w:history="1">
        <w:r>
          <w:rPr>
            <w:rFonts w:ascii="仿宋" w:eastAsia="仿宋" w:hAnsi="仿宋" w:cs="仿宋" w:hint="eastAsia"/>
            <w:lang w:eastAsia="zh-CN"/>
          </w:rPr>
          <w:t>(五)、废弃物处理</w:t>
        </w:r>
        <w:r>
          <w:tab/>
        </w:r>
        <w:r>
          <w:fldChar w:fldCharType="begin"/>
        </w:r>
        <w:r>
          <w:instrText xml:space="preserve"> PAGEREF _Toc5672 \h </w:instrText>
        </w:r>
        <w:r>
          <w:fldChar w:fldCharType="separate"/>
        </w:r>
        <w:r>
          <w:t>51</w:t>
        </w:r>
        <w:r>
          <w:fldChar w:fldCharType="end"/>
        </w:r>
      </w:hyperlink>
    </w:p>
    <w:p>
      <w:pPr>
        <w:pStyle w:val="TOC2"/>
        <w:tabs>
          <w:tab w:val="right" w:leader="dot" w:pos="8306"/>
        </w:tabs>
      </w:pPr>
      <w:hyperlink w:anchor="_Toc16757" w:history="1">
        <w:r>
          <w:rPr>
            <w:rFonts w:ascii="仿宋" w:eastAsia="仿宋" w:hAnsi="仿宋" w:cs="仿宋" w:hint="eastAsia"/>
            <w:lang w:eastAsia="zh-CN"/>
          </w:rPr>
          <w:t>(六)、特殊环境影响分析</w:t>
        </w:r>
        <w:r>
          <w:tab/>
        </w:r>
        <w:r>
          <w:fldChar w:fldCharType="begin"/>
        </w:r>
        <w:r>
          <w:instrText xml:space="preserve"> PAGEREF _Toc16757 \h </w:instrText>
        </w:r>
        <w:r>
          <w:fldChar w:fldCharType="separate"/>
        </w:r>
        <w:r>
          <w:t>53</w:t>
        </w:r>
        <w:r>
          <w:fldChar w:fldCharType="end"/>
        </w:r>
      </w:hyperlink>
    </w:p>
    <w:p>
      <w:pPr>
        <w:pStyle w:val="TOC2"/>
        <w:tabs>
          <w:tab w:val="right" w:leader="dot" w:pos="8306"/>
        </w:tabs>
      </w:pPr>
      <w:hyperlink w:anchor="_Toc962" w:history="1">
        <w:r>
          <w:rPr>
            <w:rFonts w:ascii="仿宋" w:eastAsia="仿宋" w:hAnsi="仿宋" w:cs="仿宋" w:hint="eastAsia"/>
            <w:lang w:eastAsia="zh-CN"/>
          </w:rPr>
          <w:t>(七)、清洁生产</w:t>
        </w:r>
        <w:r>
          <w:tab/>
        </w:r>
        <w:r>
          <w:fldChar w:fldCharType="begin"/>
        </w:r>
        <w:r>
          <w:instrText xml:space="preserve"> PAGEREF _Toc962 \h </w:instrText>
        </w:r>
        <w:r>
          <w:fldChar w:fldCharType="separate"/>
        </w:r>
        <w:r>
          <w:t>54</w:t>
        </w:r>
        <w:r>
          <w:fldChar w:fldCharType="end"/>
        </w:r>
      </w:hyperlink>
    </w:p>
    <w:p>
      <w:pPr>
        <w:pStyle w:val="TOC2"/>
        <w:tabs>
          <w:tab w:val="right" w:leader="dot" w:pos="8306"/>
        </w:tabs>
      </w:pPr>
      <w:hyperlink w:anchor="_Toc1771" w:history="1">
        <w:r>
          <w:rPr>
            <w:rFonts w:ascii="仿宋" w:eastAsia="仿宋" w:hAnsi="仿宋" w:cs="仿宋" w:hint="eastAsia"/>
            <w:lang w:eastAsia="zh-CN"/>
          </w:rPr>
          <w:t>(八)、环境保护综合评价</w:t>
        </w:r>
        <w:r>
          <w:tab/>
        </w:r>
        <w:r>
          <w:fldChar w:fldCharType="begin"/>
        </w:r>
        <w:r>
          <w:instrText xml:space="preserve"> PAGEREF _Toc1771 \h </w:instrText>
        </w:r>
        <w:r>
          <w:fldChar w:fldCharType="separate"/>
        </w:r>
        <w:r>
          <w:t>55</w:t>
        </w:r>
        <w:r>
          <w:fldChar w:fldCharType="end"/>
        </w:r>
      </w:hyperlink>
    </w:p>
    <w:p>
      <w:pPr>
        <w:pStyle w:val="TOC1"/>
        <w:tabs>
          <w:tab w:val="right" w:leader="dot" w:pos="8306"/>
        </w:tabs>
      </w:pPr>
      <w:hyperlink w:anchor="_Toc6965" w:history="1">
        <w:r>
          <w:rPr>
            <w:rFonts w:ascii="仿宋" w:eastAsia="仿宋" w:hAnsi="仿宋" w:cs="仿宋" w:hint="eastAsia"/>
            <w:lang w:eastAsia="zh-CN"/>
          </w:rPr>
          <w:t>十三、风险识别与分类</w:t>
        </w:r>
        <w:r>
          <w:tab/>
        </w:r>
        <w:r>
          <w:fldChar w:fldCharType="begin"/>
        </w:r>
        <w:r>
          <w:instrText xml:space="preserve"> PAGEREF _Toc6965 \h </w:instrText>
        </w:r>
        <w:r>
          <w:fldChar w:fldCharType="separate"/>
        </w:r>
        <w:r>
          <w:t>56</w:t>
        </w:r>
        <w:r>
          <w:fldChar w:fldCharType="end"/>
        </w:r>
      </w:hyperlink>
    </w:p>
    <w:p>
      <w:pPr>
        <w:pStyle w:val="TOC2"/>
        <w:tabs>
          <w:tab w:val="right" w:leader="dot" w:pos="8306"/>
        </w:tabs>
      </w:pPr>
      <w:hyperlink w:anchor="_Toc20792" w:history="1">
        <w:r>
          <w:rPr>
            <w:rFonts w:ascii="仿宋" w:eastAsia="仿宋" w:hAnsi="仿宋" w:cs="仿宋" w:hint="eastAsia"/>
            <w:lang w:eastAsia="zh-CN"/>
          </w:rPr>
          <w:t>(一)、风险识别</w:t>
        </w:r>
        <w:r>
          <w:tab/>
        </w:r>
        <w:r>
          <w:fldChar w:fldCharType="begin"/>
        </w:r>
        <w:r>
          <w:instrText xml:space="preserve"> PAGEREF _Toc20792 \h </w:instrText>
        </w:r>
        <w:r>
          <w:fldChar w:fldCharType="separate"/>
        </w:r>
        <w:r>
          <w:t>56</w:t>
        </w:r>
        <w:r>
          <w:fldChar w:fldCharType="end"/>
        </w:r>
      </w:hyperlink>
    </w:p>
    <w:p>
      <w:pPr>
        <w:pStyle w:val="TOC2"/>
        <w:tabs>
          <w:tab w:val="right" w:leader="dot" w:pos="8306"/>
        </w:tabs>
      </w:pPr>
      <w:hyperlink w:anchor="_Toc12798" w:history="1">
        <w:r>
          <w:rPr>
            <w:rFonts w:ascii="仿宋" w:eastAsia="仿宋" w:hAnsi="仿宋" w:cs="仿宋" w:hint="eastAsia"/>
            <w:lang w:eastAsia="zh-CN"/>
          </w:rPr>
          <w:t>(二)、风险分类</w:t>
        </w:r>
        <w:r>
          <w:tab/>
        </w:r>
        <w:r>
          <w:fldChar w:fldCharType="begin"/>
        </w:r>
        <w:r>
          <w:instrText xml:space="preserve"> PAGEREF _Toc12798 \h </w:instrText>
        </w:r>
        <w:r>
          <w:fldChar w:fldCharType="separate"/>
        </w:r>
        <w:r>
          <w:t>57</w:t>
        </w:r>
        <w:r>
          <w:fldChar w:fldCharType="end"/>
        </w:r>
      </w:hyperlink>
    </w:p>
    <w:p>
      <w:pPr>
        <w:pStyle w:val="TOC1"/>
        <w:tabs>
          <w:tab w:val="right" w:leader="dot" w:pos="8306"/>
        </w:tabs>
      </w:pPr>
      <w:hyperlink w:anchor="_Toc13549" w:history="1">
        <w:r>
          <w:rPr>
            <w:rFonts w:ascii="仿宋" w:eastAsia="仿宋" w:hAnsi="仿宋" w:cs="仿宋" w:hint="eastAsia"/>
            <w:lang w:eastAsia="zh-CN"/>
          </w:rPr>
          <w:t>十四、营销与推广策略</w:t>
        </w:r>
        <w:r>
          <w:tab/>
        </w:r>
        <w:r>
          <w:fldChar w:fldCharType="begin"/>
        </w:r>
        <w:r>
          <w:instrText xml:space="preserve"> PAGEREF _Toc13549 \h </w:instrText>
        </w:r>
        <w:r>
          <w:fldChar w:fldCharType="separate"/>
        </w:r>
        <w:r>
          <w:t>59</w:t>
        </w:r>
        <w:r>
          <w:fldChar w:fldCharType="end"/>
        </w:r>
      </w:hyperlink>
    </w:p>
    <w:p>
      <w:pPr>
        <w:pStyle w:val="TOC2"/>
        <w:tabs>
          <w:tab w:val="right" w:leader="dot" w:pos="8306"/>
        </w:tabs>
      </w:pPr>
      <w:hyperlink w:anchor="_Toc29517" w:history="1">
        <w:r>
          <w:rPr>
            <w:rFonts w:ascii="仿宋" w:eastAsia="仿宋" w:hAnsi="仿宋" w:cs="仿宋" w:hint="eastAsia"/>
            <w:lang w:eastAsia="zh-CN"/>
          </w:rPr>
          <w:t>(一)、产品/服务定位与特点</w:t>
        </w:r>
        <w:r>
          <w:tab/>
        </w:r>
        <w:r>
          <w:fldChar w:fldCharType="begin"/>
        </w:r>
        <w:r>
          <w:instrText xml:space="preserve"> PAGEREF _Toc29517 \h </w:instrText>
        </w:r>
        <w:r>
          <w:fldChar w:fldCharType="separate"/>
        </w:r>
        <w:r>
          <w:t>59</w:t>
        </w:r>
        <w:r>
          <w:fldChar w:fldCharType="end"/>
        </w:r>
      </w:hyperlink>
    </w:p>
    <w:p>
      <w:pPr>
        <w:pStyle w:val="TOC2"/>
        <w:tabs>
          <w:tab w:val="right" w:leader="dot" w:pos="8306"/>
        </w:tabs>
      </w:pPr>
      <w:hyperlink w:anchor="_Toc32213" w:history="1">
        <w:r>
          <w:rPr>
            <w:rFonts w:ascii="仿宋" w:eastAsia="仿宋" w:hAnsi="仿宋" w:cs="仿宋" w:hint="eastAsia"/>
            <w:lang w:eastAsia="zh-CN"/>
          </w:rPr>
          <w:t>(二)、市场定位与竞争分析</w:t>
        </w:r>
        <w:r>
          <w:tab/>
        </w:r>
        <w:r>
          <w:fldChar w:fldCharType="begin"/>
        </w:r>
        <w:r>
          <w:instrText xml:space="preserve"> PAGEREF _Toc32213 \h </w:instrText>
        </w:r>
        <w:r>
          <w:fldChar w:fldCharType="separate"/>
        </w:r>
        <w:r>
          <w:t>60</w:t>
        </w:r>
        <w:r>
          <w:fldChar w:fldCharType="end"/>
        </w:r>
      </w:hyperlink>
    </w:p>
    <w:p>
      <w:pPr>
        <w:pStyle w:val="TOC2"/>
        <w:tabs>
          <w:tab w:val="right" w:leader="dot" w:pos="8306"/>
        </w:tabs>
      </w:pPr>
      <w:hyperlink w:anchor="_Toc31666" w:history="1">
        <w:r>
          <w:rPr>
            <w:rFonts w:ascii="仿宋" w:eastAsia="仿宋" w:hAnsi="仿宋" w:cs="仿宋" w:hint="eastAsia"/>
            <w:lang w:eastAsia="zh-CN"/>
          </w:rPr>
          <w:t>(三)、营销渠道与策略</w:t>
        </w:r>
        <w:r>
          <w:tab/>
        </w:r>
        <w:r>
          <w:fldChar w:fldCharType="begin"/>
        </w:r>
        <w:r>
          <w:instrText xml:space="preserve"> PAGEREF _Toc31666 \h </w:instrText>
        </w:r>
        <w:r>
          <w:fldChar w:fldCharType="separate"/>
        </w:r>
        <w:r>
          <w:t>62</w:t>
        </w:r>
        <w:r>
          <w:fldChar w:fldCharType="end"/>
        </w:r>
      </w:hyperlink>
    </w:p>
    <w:p>
      <w:pPr>
        <w:pStyle w:val="TOC2"/>
        <w:tabs>
          <w:tab w:val="right" w:leader="dot" w:pos="8306"/>
        </w:tabs>
      </w:pPr>
      <w:hyperlink w:anchor="_Toc7787" w:history="1">
        <w:r>
          <w:rPr>
            <w:rFonts w:ascii="仿宋" w:eastAsia="仿宋" w:hAnsi="仿宋" w:cs="仿宋" w:hint="eastAsia"/>
            <w:lang w:eastAsia="zh-CN"/>
          </w:rPr>
          <w:t>(四)、推广与宣传活动</w:t>
        </w:r>
        <w:r>
          <w:tab/>
        </w:r>
        <w:r>
          <w:fldChar w:fldCharType="begin"/>
        </w:r>
        <w:r>
          <w:instrText xml:space="preserve"> PAGEREF _Toc7787 \h </w:instrText>
        </w:r>
        <w:r>
          <w:fldChar w:fldCharType="separate"/>
        </w:r>
        <w:r>
          <w:t>63</w:t>
        </w:r>
        <w:r>
          <w:fldChar w:fldCharType="end"/>
        </w:r>
      </w:hyperlink>
    </w:p>
    <w:p>
      <w:pPr>
        <w:pStyle w:val="TOC1"/>
        <w:tabs>
          <w:tab w:val="right" w:leader="dot" w:pos="8306"/>
        </w:tabs>
      </w:pPr>
      <w:hyperlink w:anchor="_Toc17217" w:history="1">
        <w:r>
          <w:rPr>
            <w:rFonts w:ascii="仿宋" w:eastAsia="仿宋" w:hAnsi="仿宋" w:cs="仿宋" w:hint="eastAsia"/>
            <w:lang w:eastAsia="zh-CN"/>
          </w:rPr>
          <w:t>十五、软膏剂项目实施保障措施</w:t>
        </w:r>
        <w:r>
          <w:tab/>
        </w:r>
        <w:r>
          <w:fldChar w:fldCharType="begin"/>
        </w:r>
        <w:r>
          <w:instrText xml:space="preserve"> PAGEREF _Toc17217 \h </w:instrText>
        </w:r>
        <w:r>
          <w:fldChar w:fldCharType="separate"/>
        </w:r>
        <w:r>
          <w:t>68</w:t>
        </w:r>
        <w:r>
          <w:fldChar w:fldCharType="end"/>
        </w:r>
      </w:hyperlink>
    </w:p>
    <w:p>
      <w:pPr>
        <w:pStyle w:val="TOC2"/>
        <w:tabs>
          <w:tab w:val="right" w:leader="dot" w:pos="8306"/>
        </w:tabs>
      </w:pPr>
      <w:hyperlink w:anchor="_Toc18412" w:history="1">
        <w:r>
          <w:rPr>
            <w:rFonts w:ascii="仿宋" w:eastAsia="仿宋" w:hAnsi="仿宋" w:cs="仿宋" w:hint="eastAsia"/>
            <w:lang w:eastAsia="zh-CN"/>
          </w:rPr>
          <w:t>(一)、软膏剂项目实施保障机制</w:t>
        </w:r>
        <w:r>
          <w:tab/>
        </w:r>
        <w:r>
          <w:fldChar w:fldCharType="begin"/>
        </w:r>
        <w:r>
          <w:instrText xml:space="preserve"> PAGEREF _Toc18412 \h </w:instrText>
        </w:r>
        <w:r>
          <w:fldChar w:fldCharType="separate"/>
        </w:r>
        <w:r>
          <w:t>68</w:t>
        </w:r>
        <w:r>
          <w:fldChar w:fldCharType="end"/>
        </w:r>
      </w:hyperlink>
    </w:p>
    <w:p>
      <w:pPr>
        <w:pStyle w:val="TOC2"/>
        <w:tabs>
          <w:tab w:val="right" w:leader="dot" w:pos="8306"/>
        </w:tabs>
      </w:pPr>
      <w:hyperlink w:anchor="_Toc20947" w:history="1">
        <w:r>
          <w:rPr>
            <w:rFonts w:ascii="仿宋" w:eastAsia="仿宋" w:hAnsi="仿宋" w:cs="仿宋" w:hint="eastAsia"/>
            <w:lang w:eastAsia="zh-CN"/>
          </w:rPr>
          <w:t>(二)、软膏剂项目法律合规要求</w:t>
        </w:r>
        <w:r>
          <w:tab/>
        </w:r>
        <w:r>
          <w:fldChar w:fldCharType="begin"/>
        </w:r>
        <w:r>
          <w:instrText xml:space="preserve"> PAGEREF _Toc20947 \h </w:instrText>
        </w:r>
        <w:r>
          <w:fldChar w:fldCharType="separate"/>
        </w:r>
        <w:r>
          <w:t>71</w:t>
        </w:r>
        <w:r>
          <w:fldChar w:fldCharType="end"/>
        </w:r>
      </w:hyperlink>
    </w:p>
    <w:p>
      <w:pPr>
        <w:pStyle w:val="TOC2"/>
        <w:tabs>
          <w:tab w:val="right" w:leader="dot" w:pos="8306"/>
        </w:tabs>
      </w:pPr>
      <w:hyperlink w:anchor="_Toc22552" w:history="1">
        <w:r>
          <w:rPr>
            <w:rFonts w:ascii="仿宋" w:eastAsia="仿宋" w:hAnsi="仿宋" w:cs="仿宋" w:hint="eastAsia"/>
            <w:lang w:eastAsia="zh-CN"/>
          </w:rPr>
          <w:t>(三)、软膏剂项目合同管理与法律事务</w:t>
        </w:r>
        <w:r>
          <w:tab/>
        </w:r>
        <w:r>
          <w:fldChar w:fldCharType="begin"/>
        </w:r>
        <w:r>
          <w:instrText xml:space="preserve"> PAGEREF _Toc22552 \h </w:instrText>
        </w:r>
        <w:r>
          <w:fldChar w:fldCharType="separate"/>
        </w:r>
        <w:r>
          <w:t>75</w:t>
        </w:r>
        <w:r>
          <w:fldChar w:fldCharType="end"/>
        </w:r>
      </w:hyperlink>
    </w:p>
    <w:p>
      <w:pPr>
        <w:pStyle w:val="TOC2"/>
        <w:tabs>
          <w:tab w:val="right" w:leader="dot" w:pos="8306"/>
        </w:tabs>
      </w:pPr>
      <w:hyperlink w:anchor="_Toc22091" w:history="1">
        <w:r>
          <w:rPr>
            <w:rFonts w:ascii="仿宋" w:eastAsia="仿宋" w:hAnsi="仿宋" w:cs="仿宋" w:hint="eastAsia"/>
            <w:lang w:eastAsia="zh-CN"/>
          </w:rPr>
          <w:t>(四)、软膏剂项目知识产权保护策略</w:t>
        </w:r>
        <w:r>
          <w:tab/>
        </w:r>
        <w:r>
          <w:fldChar w:fldCharType="begin"/>
        </w:r>
        <w:r>
          <w:instrText xml:space="preserve"> PAGEREF _Toc22091 \h </w:instrText>
        </w:r>
        <w:r>
          <w:fldChar w:fldCharType="separate"/>
        </w:r>
        <w:r>
          <w:t>82</w:t>
        </w:r>
        <w:r>
          <w:fldChar w:fldCharType="end"/>
        </w:r>
      </w:hyperlink>
    </w:p>
    <w:p>
      <w:pPr>
        <w:pStyle w:val="TOC1"/>
        <w:tabs>
          <w:tab w:val="right" w:leader="dot" w:pos="8306"/>
        </w:tabs>
      </w:pPr>
      <w:hyperlink w:anchor="_Toc29151" w:history="1">
        <w:r>
          <w:rPr>
            <w:rFonts w:ascii="仿宋" w:eastAsia="仿宋" w:hAnsi="仿宋" w:cs="仿宋" w:hint="eastAsia"/>
            <w:lang w:eastAsia="zh-CN"/>
          </w:rPr>
          <w:t>十六、软膏剂项目实施时间节点</w:t>
        </w:r>
        <w:r>
          <w:tab/>
        </w:r>
        <w:r>
          <w:fldChar w:fldCharType="begin"/>
        </w:r>
        <w:r>
          <w:instrText xml:space="preserve"> PAGEREF _Toc29151 \h </w:instrText>
        </w:r>
        <w:r>
          <w:fldChar w:fldCharType="separate"/>
        </w:r>
        <w:r>
          <w:t>84</w:t>
        </w:r>
        <w:r>
          <w:fldChar w:fldCharType="end"/>
        </w:r>
      </w:hyperlink>
    </w:p>
    <w:p>
      <w:pPr>
        <w:pStyle w:val="TOC2"/>
        <w:tabs>
          <w:tab w:val="right" w:leader="dot" w:pos="8306"/>
        </w:tabs>
      </w:pPr>
      <w:hyperlink w:anchor="_Toc16649" w:history="1">
        <w:r>
          <w:rPr>
            <w:rFonts w:ascii="仿宋" w:eastAsia="仿宋" w:hAnsi="仿宋" w:cs="仿宋" w:hint="eastAsia"/>
            <w:lang w:eastAsia="zh-CN"/>
          </w:rPr>
          <w:t>(一)、软膏剂项目启动阶段时间节点</w:t>
        </w:r>
        <w:r>
          <w:tab/>
        </w:r>
        <w:r>
          <w:fldChar w:fldCharType="begin"/>
        </w:r>
        <w:r>
          <w:instrText xml:space="preserve"> PAGEREF _Toc16649 \h </w:instrText>
        </w:r>
        <w:r>
          <w:fldChar w:fldCharType="separate"/>
        </w:r>
        <w:r>
          <w:t>84</w:t>
        </w:r>
        <w:r>
          <w:fldChar w:fldCharType="end"/>
        </w:r>
      </w:hyperlink>
    </w:p>
    <w:p>
      <w:pPr>
        <w:pStyle w:val="TOC2"/>
        <w:tabs>
          <w:tab w:val="right" w:leader="dot" w:pos="8306"/>
        </w:tabs>
      </w:pPr>
      <w:hyperlink w:anchor="_Toc139" w:history="1">
        <w:r>
          <w:rPr>
            <w:rFonts w:ascii="仿宋" w:eastAsia="仿宋" w:hAnsi="仿宋" w:cs="仿宋" w:hint="eastAsia"/>
            <w:lang w:eastAsia="zh-CN"/>
          </w:rPr>
          <w:t>(二)、软膏剂项目执行阶段时间节点</w:t>
        </w:r>
        <w:r>
          <w:tab/>
        </w:r>
        <w:r>
          <w:fldChar w:fldCharType="begin"/>
        </w:r>
        <w:r>
          <w:instrText xml:space="preserve"> PAGEREF _Toc139 \h </w:instrText>
        </w:r>
        <w:r>
          <w:fldChar w:fldCharType="separate"/>
        </w:r>
        <w:r>
          <w:t>85</w:t>
        </w:r>
        <w:r>
          <w:fldChar w:fldCharType="end"/>
        </w:r>
      </w:hyperlink>
    </w:p>
    <w:p>
      <w:pPr>
        <w:pStyle w:val="TOC2"/>
        <w:tabs>
          <w:tab w:val="right" w:leader="dot" w:pos="8306"/>
        </w:tabs>
      </w:pPr>
      <w:hyperlink w:anchor="_Toc17138" w:history="1">
        <w:r>
          <w:rPr>
            <w:rFonts w:ascii="仿宋" w:eastAsia="仿宋" w:hAnsi="仿宋" w:cs="仿宋" w:hint="eastAsia"/>
            <w:lang w:eastAsia="zh-CN"/>
          </w:rPr>
          <w:t>(三)、软膏剂项目完成阶段时间节点</w:t>
        </w:r>
        <w:r>
          <w:tab/>
        </w:r>
        <w:r>
          <w:fldChar w:fldCharType="begin"/>
        </w:r>
        <w:r>
          <w:instrText xml:space="preserve"> PAGEREF _Toc17138 \h </w:instrText>
        </w:r>
        <w:r>
          <w:fldChar w:fldCharType="separate"/>
        </w:r>
        <w:r>
          <w:t>86</w:t>
        </w:r>
        <w:r>
          <w:fldChar w:fldCharType="end"/>
        </w:r>
      </w:hyperlink>
    </w:p>
    <w:p>
      <w:pPr>
        <w:pStyle w:val="TOC1"/>
        <w:tabs>
          <w:tab w:val="right" w:leader="dot" w:pos="8306"/>
        </w:tabs>
      </w:pPr>
      <w:hyperlink w:anchor="_Toc8489" w:history="1">
        <w:r>
          <w:rPr>
            <w:rFonts w:ascii="仿宋" w:eastAsia="仿宋" w:hAnsi="仿宋" w:cs="仿宋" w:hint="eastAsia"/>
            <w:lang w:eastAsia="zh-CN"/>
          </w:rPr>
          <w:t>十七、软膏剂项目治理与监督</w:t>
        </w:r>
        <w:r>
          <w:tab/>
        </w:r>
        <w:r>
          <w:fldChar w:fldCharType="begin"/>
        </w:r>
        <w:r>
          <w:instrText xml:space="preserve"> PAGEREF _Toc8489 \h </w:instrText>
        </w:r>
        <w:r>
          <w:fldChar w:fldCharType="separate"/>
        </w:r>
        <w:r>
          <w:t>87</w:t>
        </w:r>
        <w:r>
          <w:fldChar w:fldCharType="end"/>
        </w:r>
      </w:hyperlink>
    </w:p>
    <w:p>
      <w:pPr>
        <w:pStyle w:val="TOC2"/>
        <w:tabs>
          <w:tab w:val="right" w:leader="dot" w:pos="8306"/>
        </w:tabs>
      </w:pPr>
      <w:hyperlink w:anchor="_Toc23987" w:history="1">
        <w:r>
          <w:rPr>
            <w:rFonts w:ascii="仿宋" w:eastAsia="仿宋" w:hAnsi="仿宋" w:cs="仿宋" w:hint="eastAsia"/>
            <w:lang w:eastAsia="zh-CN"/>
          </w:rPr>
          <w:t>(一)、软膏剂项目治理结构</w:t>
        </w:r>
        <w:r>
          <w:tab/>
        </w:r>
        <w:r>
          <w:fldChar w:fldCharType="begin"/>
        </w:r>
        <w:r>
          <w:instrText xml:space="preserve"> PAGEREF _Toc23987 \h </w:instrText>
        </w:r>
        <w:r>
          <w:fldChar w:fldCharType="separate"/>
        </w:r>
        <w:r>
          <w:t>87</w:t>
        </w:r>
        <w:r>
          <w:fldChar w:fldCharType="end"/>
        </w:r>
      </w:hyperlink>
    </w:p>
    <w:p>
      <w:pPr>
        <w:pStyle w:val="TOC2"/>
        <w:tabs>
          <w:tab w:val="right" w:leader="dot" w:pos="8306"/>
        </w:tabs>
      </w:pPr>
      <w:hyperlink w:anchor="_Toc3128" w:history="1">
        <w:r>
          <w:rPr>
            <w:rFonts w:ascii="仿宋" w:eastAsia="仿宋" w:hAnsi="仿宋" w:cs="仿宋" w:hint="eastAsia"/>
            <w:lang w:eastAsia="zh-CN"/>
          </w:rPr>
          <w:t>(二)、监督与审计</w:t>
        </w:r>
        <w:r>
          <w:tab/>
        </w:r>
        <w:r>
          <w:fldChar w:fldCharType="begin"/>
        </w:r>
        <w:r>
          <w:instrText xml:space="preserve"> PAGEREF _Toc3128 \h </w:instrText>
        </w:r>
        <w:r>
          <w:fldChar w:fldCharType="separate"/>
        </w:r>
        <w:r>
          <w:t>88</w:t>
        </w:r>
        <w:r>
          <w:fldChar w:fldCharType="end"/>
        </w:r>
      </w:hyperlink>
    </w:p>
    <w:p>
      <w:pPr>
        <w:pStyle w:val="TOC1"/>
        <w:tabs>
          <w:tab w:val="right" w:leader="dot" w:pos="8306"/>
        </w:tabs>
      </w:pPr>
      <w:hyperlink w:anchor="_Toc22317" w:history="1">
        <w:r>
          <w:rPr>
            <w:rFonts w:ascii="仿宋" w:eastAsia="仿宋" w:hAnsi="仿宋" w:cs="仿宋" w:hint="eastAsia"/>
            <w:lang w:eastAsia="zh-CN"/>
          </w:rPr>
          <w:t>十八、利益相关者分析与沟通计划</w:t>
        </w:r>
        <w:r>
          <w:tab/>
        </w:r>
        <w:r>
          <w:fldChar w:fldCharType="begin"/>
        </w:r>
        <w:r>
          <w:instrText xml:space="preserve"> PAGEREF _Toc22317 \h </w:instrText>
        </w:r>
        <w:r>
          <w:fldChar w:fldCharType="separate"/>
        </w:r>
        <w:r>
          <w:t>90</w:t>
        </w:r>
        <w:r>
          <w:fldChar w:fldCharType="end"/>
        </w:r>
      </w:hyperlink>
    </w:p>
    <w:p>
      <w:pPr>
        <w:pStyle w:val="TOC2"/>
        <w:tabs>
          <w:tab w:val="right" w:leader="dot" w:pos="8306"/>
        </w:tabs>
      </w:pPr>
      <w:hyperlink w:anchor="_Toc10737" w:history="1">
        <w:r>
          <w:rPr>
            <w:rFonts w:ascii="仿宋" w:eastAsia="仿宋" w:hAnsi="仿宋" w:cs="仿宋" w:hint="eastAsia"/>
            <w:lang w:eastAsia="zh-CN"/>
          </w:rPr>
          <w:t>(一)、利益相关者分析</w:t>
        </w:r>
        <w:r>
          <w:tab/>
        </w:r>
        <w:r>
          <w:fldChar w:fldCharType="begin"/>
        </w:r>
        <w:r>
          <w:instrText xml:space="preserve"> PAGEREF _Toc10737 \h </w:instrText>
        </w:r>
        <w:r>
          <w:fldChar w:fldCharType="separate"/>
        </w:r>
        <w:r>
          <w:t>90</w:t>
        </w:r>
        <w:r>
          <w:fldChar w:fldCharType="end"/>
        </w:r>
      </w:hyperlink>
    </w:p>
    <w:p>
      <w:pPr>
        <w:pStyle w:val="TOC2"/>
        <w:tabs>
          <w:tab w:val="right" w:leader="dot" w:pos="8306"/>
        </w:tabs>
      </w:pPr>
      <w:hyperlink w:anchor="_Toc12587" w:history="1">
        <w:r>
          <w:rPr>
            <w:rFonts w:ascii="仿宋" w:eastAsia="仿宋" w:hAnsi="仿宋" w:cs="仿宋" w:hint="eastAsia"/>
            <w:lang w:eastAsia="zh-CN"/>
          </w:rPr>
          <w:t>(二)、沟通计划</w:t>
        </w:r>
        <w:r>
          <w:tab/>
        </w:r>
        <w:r>
          <w:fldChar w:fldCharType="begin"/>
        </w:r>
        <w:r>
          <w:instrText xml:space="preserve"> PAGEREF _Toc12587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技术管理特点体现在其创新导向。通过引入最先进的技术趋势和解决方案，软膏剂项目致力于提升科技含量、提高质量和效率水平。这意味着我们将采用最新的工具和方法，确保软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膏剂项目技术管理的显著特征。通过整合不同领域的技术资源，我们实现了跨学科的协同工作。这有助于优化技术架构，提高整体效能。此外，整合性策略还促进了不同技术团队之间的紧密沟通和高效合作，确保软膏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膏剂项目所采用的技术。通过不断优化技术方案，软膏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膏剂项目团队将在软膏剂项目初期识别可能的技术风险，并采取相应的预防和应对措施。通过建立健全的风险评估机制，软膏剂项目能够在实施过程中及时发现并解决潜在的技术问题，保障软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通过这些独特的技术管理特点，我们确信在软膏剂项目中，技术将成为软膏剂项目成功的有力支持。这一深度剖析揭示了技术管理在软膏剂项目实施中的关键作用，为软膏剂项目的技术基础奠定了坚实的基础。</w:t>
      </w:r>
    </w:p>
    <w:p>
      <w:pPr>
        <w:pStyle w:val="Heading2"/>
        <w:ind w:firstLine="560" w:firstLineChars="200"/>
        <w:rPr>
          <w:rFonts w:ascii="仿宋" w:eastAsia="仿宋" w:hAnsi="仿宋" w:cs="仿宋" w:hint="eastAsia"/>
          <w:sz w:val="28"/>
          <w:lang w:eastAsia="zh-CN"/>
        </w:rPr>
      </w:pPr>
      <w:bookmarkStart w:id="4" w:name="_Toc13568"/>
      <w:r>
        <w:rPr>
          <w:rFonts w:ascii="仿宋" w:eastAsia="仿宋" w:hAnsi="仿宋" w:cs="仿宋" w:hint="eastAsia"/>
          <w:sz w:val="28"/>
          <w:lang w:eastAsia="zh-CN"/>
        </w:rPr>
        <w:t>(二)、软膏剂项目工艺技术设计方案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软膏剂项目将严格按照相关行业规范要求进行组织。通过有效控制产品质量，软膏剂项目将致力于为顾客提供优质的软膏剂项目产品和良好的服务。这体现了软膏剂项目对于生产活动合规性和质量标准的高度重视，为软膏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膏剂项目注重生态效益和清洁生产原则。软膏剂项目建设将紧密结合地方特色经济发展，与社会经济发展规划和区域环境保护规划方案相协调一致。通过与当地区域自然生态系统的结合，软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膏剂项目产品具有多样化的客户需求和个性化的特点。因此，软膏剂项目产品规格品种多样，且单批生产数量较小。为满足这一特点，软膏剂项目承办单位将建设先进的柔性制造生产线。通过广泛应用柔性制造技术，软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膏剂项目采用的技术具有较高的技术含量和自动化水平，处于国内先进水平。这一技术选用不仅体现了对生产效率、质量和环境友好性的高标准要求，同时为软膏剂项目的可持续发展奠定了坚实的基础。</w:t>
      </w:r>
    </w:p>
    <w:p>
      <w:pPr>
        <w:pStyle w:val="Heading2"/>
        <w:ind w:firstLine="560" w:firstLineChars="200"/>
        <w:rPr>
          <w:rFonts w:ascii="仿宋" w:eastAsia="仿宋" w:hAnsi="仿宋" w:cs="仿宋" w:hint="eastAsia"/>
          <w:sz w:val="28"/>
          <w:lang w:eastAsia="zh-CN"/>
        </w:rPr>
      </w:pPr>
      <w:bookmarkStart w:id="5" w:name="_Toc190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为确保软膏剂项目的高效生产和技术实施，我们制定了一套精心设计的设备选型方案，以满足软膏剂项目生产、质量和环保的要求。该方案的主要特点如下：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331"/>
      <w:r>
        <w:rPr>
          <w:rFonts w:ascii="仿宋" w:eastAsia="仿宋" w:hAnsi="仿宋" w:cs="仿宋" w:hint="eastAsia"/>
          <w:sz w:val="28"/>
          <w:lang w:eastAsia="zh-CN"/>
        </w:rPr>
        <w:t>二、软膏剂项目土建工程</w:t>
      </w:r>
      <w:bookmarkEnd w:id="6"/>
    </w:p>
    <w:p>
      <w:pPr>
        <w:pStyle w:val="Heading2"/>
        <w:rPr>
          <w:rFonts w:ascii="仿宋" w:eastAsia="仿宋" w:hAnsi="仿宋" w:cs="仿宋" w:hint="eastAsia"/>
          <w:lang w:eastAsia="zh-CN"/>
        </w:rPr>
      </w:pPr>
      <w:bookmarkStart w:id="7" w:name="_Toc39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在软膏剂项目的建筑工程设计中，我们将秉承一系列重要的设计原则，以确保软膏剂项目建筑在功能、美观、可持续性等方面达到最佳效果。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在建筑设计中，我们将综合考虑建设和运营成本。通过精细的经济效益分析，确保设计方案在高效利用资源的同时，对软膏剂项目的长期盈利能力有积极的贡献。</w:t>
      </w:r>
    </w:p>
    <w:p>
      <w:pPr>
        <w:pStyle w:val="Heading2"/>
        <w:ind w:firstLine="560" w:firstLineChars="200"/>
        <w:rPr>
          <w:rFonts w:ascii="仿宋" w:eastAsia="仿宋" w:hAnsi="仿宋" w:cs="仿宋" w:hint="eastAsia"/>
          <w:sz w:val="28"/>
          <w:lang w:eastAsia="zh-CN"/>
        </w:rPr>
      </w:pPr>
      <w:bookmarkStart w:id="8" w:name="_Toc2699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土建工程设计中，我们将精准设定设计年限，结合软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80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软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膏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78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本期工程软膏剂项目预计总建筑面积XXX平方米，其中：计容建筑面积XXX平方米，计划建筑工程投资XX万元，占软膏剂项目总投资的XX%。</w:t>
      </w:r>
    </w:p>
    <w:p>
      <w:pPr>
        <w:pStyle w:val="Heading1"/>
        <w:ind w:firstLine="560" w:firstLineChars="200"/>
        <w:rPr>
          <w:rFonts w:ascii="仿宋" w:eastAsia="仿宋" w:hAnsi="仿宋" w:cs="仿宋" w:hint="eastAsia"/>
          <w:sz w:val="28"/>
          <w:lang w:eastAsia="zh-CN"/>
        </w:rPr>
      </w:pPr>
      <w:bookmarkStart w:id="11" w:name="_Toc23802"/>
      <w:r>
        <w:rPr>
          <w:rFonts w:ascii="仿宋" w:eastAsia="仿宋" w:hAnsi="仿宋" w:cs="仿宋" w:hint="eastAsia"/>
          <w:sz w:val="28"/>
          <w:lang w:eastAsia="zh-CN"/>
        </w:rPr>
        <w:t>三、软膏剂项目可持续发展</w:t>
      </w:r>
      <w:bookmarkEnd w:id="11"/>
    </w:p>
    <w:p>
      <w:pPr>
        <w:pStyle w:val="Heading2"/>
        <w:rPr>
          <w:rFonts w:ascii="仿宋" w:eastAsia="仿宋" w:hAnsi="仿宋" w:cs="仿宋" w:hint="eastAsia"/>
          <w:lang w:eastAsia="zh-CN"/>
        </w:rPr>
      </w:pPr>
      <w:bookmarkStart w:id="12" w:name="_Toc91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中，软膏剂项目团队着眼于未来，明确了可持续发展的战略方向。制定的具体可持续发展目标包括降低资源使用、采用环保技术、最大化社会效益等。这一步骤不仅有助于软膏剂项目在环保和社会责任方面达到最高标准，也为未来提供了明确的指引，确保软膏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可持续实践的融入软膏剂项目管理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软膏剂项目管理周期。从软膏剂项目规划开始，软膏剂项目团队就考虑了环境和社会的因素。在执行阶段，软膏剂项目团队积极推动绿色技术的应用，优化资源利用。此外，关注员工的社会责任，通过培训和沟通活动提高员工对可持续发展的认知，使他们能够在日常工作中践行可持续实践。这些举措不仅为软膏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8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扎根于软膏剂项目的可持续发展理念，我们深信环保与社会责任是软膏剂项目成功的关键支柱。在软膏剂项目的每一步，我们都致力于通过创新和实践，履行对环境和社会的坚定责任。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团队通过引入先进的环保技术、建立高效的废物处理系统以及推动能源节约措施，积极履行环保责任。定期的环保监测和评估确保软膏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不仅致力于自身可持续发展，还注重对社会的回馈。通过支持社区软膏剂项目、参与慈善事业、提供培训机会等方式，软膏剂项目积极履行社会责任。与当地社区建立积极互动，关注员工的工作与生活平衡，以及员工的身心健康，是软膏剂项目在社会责任层面的关键举措。这样的实践不仅增强了软膏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045"/>
      <w:r>
        <w:rPr>
          <w:rFonts w:ascii="仿宋" w:eastAsia="仿宋" w:hAnsi="仿宋" w:cs="仿宋" w:hint="eastAsia"/>
          <w:sz w:val="28"/>
          <w:lang w:eastAsia="zh-CN"/>
        </w:rPr>
        <w:t>四、软膏剂项目建设背景及必要性分析</w:t>
      </w:r>
      <w:bookmarkEnd w:id="14"/>
    </w:p>
    <w:p>
      <w:pPr>
        <w:pStyle w:val="Heading2"/>
        <w:rPr>
          <w:rFonts w:ascii="仿宋" w:eastAsia="仿宋" w:hAnsi="仿宋" w:cs="仿宋" w:hint="eastAsia"/>
          <w:lang w:eastAsia="zh-CN"/>
        </w:rPr>
      </w:pPr>
      <w:bookmarkStart w:id="15" w:name="_Toc21514"/>
      <w:r>
        <w:rPr>
          <w:rFonts w:ascii="仿宋" w:eastAsia="仿宋" w:hAnsi="仿宋" w:cs="仿宋" w:hint="eastAsia"/>
          <w:lang w:eastAsia="zh-CN"/>
        </w:rPr>
        <w:t>(一)、软膏剂项目背景分析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我们的背景分析将深入挖掘当前行业的发展趋势，通过对竞争态势的全面审视，找到软膏剂项目在这个潮流中的定位。同时，我们将关注行业内涌现的新兴机遇，以便软膏剂项目更好地融入行业发展的潮流中。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膏剂项目提供了强大的发展动力。我们将聚焦于行业内最新的技术发展趋势，包括但不限于人工智能、大数据分析、物联网等领域。通过深度的技术研究，我们将确保软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膏剂项目发展的源泉。我们将投入更多的精力对市场需求进行深入剖析，超越表面的需求，深入挖掘潜在的市场痛点和机遇。通过对市场需求的细致了解，软膏剂项目将更有针对性地设计解决方案，满足市场的多样化需求，从而更好地促进软膏剂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膏剂项目战略至关重要。我们将对竞争态势进行更为深入的分析，包括但不限于市场份额、产品特点、客户满意度等多个维度。通过深度的竞争分析，软膏剂项目将能够更准确地把握市场脉搏，制定具有竞争力的软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膏剂项目的发展具有直接的影响。我们将进行更为全面的法规和政策分析，了解行业发展中的潜在法律风险和合规挑战。通过充分了解和遵守相关法规，软膏剂项目将确保在法律框架内合法合规运营，为软膏剂项目的稳健发展提供有力支持。</w:t>
      </w:r>
    </w:p>
    <w:p>
      <w:pPr>
        <w:pStyle w:val="Heading2"/>
        <w:ind w:firstLine="560" w:firstLineChars="200"/>
        <w:rPr>
          <w:rFonts w:ascii="仿宋" w:eastAsia="仿宋" w:hAnsi="仿宋" w:cs="仿宋" w:hint="eastAsia"/>
          <w:sz w:val="28"/>
          <w:lang w:eastAsia="zh-CN"/>
        </w:rPr>
      </w:pPr>
      <w:bookmarkStart w:id="16" w:name="_Toc7954"/>
      <w:r>
        <w:rPr>
          <w:rFonts w:ascii="仿宋" w:eastAsia="仿宋" w:hAnsi="仿宋" w:cs="仿宋" w:hint="eastAsia"/>
          <w:sz w:val="28"/>
          <w:lang w:eastAsia="zh-CN"/>
        </w:rPr>
        <w:t>(二)、软膏剂项目建设必要性分析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的迫切性源于对行业发展趋势的深刻洞察。我们正处于一个行业变革的时代，科技创新、数字化转型成为企业发展的关键动力。软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不仅仅是为了跟上潮流，更是为了通过技术创新推动企业的持续发展。通过引入先进的技术和解决方案，软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膏剂项目的建设成为必然选择，通过提高产品质量、拓展服务领域，从而在竞争中获得更多的机会。软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膏剂项目建设的必要性体现在对客户需求更精准的满足。通过软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的背后是对企业持续创新的追求。只有通过不断创新，企业才能在竞争中立于不败之地。软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242"/>
      <w:r>
        <w:rPr>
          <w:rFonts w:ascii="仿宋" w:eastAsia="仿宋" w:hAnsi="仿宋" w:cs="仿宋" w:hint="eastAsia"/>
          <w:sz w:val="28"/>
          <w:lang w:eastAsia="zh-CN"/>
        </w:rPr>
        <w:t>五、软膏剂项目建设单位说明</w:t>
      </w:r>
      <w:bookmarkEnd w:id="17"/>
    </w:p>
    <w:p>
      <w:pPr>
        <w:pStyle w:val="Heading2"/>
        <w:rPr>
          <w:rFonts w:ascii="仿宋" w:eastAsia="仿宋" w:hAnsi="仿宋" w:cs="仿宋" w:hint="eastAsia"/>
          <w:lang w:eastAsia="zh-CN"/>
        </w:rPr>
      </w:pPr>
      <w:bookmarkStart w:id="18" w:name="_Toc24731"/>
      <w:r>
        <w:rPr>
          <w:rFonts w:ascii="仿宋" w:eastAsia="仿宋" w:hAnsi="仿宋" w:cs="仿宋" w:hint="eastAsia"/>
          <w:lang w:eastAsia="zh-CN"/>
        </w:rPr>
        <w:t>(一)、软膏剂项目承办单位基本情况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68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膏剂项目承办单位的XXXX，我们着眼于实现可持续的经济效益。通过技术创新和解决方案的提供，公司预计在软膏剂项目执行期间将获得可观的收入增长。这一收入来源主要包括软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同时，我们注重成本控制和效率提升，以确保软膏剂项目的可持续盈利。透过精细的管理和资源优化，公司期望实现软膏剂项目利润最大化。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膏剂项目实施进行全面的投资评估，包括软膏剂项目启动阶段的资金投入和后续运营成本。通过对软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软膏剂项目实施过程中具备足够的资金流动性，公司将进行详尽的现金流分析。这包括资金需求的合理预测、软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715"/>
      <w:r>
        <w:rPr>
          <w:rFonts w:ascii="仿宋" w:eastAsia="仿宋" w:hAnsi="仿宋" w:cs="仿宋" w:hint="eastAsia"/>
          <w:sz w:val="28"/>
          <w:lang w:eastAsia="zh-CN"/>
        </w:rPr>
        <w:t>六、软膏剂项目选址可行性分析</w:t>
      </w:r>
      <w:bookmarkEnd w:id="20"/>
    </w:p>
    <w:p>
      <w:pPr>
        <w:pStyle w:val="Heading2"/>
        <w:rPr>
          <w:rFonts w:ascii="仿宋" w:eastAsia="仿宋" w:hAnsi="仿宋" w:cs="仿宋" w:hint="eastAsia"/>
          <w:lang w:eastAsia="zh-CN"/>
        </w:rPr>
      </w:pPr>
      <w:bookmarkStart w:id="21" w:name="_Toc32231"/>
      <w:r>
        <w:rPr>
          <w:rFonts w:ascii="仿宋" w:eastAsia="仿宋" w:hAnsi="仿宋" w:cs="仿宋" w:hint="eastAsia"/>
          <w:lang w:eastAsia="zh-CN"/>
        </w:rPr>
        <w:t>(一)、软膏剂项目选址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该软膏剂项目选址位于XX省XX市XX区XXX街道</w:t>
      </w:r>
    </w:p>
    <w:p>
      <w:pPr>
        <w:pStyle w:val="Heading2"/>
        <w:ind w:firstLine="560" w:firstLineChars="200"/>
        <w:rPr>
          <w:rFonts w:ascii="仿宋" w:eastAsia="仿宋" w:hAnsi="仿宋" w:cs="仿宋" w:hint="eastAsia"/>
          <w:sz w:val="28"/>
          <w:lang w:eastAsia="zh-CN"/>
        </w:rPr>
      </w:pPr>
      <w:bookmarkStart w:id="22" w:name="_Toc2850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软膏剂项目的征地面积将根据软膏剂项目的实际规模和需求进行精确规划。具体面积XXX平方米，旨在确保软膏剂项目不仅能够满足当前的发展需求，还能够预留空间以适应未来的扩展。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净用地面积是在征地面积基础上去除不可利用面积后的实际可开发用地。具体面积XXX平方米，考虑到环保、交通、安全等多方面因素，以确保软膏剂项目在整体利用效率上达到最优。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软膏剂项目计划建设的建筑总规模具体面积XXX平方米。这一规模的确定综合考虑了软膏剂项目的性质、规模，以及城市规划的相关要求，确保建筑布局与周边环境协调一致。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https://d.book118.com/058035044045006024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A2A94"/>
    <w:rsid w:val="524A2A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35044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2024-01-05T14:36:00Z</dcterms:created>
  <dcterms:modified xsi:type="dcterms:W3CDTF">2024-01-05T14:36:27Z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A285954A54B7430EBF9696901B349272_11</vt:lpwstr>
  </property>
  <property fmtid="{D5CDD505-2E9C-101B-9397-08002B2CF9AE}" pid="3" name="KSOProductBuildVer">
    <vt:lpwstr>2052-12.1.0.16120</vt:lpwstr>
  </property>
</Properties>
</file>