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展示终端相关行业公司成立报告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7" w:history="1">
        <w:r>
          <w:rPr>
            <w:rFonts w:ascii="仿宋" w:eastAsia="仿宋" w:hAnsi="仿宋" w:cs="仿宋" w:hint="eastAsia"/>
            <w:lang w:eastAsia="zh-CN"/>
          </w:rPr>
          <w:t>一、展示终端项目概况</w:t>
        </w:r>
        <w:r>
          <w:tab/>
        </w:r>
        <w:r>
          <w:fldChar w:fldCharType="begin"/>
        </w:r>
        <w:r>
          <w:instrText xml:space="preserve"> PAGEREF _Toc5337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(二)、展示终端项目提出的理由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(三)、展示终端项目选址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(六)、展示终端项目投资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(七)、展示终端项目进度规划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(九)、展示终端项目综合评价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(一)、展示终端项目选址原则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_Toc24384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(五)、展示终端项目选址综合评价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_Toc27303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(一)、展示终端项目背景分析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(二)、展示终端项目建设必要性分析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1" w:history="1">
        <w:r>
          <w:rPr>
            <w:rFonts w:ascii="仿宋" w:eastAsia="仿宋" w:hAnsi="仿宋" w:cs="仿宋" w:hint="eastAsia"/>
            <w:lang w:eastAsia="zh-CN"/>
          </w:rPr>
          <w:t>(一)、展示终端项目进度安排</w:t>
        </w:r>
        <w:r>
          <w:tab/>
        </w:r>
        <w:r>
          <w:fldChar w:fldCharType="begin"/>
        </w:r>
        <w:r>
          <w:instrText xml:space="preserve"> PAGEREF _Toc14571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(二)、展示终端项目实施保障措施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九、展示终端项目风险分析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" w:history="1">
        <w:r>
          <w:rPr>
            <w:rFonts w:ascii="仿宋" w:eastAsia="仿宋" w:hAnsi="仿宋" w:cs="仿宋" w:hint="eastAsia"/>
            <w:lang w:eastAsia="zh-CN"/>
          </w:rPr>
          <w:t>(一)、展示终端项目风险分析</w:t>
        </w:r>
        <w:r>
          <w:tab/>
        </w:r>
        <w:r>
          <w:fldChar w:fldCharType="begin"/>
        </w:r>
        <w:r>
          <w:instrText xml:space="preserve"> PAGEREF _Toc89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(二)、展示终端项目风险对策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_Toc19661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37"/>
      <w:r>
        <w:rPr>
          <w:rFonts w:ascii="仿宋" w:eastAsia="仿宋" w:hAnsi="仿宋" w:cs="仿宋" w:hint="eastAsia"/>
          <w:sz w:val="28"/>
          <w:lang w:eastAsia="zh-CN"/>
        </w:rPr>
        <w:t>一、展示终端项目概况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1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59"/>
      <w:r>
        <w:rPr>
          <w:rFonts w:ascii="仿宋" w:eastAsia="仿宋" w:hAnsi="仿宋" w:cs="仿宋" w:hint="eastAsia"/>
          <w:sz w:val="28"/>
          <w:lang w:eastAsia="zh-CN"/>
        </w:rPr>
        <w:t>(二)、展示终端项目提出的理由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展示终端项目提出的理由可能包括以下几个方面：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市场需求：随着人们对生活品质的追求，对展示终端的需求也在不断增加。市场上对于高品质、符合个性化需求的展示终端需求量大，因此展示终端项目可以满足这一市场需求。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利润空间：展示终端行业的利润空间较大，通过生产和销售高品质的展示终端，可以获得可观的利润。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展示终端行业是一个不断创新和发展的行业，随着人们生活方式和审美观念的改变，对展示终端的需求也在不断变化。因此，在展示终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环保和可持续发展：人们越来越关注环保和可持续发展，展示终端行业也开始注重环保和可持续性发展。通过使用环保材料和生产工艺，展示终端项目可以减少对环境的影响，并提高产品的可持续性。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个人兴趣和激情：一些人可能对展示终端设计和制造有着浓厚的兴趣和激情，他们希望通过自己的努力和创新，提供更好的展示终端产品和服务，满足消费者的需求。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展示终端项目的理由可能因具体情况而异，不同的展示终端项目可能有不同的原因和背景。因此，在选择展示终端项目时，我们需要根据自己的实际情况和需求来综合考虑各种因素，并选择最适合自己的展示终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11"/>
      <w:r>
        <w:rPr>
          <w:rFonts w:ascii="仿宋" w:eastAsia="仿宋" w:hAnsi="仿宋" w:cs="仿宋" w:hint="eastAsia"/>
          <w:sz w:val="28"/>
          <w:lang w:eastAsia="zh-CN"/>
        </w:rPr>
        <w:t>(三)、展示终端项目选址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该展示终端项目计划选址于xx园区，占地面积约XXX亩。所选地理位置得天独厚，交通便捷，同时享有完善的电力、供水、排水、通讯等公用设施，非常适合本展示终端项目的建设需求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51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展示终端项目完成后，将创造年产xxx的生产能力。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https://d.book118.com/058036045016006031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展示终端相关行业公司成立报告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展示终端相关行业公司成立报告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展示终端相关行业公司成立报告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展示终端相关行业公司成立报告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展示终端相关行业公司成立报告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36045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2024-01-01T19:32:00Z</dcterms:created>
  <dcterms:modified xsi:type="dcterms:W3CDTF">2024-01-01T19:32:47Z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6E34DECCC01843F6A231273947B193B3_11</vt:lpwstr>
  </property>
  <property fmtid="{D5CDD505-2E9C-101B-9397-08002B2CF9AE}" pid="3" name="KSOProductBuildVer">
    <vt:lpwstr>2052-12.1.0.16120</vt:lpwstr>
  </property>
</Properties>
</file>