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开心果项目规划设计方案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2306" w:history="1">
        <w:r>
          <w:rPr>
            <w:rFonts w:ascii="仿宋" w:eastAsia="仿宋" w:hAnsi="仿宋" w:cs="仿宋" w:hint="eastAsia"/>
            <w:lang w:eastAsia="zh-CN"/>
          </w:rPr>
          <w:t>前言</w:t>
        </w:r>
        <w:r>
          <w:tab/>
        </w:r>
        <w:r>
          <w:fldChar w:fldCharType="begin"/>
        </w:r>
        <w:r>
          <w:instrText xml:space="preserve"> PAGEREF _Toc22306 \h </w:instrText>
        </w:r>
        <w:r>
          <w:fldChar w:fldCharType="separate"/>
        </w:r>
        <w:r>
          <w:t>3</w:t>
        </w:r>
        <w:r>
          <w:fldChar w:fldCharType="end"/>
        </w:r>
      </w:hyperlink>
    </w:p>
    <w:p>
      <w:pPr>
        <w:pStyle w:val="TOC1"/>
        <w:tabs>
          <w:tab w:val="right" w:leader="dot" w:pos="8306"/>
        </w:tabs>
      </w:pPr>
      <w:hyperlink w:anchor="_Toc4708" w:history="1">
        <w:r>
          <w:rPr>
            <w:rFonts w:ascii="仿宋" w:eastAsia="仿宋" w:hAnsi="仿宋" w:cs="仿宋" w:hint="eastAsia"/>
            <w:lang w:eastAsia="zh-CN"/>
          </w:rPr>
          <w:t>一、工艺说明</w:t>
        </w:r>
        <w:r>
          <w:tab/>
        </w:r>
        <w:r>
          <w:fldChar w:fldCharType="begin"/>
        </w:r>
        <w:r>
          <w:instrText xml:space="preserve"> PAGEREF _Toc4708 \h </w:instrText>
        </w:r>
        <w:r>
          <w:fldChar w:fldCharType="separate"/>
        </w:r>
        <w:r>
          <w:t>3</w:t>
        </w:r>
        <w:r>
          <w:fldChar w:fldCharType="end"/>
        </w:r>
      </w:hyperlink>
    </w:p>
    <w:p>
      <w:pPr>
        <w:pStyle w:val="TOC2"/>
        <w:tabs>
          <w:tab w:val="right" w:leader="dot" w:pos="8306"/>
        </w:tabs>
      </w:pPr>
      <w:hyperlink w:anchor="_Toc4387" w:history="1">
        <w:r>
          <w:rPr>
            <w:rFonts w:ascii="仿宋" w:eastAsia="仿宋" w:hAnsi="仿宋" w:cs="仿宋" w:hint="eastAsia"/>
            <w:lang w:eastAsia="zh-CN"/>
          </w:rPr>
          <w:t>(一)、技术管理特点</w:t>
        </w:r>
        <w:r>
          <w:tab/>
        </w:r>
        <w:r>
          <w:fldChar w:fldCharType="begin"/>
        </w:r>
        <w:r>
          <w:instrText xml:space="preserve"> PAGEREF _Toc4387 \h </w:instrText>
        </w:r>
        <w:r>
          <w:fldChar w:fldCharType="separate"/>
        </w:r>
        <w:r>
          <w:t>3</w:t>
        </w:r>
        <w:r>
          <w:fldChar w:fldCharType="end"/>
        </w:r>
      </w:hyperlink>
    </w:p>
    <w:p>
      <w:pPr>
        <w:pStyle w:val="TOC2"/>
        <w:tabs>
          <w:tab w:val="right" w:leader="dot" w:pos="8306"/>
        </w:tabs>
      </w:pPr>
      <w:hyperlink w:anchor="_Toc11010" w:history="1">
        <w:r>
          <w:rPr>
            <w:rFonts w:ascii="仿宋" w:eastAsia="仿宋" w:hAnsi="仿宋" w:cs="仿宋" w:hint="eastAsia"/>
            <w:lang w:eastAsia="zh-CN"/>
          </w:rPr>
          <w:t>(二)、开心果项目工艺技术设计方案</w:t>
        </w:r>
        <w:r>
          <w:tab/>
        </w:r>
        <w:r>
          <w:fldChar w:fldCharType="begin"/>
        </w:r>
        <w:r>
          <w:instrText xml:space="preserve"> PAGEREF _Toc11010 \h </w:instrText>
        </w:r>
        <w:r>
          <w:fldChar w:fldCharType="separate"/>
        </w:r>
        <w:r>
          <w:t>4</w:t>
        </w:r>
        <w:r>
          <w:fldChar w:fldCharType="end"/>
        </w:r>
      </w:hyperlink>
    </w:p>
    <w:p>
      <w:pPr>
        <w:pStyle w:val="TOC2"/>
        <w:tabs>
          <w:tab w:val="right" w:leader="dot" w:pos="8306"/>
        </w:tabs>
      </w:pPr>
      <w:hyperlink w:anchor="_Toc25597" w:history="1">
        <w:r>
          <w:rPr>
            <w:rFonts w:ascii="仿宋" w:eastAsia="仿宋" w:hAnsi="仿宋" w:cs="仿宋" w:hint="eastAsia"/>
            <w:lang w:eastAsia="zh-CN"/>
          </w:rPr>
          <w:t>(三)、设备选型方案</w:t>
        </w:r>
        <w:r>
          <w:tab/>
        </w:r>
        <w:r>
          <w:fldChar w:fldCharType="begin"/>
        </w:r>
        <w:r>
          <w:instrText xml:space="preserve"> PAGEREF _Toc25597 \h </w:instrText>
        </w:r>
        <w:r>
          <w:fldChar w:fldCharType="separate"/>
        </w:r>
        <w:r>
          <w:t>5</w:t>
        </w:r>
        <w:r>
          <w:fldChar w:fldCharType="end"/>
        </w:r>
      </w:hyperlink>
    </w:p>
    <w:p>
      <w:pPr>
        <w:pStyle w:val="TOC1"/>
        <w:tabs>
          <w:tab w:val="right" w:leader="dot" w:pos="8306"/>
        </w:tabs>
      </w:pPr>
      <w:hyperlink w:anchor="_Toc2677" w:history="1">
        <w:r>
          <w:rPr>
            <w:rFonts w:ascii="仿宋" w:eastAsia="仿宋" w:hAnsi="仿宋" w:cs="仿宋" w:hint="eastAsia"/>
            <w:lang w:eastAsia="zh-CN"/>
          </w:rPr>
          <w:t>二、开心果项目土建工程</w:t>
        </w:r>
        <w:r>
          <w:tab/>
        </w:r>
        <w:r>
          <w:fldChar w:fldCharType="begin"/>
        </w:r>
        <w:r>
          <w:instrText xml:space="preserve"> PAGEREF _Toc2677 \h </w:instrText>
        </w:r>
        <w:r>
          <w:fldChar w:fldCharType="separate"/>
        </w:r>
        <w:r>
          <w:t>7</w:t>
        </w:r>
        <w:r>
          <w:fldChar w:fldCharType="end"/>
        </w:r>
      </w:hyperlink>
    </w:p>
    <w:p>
      <w:pPr>
        <w:pStyle w:val="TOC2"/>
        <w:tabs>
          <w:tab w:val="right" w:leader="dot" w:pos="8306"/>
        </w:tabs>
      </w:pPr>
      <w:hyperlink w:anchor="_Toc13122" w:history="1">
        <w:r>
          <w:rPr>
            <w:rFonts w:ascii="仿宋" w:eastAsia="仿宋" w:hAnsi="仿宋" w:cs="仿宋" w:hint="eastAsia"/>
            <w:lang w:eastAsia="zh-CN"/>
          </w:rPr>
          <w:t>(一)、建筑工程设计原则</w:t>
        </w:r>
        <w:r>
          <w:tab/>
        </w:r>
        <w:r>
          <w:fldChar w:fldCharType="begin"/>
        </w:r>
        <w:r>
          <w:instrText xml:space="preserve"> PAGEREF _Toc13122 \h </w:instrText>
        </w:r>
        <w:r>
          <w:fldChar w:fldCharType="separate"/>
        </w:r>
        <w:r>
          <w:t>7</w:t>
        </w:r>
        <w:r>
          <w:fldChar w:fldCharType="end"/>
        </w:r>
      </w:hyperlink>
    </w:p>
    <w:p>
      <w:pPr>
        <w:pStyle w:val="TOC2"/>
        <w:tabs>
          <w:tab w:val="right" w:leader="dot" w:pos="8306"/>
        </w:tabs>
      </w:pPr>
      <w:hyperlink w:anchor="_Toc29424" w:history="1">
        <w:r>
          <w:rPr>
            <w:rFonts w:ascii="仿宋" w:eastAsia="仿宋" w:hAnsi="仿宋" w:cs="仿宋" w:hint="eastAsia"/>
            <w:lang w:eastAsia="zh-CN"/>
          </w:rPr>
          <w:t>(二)、土建工程设计年限及安全等级</w:t>
        </w:r>
        <w:r>
          <w:tab/>
        </w:r>
        <w:r>
          <w:fldChar w:fldCharType="begin"/>
        </w:r>
        <w:r>
          <w:instrText xml:space="preserve"> PAGEREF _Toc29424 \h </w:instrText>
        </w:r>
        <w:r>
          <w:fldChar w:fldCharType="separate"/>
        </w:r>
        <w:r>
          <w:t>8</w:t>
        </w:r>
        <w:r>
          <w:fldChar w:fldCharType="end"/>
        </w:r>
      </w:hyperlink>
    </w:p>
    <w:p>
      <w:pPr>
        <w:pStyle w:val="TOC2"/>
        <w:tabs>
          <w:tab w:val="right" w:leader="dot" w:pos="8306"/>
        </w:tabs>
      </w:pPr>
      <w:hyperlink w:anchor="_Toc6552" w:history="1">
        <w:r>
          <w:rPr>
            <w:rFonts w:ascii="仿宋" w:eastAsia="仿宋" w:hAnsi="仿宋" w:cs="仿宋" w:hint="eastAsia"/>
            <w:lang w:eastAsia="zh-CN"/>
          </w:rPr>
          <w:t>(三)、建筑工程设计总体要求</w:t>
        </w:r>
        <w:r>
          <w:tab/>
        </w:r>
        <w:r>
          <w:fldChar w:fldCharType="begin"/>
        </w:r>
        <w:r>
          <w:instrText xml:space="preserve"> PAGEREF _Toc6552 \h </w:instrText>
        </w:r>
        <w:r>
          <w:fldChar w:fldCharType="separate"/>
        </w:r>
        <w:r>
          <w:t>9</w:t>
        </w:r>
        <w:r>
          <w:fldChar w:fldCharType="end"/>
        </w:r>
      </w:hyperlink>
    </w:p>
    <w:p>
      <w:pPr>
        <w:pStyle w:val="TOC2"/>
        <w:tabs>
          <w:tab w:val="right" w:leader="dot" w:pos="8306"/>
        </w:tabs>
      </w:pPr>
      <w:hyperlink w:anchor="_Toc30902" w:history="1">
        <w:r>
          <w:rPr>
            <w:rFonts w:ascii="仿宋" w:eastAsia="仿宋" w:hAnsi="仿宋" w:cs="仿宋" w:hint="eastAsia"/>
            <w:lang w:eastAsia="zh-CN"/>
          </w:rPr>
          <w:t>(四)、土建工程建设指标</w:t>
        </w:r>
        <w:r>
          <w:tab/>
        </w:r>
        <w:r>
          <w:fldChar w:fldCharType="begin"/>
        </w:r>
        <w:r>
          <w:instrText xml:space="preserve"> PAGEREF _Toc30902 \h </w:instrText>
        </w:r>
        <w:r>
          <w:fldChar w:fldCharType="separate"/>
        </w:r>
        <w:r>
          <w:t>10</w:t>
        </w:r>
        <w:r>
          <w:fldChar w:fldCharType="end"/>
        </w:r>
      </w:hyperlink>
    </w:p>
    <w:p>
      <w:pPr>
        <w:pStyle w:val="TOC1"/>
        <w:tabs>
          <w:tab w:val="right" w:leader="dot" w:pos="8306"/>
        </w:tabs>
      </w:pPr>
      <w:hyperlink w:anchor="_Toc5515" w:history="1">
        <w:r>
          <w:rPr>
            <w:rFonts w:ascii="仿宋" w:eastAsia="仿宋" w:hAnsi="仿宋" w:cs="仿宋" w:hint="eastAsia"/>
            <w:lang w:eastAsia="zh-CN"/>
          </w:rPr>
          <w:t>三、开心果项目可持续发展</w:t>
        </w:r>
        <w:r>
          <w:tab/>
        </w:r>
        <w:r>
          <w:fldChar w:fldCharType="begin"/>
        </w:r>
        <w:r>
          <w:instrText xml:space="preserve"> PAGEREF _Toc5515 \h </w:instrText>
        </w:r>
        <w:r>
          <w:fldChar w:fldCharType="separate"/>
        </w:r>
        <w:r>
          <w:t>10</w:t>
        </w:r>
        <w:r>
          <w:fldChar w:fldCharType="end"/>
        </w:r>
      </w:hyperlink>
    </w:p>
    <w:p>
      <w:pPr>
        <w:pStyle w:val="TOC2"/>
        <w:tabs>
          <w:tab w:val="right" w:leader="dot" w:pos="8306"/>
        </w:tabs>
      </w:pPr>
      <w:hyperlink w:anchor="_Toc13874" w:history="1">
        <w:r>
          <w:rPr>
            <w:rFonts w:ascii="仿宋" w:eastAsia="仿宋" w:hAnsi="仿宋" w:cs="仿宋" w:hint="eastAsia"/>
            <w:lang w:eastAsia="zh-CN"/>
          </w:rPr>
          <w:t>(一)、可持续战略与实践</w:t>
        </w:r>
        <w:r>
          <w:tab/>
        </w:r>
        <w:r>
          <w:fldChar w:fldCharType="begin"/>
        </w:r>
        <w:r>
          <w:instrText xml:space="preserve"> PAGEREF _Toc13874 \h </w:instrText>
        </w:r>
        <w:r>
          <w:fldChar w:fldCharType="separate"/>
        </w:r>
        <w:r>
          <w:t>10</w:t>
        </w:r>
        <w:r>
          <w:fldChar w:fldCharType="end"/>
        </w:r>
      </w:hyperlink>
    </w:p>
    <w:p>
      <w:pPr>
        <w:pStyle w:val="TOC2"/>
        <w:tabs>
          <w:tab w:val="right" w:leader="dot" w:pos="8306"/>
        </w:tabs>
      </w:pPr>
      <w:hyperlink w:anchor="_Toc15800" w:history="1">
        <w:r>
          <w:rPr>
            <w:rFonts w:ascii="仿宋" w:eastAsia="仿宋" w:hAnsi="仿宋" w:cs="仿宋" w:hint="eastAsia"/>
            <w:lang w:eastAsia="zh-CN"/>
          </w:rPr>
          <w:t>(二)、环保与社会责任</w:t>
        </w:r>
        <w:r>
          <w:tab/>
        </w:r>
        <w:r>
          <w:fldChar w:fldCharType="begin"/>
        </w:r>
        <w:r>
          <w:instrText xml:space="preserve"> PAGEREF _Toc15800 \h </w:instrText>
        </w:r>
        <w:r>
          <w:fldChar w:fldCharType="separate"/>
        </w:r>
        <w:r>
          <w:t>11</w:t>
        </w:r>
        <w:r>
          <w:fldChar w:fldCharType="end"/>
        </w:r>
      </w:hyperlink>
    </w:p>
    <w:p>
      <w:pPr>
        <w:pStyle w:val="TOC1"/>
        <w:tabs>
          <w:tab w:val="right" w:leader="dot" w:pos="8306"/>
        </w:tabs>
      </w:pPr>
      <w:hyperlink w:anchor="_Toc15846" w:history="1">
        <w:r>
          <w:rPr>
            <w:rFonts w:ascii="仿宋" w:eastAsia="仿宋" w:hAnsi="仿宋" w:cs="仿宋" w:hint="eastAsia"/>
            <w:lang w:eastAsia="zh-CN"/>
          </w:rPr>
          <w:t>四、开心果项目文档管理</w:t>
        </w:r>
        <w:r>
          <w:tab/>
        </w:r>
        <w:r>
          <w:fldChar w:fldCharType="begin"/>
        </w:r>
        <w:r>
          <w:instrText xml:space="preserve"> PAGEREF _Toc15846 \h </w:instrText>
        </w:r>
        <w:r>
          <w:fldChar w:fldCharType="separate"/>
        </w:r>
        <w:r>
          <w:t>11</w:t>
        </w:r>
        <w:r>
          <w:fldChar w:fldCharType="end"/>
        </w:r>
      </w:hyperlink>
    </w:p>
    <w:p>
      <w:pPr>
        <w:pStyle w:val="TOC2"/>
        <w:tabs>
          <w:tab w:val="right" w:leader="dot" w:pos="8306"/>
        </w:tabs>
      </w:pPr>
      <w:hyperlink w:anchor="_Toc16271" w:history="1">
        <w:r>
          <w:rPr>
            <w:rFonts w:ascii="仿宋" w:eastAsia="仿宋" w:hAnsi="仿宋" w:cs="仿宋" w:hint="eastAsia"/>
            <w:lang w:eastAsia="zh-CN"/>
          </w:rPr>
          <w:t>(一)、文档编制与审查</w:t>
        </w:r>
        <w:r>
          <w:tab/>
        </w:r>
        <w:r>
          <w:fldChar w:fldCharType="begin"/>
        </w:r>
        <w:r>
          <w:instrText xml:space="preserve"> PAGEREF _Toc16271 \h </w:instrText>
        </w:r>
        <w:r>
          <w:fldChar w:fldCharType="separate"/>
        </w:r>
        <w:r>
          <w:t>11</w:t>
        </w:r>
        <w:r>
          <w:fldChar w:fldCharType="end"/>
        </w:r>
      </w:hyperlink>
    </w:p>
    <w:p>
      <w:pPr>
        <w:pStyle w:val="TOC2"/>
        <w:tabs>
          <w:tab w:val="right" w:leader="dot" w:pos="8306"/>
        </w:tabs>
      </w:pPr>
      <w:hyperlink w:anchor="_Toc8362" w:history="1">
        <w:r>
          <w:rPr>
            <w:rFonts w:ascii="仿宋" w:eastAsia="仿宋" w:hAnsi="仿宋" w:cs="仿宋" w:hint="eastAsia"/>
            <w:lang w:eastAsia="zh-CN"/>
          </w:rPr>
          <w:t>(二)、文档发布与分发</w:t>
        </w:r>
        <w:r>
          <w:tab/>
        </w:r>
        <w:r>
          <w:fldChar w:fldCharType="begin"/>
        </w:r>
        <w:r>
          <w:instrText xml:space="preserve"> PAGEREF _Toc8362 \h </w:instrText>
        </w:r>
        <w:r>
          <w:fldChar w:fldCharType="separate"/>
        </w:r>
        <w:r>
          <w:t>13</w:t>
        </w:r>
        <w:r>
          <w:fldChar w:fldCharType="end"/>
        </w:r>
      </w:hyperlink>
    </w:p>
    <w:p>
      <w:pPr>
        <w:pStyle w:val="TOC2"/>
        <w:tabs>
          <w:tab w:val="right" w:leader="dot" w:pos="8306"/>
        </w:tabs>
      </w:pPr>
      <w:hyperlink w:anchor="_Toc17670" w:history="1">
        <w:r>
          <w:rPr>
            <w:rFonts w:ascii="仿宋" w:eastAsia="仿宋" w:hAnsi="仿宋" w:cs="仿宋" w:hint="eastAsia"/>
            <w:lang w:eastAsia="zh-CN"/>
          </w:rPr>
          <w:t>(三)、文档存档与归档</w:t>
        </w:r>
        <w:r>
          <w:tab/>
        </w:r>
        <w:r>
          <w:fldChar w:fldCharType="begin"/>
        </w:r>
        <w:r>
          <w:instrText xml:space="preserve"> PAGEREF _Toc17670 \h </w:instrText>
        </w:r>
        <w:r>
          <w:fldChar w:fldCharType="separate"/>
        </w:r>
        <w:r>
          <w:t>14</w:t>
        </w:r>
        <w:r>
          <w:fldChar w:fldCharType="end"/>
        </w:r>
      </w:hyperlink>
    </w:p>
    <w:p>
      <w:pPr>
        <w:pStyle w:val="TOC1"/>
        <w:tabs>
          <w:tab w:val="right" w:leader="dot" w:pos="8306"/>
        </w:tabs>
      </w:pPr>
      <w:hyperlink w:anchor="_Toc21270" w:history="1">
        <w:r>
          <w:rPr>
            <w:rFonts w:ascii="仿宋" w:eastAsia="仿宋" w:hAnsi="仿宋" w:cs="仿宋" w:hint="eastAsia"/>
            <w:lang w:eastAsia="zh-CN"/>
          </w:rPr>
          <w:t>五、开心果项目建设背景及必要性分析</w:t>
        </w:r>
        <w:r>
          <w:tab/>
        </w:r>
        <w:r>
          <w:fldChar w:fldCharType="begin"/>
        </w:r>
        <w:r>
          <w:instrText xml:space="preserve"> PAGEREF _Toc21270 \h </w:instrText>
        </w:r>
        <w:r>
          <w:fldChar w:fldCharType="separate"/>
        </w:r>
        <w:r>
          <w:t>15</w:t>
        </w:r>
        <w:r>
          <w:fldChar w:fldCharType="end"/>
        </w:r>
      </w:hyperlink>
    </w:p>
    <w:p>
      <w:pPr>
        <w:pStyle w:val="TOC2"/>
        <w:tabs>
          <w:tab w:val="right" w:leader="dot" w:pos="8306"/>
        </w:tabs>
      </w:pPr>
      <w:hyperlink w:anchor="_Toc235" w:history="1">
        <w:r>
          <w:rPr>
            <w:rFonts w:ascii="仿宋" w:eastAsia="仿宋" w:hAnsi="仿宋" w:cs="仿宋" w:hint="eastAsia"/>
            <w:lang w:eastAsia="zh-CN"/>
          </w:rPr>
          <w:t>(一)、开心果项目背景分析</w:t>
        </w:r>
        <w:r>
          <w:tab/>
        </w:r>
        <w:r>
          <w:fldChar w:fldCharType="begin"/>
        </w:r>
        <w:r>
          <w:instrText xml:space="preserve"> PAGEREF _Toc235 \h </w:instrText>
        </w:r>
        <w:r>
          <w:fldChar w:fldCharType="separate"/>
        </w:r>
        <w:r>
          <w:t>15</w:t>
        </w:r>
        <w:r>
          <w:fldChar w:fldCharType="end"/>
        </w:r>
      </w:hyperlink>
    </w:p>
    <w:p>
      <w:pPr>
        <w:pStyle w:val="TOC2"/>
        <w:tabs>
          <w:tab w:val="right" w:leader="dot" w:pos="8306"/>
        </w:tabs>
      </w:pPr>
      <w:hyperlink w:anchor="_Toc21260" w:history="1">
        <w:r>
          <w:rPr>
            <w:rFonts w:ascii="仿宋" w:eastAsia="仿宋" w:hAnsi="仿宋" w:cs="仿宋" w:hint="eastAsia"/>
            <w:lang w:eastAsia="zh-CN"/>
          </w:rPr>
          <w:t>(二)、开心果项目建设必要性分析</w:t>
        </w:r>
        <w:r>
          <w:tab/>
        </w:r>
        <w:r>
          <w:fldChar w:fldCharType="begin"/>
        </w:r>
        <w:r>
          <w:instrText xml:space="preserve"> PAGEREF _Toc21260 \h </w:instrText>
        </w:r>
        <w:r>
          <w:fldChar w:fldCharType="separate"/>
        </w:r>
        <w:r>
          <w:t>16</w:t>
        </w:r>
        <w:r>
          <w:fldChar w:fldCharType="end"/>
        </w:r>
      </w:hyperlink>
    </w:p>
    <w:p>
      <w:pPr>
        <w:pStyle w:val="TOC1"/>
        <w:tabs>
          <w:tab w:val="right" w:leader="dot" w:pos="8306"/>
        </w:tabs>
      </w:pPr>
      <w:hyperlink w:anchor="_Toc24247" w:history="1">
        <w:r>
          <w:rPr>
            <w:rFonts w:ascii="仿宋" w:eastAsia="仿宋" w:hAnsi="仿宋" w:cs="仿宋" w:hint="eastAsia"/>
            <w:lang w:eastAsia="zh-CN"/>
          </w:rPr>
          <w:t>六、开心果项目危机管理</w:t>
        </w:r>
        <w:r>
          <w:tab/>
        </w:r>
        <w:r>
          <w:fldChar w:fldCharType="begin"/>
        </w:r>
        <w:r>
          <w:instrText xml:space="preserve"> PAGEREF _Toc24247 \h </w:instrText>
        </w:r>
        <w:r>
          <w:fldChar w:fldCharType="separate"/>
        </w:r>
        <w:r>
          <w:t>18</w:t>
        </w:r>
        <w:r>
          <w:fldChar w:fldCharType="end"/>
        </w:r>
      </w:hyperlink>
    </w:p>
    <w:p>
      <w:pPr>
        <w:pStyle w:val="TOC2"/>
        <w:tabs>
          <w:tab w:val="right" w:leader="dot" w:pos="8306"/>
        </w:tabs>
      </w:pPr>
      <w:hyperlink w:anchor="_Toc14011" w:history="1">
        <w:r>
          <w:rPr>
            <w:rFonts w:ascii="仿宋" w:eastAsia="仿宋" w:hAnsi="仿宋" w:cs="仿宋" w:hint="eastAsia"/>
            <w:lang w:eastAsia="zh-CN"/>
          </w:rPr>
          <w:t>(一)、危机预警与识别</w:t>
        </w:r>
        <w:r>
          <w:tab/>
        </w:r>
        <w:r>
          <w:fldChar w:fldCharType="begin"/>
        </w:r>
        <w:r>
          <w:instrText xml:space="preserve"> PAGEREF _Toc14011 \h </w:instrText>
        </w:r>
        <w:r>
          <w:fldChar w:fldCharType="separate"/>
        </w:r>
        <w:r>
          <w:t>18</w:t>
        </w:r>
        <w:r>
          <w:fldChar w:fldCharType="end"/>
        </w:r>
      </w:hyperlink>
    </w:p>
    <w:p>
      <w:pPr>
        <w:pStyle w:val="TOC2"/>
        <w:tabs>
          <w:tab w:val="right" w:leader="dot" w:pos="8306"/>
        </w:tabs>
      </w:pPr>
      <w:hyperlink w:anchor="_Toc31251" w:history="1">
        <w:r>
          <w:rPr>
            <w:rFonts w:ascii="仿宋" w:eastAsia="仿宋" w:hAnsi="仿宋" w:cs="仿宋" w:hint="eastAsia"/>
            <w:lang w:eastAsia="zh-CN"/>
          </w:rPr>
          <w:t>(二)、危机应对与恢复</w:t>
        </w:r>
        <w:r>
          <w:tab/>
        </w:r>
        <w:r>
          <w:fldChar w:fldCharType="begin"/>
        </w:r>
        <w:r>
          <w:instrText xml:space="preserve"> PAGEREF _Toc31251 \h </w:instrText>
        </w:r>
        <w:r>
          <w:fldChar w:fldCharType="separate"/>
        </w:r>
        <w:r>
          <w:t>19</w:t>
        </w:r>
        <w:r>
          <w:fldChar w:fldCharType="end"/>
        </w:r>
      </w:hyperlink>
    </w:p>
    <w:p>
      <w:pPr>
        <w:pStyle w:val="TOC1"/>
        <w:tabs>
          <w:tab w:val="right" w:leader="dot" w:pos="8306"/>
        </w:tabs>
      </w:pPr>
      <w:hyperlink w:anchor="_Toc22675" w:history="1">
        <w:r>
          <w:rPr>
            <w:rFonts w:ascii="仿宋" w:eastAsia="仿宋" w:hAnsi="仿宋" w:cs="仿宋" w:hint="eastAsia"/>
            <w:lang w:eastAsia="zh-CN"/>
          </w:rPr>
          <w:t>七、生产安全保护</w:t>
        </w:r>
        <w:r>
          <w:tab/>
        </w:r>
        <w:r>
          <w:fldChar w:fldCharType="begin"/>
        </w:r>
        <w:r>
          <w:instrText xml:space="preserve"> PAGEREF _Toc22675 \h </w:instrText>
        </w:r>
        <w:r>
          <w:fldChar w:fldCharType="separate"/>
        </w:r>
        <w:r>
          <w:t>20</w:t>
        </w:r>
        <w:r>
          <w:fldChar w:fldCharType="end"/>
        </w:r>
      </w:hyperlink>
    </w:p>
    <w:p>
      <w:pPr>
        <w:pStyle w:val="TOC2"/>
        <w:tabs>
          <w:tab w:val="right" w:leader="dot" w:pos="8306"/>
        </w:tabs>
      </w:pPr>
      <w:hyperlink w:anchor="_Toc25452" w:history="1">
        <w:r>
          <w:rPr>
            <w:rFonts w:ascii="仿宋" w:eastAsia="仿宋" w:hAnsi="仿宋" w:cs="仿宋" w:hint="eastAsia"/>
            <w:lang w:eastAsia="zh-CN"/>
          </w:rPr>
          <w:t>(一)、消防安全</w:t>
        </w:r>
        <w:r>
          <w:tab/>
        </w:r>
        <w:r>
          <w:fldChar w:fldCharType="begin"/>
        </w:r>
        <w:r>
          <w:instrText xml:space="preserve"> PAGEREF _Toc25452 \h </w:instrText>
        </w:r>
        <w:r>
          <w:fldChar w:fldCharType="separate"/>
        </w:r>
        <w:r>
          <w:t>20</w:t>
        </w:r>
        <w:r>
          <w:fldChar w:fldCharType="end"/>
        </w:r>
      </w:hyperlink>
    </w:p>
    <w:p>
      <w:pPr>
        <w:pStyle w:val="TOC2"/>
        <w:tabs>
          <w:tab w:val="right" w:leader="dot" w:pos="8306"/>
        </w:tabs>
      </w:pPr>
      <w:hyperlink w:anchor="_Toc12290" w:history="1">
        <w:r>
          <w:rPr>
            <w:rFonts w:ascii="仿宋" w:eastAsia="仿宋" w:hAnsi="仿宋" w:cs="仿宋" w:hint="eastAsia"/>
            <w:lang w:eastAsia="zh-CN"/>
          </w:rPr>
          <w:t>(二)、防火防爆总图布置措施</w:t>
        </w:r>
        <w:r>
          <w:tab/>
        </w:r>
        <w:r>
          <w:fldChar w:fldCharType="begin"/>
        </w:r>
        <w:r>
          <w:instrText xml:space="preserve"> PAGEREF _Toc12290 \h </w:instrText>
        </w:r>
        <w:r>
          <w:fldChar w:fldCharType="separate"/>
        </w:r>
        <w:r>
          <w:t>22</w:t>
        </w:r>
        <w:r>
          <w:fldChar w:fldCharType="end"/>
        </w:r>
      </w:hyperlink>
    </w:p>
    <w:p>
      <w:pPr>
        <w:pStyle w:val="TOC2"/>
        <w:tabs>
          <w:tab w:val="right" w:leader="dot" w:pos="8306"/>
        </w:tabs>
      </w:pPr>
      <w:hyperlink w:anchor="_Toc8782" w:history="1">
        <w:r>
          <w:rPr>
            <w:rFonts w:ascii="仿宋" w:eastAsia="仿宋" w:hAnsi="仿宋" w:cs="仿宋" w:hint="eastAsia"/>
            <w:lang w:eastAsia="zh-CN"/>
          </w:rPr>
          <w:t>(三)、自然灾害防范措施</w:t>
        </w:r>
        <w:r>
          <w:tab/>
        </w:r>
        <w:r>
          <w:fldChar w:fldCharType="begin"/>
        </w:r>
        <w:r>
          <w:instrText xml:space="preserve"> PAGEREF _Toc8782 \h </w:instrText>
        </w:r>
        <w:r>
          <w:fldChar w:fldCharType="separate"/>
        </w:r>
        <w:r>
          <w:t>22</w:t>
        </w:r>
        <w:r>
          <w:fldChar w:fldCharType="end"/>
        </w:r>
      </w:hyperlink>
    </w:p>
    <w:p>
      <w:pPr>
        <w:pStyle w:val="TOC2"/>
        <w:tabs>
          <w:tab w:val="right" w:leader="dot" w:pos="8306"/>
        </w:tabs>
      </w:pPr>
      <w:hyperlink w:anchor="_Toc9459" w:history="1">
        <w:r>
          <w:rPr>
            <w:rFonts w:ascii="仿宋" w:eastAsia="仿宋" w:hAnsi="仿宋" w:cs="仿宋" w:hint="eastAsia"/>
            <w:lang w:eastAsia="zh-CN"/>
          </w:rPr>
          <w:t>(四)、安全色及安全标志使用要求</w:t>
        </w:r>
        <w:r>
          <w:tab/>
        </w:r>
        <w:r>
          <w:fldChar w:fldCharType="begin"/>
        </w:r>
        <w:r>
          <w:instrText xml:space="preserve"> PAGEREF _Toc9459 \h </w:instrText>
        </w:r>
        <w:r>
          <w:fldChar w:fldCharType="separate"/>
        </w:r>
        <w:r>
          <w:t>23</w:t>
        </w:r>
        <w:r>
          <w:fldChar w:fldCharType="end"/>
        </w:r>
      </w:hyperlink>
    </w:p>
    <w:p>
      <w:pPr>
        <w:pStyle w:val="TOC2"/>
        <w:tabs>
          <w:tab w:val="right" w:leader="dot" w:pos="8306"/>
        </w:tabs>
      </w:pPr>
      <w:hyperlink w:anchor="_Toc11095" w:history="1">
        <w:r>
          <w:rPr>
            <w:rFonts w:ascii="仿宋" w:eastAsia="仿宋" w:hAnsi="仿宋" w:cs="仿宋" w:hint="eastAsia"/>
            <w:lang w:eastAsia="zh-CN"/>
          </w:rPr>
          <w:t>(五)、防尘防毒措施</w:t>
        </w:r>
        <w:r>
          <w:tab/>
        </w:r>
        <w:r>
          <w:fldChar w:fldCharType="begin"/>
        </w:r>
        <w:r>
          <w:instrText xml:space="preserve"> PAGEREF _Toc11095 \h </w:instrText>
        </w:r>
        <w:r>
          <w:fldChar w:fldCharType="separate"/>
        </w:r>
        <w:r>
          <w:t>24</w:t>
        </w:r>
        <w:r>
          <w:fldChar w:fldCharType="end"/>
        </w:r>
      </w:hyperlink>
    </w:p>
    <w:p>
      <w:pPr>
        <w:pStyle w:val="TOC2"/>
        <w:tabs>
          <w:tab w:val="right" w:leader="dot" w:pos="8306"/>
        </w:tabs>
      </w:pPr>
      <w:hyperlink w:anchor="_Toc23651" w:history="1">
        <w:r>
          <w:rPr>
            <w:rFonts w:ascii="仿宋" w:eastAsia="仿宋" w:hAnsi="仿宋" w:cs="仿宋" w:hint="eastAsia"/>
            <w:lang w:eastAsia="zh-CN"/>
          </w:rPr>
          <w:t>(六)、防静电、触电防护及防雷措施</w:t>
        </w:r>
        <w:r>
          <w:tab/>
        </w:r>
        <w:r>
          <w:fldChar w:fldCharType="begin"/>
        </w:r>
        <w:r>
          <w:instrText xml:space="preserve"> PAGEREF _Toc23651 \h </w:instrText>
        </w:r>
        <w:r>
          <w:fldChar w:fldCharType="separate"/>
        </w:r>
        <w:r>
          <w:t>25</w:t>
        </w:r>
        <w:r>
          <w:fldChar w:fldCharType="end"/>
        </w:r>
      </w:hyperlink>
    </w:p>
    <w:p>
      <w:pPr>
        <w:pStyle w:val="TOC2"/>
        <w:tabs>
          <w:tab w:val="right" w:leader="dot" w:pos="8306"/>
        </w:tabs>
      </w:pPr>
      <w:hyperlink w:anchor="_Toc28418" w:history="1">
        <w:r>
          <w:rPr>
            <w:rFonts w:ascii="仿宋" w:eastAsia="仿宋" w:hAnsi="仿宋" w:cs="仿宋" w:hint="eastAsia"/>
            <w:lang w:eastAsia="zh-CN"/>
          </w:rPr>
          <w:t>(七)、机械设备安全保障措施</w:t>
        </w:r>
        <w:r>
          <w:tab/>
        </w:r>
        <w:r>
          <w:fldChar w:fldCharType="begin"/>
        </w:r>
        <w:r>
          <w:instrText xml:space="preserve"> PAGEREF _Toc28418 \h </w:instrText>
        </w:r>
        <w:r>
          <w:fldChar w:fldCharType="separate"/>
        </w:r>
        <w:r>
          <w:t>26</w:t>
        </w:r>
        <w:r>
          <w:fldChar w:fldCharType="end"/>
        </w:r>
      </w:hyperlink>
    </w:p>
    <w:p>
      <w:pPr>
        <w:pStyle w:val="TOC1"/>
        <w:tabs>
          <w:tab w:val="right" w:leader="dot" w:pos="8306"/>
        </w:tabs>
      </w:pPr>
      <w:hyperlink w:anchor="_Toc11918" w:history="1">
        <w:r>
          <w:rPr>
            <w:rFonts w:ascii="仿宋" w:eastAsia="仿宋" w:hAnsi="仿宋" w:cs="仿宋" w:hint="eastAsia"/>
            <w:lang w:eastAsia="zh-CN"/>
          </w:rPr>
          <w:t>八、开心果项目风险管理</w:t>
        </w:r>
        <w:r>
          <w:tab/>
        </w:r>
        <w:r>
          <w:fldChar w:fldCharType="begin"/>
        </w:r>
        <w:r>
          <w:instrText xml:space="preserve"> PAGEREF _Toc11918 \h </w:instrText>
        </w:r>
        <w:r>
          <w:fldChar w:fldCharType="separate"/>
        </w:r>
        <w:r>
          <w:t>28</w:t>
        </w:r>
        <w:r>
          <w:fldChar w:fldCharType="end"/>
        </w:r>
      </w:hyperlink>
    </w:p>
    <w:p>
      <w:pPr>
        <w:pStyle w:val="TOC2"/>
        <w:tabs>
          <w:tab w:val="right" w:leader="dot" w:pos="8306"/>
        </w:tabs>
      </w:pPr>
      <w:hyperlink w:anchor="_Toc4000" w:history="1">
        <w:r>
          <w:rPr>
            <w:rFonts w:ascii="仿宋" w:eastAsia="仿宋" w:hAnsi="仿宋" w:cs="仿宋" w:hint="eastAsia"/>
            <w:lang w:eastAsia="zh-CN"/>
          </w:rPr>
          <w:t>(一)、风险识别与评估</w:t>
        </w:r>
        <w:r>
          <w:tab/>
        </w:r>
        <w:r>
          <w:fldChar w:fldCharType="begin"/>
        </w:r>
        <w:r>
          <w:instrText xml:space="preserve"> PAGEREF _Toc4000 \h </w:instrText>
        </w:r>
        <w:r>
          <w:fldChar w:fldCharType="separate"/>
        </w:r>
        <w:r>
          <w:t>28</w:t>
        </w:r>
        <w:r>
          <w:fldChar w:fldCharType="end"/>
        </w:r>
      </w:hyperlink>
    </w:p>
    <w:p>
      <w:pPr>
        <w:pStyle w:val="TOC2"/>
        <w:tabs>
          <w:tab w:val="right" w:leader="dot" w:pos="8306"/>
        </w:tabs>
      </w:pPr>
      <w:hyperlink w:anchor="_Toc15225" w:history="1">
        <w:r>
          <w:rPr>
            <w:rFonts w:ascii="仿宋" w:eastAsia="仿宋" w:hAnsi="仿宋" w:cs="仿宋" w:hint="eastAsia"/>
            <w:lang w:eastAsia="zh-CN"/>
          </w:rPr>
          <w:t>(二)、风险应对策略</w:t>
        </w:r>
        <w:r>
          <w:tab/>
        </w:r>
        <w:r>
          <w:fldChar w:fldCharType="begin"/>
        </w:r>
        <w:r>
          <w:instrText xml:space="preserve"> PAGEREF _Toc15225 \h </w:instrText>
        </w:r>
        <w:r>
          <w:fldChar w:fldCharType="separate"/>
        </w:r>
        <w:r>
          <w:t>29</w:t>
        </w:r>
        <w:r>
          <w:fldChar w:fldCharType="end"/>
        </w:r>
      </w:hyperlink>
    </w:p>
    <w:p>
      <w:pPr>
        <w:pStyle w:val="TOC2"/>
        <w:tabs>
          <w:tab w:val="right" w:leader="dot" w:pos="8306"/>
        </w:tabs>
      </w:pPr>
      <w:hyperlink w:anchor="_Toc50" w:history="1">
        <w:r>
          <w:rPr>
            <w:rFonts w:ascii="仿宋" w:eastAsia="仿宋" w:hAnsi="仿宋" w:cs="仿宋" w:hint="eastAsia"/>
            <w:lang w:eastAsia="zh-CN"/>
          </w:rPr>
          <w:t>(三)、风险监控与控制</w:t>
        </w:r>
        <w:r>
          <w:tab/>
        </w:r>
        <w:r>
          <w:fldChar w:fldCharType="begin"/>
        </w:r>
        <w:r>
          <w:instrText xml:space="preserve"> PAGEREF _Toc50 \h </w:instrText>
        </w:r>
        <w:r>
          <w:fldChar w:fldCharType="separate"/>
        </w:r>
        <w:r>
          <w:t>31</w:t>
        </w:r>
        <w:r>
          <w:fldChar w:fldCharType="end"/>
        </w:r>
      </w:hyperlink>
    </w:p>
    <w:p>
      <w:pPr>
        <w:pStyle w:val="TOC1"/>
        <w:tabs>
          <w:tab w:val="right" w:leader="dot" w:pos="8306"/>
        </w:tabs>
      </w:pPr>
      <w:hyperlink w:anchor="_Toc30954" w:history="1">
        <w:r>
          <w:rPr>
            <w:rFonts w:ascii="仿宋" w:eastAsia="仿宋" w:hAnsi="仿宋" w:cs="仿宋" w:hint="eastAsia"/>
            <w:lang w:eastAsia="zh-CN"/>
          </w:rPr>
          <w:t>九、开心果项目财务管理</w:t>
        </w:r>
        <w:r>
          <w:tab/>
        </w:r>
        <w:r>
          <w:fldChar w:fldCharType="begin"/>
        </w:r>
        <w:r>
          <w:instrText xml:space="preserve"> PAGEREF _Toc30954 \h </w:instrText>
        </w:r>
        <w:r>
          <w:fldChar w:fldCharType="separate"/>
        </w:r>
        <w:r>
          <w:t>32</w:t>
        </w:r>
        <w:r>
          <w:fldChar w:fldCharType="end"/>
        </w:r>
      </w:hyperlink>
    </w:p>
    <w:p>
      <w:pPr>
        <w:pStyle w:val="TOC2"/>
        <w:tabs>
          <w:tab w:val="right" w:leader="dot" w:pos="8306"/>
        </w:tabs>
      </w:pPr>
      <w:hyperlink w:anchor="_Toc6919" w:history="1">
        <w:r>
          <w:rPr>
            <w:rFonts w:ascii="仿宋" w:eastAsia="仿宋" w:hAnsi="仿宋" w:cs="仿宋" w:hint="eastAsia"/>
            <w:lang w:eastAsia="zh-CN"/>
          </w:rPr>
          <w:t>(一)、资金需求大</w:t>
        </w:r>
        <w:r>
          <w:tab/>
        </w:r>
        <w:r>
          <w:fldChar w:fldCharType="begin"/>
        </w:r>
        <w:r>
          <w:instrText xml:space="preserve"> PAGEREF _Toc6919 \h </w:instrText>
        </w:r>
        <w:r>
          <w:fldChar w:fldCharType="separate"/>
        </w:r>
        <w:r>
          <w:t>32</w:t>
        </w:r>
        <w:r>
          <w:fldChar w:fldCharType="end"/>
        </w:r>
      </w:hyperlink>
    </w:p>
    <w:p>
      <w:pPr>
        <w:pStyle w:val="TOC2"/>
        <w:tabs>
          <w:tab w:val="right" w:leader="dot" w:pos="8306"/>
        </w:tabs>
      </w:pPr>
      <w:hyperlink w:anchor="_Toc11537" w:history="1">
        <w:r>
          <w:rPr>
            <w:rFonts w:ascii="仿宋" w:eastAsia="仿宋" w:hAnsi="仿宋" w:cs="仿宋" w:hint="eastAsia"/>
            <w:lang w:eastAsia="zh-CN"/>
          </w:rPr>
          <w:t>(二)、研发周期长</w:t>
        </w:r>
        <w:r>
          <w:tab/>
        </w:r>
        <w:r>
          <w:fldChar w:fldCharType="begin"/>
        </w:r>
        <w:r>
          <w:instrText xml:space="preserve"> PAGEREF _Toc11537 \h </w:instrText>
        </w:r>
        <w:r>
          <w:fldChar w:fldCharType="separate"/>
        </w:r>
        <w:r>
          <w:t>33</w:t>
        </w:r>
        <w:r>
          <w:fldChar w:fldCharType="end"/>
        </w:r>
      </w:hyperlink>
    </w:p>
    <w:p>
      <w:pPr>
        <w:pStyle w:val="TOC2"/>
        <w:tabs>
          <w:tab w:val="right" w:leader="dot" w:pos="8306"/>
        </w:tabs>
      </w:pPr>
      <w:hyperlink w:anchor="_Toc30277" w:history="1">
        <w:r>
          <w:rPr>
            <w:rFonts w:ascii="仿宋" w:eastAsia="仿宋" w:hAnsi="仿宋" w:cs="仿宋" w:hint="eastAsia"/>
            <w:lang w:eastAsia="zh-CN"/>
          </w:rPr>
          <w:t>(三)、市场风险大</w:t>
        </w:r>
        <w:r>
          <w:tab/>
        </w:r>
        <w:r>
          <w:fldChar w:fldCharType="begin"/>
        </w:r>
        <w:r>
          <w:instrText xml:space="preserve"> PAGEREF _Toc30277 \h </w:instrText>
        </w:r>
        <w:r>
          <w:fldChar w:fldCharType="separate"/>
        </w:r>
        <w:r>
          <w:t>34</w:t>
        </w:r>
        <w:r>
          <w:fldChar w:fldCharType="end"/>
        </w:r>
      </w:hyperlink>
    </w:p>
    <w:p>
      <w:pPr>
        <w:pStyle w:val="TOC2"/>
        <w:tabs>
          <w:tab w:val="right" w:leader="dot" w:pos="8306"/>
        </w:tabs>
      </w:pPr>
      <w:hyperlink w:anchor="_Toc9059" w:history="1">
        <w:r>
          <w:rPr>
            <w:rFonts w:ascii="仿宋" w:eastAsia="仿宋" w:hAnsi="仿宋" w:cs="仿宋" w:hint="eastAsia"/>
            <w:lang w:eastAsia="zh-CN"/>
          </w:rPr>
          <w:t>(四)、利润率高</w:t>
        </w:r>
        <w:r>
          <w:tab/>
        </w:r>
        <w:r>
          <w:fldChar w:fldCharType="begin"/>
        </w:r>
        <w:r>
          <w:instrText xml:space="preserve"> PAGEREF _Toc9059 \h </w:instrText>
        </w:r>
        <w:r>
          <w:fldChar w:fldCharType="separate"/>
        </w:r>
        <w:r>
          <w:t>37</w:t>
        </w:r>
        <w:r>
          <w:fldChar w:fldCharType="end"/>
        </w:r>
      </w:hyperlink>
    </w:p>
    <w:p>
      <w:pPr>
        <w:pStyle w:val="TOC1"/>
        <w:tabs>
          <w:tab w:val="right" w:leader="dot" w:pos="8306"/>
        </w:tabs>
      </w:pPr>
      <w:hyperlink w:anchor="_Toc11722" w:history="1">
        <w:r>
          <w:rPr>
            <w:rFonts w:ascii="仿宋" w:eastAsia="仿宋" w:hAnsi="仿宋" w:cs="仿宋" w:hint="eastAsia"/>
            <w:lang w:eastAsia="zh-CN"/>
          </w:rPr>
          <w:t>十、开心果项目投资规划</w:t>
        </w:r>
        <w:r>
          <w:tab/>
        </w:r>
        <w:r>
          <w:fldChar w:fldCharType="begin"/>
        </w:r>
        <w:r>
          <w:instrText xml:space="preserve"> PAGEREF _Toc11722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5505" w:history="1">
        <w:r>
          <w:rPr>
            <w:rFonts w:ascii="仿宋" w:eastAsia="仿宋" w:hAnsi="仿宋" w:cs="仿宋" w:hint="eastAsia"/>
            <w:lang w:eastAsia="zh-CN"/>
          </w:rPr>
          <w:t>(一)、开心果项目总投资估算</w:t>
        </w:r>
        <w:r>
          <w:tab/>
        </w:r>
        <w:r>
          <w:fldChar w:fldCharType="begin"/>
        </w:r>
        <w:r>
          <w:instrText xml:space="preserve"> PAGEREF _Toc5505 \h </w:instrText>
        </w:r>
        <w:r>
          <w:fldChar w:fldCharType="separate"/>
        </w:r>
        <w:r>
          <w:t>39</w:t>
        </w:r>
        <w:r>
          <w:fldChar w:fldCharType="end"/>
        </w:r>
      </w:hyperlink>
    </w:p>
    <w:p>
      <w:pPr>
        <w:pStyle w:val="TOC2"/>
        <w:tabs>
          <w:tab w:val="right" w:leader="dot" w:pos="8306"/>
        </w:tabs>
      </w:pPr>
      <w:hyperlink w:anchor="_Toc21769" w:history="1">
        <w:r>
          <w:rPr>
            <w:rFonts w:ascii="仿宋" w:eastAsia="仿宋" w:hAnsi="仿宋" w:cs="仿宋" w:hint="eastAsia"/>
            <w:lang w:eastAsia="zh-CN"/>
          </w:rPr>
          <w:t>(二)、资金筹措</w:t>
        </w:r>
        <w:r>
          <w:tab/>
        </w:r>
        <w:r>
          <w:fldChar w:fldCharType="begin"/>
        </w:r>
        <w:r>
          <w:instrText xml:space="preserve"> PAGEREF _Toc21769 \h </w:instrText>
        </w:r>
        <w:r>
          <w:fldChar w:fldCharType="separate"/>
        </w:r>
        <w:r>
          <w:t>40</w:t>
        </w:r>
        <w:r>
          <w:fldChar w:fldCharType="end"/>
        </w:r>
      </w:hyperlink>
    </w:p>
    <w:p>
      <w:pPr>
        <w:pStyle w:val="TOC1"/>
        <w:tabs>
          <w:tab w:val="right" w:leader="dot" w:pos="8306"/>
        </w:tabs>
      </w:pPr>
      <w:hyperlink w:anchor="_Toc20509" w:history="1">
        <w:r>
          <w:rPr>
            <w:rFonts w:ascii="仿宋" w:eastAsia="仿宋" w:hAnsi="仿宋" w:cs="仿宋" w:hint="eastAsia"/>
            <w:lang w:eastAsia="zh-CN"/>
          </w:rPr>
          <w:t>十一、开心果项目人力资源管理</w:t>
        </w:r>
        <w:r>
          <w:tab/>
        </w:r>
        <w:r>
          <w:fldChar w:fldCharType="begin"/>
        </w:r>
        <w:r>
          <w:instrText xml:space="preserve"> PAGEREF _Toc20509 \h </w:instrText>
        </w:r>
        <w:r>
          <w:fldChar w:fldCharType="separate"/>
        </w:r>
        <w:r>
          <w:t>41</w:t>
        </w:r>
        <w:r>
          <w:fldChar w:fldCharType="end"/>
        </w:r>
      </w:hyperlink>
    </w:p>
    <w:p>
      <w:pPr>
        <w:pStyle w:val="TOC2"/>
        <w:tabs>
          <w:tab w:val="right" w:leader="dot" w:pos="8306"/>
        </w:tabs>
      </w:pPr>
      <w:hyperlink w:anchor="_Toc6345" w:history="1">
        <w:r>
          <w:rPr>
            <w:rFonts w:ascii="仿宋" w:eastAsia="仿宋" w:hAnsi="仿宋" w:cs="仿宋" w:hint="eastAsia"/>
            <w:lang w:eastAsia="zh-CN"/>
          </w:rPr>
          <w:t>(一)、建立健全的预算管理制度</w:t>
        </w:r>
        <w:r>
          <w:tab/>
        </w:r>
        <w:r>
          <w:fldChar w:fldCharType="begin"/>
        </w:r>
        <w:r>
          <w:instrText xml:space="preserve"> PAGEREF _Toc6345 \h </w:instrText>
        </w:r>
        <w:r>
          <w:fldChar w:fldCharType="separate"/>
        </w:r>
        <w:r>
          <w:t>41</w:t>
        </w:r>
        <w:r>
          <w:fldChar w:fldCharType="end"/>
        </w:r>
      </w:hyperlink>
    </w:p>
    <w:p>
      <w:pPr>
        <w:pStyle w:val="TOC2"/>
        <w:tabs>
          <w:tab w:val="right" w:leader="dot" w:pos="8306"/>
        </w:tabs>
      </w:pPr>
      <w:hyperlink w:anchor="_Toc7227" w:history="1">
        <w:r>
          <w:rPr>
            <w:rFonts w:ascii="仿宋" w:eastAsia="仿宋" w:hAnsi="仿宋" w:cs="仿宋" w:hint="eastAsia"/>
            <w:lang w:eastAsia="zh-CN"/>
          </w:rPr>
          <w:t>(二)、加强资金流动监控</w:t>
        </w:r>
        <w:r>
          <w:tab/>
        </w:r>
        <w:r>
          <w:fldChar w:fldCharType="begin"/>
        </w:r>
        <w:r>
          <w:instrText xml:space="preserve"> PAGEREF _Toc7227 \h </w:instrText>
        </w:r>
        <w:r>
          <w:fldChar w:fldCharType="separate"/>
        </w:r>
        <w:r>
          <w:t>42</w:t>
        </w:r>
        <w:r>
          <w:fldChar w:fldCharType="end"/>
        </w:r>
      </w:hyperlink>
    </w:p>
    <w:p>
      <w:pPr>
        <w:pStyle w:val="TOC2"/>
        <w:tabs>
          <w:tab w:val="right" w:leader="dot" w:pos="8306"/>
        </w:tabs>
      </w:pPr>
      <w:hyperlink w:anchor="_Toc6135" w:history="1">
        <w:r>
          <w:rPr>
            <w:rFonts w:ascii="仿宋" w:eastAsia="仿宋" w:hAnsi="仿宋" w:cs="仿宋" w:hint="eastAsia"/>
            <w:lang w:eastAsia="zh-CN"/>
          </w:rPr>
          <w:t>(三)、制定完善的风险控制机制</w:t>
        </w:r>
        <w:r>
          <w:tab/>
        </w:r>
        <w:r>
          <w:fldChar w:fldCharType="begin"/>
        </w:r>
        <w:r>
          <w:instrText xml:space="preserve"> PAGEREF _Toc6135 \h </w:instrText>
        </w:r>
        <w:r>
          <w:fldChar w:fldCharType="separate"/>
        </w:r>
        <w:r>
          <w:t>43</w:t>
        </w:r>
        <w:r>
          <w:fldChar w:fldCharType="end"/>
        </w:r>
      </w:hyperlink>
    </w:p>
    <w:p>
      <w:pPr>
        <w:pStyle w:val="TOC2"/>
        <w:tabs>
          <w:tab w:val="right" w:leader="dot" w:pos="8306"/>
        </w:tabs>
      </w:pPr>
      <w:hyperlink w:anchor="_Toc30525" w:history="1">
        <w:r>
          <w:rPr>
            <w:rFonts w:ascii="仿宋" w:eastAsia="仿宋" w:hAnsi="仿宋" w:cs="仿宋" w:hint="eastAsia"/>
            <w:lang w:eastAsia="zh-CN"/>
          </w:rPr>
          <w:t>(四)、优化成本管理</w:t>
        </w:r>
        <w:r>
          <w:tab/>
        </w:r>
        <w:r>
          <w:fldChar w:fldCharType="begin"/>
        </w:r>
        <w:r>
          <w:instrText xml:space="preserve"> PAGEREF _Toc30525 \h </w:instrText>
        </w:r>
        <w:r>
          <w:fldChar w:fldCharType="separate"/>
        </w:r>
        <w:r>
          <w:t>45</w:t>
        </w:r>
        <w:r>
          <w:fldChar w:fldCharType="end"/>
        </w:r>
      </w:hyperlink>
    </w:p>
    <w:p>
      <w:pPr>
        <w:pStyle w:val="TOC1"/>
        <w:tabs>
          <w:tab w:val="right" w:leader="dot" w:pos="8306"/>
        </w:tabs>
      </w:pPr>
      <w:hyperlink w:anchor="_Toc29672" w:history="1">
        <w:r>
          <w:rPr>
            <w:rFonts w:ascii="仿宋" w:eastAsia="仿宋" w:hAnsi="仿宋" w:cs="仿宋" w:hint="eastAsia"/>
            <w:lang w:eastAsia="zh-CN"/>
          </w:rPr>
          <w:t>十二、开心果项目环境影响分析</w:t>
        </w:r>
        <w:r>
          <w:tab/>
        </w:r>
        <w:r>
          <w:fldChar w:fldCharType="begin"/>
        </w:r>
        <w:r>
          <w:instrText xml:space="preserve"> PAGEREF _Toc29672 \h </w:instrText>
        </w:r>
        <w:r>
          <w:fldChar w:fldCharType="separate"/>
        </w:r>
        <w:r>
          <w:t>46</w:t>
        </w:r>
        <w:r>
          <w:fldChar w:fldCharType="end"/>
        </w:r>
      </w:hyperlink>
    </w:p>
    <w:p>
      <w:pPr>
        <w:pStyle w:val="TOC2"/>
        <w:tabs>
          <w:tab w:val="right" w:leader="dot" w:pos="8306"/>
        </w:tabs>
      </w:pPr>
      <w:hyperlink w:anchor="_Toc14497" w:history="1">
        <w:r>
          <w:rPr>
            <w:rFonts w:ascii="仿宋" w:eastAsia="仿宋" w:hAnsi="仿宋" w:cs="仿宋" w:hint="eastAsia"/>
            <w:lang w:eastAsia="zh-CN"/>
          </w:rPr>
          <w:t>(一)、建设区域环境质量现状</w:t>
        </w:r>
        <w:r>
          <w:tab/>
        </w:r>
        <w:r>
          <w:fldChar w:fldCharType="begin"/>
        </w:r>
        <w:r>
          <w:instrText xml:space="preserve"> PAGEREF _Toc14497 \h </w:instrText>
        </w:r>
        <w:r>
          <w:fldChar w:fldCharType="separate"/>
        </w:r>
        <w:r>
          <w:t>46</w:t>
        </w:r>
        <w:r>
          <w:fldChar w:fldCharType="end"/>
        </w:r>
      </w:hyperlink>
    </w:p>
    <w:p>
      <w:pPr>
        <w:pStyle w:val="TOC2"/>
        <w:tabs>
          <w:tab w:val="right" w:leader="dot" w:pos="8306"/>
        </w:tabs>
      </w:pPr>
      <w:hyperlink w:anchor="_Toc23481" w:history="1">
        <w:r>
          <w:rPr>
            <w:rFonts w:ascii="仿宋" w:eastAsia="仿宋" w:hAnsi="仿宋" w:cs="仿宋" w:hint="eastAsia"/>
            <w:lang w:eastAsia="zh-CN"/>
          </w:rPr>
          <w:t>(二)、建设期环境保护</w:t>
        </w:r>
        <w:r>
          <w:tab/>
        </w:r>
        <w:r>
          <w:fldChar w:fldCharType="begin"/>
        </w:r>
        <w:r>
          <w:instrText xml:space="preserve"> PAGEREF _Toc23481 \h </w:instrText>
        </w:r>
        <w:r>
          <w:fldChar w:fldCharType="separate"/>
        </w:r>
        <w:r>
          <w:t>47</w:t>
        </w:r>
        <w:r>
          <w:fldChar w:fldCharType="end"/>
        </w:r>
      </w:hyperlink>
    </w:p>
    <w:p>
      <w:pPr>
        <w:pStyle w:val="TOC2"/>
        <w:tabs>
          <w:tab w:val="right" w:leader="dot" w:pos="8306"/>
        </w:tabs>
      </w:pPr>
      <w:hyperlink w:anchor="_Toc31321" w:history="1">
        <w:r>
          <w:rPr>
            <w:rFonts w:ascii="仿宋" w:eastAsia="仿宋" w:hAnsi="仿宋" w:cs="仿宋" w:hint="eastAsia"/>
            <w:lang w:eastAsia="zh-CN"/>
          </w:rPr>
          <w:t>(三)、运营期环境保护</w:t>
        </w:r>
        <w:r>
          <w:tab/>
        </w:r>
        <w:r>
          <w:fldChar w:fldCharType="begin"/>
        </w:r>
        <w:r>
          <w:instrText xml:space="preserve"> PAGEREF _Toc31321 \h </w:instrText>
        </w:r>
        <w:r>
          <w:fldChar w:fldCharType="separate"/>
        </w:r>
        <w:r>
          <w:t>49</w:t>
        </w:r>
        <w:r>
          <w:fldChar w:fldCharType="end"/>
        </w:r>
      </w:hyperlink>
    </w:p>
    <w:p>
      <w:pPr>
        <w:pStyle w:val="TOC2"/>
        <w:tabs>
          <w:tab w:val="right" w:leader="dot" w:pos="8306"/>
        </w:tabs>
      </w:pPr>
      <w:hyperlink w:anchor="_Toc13237" w:history="1">
        <w:r>
          <w:rPr>
            <w:rFonts w:ascii="仿宋" w:eastAsia="仿宋" w:hAnsi="仿宋" w:cs="仿宋" w:hint="eastAsia"/>
            <w:lang w:eastAsia="zh-CN"/>
          </w:rPr>
          <w:t>(四)、开心果项目建设对区域经济的影响</w:t>
        </w:r>
        <w:r>
          <w:tab/>
        </w:r>
        <w:r>
          <w:fldChar w:fldCharType="begin"/>
        </w:r>
        <w:r>
          <w:instrText xml:space="preserve"> PAGEREF _Toc13237 \h </w:instrText>
        </w:r>
        <w:r>
          <w:fldChar w:fldCharType="separate"/>
        </w:r>
        <w:r>
          <w:t>50</w:t>
        </w:r>
        <w:r>
          <w:fldChar w:fldCharType="end"/>
        </w:r>
      </w:hyperlink>
    </w:p>
    <w:p>
      <w:pPr>
        <w:pStyle w:val="TOC2"/>
        <w:tabs>
          <w:tab w:val="right" w:leader="dot" w:pos="8306"/>
        </w:tabs>
      </w:pPr>
      <w:hyperlink w:anchor="_Toc283" w:history="1">
        <w:r>
          <w:rPr>
            <w:rFonts w:ascii="仿宋" w:eastAsia="仿宋" w:hAnsi="仿宋" w:cs="仿宋" w:hint="eastAsia"/>
            <w:lang w:eastAsia="zh-CN"/>
          </w:rPr>
          <w:t>(五)、废弃物处理</w:t>
        </w:r>
        <w:r>
          <w:tab/>
        </w:r>
        <w:r>
          <w:fldChar w:fldCharType="begin"/>
        </w:r>
        <w:r>
          <w:instrText xml:space="preserve"> PAGEREF _Toc283 \h </w:instrText>
        </w:r>
        <w:r>
          <w:fldChar w:fldCharType="separate"/>
        </w:r>
        <w:r>
          <w:t>52</w:t>
        </w:r>
        <w:r>
          <w:fldChar w:fldCharType="end"/>
        </w:r>
      </w:hyperlink>
    </w:p>
    <w:p>
      <w:pPr>
        <w:pStyle w:val="TOC2"/>
        <w:tabs>
          <w:tab w:val="right" w:leader="dot" w:pos="8306"/>
        </w:tabs>
      </w:pPr>
      <w:hyperlink w:anchor="_Toc16617" w:history="1">
        <w:r>
          <w:rPr>
            <w:rFonts w:ascii="仿宋" w:eastAsia="仿宋" w:hAnsi="仿宋" w:cs="仿宋" w:hint="eastAsia"/>
            <w:lang w:eastAsia="zh-CN"/>
          </w:rPr>
          <w:t>(六)、特殊环境影响分析</w:t>
        </w:r>
        <w:r>
          <w:tab/>
        </w:r>
        <w:r>
          <w:fldChar w:fldCharType="begin"/>
        </w:r>
        <w:r>
          <w:instrText xml:space="preserve"> PAGEREF _Toc16617 \h </w:instrText>
        </w:r>
        <w:r>
          <w:fldChar w:fldCharType="separate"/>
        </w:r>
        <w:r>
          <w:t>53</w:t>
        </w:r>
        <w:r>
          <w:fldChar w:fldCharType="end"/>
        </w:r>
      </w:hyperlink>
    </w:p>
    <w:p>
      <w:pPr>
        <w:pStyle w:val="TOC2"/>
        <w:tabs>
          <w:tab w:val="right" w:leader="dot" w:pos="8306"/>
        </w:tabs>
      </w:pPr>
      <w:hyperlink w:anchor="_Toc3116" w:history="1">
        <w:r>
          <w:rPr>
            <w:rFonts w:ascii="仿宋" w:eastAsia="仿宋" w:hAnsi="仿宋" w:cs="仿宋" w:hint="eastAsia"/>
            <w:lang w:eastAsia="zh-CN"/>
          </w:rPr>
          <w:t>(七)、清洁生产</w:t>
        </w:r>
        <w:r>
          <w:tab/>
        </w:r>
        <w:r>
          <w:fldChar w:fldCharType="begin"/>
        </w:r>
        <w:r>
          <w:instrText xml:space="preserve"> PAGEREF _Toc3116 \h </w:instrText>
        </w:r>
        <w:r>
          <w:fldChar w:fldCharType="separate"/>
        </w:r>
        <w:r>
          <w:t>54</w:t>
        </w:r>
        <w:r>
          <w:fldChar w:fldCharType="end"/>
        </w:r>
      </w:hyperlink>
    </w:p>
    <w:p>
      <w:pPr>
        <w:pStyle w:val="TOC2"/>
        <w:tabs>
          <w:tab w:val="right" w:leader="dot" w:pos="8306"/>
        </w:tabs>
      </w:pPr>
      <w:hyperlink w:anchor="_Toc16971" w:history="1">
        <w:r>
          <w:rPr>
            <w:rFonts w:ascii="仿宋" w:eastAsia="仿宋" w:hAnsi="仿宋" w:cs="仿宋" w:hint="eastAsia"/>
            <w:lang w:eastAsia="zh-CN"/>
          </w:rPr>
          <w:t>(八)、环境保护综合评价</w:t>
        </w:r>
        <w:r>
          <w:tab/>
        </w:r>
        <w:r>
          <w:fldChar w:fldCharType="begin"/>
        </w:r>
        <w:r>
          <w:instrText xml:space="preserve"> PAGEREF _Toc16971 \h </w:instrText>
        </w:r>
        <w:r>
          <w:fldChar w:fldCharType="separate"/>
        </w:r>
        <w:r>
          <w:t>55</w:t>
        </w:r>
        <w:r>
          <w:fldChar w:fldCharType="end"/>
        </w:r>
      </w:hyperlink>
    </w:p>
    <w:p>
      <w:pPr>
        <w:pStyle w:val="TOC1"/>
        <w:tabs>
          <w:tab w:val="right" w:leader="dot" w:pos="8306"/>
        </w:tabs>
      </w:pPr>
      <w:hyperlink w:anchor="_Toc28775" w:history="1">
        <w:r>
          <w:rPr>
            <w:rFonts w:ascii="仿宋" w:eastAsia="仿宋" w:hAnsi="仿宋" w:cs="仿宋" w:hint="eastAsia"/>
            <w:lang w:eastAsia="zh-CN"/>
          </w:rPr>
          <w:t>十三、开心果项目工程方案分析</w:t>
        </w:r>
        <w:r>
          <w:tab/>
        </w:r>
        <w:r>
          <w:fldChar w:fldCharType="begin"/>
        </w:r>
        <w:r>
          <w:instrText xml:space="preserve"> PAGEREF _Toc28775 \h </w:instrText>
        </w:r>
        <w:r>
          <w:fldChar w:fldCharType="separate"/>
        </w:r>
        <w:r>
          <w:t>57</w:t>
        </w:r>
        <w:r>
          <w:fldChar w:fldCharType="end"/>
        </w:r>
      </w:hyperlink>
    </w:p>
    <w:p>
      <w:pPr>
        <w:pStyle w:val="TOC2"/>
        <w:tabs>
          <w:tab w:val="right" w:leader="dot" w:pos="8306"/>
        </w:tabs>
      </w:pPr>
      <w:hyperlink w:anchor="_Toc27676" w:history="1">
        <w:r>
          <w:rPr>
            <w:rFonts w:ascii="仿宋" w:eastAsia="仿宋" w:hAnsi="仿宋" w:cs="仿宋" w:hint="eastAsia"/>
            <w:lang w:eastAsia="zh-CN"/>
          </w:rPr>
          <w:t>(一)、建筑工程设计原则</w:t>
        </w:r>
        <w:r>
          <w:tab/>
        </w:r>
        <w:r>
          <w:fldChar w:fldCharType="begin"/>
        </w:r>
        <w:r>
          <w:instrText xml:space="preserve"> PAGEREF _Toc27676 \h </w:instrText>
        </w:r>
        <w:r>
          <w:fldChar w:fldCharType="separate"/>
        </w:r>
        <w:r>
          <w:t>57</w:t>
        </w:r>
        <w:r>
          <w:fldChar w:fldCharType="end"/>
        </w:r>
      </w:hyperlink>
    </w:p>
    <w:p>
      <w:pPr>
        <w:pStyle w:val="TOC2"/>
        <w:tabs>
          <w:tab w:val="right" w:leader="dot" w:pos="8306"/>
        </w:tabs>
      </w:pPr>
      <w:hyperlink w:anchor="_Toc16527" w:history="1">
        <w:r>
          <w:rPr>
            <w:rFonts w:ascii="仿宋" w:eastAsia="仿宋" w:hAnsi="仿宋" w:cs="仿宋" w:hint="eastAsia"/>
            <w:lang w:eastAsia="zh-CN"/>
          </w:rPr>
          <w:t>(二)、土建工程建设指标</w:t>
        </w:r>
        <w:r>
          <w:tab/>
        </w:r>
        <w:r>
          <w:fldChar w:fldCharType="begin"/>
        </w:r>
        <w:r>
          <w:instrText xml:space="preserve"> PAGEREF _Toc16527 \h </w:instrText>
        </w:r>
        <w:r>
          <w:fldChar w:fldCharType="separate"/>
        </w:r>
        <w:r>
          <w:t>60</w:t>
        </w:r>
        <w:r>
          <w:fldChar w:fldCharType="end"/>
        </w:r>
      </w:hyperlink>
    </w:p>
    <w:p>
      <w:pPr>
        <w:pStyle w:val="TOC1"/>
        <w:tabs>
          <w:tab w:val="right" w:leader="dot" w:pos="8306"/>
        </w:tabs>
      </w:pPr>
      <w:hyperlink w:anchor="_Toc8054" w:history="1">
        <w:r>
          <w:rPr>
            <w:rFonts w:ascii="仿宋" w:eastAsia="仿宋" w:hAnsi="仿宋" w:cs="仿宋" w:hint="eastAsia"/>
            <w:lang w:eastAsia="zh-CN"/>
          </w:rPr>
          <w:t>十四、利益相关者分析与沟通计划</w:t>
        </w:r>
        <w:r>
          <w:tab/>
        </w:r>
        <w:r>
          <w:fldChar w:fldCharType="begin"/>
        </w:r>
        <w:r>
          <w:instrText xml:space="preserve"> PAGEREF _Toc8054 \h </w:instrText>
        </w:r>
        <w:r>
          <w:fldChar w:fldCharType="separate"/>
        </w:r>
        <w:r>
          <w:t>62</w:t>
        </w:r>
        <w:r>
          <w:fldChar w:fldCharType="end"/>
        </w:r>
      </w:hyperlink>
    </w:p>
    <w:p>
      <w:pPr>
        <w:pStyle w:val="TOC2"/>
        <w:tabs>
          <w:tab w:val="right" w:leader="dot" w:pos="8306"/>
        </w:tabs>
      </w:pPr>
      <w:hyperlink w:anchor="_Toc5425" w:history="1">
        <w:r>
          <w:rPr>
            <w:rFonts w:ascii="仿宋" w:eastAsia="仿宋" w:hAnsi="仿宋" w:cs="仿宋" w:hint="eastAsia"/>
            <w:lang w:eastAsia="zh-CN"/>
          </w:rPr>
          <w:t>(一)、利益相关者分析</w:t>
        </w:r>
        <w:r>
          <w:tab/>
        </w:r>
        <w:r>
          <w:fldChar w:fldCharType="begin"/>
        </w:r>
        <w:r>
          <w:instrText xml:space="preserve"> PAGEREF _Toc5425 \h </w:instrText>
        </w:r>
        <w:r>
          <w:fldChar w:fldCharType="separate"/>
        </w:r>
        <w:r>
          <w:t>62</w:t>
        </w:r>
        <w:r>
          <w:fldChar w:fldCharType="end"/>
        </w:r>
      </w:hyperlink>
    </w:p>
    <w:p>
      <w:pPr>
        <w:pStyle w:val="TOC2"/>
        <w:tabs>
          <w:tab w:val="right" w:leader="dot" w:pos="8306"/>
        </w:tabs>
      </w:pPr>
      <w:hyperlink w:anchor="_Toc18207" w:history="1">
        <w:r>
          <w:rPr>
            <w:rFonts w:ascii="仿宋" w:eastAsia="仿宋" w:hAnsi="仿宋" w:cs="仿宋" w:hint="eastAsia"/>
            <w:lang w:eastAsia="zh-CN"/>
          </w:rPr>
          <w:t>(二)、沟通计划</w:t>
        </w:r>
        <w:r>
          <w:tab/>
        </w:r>
        <w:r>
          <w:fldChar w:fldCharType="begin"/>
        </w:r>
        <w:r>
          <w:instrText xml:space="preserve"> PAGEREF _Toc18207 \h </w:instrText>
        </w:r>
        <w:r>
          <w:fldChar w:fldCharType="separate"/>
        </w:r>
        <w:r>
          <w:t>63</w:t>
        </w:r>
        <w:r>
          <w:fldChar w:fldCharType="end"/>
        </w:r>
      </w:hyperlink>
    </w:p>
    <w:p>
      <w:pPr>
        <w:pStyle w:val="TOC1"/>
        <w:tabs>
          <w:tab w:val="right" w:leader="dot" w:pos="8306"/>
        </w:tabs>
      </w:pPr>
      <w:hyperlink w:anchor="_Toc22693" w:history="1">
        <w:r>
          <w:rPr>
            <w:rFonts w:ascii="仿宋" w:eastAsia="仿宋" w:hAnsi="仿宋" w:cs="仿宋" w:hint="eastAsia"/>
            <w:lang w:eastAsia="zh-CN"/>
          </w:rPr>
          <w:t>十五、开心果项目变更管理</w:t>
        </w:r>
        <w:r>
          <w:tab/>
        </w:r>
        <w:r>
          <w:fldChar w:fldCharType="begin"/>
        </w:r>
        <w:r>
          <w:instrText xml:space="preserve"> PAGEREF _Toc22693 \h </w:instrText>
        </w:r>
        <w:r>
          <w:fldChar w:fldCharType="separate"/>
        </w:r>
        <w:r>
          <w:t>64</w:t>
        </w:r>
        <w:r>
          <w:fldChar w:fldCharType="end"/>
        </w:r>
      </w:hyperlink>
    </w:p>
    <w:p>
      <w:pPr>
        <w:pStyle w:val="TOC2"/>
        <w:tabs>
          <w:tab w:val="right" w:leader="dot" w:pos="8306"/>
        </w:tabs>
      </w:pPr>
      <w:hyperlink w:anchor="_Toc19479" w:history="1">
        <w:r>
          <w:rPr>
            <w:rFonts w:ascii="仿宋" w:eastAsia="仿宋" w:hAnsi="仿宋" w:cs="仿宋" w:hint="eastAsia"/>
            <w:lang w:eastAsia="zh-CN"/>
          </w:rPr>
          <w:t>(一)、变更申请与评估</w:t>
        </w:r>
        <w:r>
          <w:tab/>
        </w:r>
        <w:r>
          <w:fldChar w:fldCharType="begin"/>
        </w:r>
        <w:r>
          <w:instrText xml:space="preserve"> PAGEREF _Toc19479 \h </w:instrText>
        </w:r>
        <w:r>
          <w:fldChar w:fldCharType="separate"/>
        </w:r>
        <w:r>
          <w:t>64</w:t>
        </w:r>
        <w:r>
          <w:fldChar w:fldCharType="end"/>
        </w:r>
      </w:hyperlink>
    </w:p>
    <w:p>
      <w:pPr>
        <w:pStyle w:val="TOC2"/>
        <w:tabs>
          <w:tab w:val="right" w:leader="dot" w:pos="8306"/>
        </w:tabs>
      </w:pPr>
      <w:hyperlink w:anchor="_Toc24548" w:history="1">
        <w:r>
          <w:rPr>
            <w:rFonts w:ascii="仿宋" w:eastAsia="仿宋" w:hAnsi="仿宋" w:cs="仿宋" w:hint="eastAsia"/>
            <w:lang w:eastAsia="zh-CN"/>
          </w:rPr>
          <w:t>(二)、变更实施与控制</w:t>
        </w:r>
        <w:r>
          <w:tab/>
        </w:r>
        <w:r>
          <w:fldChar w:fldCharType="begin"/>
        </w:r>
        <w:r>
          <w:instrText xml:space="preserve"> PAGEREF _Toc24548 \h </w:instrText>
        </w:r>
        <w:r>
          <w:fldChar w:fldCharType="separate"/>
        </w:r>
        <w:r>
          <w:t>64</w:t>
        </w:r>
        <w:r>
          <w:fldChar w:fldCharType="end"/>
        </w:r>
      </w:hyperlink>
    </w:p>
    <w:p>
      <w:pPr>
        <w:pStyle w:val="TOC1"/>
        <w:tabs>
          <w:tab w:val="right" w:leader="dot" w:pos="8306"/>
        </w:tabs>
      </w:pPr>
      <w:hyperlink w:anchor="_Toc26496" w:history="1">
        <w:r>
          <w:rPr>
            <w:rFonts w:ascii="仿宋" w:eastAsia="仿宋" w:hAnsi="仿宋" w:cs="仿宋" w:hint="eastAsia"/>
            <w:lang w:eastAsia="zh-CN"/>
          </w:rPr>
          <w:t>十六、开心果项目实施保障措施</w:t>
        </w:r>
        <w:r>
          <w:tab/>
        </w:r>
        <w:r>
          <w:fldChar w:fldCharType="begin"/>
        </w:r>
        <w:r>
          <w:instrText xml:space="preserve"> PAGEREF _Toc26496 \h </w:instrText>
        </w:r>
        <w:r>
          <w:fldChar w:fldCharType="separate"/>
        </w:r>
        <w:r>
          <w:t>65</w:t>
        </w:r>
        <w:r>
          <w:fldChar w:fldCharType="end"/>
        </w:r>
      </w:hyperlink>
    </w:p>
    <w:p>
      <w:pPr>
        <w:pStyle w:val="TOC2"/>
        <w:tabs>
          <w:tab w:val="right" w:leader="dot" w:pos="8306"/>
        </w:tabs>
      </w:pPr>
      <w:hyperlink w:anchor="_Toc8021" w:history="1">
        <w:r>
          <w:rPr>
            <w:rFonts w:ascii="仿宋" w:eastAsia="仿宋" w:hAnsi="仿宋" w:cs="仿宋" w:hint="eastAsia"/>
            <w:lang w:eastAsia="zh-CN"/>
          </w:rPr>
          <w:t>(一)、开心果项目实施保障机制</w:t>
        </w:r>
        <w:r>
          <w:tab/>
        </w:r>
        <w:r>
          <w:fldChar w:fldCharType="begin"/>
        </w:r>
        <w:r>
          <w:instrText xml:space="preserve"> PAGEREF _Toc8021 \h </w:instrText>
        </w:r>
        <w:r>
          <w:fldChar w:fldCharType="separate"/>
        </w:r>
        <w:r>
          <w:t>65</w:t>
        </w:r>
        <w:r>
          <w:fldChar w:fldCharType="end"/>
        </w:r>
      </w:hyperlink>
    </w:p>
    <w:p>
      <w:pPr>
        <w:pStyle w:val="TOC2"/>
        <w:tabs>
          <w:tab w:val="right" w:leader="dot" w:pos="8306"/>
        </w:tabs>
      </w:pPr>
      <w:hyperlink w:anchor="_Toc1226" w:history="1">
        <w:r>
          <w:rPr>
            <w:rFonts w:ascii="仿宋" w:eastAsia="仿宋" w:hAnsi="仿宋" w:cs="仿宋" w:hint="eastAsia"/>
            <w:lang w:eastAsia="zh-CN"/>
          </w:rPr>
          <w:t>(二)、开心果项目法律合规要求</w:t>
        </w:r>
        <w:r>
          <w:tab/>
        </w:r>
        <w:r>
          <w:fldChar w:fldCharType="begin"/>
        </w:r>
        <w:r>
          <w:instrText xml:space="preserve"> PAGEREF _Toc1226 \h </w:instrText>
        </w:r>
        <w:r>
          <w:fldChar w:fldCharType="separate"/>
        </w:r>
        <w:r>
          <w:t>69</w:t>
        </w:r>
        <w:r>
          <w:fldChar w:fldCharType="end"/>
        </w:r>
      </w:hyperlink>
    </w:p>
    <w:p>
      <w:pPr>
        <w:pStyle w:val="TOC2"/>
        <w:tabs>
          <w:tab w:val="right" w:leader="dot" w:pos="8306"/>
        </w:tabs>
      </w:pPr>
      <w:hyperlink w:anchor="_Toc703" w:history="1">
        <w:r>
          <w:rPr>
            <w:rFonts w:ascii="仿宋" w:eastAsia="仿宋" w:hAnsi="仿宋" w:cs="仿宋" w:hint="eastAsia"/>
            <w:lang w:eastAsia="zh-CN"/>
          </w:rPr>
          <w:t>(三)、开心果项目合同管理与法律事务</w:t>
        </w:r>
        <w:r>
          <w:tab/>
        </w:r>
        <w:r>
          <w:fldChar w:fldCharType="begin"/>
        </w:r>
        <w:r>
          <w:instrText xml:space="preserve"> PAGEREF _Toc703 \h </w:instrText>
        </w:r>
        <w:r>
          <w:fldChar w:fldCharType="separate"/>
        </w:r>
        <w:r>
          <w:t>73</w:t>
        </w:r>
        <w:r>
          <w:fldChar w:fldCharType="end"/>
        </w:r>
      </w:hyperlink>
    </w:p>
    <w:p>
      <w:pPr>
        <w:pStyle w:val="TOC2"/>
        <w:tabs>
          <w:tab w:val="right" w:leader="dot" w:pos="8306"/>
        </w:tabs>
      </w:pPr>
      <w:hyperlink w:anchor="_Toc15952" w:history="1">
        <w:r>
          <w:rPr>
            <w:rFonts w:ascii="仿宋" w:eastAsia="仿宋" w:hAnsi="仿宋" w:cs="仿宋" w:hint="eastAsia"/>
            <w:lang w:eastAsia="zh-CN"/>
          </w:rPr>
          <w:t>(四)、开心果项目知识产权保护策略</w:t>
        </w:r>
        <w:r>
          <w:tab/>
        </w:r>
        <w:r>
          <w:fldChar w:fldCharType="begin"/>
        </w:r>
        <w:r>
          <w:instrText xml:space="preserve"> PAGEREF _Toc15952 \h </w:instrText>
        </w:r>
        <w:r>
          <w:fldChar w:fldCharType="separate"/>
        </w:r>
        <w:r>
          <w:t>79</w:t>
        </w:r>
        <w:r>
          <w:fldChar w:fldCharType="end"/>
        </w:r>
      </w:hyperlink>
    </w:p>
    <w:p>
      <w:pPr>
        <w:pStyle w:val="TOC1"/>
        <w:tabs>
          <w:tab w:val="right" w:leader="dot" w:pos="8306"/>
        </w:tabs>
      </w:pPr>
      <w:hyperlink w:anchor="_Toc27133" w:history="1">
        <w:r>
          <w:rPr>
            <w:rFonts w:ascii="仿宋" w:eastAsia="仿宋" w:hAnsi="仿宋" w:cs="仿宋" w:hint="eastAsia"/>
            <w:lang w:eastAsia="zh-CN"/>
          </w:rPr>
          <w:t>十七、营销与推广策略</w:t>
        </w:r>
        <w:r>
          <w:tab/>
        </w:r>
        <w:r>
          <w:fldChar w:fldCharType="begin"/>
        </w:r>
        <w:r>
          <w:instrText xml:space="preserve"> PAGEREF _Toc27133 \h </w:instrText>
        </w:r>
        <w:r>
          <w:fldChar w:fldCharType="separate"/>
        </w:r>
        <w:r>
          <w:t>81</w:t>
        </w:r>
        <w:r>
          <w:fldChar w:fldCharType="end"/>
        </w:r>
      </w:hyperlink>
    </w:p>
    <w:p>
      <w:pPr>
        <w:pStyle w:val="TOC2"/>
        <w:tabs>
          <w:tab w:val="right" w:leader="dot" w:pos="8306"/>
        </w:tabs>
      </w:pPr>
      <w:hyperlink w:anchor="_Toc4039" w:history="1">
        <w:r>
          <w:rPr>
            <w:rFonts w:ascii="仿宋" w:eastAsia="仿宋" w:hAnsi="仿宋" w:cs="仿宋" w:hint="eastAsia"/>
            <w:lang w:eastAsia="zh-CN"/>
          </w:rPr>
          <w:t>(一)、产品/服务定位与特点</w:t>
        </w:r>
        <w:r>
          <w:tab/>
        </w:r>
        <w:r>
          <w:fldChar w:fldCharType="begin"/>
        </w:r>
        <w:r>
          <w:instrText xml:space="preserve"> PAGEREF _Toc4039 \h </w:instrText>
        </w:r>
        <w:r>
          <w:fldChar w:fldCharType="separate"/>
        </w:r>
        <w:r>
          <w:t>81</w:t>
        </w:r>
        <w:r>
          <w:fldChar w:fldCharType="end"/>
        </w:r>
      </w:hyperlink>
    </w:p>
    <w:p>
      <w:pPr>
        <w:pStyle w:val="TOC2"/>
        <w:tabs>
          <w:tab w:val="right" w:leader="dot" w:pos="8306"/>
        </w:tabs>
      </w:pPr>
      <w:hyperlink w:anchor="_Toc6187" w:history="1">
        <w:r>
          <w:rPr>
            <w:rFonts w:ascii="仿宋" w:eastAsia="仿宋" w:hAnsi="仿宋" w:cs="仿宋" w:hint="eastAsia"/>
            <w:lang w:eastAsia="zh-CN"/>
          </w:rPr>
          <w:t>(二)、市场定位与竞争分析</w:t>
        </w:r>
        <w:r>
          <w:tab/>
        </w:r>
        <w:r>
          <w:fldChar w:fldCharType="begin"/>
        </w:r>
        <w:r>
          <w:instrText xml:space="preserve"> PAGEREF _Toc6187 \h </w:instrText>
        </w:r>
        <w:r>
          <w:fldChar w:fldCharType="separate"/>
        </w:r>
        <w:r>
          <w:t>82</w:t>
        </w:r>
        <w:r>
          <w:fldChar w:fldCharType="end"/>
        </w:r>
      </w:hyperlink>
    </w:p>
    <w:p>
      <w:pPr>
        <w:pStyle w:val="TOC2"/>
        <w:tabs>
          <w:tab w:val="right" w:leader="dot" w:pos="8306"/>
        </w:tabs>
      </w:pPr>
      <w:hyperlink w:anchor="_Toc29992" w:history="1">
        <w:r>
          <w:rPr>
            <w:rFonts w:ascii="仿宋" w:eastAsia="仿宋" w:hAnsi="仿宋" w:cs="仿宋" w:hint="eastAsia"/>
            <w:lang w:eastAsia="zh-CN"/>
          </w:rPr>
          <w:t>(三)、营销渠道与策略</w:t>
        </w:r>
        <w:r>
          <w:tab/>
        </w:r>
        <w:r>
          <w:fldChar w:fldCharType="begin"/>
        </w:r>
        <w:r>
          <w:instrText xml:space="preserve"> PAGEREF _Toc29992 \h </w:instrText>
        </w:r>
        <w:r>
          <w:fldChar w:fldCharType="separate"/>
        </w:r>
        <w:r>
          <w:t>84</w:t>
        </w:r>
        <w:r>
          <w:fldChar w:fldCharType="end"/>
        </w:r>
      </w:hyperlink>
    </w:p>
    <w:p>
      <w:pPr>
        <w:pStyle w:val="TOC2"/>
        <w:tabs>
          <w:tab w:val="right" w:leader="dot" w:pos="8306"/>
        </w:tabs>
      </w:pPr>
      <w:hyperlink w:anchor="_Toc4452" w:history="1">
        <w:r>
          <w:rPr>
            <w:rFonts w:ascii="仿宋" w:eastAsia="仿宋" w:hAnsi="仿宋" w:cs="仿宋" w:hint="eastAsia"/>
            <w:lang w:eastAsia="zh-CN"/>
          </w:rPr>
          <w:t>(四)、推广与宣传活动</w:t>
        </w:r>
        <w:r>
          <w:tab/>
        </w:r>
        <w:r>
          <w:fldChar w:fldCharType="begin"/>
        </w:r>
        <w:r>
          <w:instrText xml:space="preserve"> PAGEREF _Toc4452 \h </w:instrText>
        </w:r>
        <w:r>
          <w:fldChar w:fldCharType="separate"/>
        </w:r>
        <w:r>
          <w:t>85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230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708"/>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4387"/>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的技术管理特点体现在其创新导向。通过引入最先进的技术趋势和解决方案，开心果项目致力于提升科技含量、提高质量和效率水平。这意味着我们将采用最新的工具和方法，确保开心果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开心果项目技术管理的显著特征。通过整合不同领域的技术资源，我们实现了跨学科的协同工作。这有助于优化技术架构，提高整体效能。此外，整合性策略还促进了不同技术团队之间的紧密沟通和高效合作，确保开心果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开心果项目所采用的技术。通过不断优化技术方案，开心果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开心果项目团队将在开心果项目初期识别可能的技术风险，并采取相应的预防和应对措施。通过建立健全的风险评估机制，开心果项目能够在实施过程中及时发现并解决潜在的技术问题，保障开心果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通过这些独特的技术管理特点，我们确信在开心果项目中，技术将成为开心果项目成功的有力支持。这一深度剖析揭示了技术管理在开心果项目实施中的关键作用，为开心果项目的技术基础奠定了坚实的基础。</w:t>
      </w:r>
    </w:p>
    <w:p>
      <w:pPr>
        <w:pStyle w:val="Heading2"/>
        <w:ind w:firstLine="560" w:firstLineChars="200"/>
        <w:rPr>
          <w:rFonts w:ascii="仿宋" w:eastAsia="仿宋" w:hAnsi="仿宋" w:cs="仿宋" w:hint="eastAsia"/>
          <w:sz w:val="28"/>
          <w:lang w:eastAsia="zh-CN"/>
        </w:rPr>
      </w:pPr>
      <w:bookmarkStart w:id="4" w:name="_Toc11010"/>
      <w:r>
        <w:rPr>
          <w:rFonts w:ascii="仿宋" w:eastAsia="仿宋" w:hAnsi="仿宋" w:cs="仿宋" w:hint="eastAsia"/>
          <w:sz w:val="28"/>
          <w:lang w:eastAsia="zh-CN"/>
        </w:rPr>
        <w:t>(二)、开心果项目工艺技术设计方案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开心果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开心果项目将严格按照相关行业规范要求进行组织。通过有效控制产品质量，开心果项目将致力于为顾客提供优质的开心果项目产品和良好的服务。这体现了开心果项目对于生产活动合规性和质量标准的高度重视，为开心果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开心果项目注重生态效益和清洁生产原则。开心果项目建设将紧密结合地方特色经济发展，与社会经济发展规划和区域环境保护规划方案相协调一致。通过与当地区域自然生态系统的结合，开心果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开心果项目产品具有多样化的客户需求和个性化的特点。因此，开心果项目产品规格品种多样，且单批生产数量较小。为满足这一特点，开心果项目承办单位将建设先进的柔性制造生产线。通过广泛应用柔性制造技术，开心果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开心果项目采用的技术具有较高的技术含量和自动化水平，处于国内先进水平。这一技术选用不仅体现了对生产效率、质量和环境友好性的高标准要求，同时为开心果项目的可持续发展奠定了坚实的基础。</w:t>
      </w:r>
    </w:p>
    <w:p>
      <w:pPr>
        <w:pStyle w:val="Heading2"/>
        <w:ind w:firstLine="560" w:firstLineChars="200"/>
        <w:rPr>
          <w:rFonts w:ascii="仿宋" w:eastAsia="仿宋" w:hAnsi="仿宋" w:cs="仿宋" w:hint="eastAsia"/>
          <w:sz w:val="28"/>
          <w:lang w:eastAsia="zh-CN"/>
        </w:rPr>
      </w:pPr>
      <w:bookmarkStart w:id="5" w:name="_Toc25597"/>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为确保开心果项目的高效生产和技术实施，我们制定了一套精心设计的设备选型方案，以满足开心果项目生产、质量和环保的要求。该方案的主要特点如下：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开心果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针对开心果项目产品的多样性和小批量生产的特点，我们将建设柔性制造生产线。通过在设备选型中考虑柔性制造技术，可以灵活应对不同产品规格和生产需求，实现生产线的高度灵活性和适应性。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677"/>
      <w:r>
        <w:rPr>
          <w:rFonts w:ascii="仿宋" w:eastAsia="仿宋" w:hAnsi="仿宋" w:cs="仿宋" w:hint="eastAsia"/>
          <w:sz w:val="28"/>
          <w:lang w:eastAsia="zh-CN"/>
        </w:rPr>
        <w:t>二、开心果项目土建工程</w:t>
      </w:r>
      <w:bookmarkEnd w:id="6"/>
    </w:p>
    <w:p>
      <w:pPr>
        <w:pStyle w:val="Heading2"/>
        <w:rPr>
          <w:rFonts w:ascii="仿宋" w:eastAsia="仿宋" w:hAnsi="仿宋" w:cs="仿宋" w:hint="eastAsia"/>
          <w:lang w:eastAsia="zh-CN"/>
        </w:rPr>
      </w:pPr>
      <w:bookmarkStart w:id="7" w:name="_Toc13122"/>
      <w:r>
        <w:rPr>
          <w:rFonts w:ascii="仿宋" w:eastAsia="仿宋" w:hAnsi="仿宋" w:cs="仿宋" w:hint="eastAsia"/>
          <w:lang w:eastAsia="zh-CN"/>
        </w:rPr>
        <w:t>(一)、建筑工程设计原则</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在开心果项目的建筑工程设计中，我们将秉承一系列重要的设计原则，以确保开心果项目建筑在功能、美观、可持续性等方面达到最佳效果。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首要原则是确保建筑的功能性得到最大化的发挥。我们将充分理解开心果项目的实际需求，合理布局各个功能区域，保证建筑在满足业务需求的同时，提供高效的工作环境。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在建筑设计中，我们将综合考虑建设和运营成本。通过精细的经济效益分析，确保设计方案在高效利用资源的同时，对开心果项目的长期盈利能力有积极的贡献。</w:t>
      </w:r>
    </w:p>
    <w:p>
      <w:pPr>
        <w:pStyle w:val="Heading2"/>
        <w:ind w:firstLine="560" w:firstLineChars="200"/>
        <w:rPr>
          <w:rFonts w:ascii="仿宋" w:eastAsia="仿宋" w:hAnsi="仿宋" w:cs="仿宋" w:hint="eastAsia"/>
          <w:sz w:val="28"/>
          <w:lang w:eastAsia="zh-CN"/>
        </w:rPr>
      </w:pPr>
      <w:bookmarkStart w:id="8" w:name="_Toc29424"/>
      <w:r>
        <w:rPr>
          <w:rFonts w:ascii="仿宋" w:eastAsia="仿宋" w:hAnsi="仿宋" w:cs="仿宋" w:hint="eastAsia"/>
          <w:sz w:val="28"/>
          <w:lang w:eastAsia="zh-CN"/>
        </w:rPr>
        <w:t>(二)、土建工程设计年限及安全等级</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开心果项目的土建工程设计中，我们将精准设定设计年限，结合开心果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开心果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9" w:name="_Toc6552"/>
      <w:r>
        <w:rPr>
          <w:rFonts w:ascii="仿宋" w:eastAsia="仿宋" w:hAnsi="仿宋" w:cs="仿宋" w:hint="eastAsia"/>
          <w:sz w:val="28"/>
          <w:lang w:eastAsia="zh-CN"/>
        </w:rPr>
        <w:t>(三)、建筑工程设计总体要求</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开心果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开心果项目的设计在符合法规的同时，达到最高的安全标准。</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开心果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0" w:name="_Toc30902"/>
      <w:r>
        <w:rPr>
          <w:rFonts w:ascii="仿宋" w:eastAsia="仿宋" w:hAnsi="仿宋" w:cs="仿宋" w:hint="eastAsia"/>
          <w:sz w:val="28"/>
          <w:lang w:eastAsia="zh-CN"/>
        </w:rPr>
        <w:t>(四)、土建工程建设指标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本期工程开心果项目预计总建筑面积XXX平方米，其中：计容建筑面积XXX平方米，计划建筑工程投资XX万元，占开心果项目总投资的XX%。</w:t>
      </w:r>
    </w:p>
    <w:p>
      <w:pPr>
        <w:pStyle w:val="Heading1"/>
        <w:ind w:firstLine="560" w:firstLineChars="200"/>
        <w:rPr>
          <w:rFonts w:ascii="仿宋" w:eastAsia="仿宋" w:hAnsi="仿宋" w:cs="仿宋" w:hint="eastAsia"/>
          <w:sz w:val="28"/>
          <w:lang w:eastAsia="zh-CN"/>
        </w:rPr>
      </w:pPr>
      <w:bookmarkStart w:id="11" w:name="_Toc5515"/>
      <w:r>
        <w:rPr>
          <w:rFonts w:ascii="仿宋" w:eastAsia="仿宋" w:hAnsi="仿宋" w:cs="仿宋" w:hint="eastAsia"/>
          <w:sz w:val="28"/>
          <w:lang w:eastAsia="zh-CN"/>
        </w:rPr>
        <w:t>三、开心果项目可持续发展</w:t>
      </w:r>
      <w:bookmarkEnd w:id="11"/>
    </w:p>
    <w:p>
      <w:pPr>
        <w:pStyle w:val="Heading2"/>
        <w:rPr>
          <w:rFonts w:ascii="仿宋" w:eastAsia="仿宋" w:hAnsi="仿宋" w:cs="仿宋" w:hint="eastAsia"/>
          <w:lang w:eastAsia="zh-CN"/>
        </w:rPr>
      </w:pPr>
      <w:bookmarkStart w:id="12" w:name="_Toc13874"/>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开心果项目中，开心果项目团队着眼于未来，明确了可持续发展的战略方向。制定的具体可持续发展目标包括降低资源使用、采用环保技术、最大化社会效益等。这一步骤不仅有助于开心果项目在环保和社会责任方面达到最高标准，也为未来提供了明确的指引，确保开心果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可持续实践的融入开心果项目管理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可持续实践已经贯穿于整个开心果项目管理周期。从开心果项目规划开始，开心果项目团队就考虑了环境和社会的因素。在执行阶段，开心果项目团队积极推动绿色技术的应用，优化资源利用。此外，关注员工的社会责任，通过培训和沟通活动提高员工对可持续发展的认知，使他们能够在日常工作中践行可持续实践。这些举措不仅为开心果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15800"/>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扎根于开心果项目的可持续发展理念，我们深信环保与社会责任是开心果项目成功的关键支柱。在开心果项目的每一步，我们都致力于通过创新和实践，履行对环境和社会的坚定责任。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团队通过引入先进的环保技术、建立高效的废物处理系统以及推动能源节约措施，积极履行环保责任。定期的环保监测和评估确保开心果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不仅致力于自身可持续发展，还注重对社会的回馈。通过支持社区开心果项目、参与慈善事业、提供培训机会等方式，开心果项目积极履行社会责任。与当地社区建立积极互动，关注员工的工作与生活平衡，以及员工的身心健康，是开心果项目在社会责任层面的关键举措。这样的实践不仅增强了开心果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15846"/>
      <w:r>
        <w:rPr>
          <w:rFonts w:ascii="仿宋" w:eastAsia="仿宋" w:hAnsi="仿宋" w:cs="仿宋" w:hint="eastAsia"/>
          <w:sz w:val="28"/>
          <w:lang w:eastAsia="zh-CN"/>
        </w:rPr>
        <w:t>四、开心果项目文档管理</w:t>
      </w:r>
      <w:bookmarkEnd w:id="14"/>
    </w:p>
    <w:p>
      <w:pPr>
        <w:pStyle w:val="Heading2"/>
        <w:rPr>
          <w:rFonts w:ascii="仿宋" w:eastAsia="仿宋" w:hAnsi="仿宋" w:cs="仿宋" w:hint="eastAsia"/>
          <w:lang w:eastAsia="zh-CN"/>
        </w:rPr>
      </w:pPr>
      <w:bookmarkStart w:id="15" w:name="_Toc16271"/>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开心果项目高度重视文档的质量和准确性，以支持开心果项目的各项活动和决策。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文档的编制始于开心果项目计划的初期，我们制定了详细的文档编制计划，明确了每个文档的内容、格式和编写责任人。在开心果项目启动阶段，我们首先编制了开心果项目章程，明确定义了开心果项目的目标、范围、风险等关键要素。随后，开心果项目团队根据计划陆续编制了需求文档、设计文档、测试文档等各类文档，确保开心果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开心果项目管理中的重要环节，旨在确保开心果项目文档符合质量标准和开心果项目需求。在开心果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除了内部审查，我们还进行了外部审查，邀请开心果项目相关利益方和专业领域的专家对文档进行独立审查。这有助于获取更全面、客观的反馈，确保开心果项目文档不仅符合内部标准，也满足外部需求。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开心果项目在文档编制与审查方面建立了严格的管理机制，通过规范的流程和多维度的审查，确保开心果项目文档的质量、准确性和可靠性，为开心果项目的顺利推进提供了有力支持。</w:t>
      </w:r>
    </w:p>
    <w:p>
      <w:pPr>
        <w:pStyle w:val="Heading2"/>
        <w:ind w:firstLine="560" w:firstLineChars="200"/>
        <w:rPr>
          <w:rFonts w:ascii="仿宋" w:eastAsia="仿宋" w:hAnsi="仿宋" w:cs="仿宋" w:hint="eastAsia"/>
          <w:sz w:val="28"/>
          <w:lang w:eastAsia="zh-CN"/>
        </w:rPr>
      </w:pPr>
      <w:bookmarkStart w:id="16" w:name="_Toc8362"/>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在开心果项目中，我们致力于优化文档发布与分发过程，以确保信息的高效传递和团队间协作的顺畅进行。以下是我们采取的关键优化策略：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我们通过多渠道发布文档，包括电子邮件、开心果项目管理平台、内部网站等，以满足不同团队成员的偏好和需求。多渠道发布确保了信息的全面覆盖。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我们采用了精细的权限控制，确保只有授权人员可以访问敏感信息。这种安全措施保护了开心果项目文档的机密性，防止了未经授权的信息泄露。</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5.</w:t>
      </w:r>
      <w:r>
        <w:rPr>
          <w:rFonts w:ascii="仿宋" w:eastAsia="仿宋" w:hAnsi="仿宋" w:cs="仿宋" w:hint="eastAsia"/>
          <w:sz w:val="28"/>
          <w:lang w:eastAsia="zh-CN"/>
        </w:rPr>
        <w:t xml:space="preserve"> 持续改进机制：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17670"/>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文档存档与归档是开心果项目生命周期中一个至关重要的环节，直接关系到开心果项目信息的长期保存和历史记录的完整性。在开心果项目中，我们实施了一系列有效的文档存档与归档管理策略：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定期存档检查：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21270"/>
      <w:r>
        <w:rPr>
          <w:rFonts w:ascii="仿宋" w:eastAsia="仿宋" w:hAnsi="仿宋" w:cs="仿宋" w:hint="eastAsia"/>
          <w:sz w:val="28"/>
          <w:lang w:eastAsia="zh-CN"/>
        </w:rPr>
        <w:t>五、开心果项目建设背景及必要性分析</w:t>
      </w:r>
      <w:bookmarkEnd w:id="18"/>
    </w:p>
    <w:p>
      <w:pPr>
        <w:pStyle w:val="Heading2"/>
        <w:rPr>
          <w:rFonts w:ascii="仿宋" w:eastAsia="仿宋" w:hAnsi="仿宋" w:cs="仿宋" w:hint="eastAsia"/>
          <w:lang w:eastAsia="zh-CN"/>
        </w:rPr>
      </w:pPr>
      <w:bookmarkStart w:id="19" w:name="_Toc235"/>
      <w:r>
        <w:rPr>
          <w:rFonts w:ascii="仿宋" w:eastAsia="仿宋" w:hAnsi="仿宋" w:cs="仿宋" w:hint="eastAsia"/>
          <w:lang w:eastAsia="zh-CN"/>
        </w:rPr>
        <w:t>(一)、开心果项目背景分析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开心果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开心果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我们的背景分析将深入挖掘当前行业的发展趋势，通过对竞争态势的全面审视，找到开心果项目在这个潮流中的定位。同时，我们将关注行业内涌现的新兴机遇，以便开心果项目更好地融入行业发展的潮流中。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技术的飞速进步为开心果项目提供了强大的发展动力。我们将聚焦于行业内最新的技术发展趋势，包括但不限于人工智能、大数据分析、物联网等领域。通过深度的技术研究，我们将确保开心果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开心果项目发展的源泉。我们将投入更多的精力对市场需求进行深入剖析，超越表面的需求，深入挖掘潜在的市场痛点和机遇。通过对市场需求的细致了解，开心果项目将更有针对性地设计解决方案，满足市场的多样化需求，从而更好地促进开心果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开心果项目战略至关重要。我们将对竞争态势进行更为深入的分析，包括但不限于市场份额、产品特点、客户满意度等多个维度。通过深度的竞争分析，开心果项目将能够更准确地把握市场脉搏，制定具有竞争力的开心果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开心果项目的发展具有直接的影响。我们将进行更为全面的法规和政策分析，了解行业发展中的潜在法律风险和合规挑战。通过充分了解和遵守相关法规，开心果项目将确保在法律框架内合法合规运营，为开心果项目的稳健发展提供有力支持。</w:t>
      </w:r>
    </w:p>
    <w:p>
      <w:pPr>
        <w:pStyle w:val="Heading2"/>
        <w:ind w:firstLine="560" w:firstLineChars="200"/>
        <w:rPr>
          <w:rFonts w:ascii="仿宋" w:eastAsia="仿宋" w:hAnsi="仿宋" w:cs="仿宋" w:hint="eastAsia"/>
          <w:sz w:val="28"/>
          <w:lang w:eastAsia="zh-CN"/>
        </w:rPr>
      </w:pPr>
      <w:bookmarkStart w:id="20" w:name="_Toc21260"/>
      <w:r>
        <w:rPr>
          <w:rFonts w:ascii="仿宋" w:eastAsia="仿宋" w:hAnsi="仿宋" w:cs="仿宋" w:hint="eastAsia"/>
          <w:sz w:val="28"/>
          <w:lang w:eastAsia="zh-CN"/>
        </w:rPr>
        <w:t>(二)、开心果项目建设必要性分析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https://d.book118.com/058037056110006044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开心果项目规划设计方案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EF2F52"/>
    <w:rsid w:val="7FEF2F5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58037056110006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2024-03-04T02:52:00Z</dcterms:created>
  <dcterms:modified xsi:type="dcterms:W3CDTF">2024-03-04T02:52:26Z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54D83598D4CB48388967D82A6F864072_11</vt:lpwstr>
  </property>
  <property fmtid="{D5CDD505-2E9C-101B-9397-08002B2CF9AE}" pid="3" name="KSOProductBuildVer">
    <vt:lpwstr>2052-12.1.0.16388</vt:lpwstr>
  </property>
</Properties>
</file>