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val="0"/>
        <w:snapToGrid w:val="0"/>
        <w:spacing w:after="312" w:afterLines="100" w:line="480" w:lineRule="auto"/>
        <w:ind w:left="630" w:right="630" w:leftChars="300" w:rightChars="300"/>
        <w:jc w:val="center"/>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日本江户时代前期大众文化雏形研究</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一、本文概述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文旨在探讨日本江户时代前期大众文化的雏形，深入剖析其形成背景、主要特征以及在社会生活中的影响。江户时代是日本历史上一个重要的时期，其前期的大众文化不仅反映了当时社会的政治、经济、文化状况，也为后世的日本文化奠定了基础。</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文章首先回顾了江户时代前期的历史背景，包括政治体制、经济发展和社会状况，为大众文化的产生提供了宏观的历史背景。接着，通过对当时文学、艺术、民俗、娱乐等多个方面的细致分析，揭示了大众文化的多元性和丰富性。文章还进一步探讨了大众文化在当时社会生活中的影响，如何在一定程度上塑造了民众的生活方式和价值观念。</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文章还对比了江户时代前期大众文化与之前时代的差异，揭示了其独特性和创新性。也指出了大众文化在当时社会中所面临的挑战和困境，如政府的审查和限制等。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pgSz w:w="11906" w:h="16838"/>
          <w:pgMar w:top="1440" w:right="1800" w:bottom="1440" w:left="1800" w:header="851" w:footer="992" w:gutter="0"/>
          <w:cols w:num="1" w:space="425"/>
          <w:docGrid w:type="lines" w:linePitch="312" w:charSpace="0"/>
        </w:sectPr>
      </w:pPr>
      <w:r>
        <w:rPr>
          <w:rFonts w:asciiTheme="minorEastAsia" w:eastAsiaTheme="minorEastAsia" w:hAnsiTheme="minorEastAsia" w:cstheme="minorEastAsia" w:hint="eastAsia"/>
          <w:b w:val="0"/>
          <w:bCs w:val="0"/>
          <w:sz w:val="28"/>
          <w:szCs w:val="28"/>
          <w:lang w:val="en-US" w:eastAsia="zh-CN"/>
        </w:rPr>
        <w:t>文章总结了江户时代前期大众文化的特点和意义，强调了其在日本文化史中的重要地位。通过对这一时期大众文化的深入研究，不仅可以更好地理解日本文化的演变和发展，也能为当今的文化研究提供有益的借鉴和启示。</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二、江户时代前期社会背景分析</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江户时代前期，即17世纪初至中期，是日本历史上一个极为特殊的时期。这一时期的社会背景为大众文化的雏形提供了丰富的土壤。从政治层面来看，江户时代前期实现了长时间的和平稳定，尽管存在内部权力斗争，但总体社会秩序得以维系，这为文化的发展提供了前提条件。经济方面，商业和手工业在这一时期迅速发展，都市化进程加快，尤其是江户（今东京）成为全国最大的城市。经济的繁荣不仅提高了民众的生活水平，也为文化的传播和接受提供了物质基础。</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社会结构方面，江户时代前期的日本社会逐渐形成了士、农、工、商的阶层划分。尽管士族仍享有特权，但随着商业的兴起，商人和手工业者的地位逐渐提升，他们成为大众文化的主要载体和传播者。江户时代前期的教育水平也有所提高，尤其是在都市中，识字率的提升使得更多的人能够接触和理解文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在文化政策上，江户幕府实行了一系列的文艺振兴政策，鼓励文学、艺术、戏剧等文化形式的创作和发展。这些政策不仅促进了文化的繁荣，也为大众文化的形成提供了政策支持。江户时代的宗教环境也为大众文化提供了丰富的素材和灵感。佛教、神道等宗教信仰在民众生活中占据重要地位，其仪式、故事等成为大众文化的重要组成部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江户时代前期的社会背景为大众文化的雏形提供了政治、经济、社会结构和文化政策等多方面的支持。在这一时期，大众文化开始逐渐崭露头角，为后世的日本文化发展奠定了基础。</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三、江户时代前期大众文化的发展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江户时代前期的日本，是一个充满变革与创新的时期。这一时期，大众文化开始崭露头角，逐渐形成了独特的文化雏形。在政治、经济、社会等多方面因素的共同作用下，大众文化在江户时代前期得到了空前的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随着城市化的进程加速，都市人口不断增加，这为大众文化的兴起提供了良好的土壤。城市中的市民阶层逐渐壮大，他们渴望获得更多的娱乐与休闲，这为大众文化的发展提供了广阔的市场。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江户时代前期的日本社会，经济繁荣，商业贸易兴盛。商人们为了吸引更多的顾客，开始投资文化娱乐产业，如戏曲、舞蹈、绘画等。这些文化形式逐渐普及，成为大众文化的重要组成部分。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江户时代前期的日本，还涌现出了一批杰出的文学家、艺术家和思想家。他们的作品反映了当时社会的风土人情，深刻影响了大众文化的形成。例如，井原西鹤的浮世草子、松尾芭蕉的俳句等，都成为了大众文化的经典之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在江户时代前期，大众文化还受到了外来文化的影响。随着对外交往的增加，日本开始接触到西方的文化、艺术和科技。这些外来文化为日本的大众文化注入了新的活力，推动了其向更加多元化的方向发展。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江户时代前期的大众文化在多方面因素的共同作用下得到了空前的发展。这一时期的大众文化不仅反映了当时社会的风土人情，也为后世的文化发展奠定了坚实的基础。</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四、大众文化雏形的特点与影响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在江户时代前期，日本大众文化雏形的特点与影响逐渐显现，为后世的文化发展奠定了深厚的基础。这一时期的大众文化，以其独特的形式和内容，反映了当时社会的风貌和民众的生活状态。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大众文化雏形的特点体现在其多样性和包容性上。在江户时代，由于商业的繁荣和都市化进程的加速，各种文化形式如雨后春笋般涌现。无论是戏曲、说唱、民间故事，还是各种手工艺品和节庆活动，都体现了这一时期大众文化的丰富多样性。同时，这些文化形式又具有强烈的包容性，它们不仅吸收了传统文化的精髓，还融入了外来的文化元素，形成了独具特色的文化风格。</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大众文化雏形的特点还体现在其平民性和互动性上。与之前的贵族文化不同，大众文化更加贴近民众的生活，反映了他们的喜怒哀乐和审美趣味。民众不仅是大众文化的接受者，更是其创造者和传播者。他们通过参与各种文化活动，不仅丰富了自己的精神世界，也促进了文化的传播和交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大众文化雏形的特点还体现在其创新性和变革性上。在江户时代，随着社会的变革和民众需求的变化，大众文化也在不断地创新和发展。例如，戏曲艺术在这一时期得到了极大的发展，不仅形式更加多样，内容也更加丰富。同时，大众文化还推动了社会风俗的变革，如婚姻观念的改变、女性地位的提高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大众文化雏形的影响也是深远的。它促进了文化的普及和传播，使更多的人能够接触到文化艺术的魅力。大众文化雏形的兴起也推动了商业的繁荣和都市化进程的加速。各种文化活动和商品的出现，不仅丰富了市场，也吸引了更多的人流和资金流。大众文化雏形的形成和发展也为后世的文化创新和发展提供了宝贵的资源和启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江户时代前期的大众文化雏形具有多样性、包容性、平民性、互动性、创新性和变革性等特点，并对当时的社会和文化产生了深远的影响。这些特点与影响共同构成了江户时代前期大众文化的基本面貌，也为后世的文化发展提供了重要的借鉴和启示。</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五、案例分析</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在江户时代前期，大众文化的雏形已经开始在日本社会中显现。本章节将通过具体的案例分析，探讨这一时期大众文化的形成过程及其特征。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我们以浮世绘这一独特的艺术形式为例。浮世绘起源于江户时期，最初以描绘风景和名胜为主，后逐渐发展出描绘日常生活、戏剧场景以及美人画等多种题材。这些作品以其鲜明的色彩、生动的画面和贴近生活的主题，深受社会各阶层的喜爱。浮世绘的广泛传播，不仅反映了当时市民阶层的审美需求，同时也促进了大众文化的形成和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江户时代的民间戏剧也是大众文化的重要组成部分。其中，歌舞伎作为一种综合性的艺术形式，集合了歌唱、舞蹈、表演等多种元素，深受民众喜爱。歌舞伎的剧目多取材于历史故事和民间传说，通过生动形象的表演，向观众传递了道德观念、价值取向等社会信息。民间戏剧的普及和发展，也为大众文化的传播提供了重要的载体。</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再次，江户时代的文学作品也体现了大众文化的特征。例如，井原西鹤的《好色一代男》等作品，以描绘市民阶层的日常生活和情感纠葛为主题，深受读者欢迎。这些作品以其贴近生活的情节和生动的人物形象，反映了当时社会的风貌和民众的心理需求。这些文学作品的广泛传播，也进一步推动了大众文化的形成和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江户时代前期的大众文化雏形在浮世绘、民间戏剧和文学作品等多个方面得到了体现。这些案例不仅展示了当时大众文化的多样性和丰富性，同时也揭示了大众文化与社会经济、政治等因素之间的密切关系。通过对这些案例的分析和研究，我们可以更深入地理解江户时代前期大众文化的形成和发展过程，以及其在日本历史和文化中的重要地位。</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六、结论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通过对日本江户时代前期大众文化雏形的深入研究，我们可以清晰地观察到这一时期的文化现象与社会变迁的密切关联。江户时代前期，随着经济的恢复与发展，城市生活的兴起，以及社会阶层的变动，大众文化逐渐崭露头角，形成了独特的文化雏形。</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大众文化的形成过程中，平民阶层的作用不可忽视。他们通过丰富多彩的娱乐活动、独特的语言表达方式以及创新的艺术形式，塑造了一个充满活力与创造力的文化空间。这些文化表达不仅反映了当时社会的风貌，也体现了平民阶层对于生活的理解与追求。</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同时，大众文化的雏形也受到了外来文化的影响。江户时代前期的日本，与外界的交流日益频繁，外来文化的传入为日本文化注入了新的活力。这些外来文化元素与日本本土文化相结合，形成了独特的文化现象，丰富了大众文化的内涵。</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大众文化的形成还受到了政策导向与经济发展的影响。江户幕府的文化政策在一定程度上促进了大众文化的发展，而经济的繁荣则为大众文化的传播提供了物质基础。这些因素共同作用下，使得江户时代前期的大众文化雏形得以形成并持续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江户时代前期的大众文化雏形是在多种因素的共同作用下形成的。它不仅反映了当时社会的风貌与变迁，也展现了日本文化的独特魅力与创造力。通过对这一时期大众文化的研究，我们可以更深入地理解日本文化的历史脉络与发展轨迹，为未来的文化研究提供有益的参考与启示。</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参考资料：</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日本江户时代与中国古代小说的发展，有着许多相似之处，也有着各自独特的特色。在本文中，我们将探讨这两个时期小说的发展历程，以及它们之间的相互影响。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江户时代是日本文学史上重要的一个时期，读本小说在这个时期得到了极大的发展。读本小说是以叙述故事为主，注重情节的趣味性，以大众为主要读者群体的小说。这些小说涵盖了广泛的题材，包括历史、传奇、世情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江户时代，随着城市经济的发展和市民阶层的壮大，读本小说逐渐成为了一种流行的文化现象。许多作家开始创作读本小说，其中最具代表性的作家是井原西鹤。他的作品以幽默诙谐的语言，描绘了城市生活的百态，深受读者喜爱。</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中国古代小说的发展历程悠久，早在先秦时期就有小说的萌芽。随着时间的推移，到了明清时期，中国古代小说迎来了巅峰。这个时期的小说作品数量庞大，题材广泛，包括历史、传奇、世情、神魔等。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明清小说的代表作品有很多，如《红楼梦》《水浒传》《西游记》等。这些作品在情节设置、人物塑造、语言运用等方面都有着极高的艺术成就，对后世文学产生了深远的影响。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尽管日本江户时代读本小说与中国古代小说在文化背景和表现形式上存在差异，但它们之间仍然存在相互影响的关系。在江户时代，随着中日文化交流的增多，一些中国的小说作品被引入日本，对读本小说的创作产生了影响。同时，一些日本读本小说的作品也被翻译成中文，对中国古代小说的创作也产生了一定的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例如，日本的读本小说《好色一代男》中的人物形象、情节设置等方面就受到了《金瓶梅》的影响。《金瓶梅》中的色情描写被删减或改写，以符合日本社会的道德标准。同时，《好色一代男》中的一些情节和人物形象也被《金瓶梅》所借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中国古代小说对日本读本小说的影响还表现在语言和修辞方面。例如，在日本的读本小说中，经常可以见到对仗工整的四字成语、排比句等修辞手法，这些都是受到了中国古代小说的影响。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9"/>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日本江户时代读本小说与中国古代小说虽然有着各自的发展历程和特点，但它们之间存在着相互影响的关系。这种影响不仅体现在作品之间的相互借鉴和启发上，更体现在文化交流和相互认知的过程中。通过深入探讨这两个时期小说的发展和相互影响，我们可以更好地理解中日文化交流的历史背景和文学渊源。</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日本江户时代，也被称为德川时代，是一个社会文化繁荣、学术氛围浓厚的时期。《诗经》的研究在这一时期在日本学术界占据了重要地位。本文将对日本江户时代《诗经》学研究进行深入探讨，着重这一时期对于《诗经》的接受、解读和创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江户时代的《诗经》学研究以传统注疏为主，如荻生徂徕、林家鼎等著名学者的著作，都以深厚的学术功底和精密的训诂考据为特色。这些学者对《诗经》的解读，严格遵循中国先秦两汉的学术传统，尊崇孔子的解释，强调经典的原始含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江户时代的学者们并非全盘接受中国古代的《诗经》学，他们也在积极寻求创新和突破。例如，荻生徂徕就尝试从日本文化的视角去重新解读《诗经》，他的学说被称为“徂徕学”，具有鲜明的日本文化特色。</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在荻生徂徕等传统学者的影响下，一些年轻的学者开始寻求新的学术出路。其中最具代表性的是山本北山和获生徂徕的弟子太宰春台。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0"/>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山本北山和太宰春台都主张从日本文化的视角去理解和接受《诗经》。他们反对完全按照中国古代的注疏来解读《诗经》，而是尝试发掘出《诗经》中真正符合日本文化特色的内容。这种创新的研究方法，为《诗经》在日本的研究开辟了新的道路。</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江户时代《诗经》学的研究成果，对后世产生了深远的影响。这些研究不仅丰富了日本的文化底蕴，也为后世的学术研究提供了宝贵的资料。在他们的启发下，后世的学者们不断尝试从新的角度去解读《诗经》，推动了《诗经》研究的不断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日本江户时代的《诗经》学研究，既传承了中国古代的学术传统，又体现了鲜明的日本文化特色。这个时期的学者们以敏锐的学术眼光和独特的理论见解，为《诗经》的研究开辟了新的道路，也为后世的学术研究提供了重要的借鉴和启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本因坊家，日本江户时代围棋世家之一，与井上家、安井家和林家并称日本围棋四大家。</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因坊家的始祖是一世本因坊算砂。本因坊家在历史上产生了7位名人，有5人入主棋所，在日本围棋界中长期居于领袖地位。相沿至二十一世本因坊秀哉，因时代更替，门中无人接替，秀哉乃将本因坊名义转让给日本棋院，本因坊家就此中止。后来日本棋院将本因坊设为锦标，由棋手比赛争夺，是现代意义的围棋锦标赛的开始。</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1"/>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因坊家的元祖乃是一位为躲避战国风尘而在京都寂光寺出家的僧人，在方丈院的一坊即“本因坊”内朝夕修行，酷爱围棋，此人就是日海上人，也就是后来的一世本因坊算砂。他历仕织田信长、丰臣秀吉和德川家康三代将军，作为僧侣，他得到了最高法印的地位并获许开殿。据说“名人”的称号是织田信长惊叹日海的棋技非凡而赐与他的。1612年幕府敕封棋家时，本因坊算砂名列榜首，享30石奉禄，5人侍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因坊算砂任第一代名人棋所，而他的弟子井上家的中村道硕继任第二代名人棋所。这两人都是众望所归，没有什么争议。算砂、道硕以后，为了为了争夺名人棋所，二世本因坊算悦与二世安井算知进行过激烈的六番争棋，结果未分胜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算悦去世后安井算知暂时当上了第三代名人棋所，这时三世本因坊道悦冒着被流放的危险与安井算知进行了二十番争棋。结果两败俱伤后都从棋界第一线告退。实力最强的四世本因坊道策荣登名人棋所职位。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道策的棋艺至少高于同时代高手的一到二子，而且品质高尚。他出任棋所职位，谁都没有一句怨言。此时是日本围棋界的黄金时代。道策门下知名的高徒有桑原道节（即后来的三世井上道节因硕）、小川道的、佐山策元、星合八硕和熊谷本硕等人。其中道的被誉为围棋历史上的头号神童，他12岁就达到惊人的六段高段位，15岁时被道策立为迹目，只可惜在21岁过早夭折。</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所幸道策又找到一个神童道知作为迹目，道策去世前将道知托付给曾经的弟子现在已是井上家掌门的三世井上道节因硕。而道节也没有辜负道策的重托，如愿将道知培养成本因坊门的继承人。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五世本因坊道知最有名的对局是同四世安井仙角的争棋第一局，这盘棋道知以1目险胜仙角，被后世誉为“道知官子名局”。原拟的十番争棋以仙角惨败三局告终。道知在恩师道节去世后也无可争议地当上了名人棋所。</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道知以后的知伯、秀伯、伯元这三代人都是在三十多岁时病故，而且他们的棋力也只在七段之间，并无抑制其他三家的力量。 而这期间那三家也没有出现什么杰出的棋手，七世本因坊秀伯为了晋升七段曾与五世井上春硕因硕进行过争棋，原拟二十番棋只下了8局就因秀伯生病而不了了之。</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直到九世本因坊察元的出现才为本因坊家带来新鲜气象。察元目睹坊门衰退，自责自励，锐意精炼，一心献身于棋道。几经曲折，实力雄厚的察元终于获胜成为八段准名人。接着，察元为了争夺名人棋所，与五世井上春硕因硕之间展开争棋。结果察元在六局中五胜一负从而成为名人，数年后被委任为棋所。</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经过察元的努力，本因坊家开始中兴，后来，察元的弟子十世本因坊烈元、十一世本因坊元丈经常保持着对其他三家的优势。</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元丈之后是十二世本因坊丈和，丈和棋艺超群，中盘战斗力极强，算路精确，被誉为“后圣”。而和丈和同时代的另一个强豪是井上家的井上幻庵因硕。在两人为争夺名人棋所的激烈斗争中，棋艺、权谋高出一筹的丈和胜出。因硕不甘失败，随后推出弟子赤星因彻代表井上家向丈和名人挑战。结果因彻不敌丈和，局后吐血而亡。这就是历史上有名的“天保吐血之局”。</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丈和引退后，元丈的儿子丈策成为本因坊继承人，而丈和的高徒秀和为迹目。当幻庵因硕再次争夺名人棋所时，丈和推出秀和与之争棋。结果在这场“献身的争棋”中，幻庵两次吐血，仍然败于秀和。后来幻庵又两次败于秀和之手，不得不断了当棋所的念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因坊秀和才思敏捷，棋风明快坚实，中正平和。棋艺超群，卓拔独立于世，为本因坊家一代宗师。本因坊家的杰出天才棋士秀策虽名为丈和弟子，实于秀和处受益更多。因当时幕府时代的崩溃和受到十三世井上松本因硕的阻挠，未能继任名人棋所。明治六年，秀和五十四岁时郁郁而终。后世棋家尊本因坊秀和、本因坊元丈、安井仙知，井上幻庵因硕为日本“围棋四哲”。这四人皆为有名人之艺而无名人之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秀策作为本因坊秀和的迹目，却没有当上本因坊掌门人，三十几岁就英年早逝。本因坊秀策与初代算砂、四世道策同被后世称作棋圣。他在御城棋赛上出场十九场保持全胜是个很惊人的记录。他与天保四杰之首太田雄藏的三十番棋，以及在与幻庵因硕对局中“耳赤的一手”，都是其精湛棋艺的体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因坊家继秀和之后，便是十五世秀悦、十六世秀元和十七世秀荣。他们三人都是秀和的儿子，长子秀悦、次子秀荣和老三秀元。秀荣当初执掌林家，后来他不忍看到自己家门衰落下去才回到本因坊家。而秀和的弟子村濑秀甫因本因坊继承权问题一气之下离开坊门，后来创立了方圆社。新成立的方圆社显示出兴盛的势头，而传统的本因坊家形同古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后来，秀荣和秀甫达成了谅解，由秀甫回到本因坊家继任掌门，也就是十八世本因坊秀甫，然而很快秀甫病故。秀甫的棋风机警敏锐，豁达自在，重厚无为，奔放不羁，且又不乏轻灵飘逸，宛如天马行空。秀甫是日本明治维新围棋界的开拓先驱，创办方圆社是秀甫对日本围棋发展作出的最大贡献。</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秀甫去世后秀荣又成为十九世本因坊。本因坊秀荣的棋技如高山流水，经常保持全局谐调平衡，虽平淡着子，但玄妙精微，明于取舍，丝毫没有勉强的感觉。后人称秀荣为“名人中的名人”。本因坊家通过秀荣的努力，势力已经恢复到不比新兴的方圆社逊色的程度。</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图为1906年6悦24日本因坊秀荣名人披露会上的纪念对局，由田村保寿（左）对雁金准一（右），中间为秀荣名人。田村保寿就是后来的二十一世本因坊秀哉。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秀荣之后，经过二十世秀元（再袭），秀哉成为二十一世本因坊。本因坊秀哉的棋风雄肆奔放，机略纵横。激战中常能以风险之着出奇制胜，独霸日本棋坛数十年，被誉为“不败的名人”。著名对局有与雁金准一的“杀棋之名局”、与青年棋手吴清源的“三三·星·天元之局”和与木谷实的“名人引退棋”。1939年，秀哉将本因坊名号转让给日本棋院，“本因坊战“得以开始，而延续了三百多年的本因坊家也宣告结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因坊家的外家是水谷家，水谷家的创始人是水谷琢元，十世本因坊烈元的弟子，天明时期的六段棋家。水谷琢元之子水谷琢顺是十一世本因坊元丈的弟子，六段，为水谷家第二代。水谷琢顺的养子水谷琢廉五段于天保7年左右夭折。天保14年，水谷琢顺回宗家本因坊家求得丈和的长子葛野忠左卫门（六段）为养子。葛野忠左卫门改名为水谷顺策，是为水谷家三世。弘化3年，本因坊、井上两家达成和解，水谷顺策又改入井上家为幻庵因硕迹目，改名井上秀彻。水谷家的最后一代是水谷四谷（五段），延续到明治年间。和安井家的外家坂口家、井上家的外家服部家相比，水谷家明显要弱得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江户时代（日语：えどじだい；1603年-1868年），是日本历史上武家封建时代的最后一个时期，统治者为三河德川氏。从庆长八年（1603年）德川家康在江户开创幕府开始，历时265年。从庆长二十年（1615年）大坂夏之阵灭丰臣氏、统一全国计，历时253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江户初期，德川家康建立起严密控制下的政治体制，经过德川秀忠、德川家光两代将军，幕府统治趋于稳定。 政治一安定，经济也随之发展，在德川纲吉时代发展良好，商人与町人盛行元禄文化。 江户中叶，幕府财政陷入困境，之后实行享保改革、宽政改革、天保改革等企图改善，但却未解决根本。 18世纪上半期，资本主义的萌芽产生，新的生产方式的出现，从根本上动摇了幕府统治基础。江户时的日本对外实行锁国政策，严禁与外国贸易，禁止日本与海外交往，只许同中国、朝鲜、荷兰等国通商，而且只准在长崎一地进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江户时代将军是最大的封建主，直接管理着全国四分之一的土地和重要城市，全国其他地区分成大大小小两百多个“藩”，藩主必须听命于将军。 将军与大名都养着自己的家臣即武士，他们构成了幕府统治的基础，从而形成了由幕府和藩构成的封建统治制度即幕藩体制。 在德川时代，全体居民都被严格地分为四个阶层：武士、农民、手工业者和商人。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1867年12月9日倒幕派发动王政复古政变，宣布废除幕府制度。新成立的明治天皇政府经1868-1869年的戊辰战争，彻底打倒幕府势力。至此，日本的封建幕府政治结束。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庆长五年（1600年）的关原合战奠定了江户幕府的天下。庆长八年（1603年），德川家康被天皇任命为征夷大将军，在江户设幕府。庆长十年（1605年），德川家康为了确立将军世袭制，决心让位于第三子德川秀忠。在挫败了丰臣氏和朝廷的反对之后，德川秀忠接替德川家康成为征夷大将军。德川家康自称“大御所”，迁居到骏府城遥控幕政，与江户城的德川秀忠形成两个政治体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庆长十九年（1614年）至庆长二十年（1615年），通过“大坂冬之阵”与“大坂夏之阵”两场战争，消灭了德川氏最大的政敌丰臣氏。大坂夏之阵结束的当年（庆长二十年，1615年）七月十三日，朝廷在幕府的授意下宣布改元“元和”，从此日本再无大战事，史称“元和偃武”。同时德川家康时期又采取了大名改易政策，并颁布了《武家诸法度》、《禁中并公家诸法度》等措施，这些都为江户幕府两百多年的霸业奠定了一个坚实的基础。</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江户幕府建立后，天皇虽然享有崇高威望，名义上是国家的最高统治者，但并没有实权，实权掌握在幕府将军手中。将军也是最大的封建主，直接管理着全国四分之一的土地和许多重要城市，全国其他地区分成大大小小两百多个“藩”，藩的首领大名享有藩的世袭统治权，但必须听命于将军。将军与大名都养着自己的家臣即武士，武士从将军或大名那里得到封地和禄米，但必须效忠将军或大名，这些武士一般是职业军人，拥有佩刀的特权，他们构成了幕府统治的基础，从而形成了由幕府和藩构成的封建统治制度即幕藩体制。江户幕府为了从思想意识上培养武士这个支柱，大力宣扬武士应具有忠、义、勇的“武士道”精神，使武士为其效力和卖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元和二年（1616年），德川家康去世，二代将军德川秀忠正式掌握天下大权。为了有力统御大名，改易了福岛正则等外样大名，并建立“御三家”；同时严格对待朝廷，将五女德川和子嫁给后水尾天皇。为政风格上，起用了酒井忠世、土井利胜等人担任幕府中枢的老中，发挥自己的领导风格。另一方面，德川秀忠对家臣、亲属，甚至朝廷管制都相当严格，对外贸易仅限于平户、长崎两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元和九年（1623年），德川秀忠把将军让给长子德川家光，自己效法父亲德川家康成为“大御所”，退后掌握实权，在江户城进行二元政治。 最初是考虑隐居小田原城遥控政务，但最后是居住在江户城的西之丸（皇居所在）。宽永三年（1626年），德川秀忠和德川家光率领伊达政宗等多位大名上洛，在二条城拜见后水尾天皇和中宫和子，并升为左大臣。</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9"/>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宽永八年（1632年），德川秀忠去世，解除了二元政治，开始由将军德川家光亲自执政的政治。德川家光确立了老中、若年寄、奉行、大目付的制度，并将幕府的现职将军定为最高权力者。宽永十二年（1635年），修订《武家诸法度》，对诸侯施加参觐交代为义务的规定。垄断长崎贸易的利益，强化天主教压制，</w:t>
      </w:r>
      <w:r>
        <w:rPr>
          <w:rFonts w:asciiTheme="minorEastAsia" w:eastAsiaTheme="minorEastAsia" w:hAnsiTheme="minorEastAsia" w:cstheme="minorEastAsia" w:hint="eastAsia"/>
          <w:b w:val="0"/>
          <w:bCs w:val="0"/>
          <w:sz w:val="28"/>
          <w:szCs w:val="28"/>
          <w:lang w:val="en-US" w:eastAsia="zh-CN"/>
        </w:rPr>
        <w:t xml:space="preserve"> 宽永十四年（1637年）的岛原之乱，四年后完成了锁国政策。</w:t>
      </w:r>
      <w:r>
        <w:rPr>
          <w:rFonts w:asciiTheme="minorEastAsia" w:eastAsiaTheme="minorEastAsia" w:hAnsiTheme="minorEastAsia" w:cstheme="minorEastAsia" w:hint="eastAsia"/>
          <w:b w:val="0"/>
          <w:bCs w:val="0"/>
          <w:sz w:val="28"/>
          <w:szCs w:val="28"/>
          <w:lang w:val="en-US" w:eastAsia="zh-CN"/>
        </w:rPr>
        <w:t xml:space="preserve"> 在庆安年间，德川家光颁布了“庆安御触书”。“庆安御触书”的内容是对农民的规定。例如不准抽烟，喝茶、衣服要用木棉制作、生活俭朴、要交规定的年贡等等的规定，确保了江户幕府的财政收入来源和对农民的控制。因为这些政策，江户幕府的一连串的强权政策被认为是“武断政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至三代将军德川家光时，幕府机构大体完备。 幕府设巡见使及被称为目付的监察官监督各藩，并采取大名参觐交代和大名改易等办法控制大名，但各藩仍具有相对独立性。因此形成在德川将军控制下的各藩分割统治的政治体制。</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0"/>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庆安四年（1651年），德川家光去世，年仅十岁的德川家纲在江户城中接受了将军宣下。德川家光去世后，发生浪人暴乱未遂事件（庆安事件），社会动荡不安。不过，由于保科正之和大老酒井忠胜、老中松平信纲、阿部忠秋的辅佐，才化解了这个事件。德川家纲任职29年之间，将江户幕府机构整备的更加完善，并下令禁止殉死，并将父亲德川家光的“武断政治”改为文治政治。德川家纲晚年幕府财政恶化，由于德川家纲天生身体虚弱，时常卧病在床，造成大老酒井忠清专擅幕政，幕府威势逐渐减弱。</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延宝八年（1680年），德川家纲因病去世，享年40岁。由于没有子嗣，由弟弟德川纲吉继承征夷大将军的位置。天和二年（1682年），德川纲吉为整肃财政，设立勘定头差添役，任命佐野正因及与国领重次担任。 德川纲吉设置“侧用人”一职，重用牧野成贞和柳泽吉保，疏远老中，实施独裁政治。德川纲吉禁止以前战国那种杀伐的风气，且推崇重视德行的文治政治，德川纲吉治世的前半部分被称为“天和之治”。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贞享四年（1687年）二月，德川纲吉颁布“生类怜悯令”，这个法令的背景是防范战国时代滥杀狗的陋习，最初是很正经的法令。不过法令逐渐稳定后，甚至是连杀死蚊子都必须被判刑， 这也使得人民怨声载道。而且，德川纲吉允许大奥的奢华，使得在家纲时期就有些不良的幕府财政再度恶化。元禄十一年（1698年）发生敕额大火。烧毁三百余町，死者三千人以上；宝永四年（1707年），富士山火山爆发。宝永六年（1709年）德川纲吉去世，享年六十三岁。德川纲吉无后嗣，由甲州德川家宣继任征夷大将军。</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1"/>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德川家宣将德川纲吉时期的大臣柳泽吉保免职后，起用甲府时代的家臣间部诠房和新井白石，且推行文治政治。命令荻原重秀进行财政改革。不过德川家宣仅仅在任三年，就在正德二年（1712年）逝世，享年五十一岁。继承他的四子德川家继却只是个四岁的孩子。而家宣和家继的治世被称为“正德之治”。德川家继即位后颁布正德长崎新例限制长崎质易。继续上代的政治。但是即位三年就早夭，将军家绝嗣，</w:t>
      </w:r>
      <w:r>
        <w:rPr>
          <w:rFonts w:asciiTheme="minorEastAsia" w:eastAsiaTheme="minorEastAsia" w:hAnsiTheme="minorEastAsia" w:cstheme="minorEastAsia" w:hint="eastAsia"/>
          <w:b w:val="0"/>
          <w:bCs w:val="0"/>
          <w:sz w:val="28"/>
          <w:szCs w:val="28"/>
          <w:lang w:val="en-US" w:eastAsia="zh-CN"/>
        </w:rPr>
        <w:t xml:space="preserve"> 由御三家中纪州藩主德川吉宗继任为第八代征夷大将军。</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德川吉宗上任伊始便表现出不同于先代的风范。以后，借鉴先前在大小两藩的藩政经验，开始实行享保改革。 享保六年（1721年）至次年，连年灾害导致作物严重歉收，国库收入降到了最低点，甚至连旗本的俸禄都发不出来。为此，幕府发布了“上贡稻米制（上げ米の制）”。德川吉宗在任期间花了很大的精力来处理米的生产和售价的问题，因而得了个“米将军”的绰号。德川吉宗还废除赏赐虚礼，压缩行政开支。享保改革时限制修建寺院，简化佛事，并不再新建将军陵庙。幕府发布节俭令，不仅对大名、旗本、武士，而且涉及一般市民、农民，从衣食住行各方面都加以限制。匡正不良风气。</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延享二年（1745年），德川吉宗辞去征夷大将军职，由长子德川家重继任。德川家重时代因为有德川吉宗推进的享保改革，初期十分安定，而德川家重也进行了几个独立的经济政策。宝历五年（1755年）因为农作物歉收，郡上藩农民反对藩主金森赖锦的增税、检地，要求免除劳役而掀起了被称为宝历郡上一揆（暴动）。同时，健康情况每况愈下的德川家重言语表答方式也越来越不清晰，德川家重的亲信大冈忠光被重用，侧用人制度再度启用。一般认为不良政治家的田沼意次成为大名也是在德川家重时代。</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宝历十年（1760年），德川家重让出将军之位后自称大御所，德川家治因此继承第十代将军。翌年，德川家重去世。德川家治因为父亲德川家重的遗言，开始重用侧用人田沼意次。 家治致力与老中松平武元一起打理政治，意次实施印幡沼和手贺沼的排水开垦，并计划开发虾夷地和对俄罗斯贸易等。 天明六年（1786年），家治逝世，享年五十岁。在德川家治去世后，田沼意次立刻就失势，且马上被罢免老中的职位。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天明七年（1787年），德川家齐成为第11代将军，白河藩主松平定信就任老中。为了平息动乱，挽救幕藩体制，实现封建中兴，幕府一反田沼意次的重商主义政策，实行以重农抑商政策为中心的幕政改革。幕府奖励种植粮食作物，限制种植经济作物，</w:t>
      </w:r>
      <w:r>
        <w:rPr>
          <w:rFonts w:asciiTheme="minorEastAsia" w:eastAsiaTheme="minorEastAsia" w:hAnsiTheme="minorEastAsia" w:cstheme="minorEastAsia" w:hint="eastAsia"/>
          <w:b w:val="0"/>
          <w:bCs w:val="0"/>
          <w:sz w:val="28"/>
          <w:szCs w:val="28"/>
          <w:lang w:val="en-US" w:eastAsia="zh-CN"/>
        </w:rPr>
        <w:t xml:space="preserve"> 宽政二年（1790年）到宽政六年（1794年）一再发布《旧里归农奖励令》，劝导城市游民归乡务农，禁止农民离乡入城，以确保农村劳动力。天明八年（1788年）发布《节俭令》，要求士农工商严格遵守等级身份制，禁止奢侈享乐。</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削减幕府经费二分之将军家内用度三分之一，连同江户城削减下来的经费中提取七成，作为救济贫民的费用和低贷资金，称为《七分金积存法》。享保、宽政年间的幕政改革，均未能从根本上缓和严重的社会矛盾，至天保年间，社会矛盾更趋尖锐。</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天保三年（1832年）到天保八年（1837年），天灾频仍，导致农业歉收和全国性大饥馑，农民起义频繁发生。为维护封建统治，幕府在首席老中水野忠邦主持下再次实行改革。改革始于天保十二年（1841年），要点是：巩固幕藩领主制经济基础，限制农村人口流入城市，强迫外流的农民返乡，严格限定农民外出做工期限，严禁农民从事副业生产；抑制物价上涨，实行公定价格，禁止奢侈，矫正风俗；严格限制城乡人民生活，并且解散“株仲间”（同业公会），以废除其对商品的垄断权，实行自由交易，增加江户商品进货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为增强幕府经济实力，稳定财政收入，天保十四年（1843年）9月发布《上知令》（封地调换令） ，宣布将江户城周围10（日）里、大阪城周围 4（日）里范围内的大名、旗本领地收作幕府直辖领地。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为避免重蹈中国清朝在鸦片战争中惨败的覆辙，缓和同西欧列强的紧张关系，幕府撤销文政八年（1825年）的《异国船驱逐令》，发布《燃料淡水供给令》。实行富国强兵策，加强对江户湾等战略要地的警备，以巩固海防。幕府的对内改革措施实质在于抑制商品经济的发展，维护和加强封建领主所有制，因此未能缓和尖锐的社会矛盾，反而导致经济混乱，引起社会各阶层的不满。天保十四年（1843年）9月水野忠邦下台，改革失败。</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德川家庆在位后期，向土井利位、阿部正弘、筒井政宪等委托政治，把水户德川家的德川齐昭之子的一桥庆喜（德川庆喜）作为一桥家的继子，将军继任候选。嘉永六年（1853年）7月8日美国海军准将马修·培里率领舰队强行驶入江户湾的浦贺及神奈川（今横滨）。在美国的武力胁迫下，幕府接受了开港要求，于嘉永七年（1854年）3月31日在神奈川签订了《日美亲善条约》，日本被迫同意开放下田、箱馆（今函馆）两港口，美国船可以在这两个港口加煤上水，并得到粮食等物品的供应。条约还允许美国在上述两港派驻领事，并享有最惠国待遇。不久，英、俄、荷等国援例而至，也和日本政府签订了类似条约。西方势力的到来，江户时代被迫结束锁国政策，幕藩体制也随之瓦解。</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安政三年（1856年）七月，汤森·哈里斯作为第一任美国驻日总领事，带着要与日本缔结通商条约的使命到下田上任，随后上江户要求幕府收下富兰克林·皮尔斯总统写给将军的书简。幕府害怕再三拒绝这项要求会使美日之间发生纠纷，所以做了让步。安政四年（1857年），德川家定在江户城接见哈里斯。幕政由老中阿部正弘来主导，安政四年（1857年）正弘去世，这之后由老中堀田正睦主导幕政。</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hAnsiTheme="minorEastAsia" w:cstheme="minorEastAsia" w:hint="eastAsia"/>
          <w:b w:val="0"/>
          <w:bCs w:val="0"/>
          <w:sz w:val="28"/>
          <w:szCs w:val="28"/>
        </w:rPr>
        <w:br/>
      </w:r>
      <w:r>
        <w:rPr>
          <w:rFonts w:asciiTheme="minorEastAsia" w:hAnsiTheme="minorEastAsia" w:cstheme="minorEastAsia" w:hint="eastAsia"/>
          <w:b w:val="0"/>
          <w:bCs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https://d.book118.com/058043041017006047</w:t>
        </w:r>
      </w:hyperlink>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p>
    <w:sectPr>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5C08D2"/>
    <w:rsid w:val="067C1866"/>
    <w:rsid w:val="0F697E5D"/>
    <w:rsid w:val="1C8F2DB1"/>
    <w:rsid w:val="1D2716F5"/>
    <w:rsid w:val="1D3B35D7"/>
    <w:rsid w:val="1DE178C0"/>
    <w:rsid w:val="2AE9366F"/>
    <w:rsid w:val="2B08765C"/>
    <w:rsid w:val="2B884C9E"/>
    <w:rsid w:val="2DAA5F1D"/>
    <w:rsid w:val="2DB05D43"/>
    <w:rsid w:val="2E0A6B39"/>
    <w:rsid w:val="33254B06"/>
    <w:rsid w:val="3AEB4233"/>
    <w:rsid w:val="3C1179C6"/>
    <w:rsid w:val="472B04A0"/>
    <w:rsid w:val="474369E5"/>
    <w:rsid w:val="54A412C2"/>
    <w:rsid w:val="5CCA69AB"/>
    <w:rsid w:val="5F9F377A"/>
    <w:rsid w:val="62950E47"/>
    <w:rsid w:val="646D2B27"/>
    <w:rsid w:val="67C371D6"/>
    <w:rsid w:val="701B538A"/>
    <w:rsid w:val="748044F1"/>
    <w:rsid w:val="768A705F"/>
    <w:rsid w:val="7A410474"/>
    <w:rsid w:val="7C9C658A"/>
    <w:rsid w:val="7DFB53BB"/>
  </w:rsids>
  <w:docVars>
    <w:docVar w:name="commondata" w:val="eyJoZGlkIjoiMWEyMGJhYzIzYWM2MjM4MWE2Zjc3MTdkNDQ5Mzk1Nm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58043041017006047"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33</Pages>
  <Words>2</Words>
  <Characters>20</Characters>
  <Application>Microsoft Office Word</Application>
  <DocSecurity>0</DocSecurity>
  <Lines>0</Lines>
  <Paragraphs>0</Paragraphs>
  <ScaleCrop>false</ScaleCrop>
  <Company/>
  <LinksUpToDate>false</LinksUpToDate>
  <CharactersWithSpaces>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hzx</dc:creator>
  <cp:lastModifiedBy>inet</cp:lastModifiedBy>
  <cp:revision>0</cp:revision>
  <dcterms:created xsi:type="dcterms:W3CDTF">2022-11-20T09:51:00Z</dcterms:created>
  <dcterms:modified xsi:type="dcterms:W3CDTF">2024-03-03T04:40:05Z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CACC8A293FAA447F8BB4AE21836289BE</vt:lpwstr>
  </property>
  <property fmtid="{D5CDD505-2E9C-101B-9397-08002B2CF9AE}" pid="3" name="KSOProductBuildVer">
    <vt:lpwstr>2052-12.1.0.16399</vt:lpwstr>
  </property>
</Properties>
</file>