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4" w:history="1">
        <w:r>
          <w:rPr>
            <w:rFonts w:ascii="仿宋" w:eastAsia="仿宋" w:hAnsi="仿宋" w:cs="仿宋" w:hint="eastAsia"/>
            <w:lang w:eastAsia="zh-CN"/>
          </w:rPr>
          <w:t>概论</w:t>
        </w:r>
        <w:r>
          <w:tab/>
        </w:r>
        <w:r>
          <w:fldChar w:fldCharType="begin"/>
        </w:r>
        <w:r>
          <w:instrText xml:space="preserve"> PAGEREF _Toc32164 \h </w:instrText>
        </w:r>
        <w:r>
          <w:fldChar w:fldCharType="separate"/>
        </w:r>
        <w:r>
          <w:t>3</w:t>
        </w:r>
        <w:r>
          <w:fldChar w:fldCharType="end"/>
        </w:r>
      </w:hyperlink>
    </w:p>
    <w:p>
      <w:pPr>
        <w:pStyle w:val="TOC1"/>
        <w:tabs>
          <w:tab w:val="right" w:leader="dot" w:pos="8306"/>
        </w:tabs>
      </w:pPr>
      <w:hyperlink w:anchor="_Toc5194" w:history="1">
        <w:r>
          <w:rPr>
            <w:rFonts w:ascii="仿宋" w:eastAsia="仿宋" w:hAnsi="仿宋" w:cs="仿宋" w:hint="eastAsia"/>
            <w:lang w:eastAsia="zh-CN"/>
          </w:rPr>
          <w:t>一、市场分析、调研</w:t>
        </w:r>
        <w:r>
          <w:tab/>
        </w:r>
        <w:r>
          <w:fldChar w:fldCharType="begin"/>
        </w:r>
        <w:r>
          <w:instrText xml:space="preserve"> PAGEREF _Toc5194 \h </w:instrText>
        </w:r>
        <w:r>
          <w:fldChar w:fldCharType="separate"/>
        </w:r>
        <w:r>
          <w:t>3</w:t>
        </w:r>
        <w:r>
          <w:fldChar w:fldCharType="end"/>
        </w:r>
      </w:hyperlink>
    </w:p>
    <w:p>
      <w:pPr>
        <w:pStyle w:val="TOC2"/>
        <w:tabs>
          <w:tab w:val="right" w:leader="dot" w:pos="8306"/>
        </w:tabs>
      </w:pPr>
      <w:hyperlink w:anchor="_Toc14009" w:history="1">
        <w:r>
          <w:rPr>
            <w:rFonts w:ascii="仿宋" w:eastAsia="仿宋" w:hAnsi="仿宋" w:cs="仿宋" w:hint="eastAsia"/>
            <w:lang w:eastAsia="zh-CN"/>
          </w:rPr>
          <w:t>(一)、油服行业分析</w:t>
        </w:r>
        <w:r>
          <w:tab/>
        </w:r>
        <w:r>
          <w:fldChar w:fldCharType="begin"/>
        </w:r>
        <w:r>
          <w:instrText xml:space="preserve"> PAGEREF _Toc14009 \h </w:instrText>
        </w:r>
        <w:r>
          <w:fldChar w:fldCharType="separate"/>
        </w:r>
        <w:r>
          <w:t>3</w:t>
        </w:r>
        <w:r>
          <w:fldChar w:fldCharType="end"/>
        </w:r>
      </w:hyperlink>
    </w:p>
    <w:p>
      <w:pPr>
        <w:pStyle w:val="TOC2"/>
        <w:tabs>
          <w:tab w:val="right" w:leader="dot" w:pos="8306"/>
        </w:tabs>
      </w:pPr>
      <w:hyperlink w:anchor="_Toc21948" w:history="1">
        <w:r>
          <w:rPr>
            <w:rFonts w:ascii="仿宋" w:eastAsia="仿宋" w:hAnsi="仿宋" w:cs="仿宋" w:hint="eastAsia"/>
            <w:lang w:eastAsia="zh-CN"/>
          </w:rPr>
          <w:t>(二)、油服市场分析预测</w:t>
        </w:r>
        <w:r>
          <w:tab/>
        </w:r>
        <w:r>
          <w:fldChar w:fldCharType="begin"/>
        </w:r>
        <w:r>
          <w:instrText xml:space="preserve"> PAGEREF _Toc21948 \h </w:instrText>
        </w:r>
        <w:r>
          <w:fldChar w:fldCharType="separate"/>
        </w:r>
        <w:r>
          <w:t>4</w:t>
        </w:r>
        <w:r>
          <w:fldChar w:fldCharType="end"/>
        </w:r>
      </w:hyperlink>
    </w:p>
    <w:p>
      <w:pPr>
        <w:pStyle w:val="TOC1"/>
        <w:tabs>
          <w:tab w:val="right" w:leader="dot" w:pos="8306"/>
        </w:tabs>
      </w:pPr>
      <w:hyperlink w:anchor="_Toc31086" w:history="1">
        <w:r>
          <w:rPr>
            <w:rFonts w:ascii="仿宋" w:eastAsia="仿宋" w:hAnsi="仿宋" w:cs="仿宋" w:hint="eastAsia"/>
            <w:lang w:eastAsia="zh-CN"/>
          </w:rPr>
          <w:t>二、油服项目概论</w:t>
        </w:r>
        <w:r>
          <w:tab/>
        </w:r>
        <w:r>
          <w:fldChar w:fldCharType="begin"/>
        </w:r>
        <w:r>
          <w:instrText xml:space="preserve"> PAGEREF _Toc31086 \h </w:instrText>
        </w:r>
        <w:r>
          <w:fldChar w:fldCharType="separate"/>
        </w:r>
        <w:r>
          <w:t>4</w:t>
        </w:r>
        <w:r>
          <w:fldChar w:fldCharType="end"/>
        </w:r>
      </w:hyperlink>
    </w:p>
    <w:p>
      <w:pPr>
        <w:pStyle w:val="TOC2"/>
        <w:tabs>
          <w:tab w:val="right" w:leader="dot" w:pos="8306"/>
        </w:tabs>
      </w:pPr>
      <w:hyperlink w:anchor="_Toc4372" w:history="1">
        <w:r>
          <w:rPr>
            <w:rFonts w:ascii="仿宋" w:eastAsia="仿宋" w:hAnsi="仿宋" w:cs="仿宋" w:hint="eastAsia"/>
            <w:lang w:eastAsia="zh-CN"/>
          </w:rPr>
          <w:t>(一)、油服项目概况</w:t>
        </w:r>
        <w:r>
          <w:tab/>
        </w:r>
        <w:r>
          <w:fldChar w:fldCharType="begin"/>
        </w:r>
        <w:r>
          <w:instrText xml:space="preserve"> PAGEREF _Toc4372 \h </w:instrText>
        </w:r>
        <w:r>
          <w:fldChar w:fldCharType="separate"/>
        </w:r>
        <w:r>
          <w:t>4</w:t>
        </w:r>
        <w:r>
          <w:fldChar w:fldCharType="end"/>
        </w:r>
      </w:hyperlink>
    </w:p>
    <w:p>
      <w:pPr>
        <w:pStyle w:val="TOC2"/>
        <w:tabs>
          <w:tab w:val="right" w:leader="dot" w:pos="8306"/>
        </w:tabs>
      </w:pPr>
      <w:hyperlink w:anchor="_Toc29474" w:history="1">
        <w:r>
          <w:rPr>
            <w:rFonts w:ascii="仿宋" w:eastAsia="仿宋" w:hAnsi="仿宋" w:cs="仿宋" w:hint="eastAsia"/>
            <w:lang w:eastAsia="zh-CN"/>
          </w:rPr>
          <w:t>(二)、油服项目目标</w:t>
        </w:r>
        <w:r>
          <w:tab/>
        </w:r>
        <w:r>
          <w:fldChar w:fldCharType="begin"/>
        </w:r>
        <w:r>
          <w:instrText xml:space="preserve"> PAGEREF _Toc29474 \h </w:instrText>
        </w:r>
        <w:r>
          <w:fldChar w:fldCharType="separate"/>
        </w:r>
        <w:r>
          <w:t>7</w:t>
        </w:r>
        <w:r>
          <w:fldChar w:fldCharType="end"/>
        </w:r>
      </w:hyperlink>
    </w:p>
    <w:p>
      <w:pPr>
        <w:pStyle w:val="TOC2"/>
        <w:tabs>
          <w:tab w:val="right" w:leader="dot" w:pos="8306"/>
        </w:tabs>
      </w:pPr>
      <w:hyperlink w:anchor="_Toc32359" w:history="1">
        <w:r>
          <w:rPr>
            <w:rFonts w:ascii="仿宋" w:eastAsia="仿宋" w:hAnsi="仿宋" w:cs="仿宋" w:hint="eastAsia"/>
            <w:lang w:eastAsia="zh-CN"/>
          </w:rPr>
          <w:t>(三)、油服项目提出的理由</w:t>
        </w:r>
        <w:r>
          <w:tab/>
        </w:r>
        <w:r>
          <w:fldChar w:fldCharType="begin"/>
        </w:r>
        <w:r>
          <w:instrText xml:space="preserve"> PAGEREF _Toc32359 \h </w:instrText>
        </w:r>
        <w:r>
          <w:fldChar w:fldCharType="separate"/>
        </w:r>
        <w:r>
          <w:t>7</w:t>
        </w:r>
        <w:r>
          <w:fldChar w:fldCharType="end"/>
        </w:r>
      </w:hyperlink>
    </w:p>
    <w:p>
      <w:pPr>
        <w:pStyle w:val="TOC2"/>
        <w:tabs>
          <w:tab w:val="right" w:leader="dot" w:pos="8306"/>
        </w:tabs>
      </w:pPr>
      <w:hyperlink w:anchor="_Toc762" w:history="1">
        <w:r>
          <w:rPr>
            <w:rFonts w:ascii="仿宋" w:eastAsia="仿宋" w:hAnsi="仿宋" w:cs="仿宋" w:hint="eastAsia"/>
            <w:lang w:eastAsia="zh-CN"/>
          </w:rPr>
          <w:t>(四)、油服项目意义</w:t>
        </w:r>
        <w:r>
          <w:tab/>
        </w:r>
        <w:r>
          <w:fldChar w:fldCharType="begin"/>
        </w:r>
        <w:r>
          <w:instrText xml:space="preserve"> PAGEREF _Toc762 \h </w:instrText>
        </w:r>
        <w:r>
          <w:fldChar w:fldCharType="separate"/>
        </w:r>
        <w:r>
          <w:t>9</w:t>
        </w:r>
        <w:r>
          <w:fldChar w:fldCharType="end"/>
        </w:r>
      </w:hyperlink>
    </w:p>
    <w:p>
      <w:pPr>
        <w:pStyle w:val="TOC2"/>
        <w:tabs>
          <w:tab w:val="right" w:leader="dot" w:pos="8306"/>
        </w:tabs>
      </w:pPr>
      <w:hyperlink w:anchor="_Toc4616" w:history="1">
        <w:r>
          <w:rPr>
            <w:rFonts w:ascii="仿宋" w:eastAsia="仿宋" w:hAnsi="仿宋" w:cs="仿宋" w:hint="eastAsia"/>
            <w:lang w:eastAsia="zh-CN"/>
          </w:rPr>
          <w:t>(五)、油服项目背景</w:t>
        </w:r>
        <w:r>
          <w:tab/>
        </w:r>
        <w:r>
          <w:fldChar w:fldCharType="begin"/>
        </w:r>
        <w:r>
          <w:instrText xml:space="preserve"> PAGEREF _Toc4616 \h </w:instrText>
        </w:r>
        <w:r>
          <w:fldChar w:fldCharType="separate"/>
        </w:r>
        <w:r>
          <w:t>10</w:t>
        </w:r>
        <w:r>
          <w:fldChar w:fldCharType="end"/>
        </w:r>
      </w:hyperlink>
    </w:p>
    <w:p>
      <w:pPr>
        <w:pStyle w:val="TOC1"/>
        <w:tabs>
          <w:tab w:val="right" w:leader="dot" w:pos="8306"/>
        </w:tabs>
      </w:pPr>
      <w:hyperlink w:anchor="_Toc7869" w:history="1">
        <w:r>
          <w:rPr>
            <w:rFonts w:ascii="仿宋" w:eastAsia="仿宋" w:hAnsi="仿宋" w:cs="仿宋" w:hint="eastAsia"/>
            <w:lang w:eastAsia="zh-CN"/>
          </w:rPr>
          <w:t>三、工艺说明</w:t>
        </w:r>
        <w:r>
          <w:tab/>
        </w:r>
        <w:r>
          <w:fldChar w:fldCharType="begin"/>
        </w:r>
        <w:r>
          <w:instrText xml:space="preserve"> PAGEREF _Toc7869 \h </w:instrText>
        </w:r>
        <w:r>
          <w:fldChar w:fldCharType="separate"/>
        </w:r>
        <w:r>
          <w:t>11</w:t>
        </w:r>
        <w:r>
          <w:fldChar w:fldCharType="end"/>
        </w:r>
      </w:hyperlink>
    </w:p>
    <w:p>
      <w:pPr>
        <w:pStyle w:val="TOC2"/>
        <w:tabs>
          <w:tab w:val="right" w:leader="dot" w:pos="8306"/>
        </w:tabs>
      </w:pPr>
      <w:hyperlink w:anchor="_Toc23157" w:history="1">
        <w:r>
          <w:rPr>
            <w:rFonts w:ascii="仿宋" w:eastAsia="仿宋" w:hAnsi="仿宋" w:cs="仿宋" w:hint="eastAsia"/>
            <w:lang w:eastAsia="zh-CN"/>
          </w:rPr>
          <w:t>(一)、技术管理特点</w:t>
        </w:r>
        <w:r>
          <w:tab/>
        </w:r>
        <w:r>
          <w:fldChar w:fldCharType="begin"/>
        </w:r>
        <w:r>
          <w:instrText xml:space="preserve"> PAGEREF _Toc23157 \h </w:instrText>
        </w:r>
        <w:r>
          <w:fldChar w:fldCharType="separate"/>
        </w:r>
        <w:r>
          <w:t>11</w:t>
        </w:r>
        <w:r>
          <w:fldChar w:fldCharType="end"/>
        </w:r>
      </w:hyperlink>
    </w:p>
    <w:p>
      <w:pPr>
        <w:pStyle w:val="TOC2"/>
        <w:tabs>
          <w:tab w:val="right" w:leader="dot" w:pos="8306"/>
        </w:tabs>
      </w:pPr>
      <w:hyperlink w:anchor="_Toc4978" w:history="1">
        <w:r>
          <w:rPr>
            <w:rFonts w:ascii="仿宋" w:eastAsia="仿宋" w:hAnsi="仿宋" w:cs="仿宋" w:hint="eastAsia"/>
            <w:lang w:eastAsia="zh-CN"/>
          </w:rPr>
          <w:t>(二)、油服项目工艺技术设计方案</w:t>
        </w:r>
        <w:r>
          <w:tab/>
        </w:r>
        <w:r>
          <w:fldChar w:fldCharType="begin"/>
        </w:r>
        <w:r>
          <w:instrText xml:space="preserve"> PAGEREF _Toc4978 \h </w:instrText>
        </w:r>
        <w:r>
          <w:fldChar w:fldCharType="separate"/>
        </w:r>
        <w:r>
          <w:t>12</w:t>
        </w:r>
        <w:r>
          <w:fldChar w:fldCharType="end"/>
        </w:r>
      </w:hyperlink>
    </w:p>
    <w:p>
      <w:pPr>
        <w:pStyle w:val="TOC2"/>
        <w:tabs>
          <w:tab w:val="right" w:leader="dot" w:pos="8306"/>
        </w:tabs>
      </w:pPr>
      <w:hyperlink w:anchor="_Toc12026" w:history="1">
        <w:r>
          <w:rPr>
            <w:rFonts w:ascii="仿宋" w:eastAsia="仿宋" w:hAnsi="仿宋" w:cs="仿宋" w:hint="eastAsia"/>
            <w:lang w:eastAsia="zh-CN"/>
          </w:rPr>
          <w:t>(三)、设备选型方案</w:t>
        </w:r>
        <w:r>
          <w:tab/>
        </w:r>
        <w:r>
          <w:fldChar w:fldCharType="begin"/>
        </w:r>
        <w:r>
          <w:instrText xml:space="preserve"> PAGEREF _Toc12026 \h </w:instrText>
        </w:r>
        <w:r>
          <w:fldChar w:fldCharType="separate"/>
        </w:r>
        <w:r>
          <w:t>13</w:t>
        </w:r>
        <w:r>
          <w:fldChar w:fldCharType="end"/>
        </w:r>
      </w:hyperlink>
    </w:p>
    <w:p>
      <w:pPr>
        <w:pStyle w:val="TOC1"/>
        <w:tabs>
          <w:tab w:val="right" w:leader="dot" w:pos="8306"/>
        </w:tabs>
      </w:pPr>
      <w:hyperlink w:anchor="_Toc10263" w:history="1">
        <w:r>
          <w:rPr>
            <w:rFonts w:ascii="仿宋" w:eastAsia="仿宋" w:hAnsi="仿宋" w:cs="仿宋" w:hint="eastAsia"/>
            <w:lang w:eastAsia="zh-CN"/>
          </w:rPr>
          <w:t>四、产品规划分析</w:t>
        </w:r>
        <w:r>
          <w:tab/>
        </w:r>
        <w:r>
          <w:fldChar w:fldCharType="begin"/>
        </w:r>
        <w:r>
          <w:instrText xml:space="preserve"> PAGEREF _Toc10263 \h </w:instrText>
        </w:r>
        <w:r>
          <w:fldChar w:fldCharType="separate"/>
        </w:r>
        <w:r>
          <w:t>14</w:t>
        </w:r>
        <w:r>
          <w:fldChar w:fldCharType="end"/>
        </w:r>
      </w:hyperlink>
    </w:p>
    <w:p>
      <w:pPr>
        <w:pStyle w:val="TOC2"/>
        <w:tabs>
          <w:tab w:val="right" w:leader="dot" w:pos="8306"/>
        </w:tabs>
      </w:pPr>
      <w:hyperlink w:anchor="_Toc15375" w:history="1">
        <w:r>
          <w:rPr>
            <w:rFonts w:ascii="仿宋" w:eastAsia="仿宋" w:hAnsi="仿宋" w:cs="仿宋" w:hint="eastAsia"/>
            <w:lang w:eastAsia="zh-CN"/>
          </w:rPr>
          <w:t>(一)、产品规划</w:t>
        </w:r>
        <w:r>
          <w:tab/>
        </w:r>
        <w:r>
          <w:fldChar w:fldCharType="begin"/>
        </w:r>
        <w:r>
          <w:instrText xml:space="preserve"> PAGEREF _Toc15375 \h </w:instrText>
        </w:r>
        <w:r>
          <w:fldChar w:fldCharType="separate"/>
        </w:r>
        <w:r>
          <w:t>14</w:t>
        </w:r>
        <w:r>
          <w:fldChar w:fldCharType="end"/>
        </w:r>
      </w:hyperlink>
    </w:p>
    <w:p>
      <w:pPr>
        <w:pStyle w:val="TOC2"/>
        <w:tabs>
          <w:tab w:val="right" w:leader="dot" w:pos="8306"/>
        </w:tabs>
      </w:pPr>
      <w:hyperlink w:anchor="_Toc6892" w:history="1">
        <w:r>
          <w:rPr>
            <w:rFonts w:ascii="仿宋" w:eastAsia="仿宋" w:hAnsi="仿宋" w:cs="仿宋" w:hint="eastAsia"/>
            <w:lang w:eastAsia="zh-CN"/>
          </w:rPr>
          <w:t>(二)、建设规模</w:t>
        </w:r>
        <w:r>
          <w:tab/>
        </w:r>
        <w:r>
          <w:fldChar w:fldCharType="begin"/>
        </w:r>
        <w:r>
          <w:instrText xml:space="preserve"> PAGEREF _Toc6892 \h </w:instrText>
        </w:r>
        <w:r>
          <w:fldChar w:fldCharType="separate"/>
        </w:r>
        <w:r>
          <w:t>15</w:t>
        </w:r>
        <w:r>
          <w:fldChar w:fldCharType="end"/>
        </w:r>
      </w:hyperlink>
    </w:p>
    <w:p>
      <w:pPr>
        <w:pStyle w:val="TOC1"/>
        <w:tabs>
          <w:tab w:val="right" w:leader="dot" w:pos="8306"/>
        </w:tabs>
      </w:pPr>
      <w:hyperlink w:anchor="_Toc9208" w:history="1">
        <w:r>
          <w:rPr>
            <w:rFonts w:ascii="仿宋" w:eastAsia="仿宋" w:hAnsi="仿宋" w:cs="仿宋" w:hint="eastAsia"/>
            <w:lang w:eastAsia="zh-CN"/>
          </w:rPr>
          <w:t>五、油服项目建设背景及必要性分析</w:t>
        </w:r>
        <w:r>
          <w:tab/>
        </w:r>
        <w:r>
          <w:fldChar w:fldCharType="begin"/>
        </w:r>
        <w:r>
          <w:instrText xml:space="preserve"> PAGEREF _Toc9208 \h </w:instrText>
        </w:r>
        <w:r>
          <w:fldChar w:fldCharType="separate"/>
        </w:r>
        <w:r>
          <w:t>16</w:t>
        </w:r>
        <w:r>
          <w:fldChar w:fldCharType="end"/>
        </w:r>
      </w:hyperlink>
    </w:p>
    <w:p>
      <w:pPr>
        <w:pStyle w:val="TOC2"/>
        <w:tabs>
          <w:tab w:val="right" w:leader="dot" w:pos="8306"/>
        </w:tabs>
      </w:pPr>
      <w:hyperlink w:anchor="_Toc30238" w:history="1">
        <w:r>
          <w:rPr>
            <w:rFonts w:ascii="仿宋" w:eastAsia="仿宋" w:hAnsi="仿宋" w:cs="仿宋" w:hint="eastAsia"/>
            <w:lang w:eastAsia="zh-CN"/>
          </w:rPr>
          <w:t>(一)、油服项目背景分析</w:t>
        </w:r>
        <w:r>
          <w:tab/>
        </w:r>
        <w:r>
          <w:fldChar w:fldCharType="begin"/>
        </w:r>
        <w:r>
          <w:instrText xml:space="preserve"> PAGEREF _Toc30238 \h </w:instrText>
        </w:r>
        <w:r>
          <w:fldChar w:fldCharType="separate"/>
        </w:r>
        <w:r>
          <w:t>16</w:t>
        </w:r>
        <w:r>
          <w:fldChar w:fldCharType="end"/>
        </w:r>
      </w:hyperlink>
    </w:p>
    <w:p>
      <w:pPr>
        <w:pStyle w:val="TOC2"/>
        <w:tabs>
          <w:tab w:val="right" w:leader="dot" w:pos="8306"/>
        </w:tabs>
      </w:pPr>
      <w:hyperlink w:anchor="_Toc23868" w:history="1">
        <w:r>
          <w:rPr>
            <w:rFonts w:ascii="仿宋" w:eastAsia="仿宋" w:hAnsi="仿宋" w:cs="仿宋" w:hint="eastAsia"/>
            <w:lang w:eastAsia="zh-CN"/>
          </w:rPr>
          <w:t>(二)、油服项目建设必要性分析</w:t>
        </w:r>
        <w:r>
          <w:tab/>
        </w:r>
        <w:r>
          <w:fldChar w:fldCharType="begin"/>
        </w:r>
        <w:r>
          <w:instrText xml:space="preserve"> PAGEREF _Toc23868 \h </w:instrText>
        </w:r>
        <w:r>
          <w:fldChar w:fldCharType="separate"/>
        </w:r>
        <w:r>
          <w:t>18</w:t>
        </w:r>
        <w:r>
          <w:fldChar w:fldCharType="end"/>
        </w:r>
      </w:hyperlink>
    </w:p>
    <w:p>
      <w:pPr>
        <w:pStyle w:val="TOC1"/>
        <w:tabs>
          <w:tab w:val="right" w:leader="dot" w:pos="8306"/>
        </w:tabs>
      </w:pPr>
      <w:hyperlink w:anchor="_Toc24289" w:history="1">
        <w:r>
          <w:rPr>
            <w:rFonts w:ascii="仿宋" w:eastAsia="仿宋" w:hAnsi="仿宋" w:cs="仿宋" w:hint="eastAsia"/>
            <w:lang w:eastAsia="zh-CN"/>
          </w:rPr>
          <w:t>六、油服项目选址可行性分析</w:t>
        </w:r>
        <w:r>
          <w:tab/>
        </w:r>
        <w:r>
          <w:fldChar w:fldCharType="begin"/>
        </w:r>
        <w:r>
          <w:instrText xml:space="preserve"> PAGEREF _Toc24289 \h </w:instrText>
        </w:r>
        <w:r>
          <w:fldChar w:fldCharType="separate"/>
        </w:r>
        <w:r>
          <w:t>19</w:t>
        </w:r>
        <w:r>
          <w:fldChar w:fldCharType="end"/>
        </w:r>
      </w:hyperlink>
    </w:p>
    <w:p>
      <w:pPr>
        <w:pStyle w:val="TOC2"/>
        <w:tabs>
          <w:tab w:val="right" w:leader="dot" w:pos="8306"/>
        </w:tabs>
      </w:pPr>
      <w:hyperlink w:anchor="_Toc1509" w:history="1">
        <w:r>
          <w:rPr>
            <w:rFonts w:ascii="仿宋" w:eastAsia="仿宋" w:hAnsi="仿宋" w:cs="仿宋" w:hint="eastAsia"/>
            <w:lang w:eastAsia="zh-CN"/>
          </w:rPr>
          <w:t>(一)、油服项目选址</w:t>
        </w:r>
        <w:r>
          <w:tab/>
        </w:r>
        <w:r>
          <w:fldChar w:fldCharType="begin"/>
        </w:r>
        <w:r>
          <w:instrText xml:space="preserve"> PAGEREF _Toc1509 \h </w:instrText>
        </w:r>
        <w:r>
          <w:fldChar w:fldCharType="separate"/>
        </w:r>
        <w:r>
          <w:t>19</w:t>
        </w:r>
        <w:r>
          <w:fldChar w:fldCharType="end"/>
        </w:r>
      </w:hyperlink>
    </w:p>
    <w:p>
      <w:pPr>
        <w:pStyle w:val="TOC2"/>
        <w:tabs>
          <w:tab w:val="right" w:leader="dot" w:pos="8306"/>
        </w:tabs>
      </w:pPr>
      <w:hyperlink w:anchor="_Toc23091" w:history="1">
        <w:r>
          <w:rPr>
            <w:rFonts w:ascii="仿宋" w:eastAsia="仿宋" w:hAnsi="仿宋" w:cs="仿宋" w:hint="eastAsia"/>
            <w:lang w:eastAsia="zh-CN"/>
          </w:rPr>
          <w:t>(二)、用地控制指标</w:t>
        </w:r>
        <w:r>
          <w:tab/>
        </w:r>
        <w:r>
          <w:fldChar w:fldCharType="begin"/>
        </w:r>
        <w:r>
          <w:instrText xml:space="preserve"> PAGEREF _Toc23091 \h </w:instrText>
        </w:r>
        <w:r>
          <w:fldChar w:fldCharType="separate"/>
        </w:r>
        <w:r>
          <w:t>19</w:t>
        </w:r>
        <w:r>
          <w:fldChar w:fldCharType="end"/>
        </w:r>
      </w:hyperlink>
    </w:p>
    <w:p>
      <w:pPr>
        <w:pStyle w:val="TOC2"/>
        <w:tabs>
          <w:tab w:val="right" w:leader="dot" w:pos="8306"/>
        </w:tabs>
      </w:pPr>
      <w:hyperlink w:anchor="_Toc22952" w:history="1">
        <w:r>
          <w:rPr>
            <w:rFonts w:ascii="仿宋" w:eastAsia="仿宋" w:hAnsi="仿宋" w:cs="仿宋" w:hint="eastAsia"/>
            <w:lang w:eastAsia="zh-CN"/>
          </w:rPr>
          <w:t>(三)、节约用地措施</w:t>
        </w:r>
        <w:r>
          <w:tab/>
        </w:r>
        <w:r>
          <w:fldChar w:fldCharType="begin"/>
        </w:r>
        <w:r>
          <w:instrText xml:space="preserve"> PAGEREF _Toc22952 \h </w:instrText>
        </w:r>
        <w:r>
          <w:fldChar w:fldCharType="separate"/>
        </w:r>
        <w:r>
          <w:t>21</w:t>
        </w:r>
        <w:r>
          <w:fldChar w:fldCharType="end"/>
        </w:r>
      </w:hyperlink>
    </w:p>
    <w:p>
      <w:pPr>
        <w:pStyle w:val="TOC2"/>
        <w:tabs>
          <w:tab w:val="right" w:leader="dot" w:pos="8306"/>
        </w:tabs>
      </w:pPr>
      <w:hyperlink w:anchor="_Toc7392" w:history="1">
        <w:r>
          <w:rPr>
            <w:rFonts w:ascii="仿宋" w:eastAsia="仿宋" w:hAnsi="仿宋" w:cs="仿宋" w:hint="eastAsia"/>
            <w:lang w:eastAsia="zh-CN"/>
          </w:rPr>
          <w:t>(四)、总图布置方案</w:t>
        </w:r>
        <w:r>
          <w:tab/>
        </w:r>
        <w:r>
          <w:fldChar w:fldCharType="begin"/>
        </w:r>
        <w:r>
          <w:instrText xml:space="preserve"> PAGEREF _Toc7392 \h </w:instrText>
        </w:r>
        <w:r>
          <w:fldChar w:fldCharType="separate"/>
        </w:r>
        <w:r>
          <w:t>22</w:t>
        </w:r>
        <w:r>
          <w:fldChar w:fldCharType="end"/>
        </w:r>
      </w:hyperlink>
    </w:p>
    <w:p>
      <w:pPr>
        <w:pStyle w:val="TOC2"/>
        <w:tabs>
          <w:tab w:val="right" w:leader="dot" w:pos="8306"/>
        </w:tabs>
      </w:pPr>
      <w:hyperlink w:anchor="_Toc10852" w:history="1">
        <w:r>
          <w:rPr>
            <w:rFonts w:ascii="仿宋" w:eastAsia="仿宋" w:hAnsi="仿宋" w:cs="仿宋" w:hint="eastAsia"/>
            <w:lang w:eastAsia="zh-CN"/>
          </w:rPr>
          <w:t>(五)、选址综合评价</w:t>
        </w:r>
        <w:r>
          <w:tab/>
        </w:r>
        <w:r>
          <w:fldChar w:fldCharType="begin"/>
        </w:r>
        <w:r>
          <w:instrText xml:space="preserve"> PAGEREF _Toc10852 \h </w:instrText>
        </w:r>
        <w:r>
          <w:fldChar w:fldCharType="separate"/>
        </w:r>
        <w:r>
          <w:t>23</w:t>
        </w:r>
        <w:r>
          <w:fldChar w:fldCharType="end"/>
        </w:r>
      </w:hyperlink>
    </w:p>
    <w:p>
      <w:pPr>
        <w:pStyle w:val="TOC1"/>
        <w:tabs>
          <w:tab w:val="right" w:leader="dot" w:pos="8306"/>
        </w:tabs>
      </w:pPr>
      <w:hyperlink w:anchor="_Toc26752" w:history="1">
        <w:r>
          <w:rPr>
            <w:rFonts w:ascii="仿宋" w:eastAsia="仿宋" w:hAnsi="仿宋" w:cs="仿宋" w:hint="eastAsia"/>
            <w:lang w:eastAsia="zh-CN"/>
          </w:rPr>
          <w:t>七、生产安全保护</w:t>
        </w:r>
        <w:r>
          <w:tab/>
        </w:r>
        <w:r>
          <w:fldChar w:fldCharType="begin"/>
        </w:r>
        <w:r>
          <w:instrText xml:space="preserve"> PAGEREF _Toc26752 \h </w:instrText>
        </w:r>
        <w:r>
          <w:fldChar w:fldCharType="separate"/>
        </w:r>
        <w:r>
          <w:t>24</w:t>
        </w:r>
        <w:r>
          <w:fldChar w:fldCharType="end"/>
        </w:r>
      </w:hyperlink>
    </w:p>
    <w:p>
      <w:pPr>
        <w:pStyle w:val="TOC2"/>
        <w:tabs>
          <w:tab w:val="right" w:leader="dot" w:pos="8306"/>
        </w:tabs>
      </w:pPr>
      <w:hyperlink w:anchor="_Toc30115" w:history="1">
        <w:r>
          <w:rPr>
            <w:rFonts w:ascii="仿宋" w:eastAsia="仿宋" w:hAnsi="仿宋" w:cs="仿宋" w:hint="eastAsia"/>
            <w:lang w:eastAsia="zh-CN"/>
          </w:rPr>
          <w:t>(一)、消防安全</w:t>
        </w:r>
        <w:r>
          <w:tab/>
        </w:r>
        <w:r>
          <w:fldChar w:fldCharType="begin"/>
        </w:r>
        <w:r>
          <w:instrText xml:space="preserve"> PAGEREF _Toc30115 \h </w:instrText>
        </w:r>
        <w:r>
          <w:fldChar w:fldCharType="separate"/>
        </w:r>
        <w:r>
          <w:t>24</w:t>
        </w:r>
        <w:r>
          <w:fldChar w:fldCharType="end"/>
        </w:r>
      </w:hyperlink>
    </w:p>
    <w:p>
      <w:pPr>
        <w:pStyle w:val="TOC2"/>
        <w:tabs>
          <w:tab w:val="right" w:leader="dot" w:pos="8306"/>
        </w:tabs>
      </w:pPr>
      <w:hyperlink w:anchor="_Toc17795" w:history="1">
        <w:r>
          <w:rPr>
            <w:rFonts w:ascii="仿宋" w:eastAsia="仿宋" w:hAnsi="仿宋" w:cs="仿宋" w:hint="eastAsia"/>
            <w:lang w:eastAsia="zh-CN"/>
          </w:rPr>
          <w:t>(二)、防火防爆总图布置措施</w:t>
        </w:r>
        <w:r>
          <w:tab/>
        </w:r>
        <w:r>
          <w:fldChar w:fldCharType="begin"/>
        </w:r>
        <w:r>
          <w:instrText xml:space="preserve"> PAGEREF _Toc17795 \h </w:instrText>
        </w:r>
        <w:r>
          <w:fldChar w:fldCharType="separate"/>
        </w:r>
        <w:r>
          <w:t>26</w:t>
        </w:r>
        <w:r>
          <w:fldChar w:fldCharType="end"/>
        </w:r>
      </w:hyperlink>
    </w:p>
    <w:p>
      <w:pPr>
        <w:pStyle w:val="TOC2"/>
        <w:tabs>
          <w:tab w:val="right" w:leader="dot" w:pos="8306"/>
        </w:tabs>
      </w:pPr>
      <w:hyperlink w:anchor="_Toc18168" w:history="1">
        <w:r>
          <w:rPr>
            <w:rFonts w:ascii="仿宋" w:eastAsia="仿宋" w:hAnsi="仿宋" w:cs="仿宋" w:hint="eastAsia"/>
            <w:lang w:eastAsia="zh-CN"/>
          </w:rPr>
          <w:t>(三)、自然灾害防范措施</w:t>
        </w:r>
        <w:r>
          <w:tab/>
        </w:r>
        <w:r>
          <w:fldChar w:fldCharType="begin"/>
        </w:r>
        <w:r>
          <w:instrText xml:space="preserve"> PAGEREF _Toc18168 \h </w:instrText>
        </w:r>
        <w:r>
          <w:fldChar w:fldCharType="separate"/>
        </w:r>
        <w:r>
          <w:t>26</w:t>
        </w:r>
        <w:r>
          <w:fldChar w:fldCharType="end"/>
        </w:r>
      </w:hyperlink>
    </w:p>
    <w:p>
      <w:pPr>
        <w:pStyle w:val="TOC2"/>
        <w:tabs>
          <w:tab w:val="right" w:leader="dot" w:pos="8306"/>
        </w:tabs>
      </w:pPr>
      <w:hyperlink w:anchor="_Toc10892" w:history="1">
        <w:r>
          <w:rPr>
            <w:rFonts w:ascii="仿宋" w:eastAsia="仿宋" w:hAnsi="仿宋" w:cs="仿宋" w:hint="eastAsia"/>
            <w:lang w:eastAsia="zh-CN"/>
          </w:rPr>
          <w:t>(四)、安全色及安全标志使用要求</w:t>
        </w:r>
        <w:r>
          <w:tab/>
        </w:r>
        <w:r>
          <w:fldChar w:fldCharType="begin"/>
        </w:r>
        <w:r>
          <w:instrText xml:space="preserve"> PAGEREF _Toc10892 \h </w:instrText>
        </w:r>
        <w:r>
          <w:fldChar w:fldCharType="separate"/>
        </w:r>
        <w:r>
          <w:t>27</w:t>
        </w:r>
        <w:r>
          <w:fldChar w:fldCharType="end"/>
        </w:r>
      </w:hyperlink>
    </w:p>
    <w:p>
      <w:pPr>
        <w:pStyle w:val="TOC2"/>
        <w:tabs>
          <w:tab w:val="right" w:leader="dot" w:pos="8306"/>
        </w:tabs>
      </w:pPr>
      <w:hyperlink w:anchor="_Toc22124" w:history="1">
        <w:r>
          <w:rPr>
            <w:rFonts w:ascii="仿宋" w:eastAsia="仿宋" w:hAnsi="仿宋" w:cs="仿宋" w:hint="eastAsia"/>
            <w:lang w:eastAsia="zh-CN"/>
          </w:rPr>
          <w:t>(五)、防尘防毒措施</w:t>
        </w:r>
        <w:r>
          <w:tab/>
        </w:r>
        <w:r>
          <w:fldChar w:fldCharType="begin"/>
        </w:r>
        <w:r>
          <w:instrText xml:space="preserve"> PAGEREF _Toc22124 \h </w:instrText>
        </w:r>
        <w:r>
          <w:fldChar w:fldCharType="separate"/>
        </w:r>
        <w:r>
          <w:t>28</w:t>
        </w:r>
        <w:r>
          <w:fldChar w:fldCharType="end"/>
        </w:r>
      </w:hyperlink>
    </w:p>
    <w:p>
      <w:pPr>
        <w:pStyle w:val="TOC2"/>
        <w:tabs>
          <w:tab w:val="right" w:leader="dot" w:pos="8306"/>
        </w:tabs>
      </w:pPr>
      <w:hyperlink w:anchor="_Toc25507" w:history="1">
        <w:r>
          <w:rPr>
            <w:rFonts w:ascii="仿宋" w:eastAsia="仿宋" w:hAnsi="仿宋" w:cs="仿宋" w:hint="eastAsia"/>
            <w:lang w:eastAsia="zh-CN"/>
          </w:rPr>
          <w:t>(六)、防静电、触电防护及防雷措施</w:t>
        </w:r>
        <w:r>
          <w:tab/>
        </w:r>
        <w:r>
          <w:fldChar w:fldCharType="begin"/>
        </w:r>
        <w:r>
          <w:instrText xml:space="preserve"> PAGEREF _Toc25507 \h </w:instrText>
        </w:r>
        <w:r>
          <w:fldChar w:fldCharType="separate"/>
        </w:r>
        <w:r>
          <w:t>29</w:t>
        </w:r>
        <w:r>
          <w:fldChar w:fldCharType="end"/>
        </w:r>
      </w:hyperlink>
    </w:p>
    <w:p>
      <w:pPr>
        <w:pStyle w:val="TOC2"/>
        <w:tabs>
          <w:tab w:val="right" w:leader="dot" w:pos="8306"/>
        </w:tabs>
      </w:pPr>
      <w:hyperlink w:anchor="_Toc2921" w:history="1">
        <w:r>
          <w:rPr>
            <w:rFonts w:ascii="仿宋" w:eastAsia="仿宋" w:hAnsi="仿宋" w:cs="仿宋" w:hint="eastAsia"/>
            <w:lang w:eastAsia="zh-CN"/>
          </w:rPr>
          <w:t>(七)、机械设备安全保障措施</w:t>
        </w:r>
        <w:r>
          <w:tab/>
        </w:r>
        <w:r>
          <w:fldChar w:fldCharType="begin"/>
        </w:r>
        <w:r>
          <w:instrText xml:space="preserve"> PAGEREF _Toc2921 \h </w:instrText>
        </w:r>
        <w:r>
          <w:fldChar w:fldCharType="separate"/>
        </w:r>
        <w:r>
          <w:t>30</w:t>
        </w:r>
        <w:r>
          <w:fldChar w:fldCharType="end"/>
        </w:r>
      </w:hyperlink>
    </w:p>
    <w:p>
      <w:pPr>
        <w:pStyle w:val="TOC1"/>
        <w:tabs>
          <w:tab w:val="right" w:leader="dot" w:pos="8306"/>
        </w:tabs>
      </w:pPr>
      <w:hyperlink w:anchor="_Toc24588" w:history="1">
        <w:r>
          <w:rPr>
            <w:rFonts w:ascii="仿宋" w:eastAsia="仿宋" w:hAnsi="仿宋" w:cs="仿宋" w:hint="eastAsia"/>
            <w:lang w:eastAsia="zh-CN"/>
          </w:rPr>
          <w:t>八、油服项目人力资源培养与发展</w:t>
        </w:r>
        <w:r>
          <w:tab/>
        </w:r>
        <w:r>
          <w:fldChar w:fldCharType="begin"/>
        </w:r>
        <w:r>
          <w:instrText xml:space="preserve"> PAGEREF _Toc24588 \h </w:instrText>
        </w:r>
        <w:r>
          <w:fldChar w:fldCharType="separate"/>
        </w:r>
        <w:r>
          <w:t>32</w:t>
        </w:r>
        <w:r>
          <w:fldChar w:fldCharType="end"/>
        </w:r>
      </w:hyperlink>
    </w:p>
    <w:p>
      <w:pPr>
        <w:pStyle w:val="TOC2"/>
        <w:tabs>
          <w:tab w:val="right" w:leader="dot" w:pos="8306"/>
        </w:tabs>
      </w:pPr>
      <w:hyperlink w:anchor="_Toc4016" w:history="1">
        <w:r>
          <w:rPr>
            <w:rFonts w:ascii="仿宋" w:eastAsia="仿宋" w:hAnsi="仿宋" w:cs="仿宋" w:hint="eastAsia"/>
            <w:lang w:eastAsia="zh-CN"/>
          </w:rPr>
          <w:t>(一)、人才需求与规划</w:t>
        </w:r>
        <w:r>
          <w:tab/>
        </w:r>
        <w:r>
          <w:fldChar w:fldCharType="begin"/>
        </w:r>
        <w:r>
          <w:instrText xml:space="preserve"> PAGEREF _Toc4016 \h </w:instrText>
        </w:r>
        <w:r>
          <w:fldChar w:fldCharType="separate"/>
        </w:r>
        <w:r>
          <w:t>32</w:t>
        </w:r>
        <w:r>
          <w:fldChar w:fldCharType="end"/>
        </w:r>
      </w:hyperlink>
    </w:p>
    <w:p>
      <w:pPr>
        <w:pStyle w:val="TOC2"/>
        <w:tabs>
          <w:tab w:val="right" w:leader="dot" w:pos="8306"/>
        </w:tabs>
      </w:pPr>
      <w:hyperlink w:anchor="_Toc968" w:history="1">
        <w:r>
          <w:rPr>
            <w:rFonts w:ascii="仿宋" w:eastAsia="仿宋" w:hAnsi="仿宋" w:cs="仿宋" w:hint="eastAsia"/>
            <w:lang w:eastAsia="zh-CN"/>
          </w:rPr>
          <w:t>(二)、培训与发展计划</w:t>
        </w:r>
        <w:r>
          <w:tab/>
        </w:r>
        <w:r>
          <w:fldChar w:fldCharType="begin"/>
        </w:r>
        <w:r>
          <w:instrText xml:space="preserve"> PAGEREF _Toc968 \h </w:instrText>
        </w:r>
        <w:r>
          <w:fldChar w:fldCharType="separate"/>
        </w:r>
        <w:r>
          <w:t>32</w:t>
        </w:r>
        <w:r>
          <w:fldChar w:fldCharType="end"/>
        </w:r>
      </w:hyperlink>
    </w:p>
    <w:p>
      <w:pPr>
        <w:pStyle w:val="TOC1"/>
        <w:tabs>
          <w:tab w:val="right" w:leader="dot" w:pos="8306"/>
        </w:tabs>
      </w:pPr>
      <w:hyperlink w:anchor="_Toc15209" w:history="1">
        <w:r>
          <w:rPr>
            <w:rFonts w:ascii="仿宋" w:eastAsia="仿宋" w:hAnsi="仿宋" w:cs="仿宋" w:hint="eastAsia"/>
            <w:lang w:eastAsia="zh-CN"/>
          </w:rPr>
          <w:t>九、油服项目投资规划</w:t>
        </w:r>
        <w:r>
          <w:tab/>
        </w:r>
        <w:r>
          <w:fldChar w:fldCharType="begin"/>
        </w:r>
        <w:r>
          <w:instrText xml:space="preserve"> PAGEREF _Toc15209 \h </w:instrText>
        </w:r>
        <w:r>
          <w:fldChar w:fldCharType="separate"/>
        </w:r>
        <w:r>
          <w:t>33</w:t>
        </w:r>
        <w:r>
          <w:fldChar w:fldCharType="end"/>
        </w:r>
      </w:hyperlink>
    </w:p>
    <w:p>
      <w:pPr>
        <w:pStyle w:val="TOC2"/>
        <w:tabs>
          <w:tab w:val="right" w:leader="dot" w:pos="8306"/>
        </w:tabs>
      </w:pPr>
      <w:hyperlink w:anchor="_Toc16893" w:history="1">
        <w:r>
          <w:rPr>
            <w:rFonts w:ascii="仿宋" w:eastAsia="仿宋" w:hAnsi="仿宋" w:cs="仿宋" w:hint="eastAsia"/>
            <w:lang w:eastAsia="zh-CN"/>
          </w:rPr>
          <w:t>(一)、油服项目总投资估算</w:t>
        </w:r>
        <w:r>
          <w:tab/>
        </w:r>
        <w:r>
          <w:fldChar w:fldCharType="begin"/>
        </w:r>
        <w:r>
          <w:instrText xml:space="preserve"> PAGEREF _Toc16893 \h </w:instrText>
        </w:r>
        <w:r>
          <w:fldChar w:fldCharType="separate"/>
        </w:r>
        <w:r>
          <w:t>33</w:t>
        </w:r>
        <w:r>
          <w:fldChar w:fldCharType="end"/>
        </w:r>
      </w:hyperlink>
    </w:p>
    <w:p>
      <w:pPr>
        <w:pStyle w:val="TOC2"/>
        <w:tabs>
          <w:tab w:val="right" w:leader="dot" w:pos="8306"/>
        </w:tabs>
      </w:pPr>
      <w:hyperlink w:anchor="_Toc10830" w:history="1">
        <w:r>
          <w:rPr>
            <w:rFonts w:ascii="仿宋" w:eastAsia="仿宋" w:hAnsi="仿宋" w:cs="仿宋" w:hint="eastAsia"/>
            <w:lang w:eastAsia="zh-CN"/>
          </w:rPr>
          <w:t>(二)、资金筹措</w:t>
        </w:r>
        <w:r>
          <w:tab/>
        </w:r>
        <w:r>
          <w:fldChar w:fldCharType="begin"/>
        </w:r>
        <w:r>
          <w:instrText xml:space="preserve"> PAGEREF _Toc10830 \h </w:instrText>
        </w:r>
        <w:r>
          <w:fldChar w:fldCharType="separate"/>
        </w:r>
        <w:r>
          <w:t>34</w:t>
        </w:r>
        <w:r>
          <w:fldChar w:fldCharType="end"/>
        </w:r>
      </w:hyperlink>
    </w:p>
    <w:p>
      <w:pPr>
        <w:pStyle w:val="TOC1"/>
        <w:tabs>
          <w:tab w:val="right" w:leader="dot" w:pos="8306"/>
        </w:tabs>
      </w:pPr>
      <w:hyperlink w:anchor="_Toc12259" w:history="1">
        <w:r>
          <w:rPr>
            <w:rFonts w:ascii="仿宋" w:eastAsia="仿宋" w:hAnsi="仿宋" w:cs="仿宋" w:hint="eastAsia"/>
            <w:lang w:eastAsia="zh-CN"/>
          </w:rPr>
          <w:t>十、油服项目财务管理</w:t>
        </w:r>
        <w:r>
          <w:tab/>
        </w:r>
        <w:r>
          <w:fldChar w:fldCharType="begin"/>
        </w:r>
        <w:r>
          <w:instrText xml:space="preserve"> PAGEREF _Toc12259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 w:history="1">
        <w:r>
          <w:rPr>
            <w:rFonts w:ascii="仿宋" w:eastAsia="仿宋" w:hAnsi="仿宋" w:cs="仿宋" w:hint="eastAsia"/>
            <w:lang w:eastAsia="zh-CN"/>
          </w:rPr>
          <w:t>(一)、资金需求大</w:t>
        </w:r>
        <w:r>
          <w:tab/>
        </w:r>
        <w:r>
          <w:fldChar w:fldCharType="begin"/>
        </w:r>
        <w:r>
          <w:instrText xml:space="preserve"> PAGEREF _Toc2935 \h </w:instrText>
        </w:r>
        <w:r>
          <w:fldChar w:fldCharType="separate"/>
        </w:r>
        <w:r>
          <w:t>35</w:t>
        </w:r>
        <w:r>
          <w:fldChar w:fldCharType="end"/>
        </w:r>
      </w:hyperlink>
    </w:p>
    <w:p>
      <w:pPr>
        <w:pStyle w:val="TOC2"/>
        <w:tabs>
          <w:tab w:val="right" w:leader="dot" w:pos="8306"/>
        </w:tabs>
      </w:pPr>
      <w:hyperlink w:anchor="_Toc31727" w:history="1">
        <w:r>
          <w:rPr>
            <w:rFonts w:ascii="仿宋" w:eastAsia="仿宋" w:hAnsi="仿宋" w:cs="仿宋" w:hint="eastAsia"/>
            <w:lang w:eastAsia="zh-CN"/>
          </w:rPr>
          <w:t>(二)、研发周期长</w:t>
        </w:r>
        <w:r>
          <w:tab/>
        </w:r>
        <w:r>
          <w:fldChar w:fldCharType="begin"/>
        </w:r>
        <w:r>
          <w:instrText xml:space="preserve"> PAGEREF _Toc31727 \h </w:instrText>
        </w:r>
        <w:r>
          <w:fldChar w:fldCharType="separate"/>
        </w:r>
        <w:r>
          <w:t>36</w:t>
        </w:r>
        <w:r>
          <w:fldChar w:fldCharType="end"/>
        </w:r>
      </w:hyperlink>
    </w:p>
    <w:p>
      <w:pPr>
        <w:pStyle w:val="TOC2"/>
        <w:tabs>
          <w:tab w:val="right" w:leader="dot" w:pos="8306"/>
        </w:tabs>
      </w:pPr>
      <w:hyperlink w:anchor="_Toc2141" w:history="1">
        <w:r>
          <w:rPr>
            <w:rFonts w:ascii="仿宋" w:eastAsia="仿宋" w:hAnsi="仿宋" w:cs="仿宋" w:hint="eastAsia"/>
            <w:lang w:eastAsia="zh-CN"/>
          </w:rPr>
          <w:t>(三)、市场风险大</w:t>
        </w:r>
        <w:r>
          <w:tab/>
        </w:r>
        <w:r>
          <w:fldChar w:fldCharType="begin"/>
        </w:r>
        <w:r>
          <w:instrText xml:space="preserve"> PAGEREF _Toc2141 \h </w:instrText>
        </w:r>
        <w:r>
          <w:fldChar w:fldCharType="separate"/>
        </w:r>
        <w:r>
          <w:t>37</w:t>
        </w:r>
        <w:r>
          <w:fldChar w:fldCharType="end"/>
        </w:r>
      </w:hyperlink>
    </w:p>
    <w:p>
      <w:pPr>
        <w:pStyle w:val="TOC2"/>
        <w:tabs>
          <w:tab w:val="right" w:leader="dot" w:pos="8306"/>
        </w:tabs>
      </w:pPr>
      <w:hyperlink w:anchor="_Toc21312" w:history="1">
        <w:r>
          <w:rPr>
            <w:rFonts w:ascii="仿宋" w:eastAsia="仿宋" w:hAnsi="仿宋" w:cs="仿宋" w:hint="eastAsia"/>
            <w:lang w:eastAsia="zh-CN"/>
          </w:rPr>
          <w:t>(四)、利润率高</w:t>
        </w:r>
        <w:r>
          <w:tab/>
        </w:r>
        <w:r>
          <w:fldChar w:fldCharType="begin"/>
        </w:r>
        <w:r>
          <w:instrText xml:space="preserve"> PAGEREF _Toc21312 \h </w:instrText>
        </w:r>
        <w:r>
          <w:fldChar w:fldCharType="separate"/>
        </w:r>
        <w:r>
          <w:t>40</w:t>
        </w:r>
        <w:r>
          <w:fldChar w:fldCharType="end"/>
        </w:r>
      </w:hyperlink>
    </w:p>
    <w:p>
      <w:pPr>
        <w:pStyle w:val="TOC1"/>
        <w:tabs>
          <w:tab w:val="right" w:leader="dot" w:pos="8306"/>
        </w:tabs>
      </w:pPr>
      <w:hyperlink w:anchor="_Toc17668" w:history="1">
        <w:r>
          <w:rPr>
            <w:rFonts w:ascii="仿宋" w:eastAsia="仿宋" w:hAnsi="仿宋" w:cs="仿宋" w:hint="eastAsia"/>
            <w:lang w:eastAsia="zh-CN"/>
          </w:rPr>
          <w:t>十一、油服项目社会影响</w:t>
        </w:r>
        <w:r>
          <w:tab/>
        </w:r>
        <w:r>
          <w:fldChar w:fldCharType="begin"/>
        </w:r>
        <w:r>
          <w:instrText xml:space="preserve"> PAGEREF _Toc17668 \h </w:instrText>
        </w:r>
        <w:r>
          <w:fldChar w:fldCharType="separate"/>
        </w:r>
        <w:r>
          <w:t>42</w:t>
        </w:r>
        <w:r>
          <w:fldChar w:fldCharType="end"/>
        </w:r>
      </w:hyperlink>
    </w:p>
    <w:p>
      <w:pPr>
        <w:pStyle w:val="TOC2"/>
        <w:tabs>
          <w:tab w:val="right" w:leader="dot" w:pos="8306"/>
        </w:tabs>
      </w:pPr>
      <w:hyperlink w:anchor="_Toc20388" w:history="1">
        <w:r>
          <w:rPr>
            <w:rFonts w:ascii="仿宋" w:eastAsia="仿宋" w:hAnsi="仿宋" w:cs="仿宋" w:hint="eastAsia"/>
            <w:lang w:eastAsia="zh-CN"/>
          </w:rPr>
          <w:t>(一)、社会责任与义务</w:t>
        </w:r>
        <w:r>
          <w:tab/>
        </w:r>
        <w:r>
          <w:fldChar w:fldCharType="begin"/>
        </w:r>
        <w:r>
          <w:instrText xml:space="preserve"> PAGEREF _Toc20388 \h </w:instrText>
        </w:r>
        <w:r>
          <w:fldChar w:fldCharType="separate"/>
        </w:r>
        <w:r>
          <w:t>42</w:t>
        </w:r>
        <w:r>
          <w:fldChar w:fldCharType="end"/>
        </w:r>
      </w:hyperlink>
    </w:p>
    <w:p>
      <w:pPr>
        <w:pStyle w:val="TOC2"/>
        <w:tabs>
          <w:tab w:val="right" w:leader="dot" w:pos="8306"/>
        </w:tabs>
      </w:pPr>
      <w:hyperlink w:anchor="_Toc19056" w:history="1">
        <w:r>
          <w:rPr>
            <w:rFonts w:ascii="仿宋" w:eastAsia="仿宋" w:hAnsi="仿宋" w:cs="仿宋" w:hint="eastAsia"/>
            <w:lang w:eastAsia="zh-CN"/>
          </w:rPr>
          <w:t>(二)、社会参与与沟通</w:t>
        </w:r>
        <w:r>
          <w:tab/>
        </w:r>
        <w:r>
          <w:fldChar w:fldCharType="begin"/>
        </w:r>
        <w:r>
          <w:instrText xml:space="preserve"> PAGEREF _Toc19056 \h </w:instrText>
        </w:r>
        <w:r>
          <w:fldChar w:fldCharType="separate"/>
        </w:r>
        <w:r>
          <w:t>42</w:t>
        </w:r>
        <w:r>
          <w:fldChar w:fldCharType="end"/>
        </w:r>
      </w:hyperlink>
    </w:p>
    <w:p>
      <w:pPr>
        <w:pStyle w:val="TOC1"/>
        <w:tabs>
          <w:tab w:val="right" w:leader="dot" w:pos="8306"/>
        </w:tabs>
      </w:pPr>
      <w:hyperlink w:anchor="_Toc6838" w:history="1">
        <w:r>
          <w:rPr>
            <w:rFonts w:ascii="仿宋" w:eastAsia="仿宋" w:hAnsi="仿宋" w:cs="仿宋" w:hint="eastAsia"/>
            <w:lang w:eastAsia="zh-CN"/>
          </w:rPr>
          <w:t>十二、油服项目创新与研发</w:t>
        </w:r>
        <w:r>
          <w:tab/>
        </w:r>
        <w:r>
          <w:fldChar w:fldCharType="begin"/>
        </w:r>
        <w:r>
          <w:instrText xml:space="preserve"> PAGEREF _Toc6838 \h </w:instrText>
        </w:r>
        <w:r>
          <w:fldChar w:fldCharType="separate"/>
        </w:r>
        <w:r>
          <w:t>43</w:t>
        </w:r>
        <w:r>
          <w:fldChar w:fldCharType="end"/>
        </w:r>
      </w:hyperlink>
    </w:p>
    <w:p>
      <w:pPr>
        <w:pStyle w:val="TOC2"/>
        <w:tabs>
          <w:tab w:val="right" w:leader="dot" w:pos="8306"/>
        </w:tabs>
      </w:pPr>
      <w:hyperlink w:anchor="_Toc30164" w:history="1">
        <w:r>
          <w:rPr>
            <w:rFonts w:ascii="仿宋" w:eastAsia="仿宋" w:hAnsi="仿宋" w:cs="仿宋" w:hint="eastAsia"/>
            <w:lang w:eastAsia="zh-CN"/>
          </w:rPr>
          <w:t>(一)、创新策略与方向</w:t>
        </w:r>
        <w:r>
          <w:tab/>
        </w:r>
        <w:r>
          <w:fldChar w:fldCharType="begin"/>
        </w:r>
        <w:r>
          <w:instrText xml:space="preserve"> PAGEREF _Toc30164 \h </w:instrText>
        </w:r>
        <w:r>
          <w:fldChar w:fldCharType="separate"/>
        </w:r>
        <w:r>
          <w:t>43</w:t>
        </w:r>
        <w:r>
          <w:fldChar w:fldCharType="end"/>
        </w:r>
      </w:hyperlink>
    </w:p>
    <w:p>
      <w:pPr>
        <w:pStyle w:val="TOC2"/>
        <w:tabs>
          <w:tab w:val="right" w:leader="dot" w:pos="8306"/>
        </w:tabs>
      </w:pPr>
      <w:hyperlink w:anchor="_Toc5849" w:history="1">
        <w:r>
          <w:rPr>
            <w:rFonts w:ascii="仿宋" w:eastAsia="仿宋" w:hAnsi="仿宋" w:cs="仿宋" w:hint="eastAsia"/>
            <w:lang w:eastAsia="zh-CN"/>
          </w:rPr>
          <w:t>(二)、研发规划与投入</w:t>
        </w:r>
        <w:r>
          <w:tab/>
        </w:r>
        <w:r>
          <w:fldChar w:fldCharType="begin"/>
        </w:r>
        <w:r>
          <w:instrText xml:space="preserve"> PAGEREF _Toc5849 \h </w:instrText>
        </w:r>
        <w:r>
          <w:fldChar w:fldCharType="separate"/>
        </w:r>
        <w:r>
          <w:t>45</w:t>
        </w:r>
        <w:r>
          <w:fldChar w:fldCharType="end"/>
        </w:r>
      </w:hyperlink>
    </w:p>
    <w:p>
      <w:pPr>
        <w:pStyle w:val="TOC1"/>
        <w:tabs>
          <w:tab w:val="right" w:leader="dot" w:pos="8306"/>
        </w:tabs>
      </w:pPr>
      <w:hyperlink w:anchor="_Toc6680" w:history="1">
        <w:r>
          <w:rPr>
            <w:rFonts w:ascii="仿宋" w:eastAsia="仿宋" w:hAnsi="仿宋" w:cs="仿宋" w:hint="eastAsia"/>
            <w:lang w:eastAsia="zh-CN"/>
          </w:rPr>
          <w:t>十三、供应链管理</w:t>
        </w:r>
        <w:r>
          <w:tab/>
        </w:r>
        <w:r>
          <w:fldChar w:fldCharType="begin"/>
        </w:r>
        <w:r>
          <w:instrText xml:space="preserve"> PAGEREF _Toc6680 \h </w:instrText>
        </w:r>
        <w:r>
          <w:fldChar w:fldCharType="separate"/>
        </w:r>
        <w:r>
          <w:t>46</w:t>
        </w:r>
        <w:r>
          <w:fldChar w:fldCharType="end"/>
        </w:r>
      </w:hyperlink>
    </w:p>
    <w:p>
      <w:pPr>
        <w:pStyle w:val="TOC2"/>
        <w:tabs>
          <w:tab w:val="right" w:leader="dot" w:pos="8306"/>
        </w:tabs>
      </w:pPr>
      <w:hyperlink w:anchor="_Toc9505" w:history="1">
        <w:r>
          <w:rPr>
            <w:rFonts w:ascii="仿宋" w:eastAsia="仿宋" w:hAnsi="仿宋" w:cs="仿宋" w:hint="eastAsia"/>
            <w:lang w:eastAsia="zh-CN"/>
          </w:rPr>
          <w:t>(一)、供应链战略规划</w:t>
        </w:r>
        <w:r>
          <w:tab/>
        </w:r>
        <w:r>
          <w:fldChar w:fldCharType="begin"/>
        </w:r>
        <w:r>
          <w:instrText xml:space="preserve"> PAGEREF _Toc9505 \h </w:instrText>
        </w:r>
        <w:r>
          <w:fldChar w:fldCharType="separate"/>
        </w:r>
        <w:r>
          <w:t>46</w:t>
        </w:r>
        <w:r>
          <w:fldChar w:fldCharType="end"/>
        </w:r>
      </w:hyperlink>
    </w:p>
    <w:p>
      <w:pPr>
        <w:pStyle w:val="TOC2"/>
        <w:tabs>
          <w:tab w:val="right" w:leader="dot" w:pos="8306"/>
        </w:tabs>
      </w:pPr>
      <w:hyperlink w:anchor="_Toc11944" w:history="1">
        <w:r>
          <w:rPr>
            <w:rFonts w:ascii="仿宋" w:eastAsia="仿宋" w:hAnsi="仿宋" w:cs="仿宋" w:hint="eastAsia"/>
            <w:lang w:eastAsia="zh-CN"/>
          </w:rPr>
          <w:t>(二)、供应商选择与合作</w:t>
        </w:r>
        <w:r>
          <w:tab/>
        </w:r>
        <w:r>
          <w:fldChar w:fldCharType="begin"/>
        </w:r>
        <w:r>
          <w:instrText xml:space="preserve"> PAGEREF _Toc11944 \h </w:instrText>
        </w:r>
        <w:r>
          <w:fldChar w:fldCharType="separate"/>
        </w:r>
        <w:r>
          <w:t>48</w:t>
        </w:r>
        <w:r>
          <w:fldChar w:fldCharType="end"/>
        </w:r>
      </w:hyperlink>
    </w:p>
    <w:p>
      <w:pPr>
        <w:pStyle w:val="TOC2"/>
        <w:tabs>
          <w:tab w:val="right" w:leader="dot" w:pos="8306"/>
        </w:tabs>
      </w:pPr>
      <w:hyperlink w:anchor="_Toc5988" w:history="1">
        <w:r>
          <w:rPr>
            <w:rFonts w:ascii="仿宋" w:eastAsia="仿宋" w:hAnsi="仿宋" w:cs="仿宋" w:hint="eastAsia"/>
            <w:lang w:eastAsia="zh-CN"/>
          </w:rPr>
          <w:t>(三)、物流与库存管理</w:t>
        </w:r>
        <w:r>
          <w:tab/>
        </w:r>
        <w:r>
          <w:fldChar w:fldCharType="begin"/>
        </w:r>
        <w:r>
          <w:instrText xml:space="preserve"> PAGEREF _Toc5988 \h </w:instrText>
        </w:r>
        <w:r>
          <w:fldChar w:fldCharType="separate"/>
        </w:r>
        <w:r>
          <w:t>49</w:t>
        </w:r>
        <w:r>
          <w:fldChar w:fldCharType="end"/>
        </w:r>
      </w:hyperlink>
    </w:p>
    <w:p>
      <w:pPr>
        <w:pStyle w:val="TOC1"/>
        <w:tabs>
          <w:tab w:val="right" w:leader="dot" w:pos="8306"/>
        </w:tabs>
      </w:pPr>
      <w:hyperlink w:anchor="_Toc32171" w:history="1">
        <w:r>
          <w:rPr>
            <w:rFonts w:ascii="仿宋" w:eastAsia="仿宋" w:hAnsi="仿宋" w:cs="仿宋" w:hint="eastAsia"/>
            <w:lang w:eastAsia="zh-CN"/>
          </w:rPr>
          <w:t>十四、质量管理体系</w:t>
        </w:r>
        <w:r>
          <w:tab/>
        </w:r>
        <w:r>
          <w:fldChar w:fldCharType="begin"/>
        </w:r>
        <w:r>
          <w:instrText xml:space="preserve"> PAGEREF _Toc32171 \h </w:instrText>
        </w:r>
        <w:r>
          <w:fldChar w:fldCharType="separate"/>
        </w:r>
        <w:r>
          <w:t>50</w:t>
        </w:r>
        <w:r>
          <w:fldChar w:fldCharType="end"/>
        </w:r>
      </w:hyperlink>
    </w:p>
    <w:p>
      <w:pPr>
        <w:pStyle w:val="TOC2"/>
        <w:tabs>
          <w:tab w:val="right" w:leader="dot" w:pos="8306"/>
        </w:tabs>
      </w:pPr>
      <w:hyperlink w:anchor="_Toc6162" w:history="1">
        <w:r>
          <w:rPr>
            <w:rFonts w:ascii="仿宋" w:eastAsia="仿宋" w:hAnsi="仿宋" w:cs="仿宋" w:hint="eastAsia"/>
            <w:lang w:eastAsia="zh-CN"/>
          </w:rPr>
          <w:t>(一)、质量目标与方针</w:t>
        </w:r>
        <w:r>
          <w:tab/>
        </w:r>
        <w:r>
          <w:fldChar w:fldCharType="begin"/>
        </w:r>
        <w:r>
          <w:instrText xml:space="preserve"> PAGEREF _Toc6162 \h </w:instrText>
        </w:r>
        <w:r>
          <w:fldChar w:fldCharType="separate"/>
        </w:r>
        <w:r>
          <w:t>50</w:t>
        </w:r>
        <w:r>
          <w:fldChar w:fldCharType="end"/>
        </w:r>
      </w:hyperlink>
    </w:p>
    <w:p>
      <w:pPr>
        <w:pStyle w:val="TOC2"/>
        <w:tabs>
          <w:tab w:val="right" w:leader="dot" w:pos="8306"/>
        </w:tabs>
      </w:pPr>
      <w:hyperlink w:anchor="_Toc5402" w:history="1">
        <w:r>
          <w:rPr>
            <w:rFonts w:ascii="仿宋" w:eastAsia="仿宋" w:hAnsi="仿宋" w:cs="仿宋" w:hint="eastAsia"/>
            <w:lang w:eastAsia="zh-CN"/>
          </w:rPr>
          <w:t>(二)、质量管理责任</w:t>
        </w:r>
        <w:r>
          <w:tab/>
        </w:r>
        <w:r>
          <w:fldChar w:fldCharType="begin"/>
        </w:r>
        <w:r>
          <w:instrText xml:space="preserve"> PAGEREF _Toc5402 \h </w:instrText>
        </w:r>
        <w:r>
          <w:fldChar w:fldCharType="separate"/>
        </w:r>
        <w:r>
          <w:t>51</w:t>
        </w:r>
        <w:r>
          <w:fldChar w:fldCharType="end"/>
        </w:r>
      </w:hyperlink>
    </w:p>
    <w:p>
      <w:pPr>
        <w:pStyle w:val="TOC2"/>
        <w:tabs>
          <w:tab w:val="right" w:leader="dot" w:pos="8306"/>
        </w:tabs>
      </w:pPr>
      <w:hyperlink w:anchor="_Toc23935" w:history="1">
        <w:r>
          <w:rPr>
            <w:rFonts w:ascii="仿宋" w:eastAsia="仿宋" w:hAnsi="仿宋" w:cs="仿宋" w:hint="eastAsia"/>
            <w:lang w:eastAsia="zh-CN"/>
          </w:rPr>
          <w:t>(三)、质量管理体系文件</w:t>
        </w:r>
        <w:r>
          <w:tab/>
        </w:r>
        <w:r>
          <w:fldChar w:fldCharType="begin"/>
        </w:r>
        <w:r>
          <w:instrText xml:space="preserve"> PAGEREF _Toc23935 \h </w:instrText>
        </w:r>
        <w:r>
          <w:fldChar w:fldCharType="separate"/>
        </w:r>
        <w:r>
          <w:t>53</w:t>
        </w:r>
        <w:r>
          <w:fldChar w:fldCharType="end"/>
        </w:r>
      </w:hyperlink>
    </w:p>
    <w:p>
      <w:pPr>
        <w:pStyle w:val="TOC2"/>
        <w:tabs>
          <w:tab w:val="right" w:leader="dot" w:pos="8306"/>
        </w:tabs>
      </w:pPr>
      <w:hyperlink w:anchor="_Toc6468" w:history="1">
        <w:r>
          <w:rPr>
            <w:rFonts w:ascii="仿宋" w:eastAsia="仿宋" w:hAnsi="仿宋" w:cs="仿宋" w:hint="eastAsia"/>
            <w:lang w:eastAsia="zh-CN"/>
          </w:rPr>
          <w:t>(四)、质量培训与教育</w:t>
        </w:r>
        <w:r>
          <w:tab/>
        </w:r>
        <w:r>
          <w:fldChar w:fldCharType="begin"/>
        </w:r>
        <w:r>
          <w:instrText xml:space="preserve"> PAGEREF _Toc6468 \h </w:instrText>
        </w:r>
        <w:r>
          <w:fldChar w:fldCharType="separate"/>
        </w:r>
        <w:r>
          <w:t>55</w:t>
        </w:r>
        <w:r>
          <w:fldChar w:fldCharType="end"/>
        </w:r>
      </w:hyperlink>
    </w:p>
    <w:p>
      <w:pPr>
        <w:pStyle w:val="TOC2"/>
        <w:tabs>
          <w:tab w:val="right" w:leader="dot" w:pos="8306"/>
        </w:tabs>
      </w:pPr>
      <w:hyperlink w:anchor="_Toc27844" w:history="1">
        <w:r>
          <w:rPr>
            <w:rFonts w:ascii="仿宋" w:eastAsia="仿宋" w:hAnsi="仿宋" w:cs="仿宋" w:hint="eastAsia"/>
            <w:lang w:eastAsia="zh-CN"/>
          </w:rPr>
          <w:t>(五)、质量审核与评价</w:t>
        </w:r>
        <w:r>
          <w:tab/>
        </w:r>
        <w:r>
          <w:fldChar w:fldCharType="begin"/>
        </w:r>
        <w:r>
          <w:instrText xml:space="preserve"> PAGEREF _Toc27844 \h </w:instrText>
        </w:r>
        <w:r>
          <w:fldChar w:fldCharType="separate"/>
        </w:r>
        <w:r>
          <w:t>56</w:t>
        </w:r>
        <w:r>
          <w:fldChar w:fldCharType="end"/>
        </w:r>
      </w:hyperlink>
    </w:p>
    <w:p>
      <w:pPr>
        <w:pStyle w:val="TOC2"/>
        <w:tabs>
          <w:tab w:val="right" w:leader="dot" w:pos="8306"/>
        </w:tabs>
      </w:pPr>
      <w:hyperlink w:anchor="_Toc19656" w:history="1">
        <w:r>
          <w:rPr>
            <w:rFonts w:ascii="仿宋" w:eastAsia="仿宋" w:hAnsi="仿宋" w:cs="仿宋" w:hint="eastAsia"/>
            <w:lang w:eastAsia="zh-CN"/>
          </w:rPr>
          <w:t>(六)、不符合与纠正措施</w:t>
        </w:r>
        <w:r>
          <w:tab/>
        </w:r>
        <w:r>
          <w:fldChar w:fldCharType="begin"/>
        </w:r>
        <w:r>
          <w:instrText xml:space="preserve"> PAGEREF _Toc19656 \h </w:instrText>
        </w:r>
        <w:r>
          <w:fldChar w:fldCharType="separate"/>
        </w:r>
        <w:r>
          <w:t>57</w:t>
        </w:r>
        <w:r>
          <w:fldChar w:fldCharType="end"/>
        </w:r>
      </w:hyperlink>
    </w:p>
    <w:p>
      <w:pPr>
        <w:pStyle w:val="TOC1"/>
        <w:tabs>
          <w:tab w:val="right" w:leader="dot" w:pos="8306"/>
        </w:tabs>
      </w:pPr>
      <w:hyperlink w:anchor="_Toc4196" w:history="1">
        <w:r>
          <w:rPr>
            <w:rFonts w:ascii="仿宋" w:eastAsia="仿宋" w:hAnsi="仿宋" w:cs="仿宋" w:hint="eastAsia"/>
            <w:lang w:eastAsia="zh-CN"/>
          </w:rPr>
          <w:t>十五、风险识别与分类</w:t>
        </w:r>
        <w:r>
          <w:tab/>
        </w:r>
        <w:r>
          <w:fldChar w:fldCharType="begin"/>
        </w:r>
        <w:r>
          <w:instrText xml:space="preserve"> PAGEREF _Toc4196 \h </w:instrText>
        </w:r>
        <w:r>
          <w:fldChar w:fldCharType="separate"/>
        </w:r>
        <w:r>
          <w:t>58</w:t>
        </w:r>
        <w:r>
          <w:fldChar w:fldCharType="end"/>
        </w:r>
      </w:hyperlink>
    </w:p>
    <w:p>
      <w:pPr>
        <w:pStyle w:val="TOC2"/>
        <w:tabs>
          <w:tab w:val="right" w:leader="dot" w:pos="8306"/>
        </w:tabs>
      </w:pPr>
      <w:hyperlink w:anchor="_Toc267" w:history="1">
        <w:r>
          <w:rPr>
            <w:rFonts w:ascii="仿宋" w:eastAsia="仿宋" w:hAnsi="仿宋" w:cs="仿宋" w:hint="eastAsia"/>
            <w:lang w:eastAsia="zh-CN"/>
          </w:rPr>
          <w:t>(一)、风险识别</w:t>
        </w:r>
        <w:r>
          <w:tab/>
        </w:r>
        <w:r>
          <w:fldChar w:fldCharType="begin"/>
        </w:r>
        <w:r>
          <w:instrText xml:space="preserve"> PAGEREF _Toc267 \h </w:instrText>
        </w:r>
        <w:r>
          <w:fldChar w:fldCharType="separate"/>
        </w:r>
        <w:r>
          <w:t>58</w:t>
        </w:r>
        <w:r>
          <w:fldChar w:fldCharType="end"/>
        </w:r>
      </w:hyperlink>
    </w:p>
    <w:p>
      <w:pPr>
        <w:pStyle w:val="TOC2"/>
        <w:tabs>
          <w:tab w:val="right" w:leader="dot" w:pos="8306"/>
        </w:tabs>
      </w:pPr>
      <w:hyperlink w:anchor="_Toc2386" w:history="1">
        <w:r>
          <w:rPr>
            <w:rFonts w:ascii="仿宋" w:eastAsia="仿宋" w:hAnsi="仿宋" w:cs="仿宋" w:hint="eastAsia"/>
            <w:lang w:eastAsia="zh-CN"/>
          </w:rPr>
          <w:t>(二)、风险分类</w:t>
        </w:r>
        <w:r>
          <w:tab/>
        </w:r>
        <w:r>
          <w:fldChar w:fldCharType="begin"/>
        </w:r>
        <w:r>
          <w:instrText xml:space="preserve"> PAGEREF _Toc2386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009"/>
      <w:r>
        <w:rPr>
          <w:rFonts w:ascii="仿宋" w:eastAsia="仿宋" w:hAnsi="仿宋" w:cs="仿宋" w:hint="eastAsia"/>
          <w:lang w:eastAsia="zh-CN"/>
        </w:rPr>
        <w:t>(一)、油服行业分析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服行业一直以来都是市场的关注焦点。行业内的发展趋势、竞争态势以及潜在机会都对油服项目的推进产生深远的影响。通过深入研究行业的整体概貌，我们将更好地理解行业的核心特征，为油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服行业，技术一直是推动创新和发展的关键因素。我们将对当前技术趋势进行详尽分析，包括但不限于人工智能、大数据应用、先进制造技术等。这有助于油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服项目成功的基础。我们将对主要竞争对手进行深入研究，包括其市场份额、产品特点、市场定位等。通过全面了解竞争对手的优势和劣势，油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948"/>
      <w:r>
        <w:rPr>
          <w:rFonts w:ascii="仿宋" w:eastAsia="仿宋" w:hAnsi="仿宋" w:cs="仿宋" w:hint="eastAsia"/>
          <w:sz w:val="28"/>
          <w:lang w:eastAsia="zh-CN"/>
        </w:rPr>
        <w:t>(二)、油服市场分析预测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通过对市场规模的深入调研，我们将预测油服市场未来的增长趋势。这包括市场的整体规模、各细分领域的发展趋势等。油服项目可以根据市场的扩张速度和潜在机会，制定更符合市场需求的发展策略。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服项目实施过程中需要充分考虑的因素。我们将对市场风险进行全面评估，包括但不限于政策法规风险、市场竞争风险、技术变革风险等。通过对潜在风险的深入分析，油服项目可以制定相应的风险缓解策略，降低不确定性对油服项目的影响。</w:t>
      </w:r>
    </w:p>
    <w:p>
      <w:pPr>
        <w:pStyle w:val="Heading1"/>
        <w:ind w:firstLine="560" w:firstLineChars="200"/>
        <w:rPr>
          <w:rFonts w:ascii="仿宋" w:eastAsia="仿宋" w:hAnsi="仿宋" w:cs="仿宋" w:hint="eastAsia"/>
          <w:sz w:val="28"/>
          <w:lang w:eastAsia="zh-CN"/>
        </w:rPr>
      </w:pPr>
      <w:bookmarkStart w:id="5" w:name="_Toc31086"/>
      <w:r>
        <w:rPr>
          <w:rFonts w:ascii="仿宋" w:eastAsia="仿宋" w:hAnsi="仿宋" w:cs="仿宋" w:hint="eastAsia"/>
          <w:sz w:val="28"/>
          <w:lang w:eastAsia="zh-CN"/>
        </w:rPr>
        <w:t>二、油服项目概论</w:t>
      </w:r>
      <w:bookmarkEnd w:id="5"/>
    </w:p>
    <w:p>
      <w:pPr>
        <w:pStyle w:val="Heading2"/>
        <w:rPr>
          <w:rFonts w:ascii="仿宋" w:eastAsia="仿宋" w:hAnsi="仿宋" w:cs="仿宋" w:hint="eastAsia"/>
          <w:lang w:eastAsia="zh-CN"/>
        </w:rPr>
      </w:pPr>
      <w:bookmarkStart w:id="6" w:name="_Toc4372"/>
      <w:r>
        <w:rPr>
          <w:rFonts w:ascii="仿宋" w:eastAsia="仿宋" w:hAnsi="仿宋" w:cs="仿宋" w:hint="eastAsia"/>
          <w:lang w:eastAsia="zh-CN"/>
        </w:rPr>
        <w:t>(一)、油服项目概况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起源追溯至对市场的深入洞察。市场的不断演变与变革为油服项目提供了难得的机遇。当前市场存在的需求缺口和变革的大环境共同构成了油服项目的背景。这个油服项目旨在充分利用市场机遇，填补行业中尚未满足的需求，为客户提供全新的解决方案。市场的变革和需求的增长使得这个油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油服项目正式命名为油服。这个名称不仅仅是一个标识，更代表了油服项目的核心理念和愿景。它蕴含着油服项目所要解决问题的关键字，具有强烈的表达和辨识度，为油服项目树立了鲜明的品牌形象。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核心目标是提供一种全新、高效的解决方案，满足客户日益增长的需求。油服项目追求的不仅仅是满足市场需求，更是在市场中获得卓越的竞争优势。通过不断提升产品或服务的质量和创新水平，油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全面涵盖了产品研发、制造、市场推广和售后服务，确保从产品设计到最终用户体验的全方位关注。这一全面的油服项目范围是为了确保油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油服项目时间表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油服项目计划在未来18个月内完成，包括研发、测试、市场试点和正式推出等不同阶段。这个时间表的合理设计是为了确保油服项目各个阶段的顺利推进，以便按时交付高质量的成果。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油服项目总预算估算为XX百万美元，主要分配在研发、市场推广、人员培训和运营等方面。这一充足的预算为油服项目提供了充足的资源，确保油服项目在各个方面都能取得优异的表现。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油服项目可能面临的风险包括市场接受度低、技术难题、竞争激烈等。油服项目团队已经制定了相应的风险应对计划，通过前瞻性的风险管理，确保油服项目在面对不确定性时能够迅速做出应对。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油服项目汇聚了一支经验丰富、多领域专业素养的核心团队，确保油服项目在各个方面都能拥有高水平的执行力。团队的协同作战是油服项目成功的关键因素之一。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油服项目的背景根植于市场对更高效、创新产品的渴望，同时也受到科技发展对行业格局的深刻改变的影响。这为油服项目提供了广阔的发展空间和市场需求。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油服项目现状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截至目前，油服项目已完成市场调研和技术验证，取得了初步的成功。这为油服项目在未来的发展奠定了坚实的基础，为更远大的目标打下了坚实的基石。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474"/>
      <w:r>
        <w:rPr>
          <w:rFonts w:ascii="仿宋" w:eastAsia="仿宋" w:hAnsi="仿宋" w:cs="仿宋" w:hint="eastAsia"/>
          <w:sz w:val="28"/>
          <w:lang w:eastAsia="zh-CN"/>
        </w:rPr>
        <w:t>(二)、油服项目目标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keyword》油服项目首要业务目标是在市场中占据有利地位，实现产品/服务的成功推广和销售。通过不断提升产品质量、创新性，油服项目追求成为行业中的领导者，赢得更多客户的青睐。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在科技迅速发展的时代，油服项目着眼于技术创新。通过持续的研发和技术升级，油服项目旨在推出更具创新性的产品或服务，以满足市场对新鲜、先进解决方案的需求。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为了建立可持续的客户关系，油服项目设定了客户满意度目标。通过提供卓越的产品质量和优质的客户服务，油服项目追求赢得客户的信任和忠诚度，确保他们的满意度达到行业领先水平。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油服项目注重社会责任和可持续发展。通过实施环保、社会责任油服项目，油服项目致力于在经济发展的同时保护环境，促进社会公平，实现可持续经营。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油服项目的团队是实现目标的核心驱动力。因此，油服项目设定了团队发展目标，包括提升团队成员的专业技能、培养领导力，以及搭建协同高效的团队工作氛围。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359"/>
      <w:r>
        <w:rPr>
          <w:rFonts w:ascii="仿宋" w:eastAsia="仿宋" w:hAnsi="仿宋" w:cs="仿宋" w:hint="eastAsia"/>
          <w:sz w:val="28"/>
          <w:lang w:eastAsia="zh-CN"/>
        </w:rPr>
        <w:t>(三)、油服项目提出的理由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油服项目提出的理由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提出源于对市场机遇的深刻洞察。当前市场中存在的需求缺口和行业发展趋势表明，有巨大的商业机会等待被开发。通过准确捕捉市场机遇，油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理念基于对技术创新的信仰。通过持续的研发和技术投入，油服项目有望推出更具创新性的产品或服务。在科技飞速发展的当下，油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提出是为了增强企业的行业竞争力。通过提升产品或服务的质量和独特性，油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响应了消费者需求的变化。随着社会和科技的不断发展，消费者对产品和服务的需求也在发生变化。通过深入了解并及时回应消费者的新需求，油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油服项目的提出是企业战略发展规划的一部分。在面对日益激烈的市场竞争和不断变化的商业环境中，油服项目作为企业战略的一环，旨在为企业开辟新的增长领域，巩固企业在行业中的地位。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油服项目的提出不仅仅是基于商业考量，还注重社会责任。通过推出环保、社会责任等方面的油服项目，油服企业可以在社会中树立积极形象，为社会做出积极贡献，实现经济效益和社会效益的双赢。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油服项目的提出反映了对利益相关者期望的关注。包括客户、员工、投资者等利益相关者在企业发展中都有着各自的期望，油服项目力求在满足这些期望的同时，取得更大的共赢。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62"/>
      <w:r>
        <w:rPr>
          <w:rFonts w:ascii="仿宋" w:eastAsia="仿宋" w:hAnsi="仿宋" w:cs="仿宋" w:hint="eastAsia"/>
          <w:sz w:val="28"/>
          <w:lang w:eastAsia="zh-CN"/>
        </w:rPr>
        <w:t>(四)、油服项目意义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首要意义在于提升企业的市场竞争力。通过持续的创新和对产品质量的高标准要求，油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服项目的推进将促使行业技术水平的提升。通过引入先进技术和创新性解决方案，油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在社会层面，油服项目不仅创造了大量就业机会，提高了就业水平，还注重社会责任和环保。通过参与社会公益事业和推动环保油服项目，油服项目为社会贡献了一份力量，体现了企业对社会的积极回馈。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616"/>
      <w:r>
        <w:rPr>
          <w:rFonts w:ascii="仿宋" w:eastAsia="仿宋" w:hAnsi="仿宋" w:cs="仿宋" w:hint="eastAsia"/>
          <w:sz w:val="28"/>
          <w:lang w:eastAsia="zh-CN"/>
        </w:rPr>
        <w:t>(五)、油服项目背景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在当今迅猛发展的商业环境中，油服项目的动因根植于对多方面因素的审慎考量。这个油服项目的提出并非孤立的决策，而是对企业所处背景深入思考的产物。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市场的不断演变是油服项目背后的首要原因。科技的迅速发展和全球市场的快速变化使得企业必须灵活应对。油服项目应运而生，旨在通过创新性的解决方案迎合市场的多变需求，赢得竞争中的先机。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竞争的激烈程度也是油服项目背景中不可忽视的一环。企业需要在激烈竞争中脱颖而出，为此，油服项目致力于打破常规，提供独特的价值主张，以吸引客户并确保市场份额的增长。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此外，社会对企业责任的期望也在逐渐升高。油服项目充分融入了社会责任的理念，通过可持续经营和社会公益油服项目，企图为社会贡献一份力量，在商业成功的同时关注社会价值。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86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1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技术管理特点体现在其创新导向。通过引入最先进的技术趋势和解决方案，油服项目致力于提升科技含量、提高质量和效率水平。这意味着我们将采用最新的工具和方法，确保油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服项目技术管理的显著特征。通过整合不同领域的技术资源，我们实现了跨学科的协同工作。这有助于优化技术架构，提高整体效能。此外，整合性策略还促进了不同技术团队之间的紧密沟通和高效合作，确保油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服项目所采用的技术。通过不断优化技术方案，油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服项目团队将在油服项目初期识别可能的技术风险，并采取相应的预防和应对措施。通过建立健全的风险评估机制，油服项目能够在实施过程中及时发现并解决潜在的技术问题，保障油服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通过这些独特的技术管理特点，我们确信在油服项目中，技术将成为油服项目成功的有力支持。这一深度剖析揭示了技术管理在油服项目实施中的关键作用，为油服项目的技术基础奠定了坚实的基础。</w:t>
      </w:r>
    </w:p>
    <w:p>
      <w:pPr>
        <w:pStyle w:val="Heading2"/>
        <w:ind w:firstLine="560" w:firstLineChars="200"/>
        <w:rPr>
          <w:rFonts w:ascii="仿宋" w:eastAsia="仿宋" w:hAnsi="仿宋" w:cs="仿宋" w:hint="eastAsia"/>
          <w:sz w:val="28"/>
          <w:lang w:eastAsia="zh-CN"/>
        </w:rPr>
      </w:pPr>
      <w:bookmarkStart w:id="13" w:name="_Toc4978"/>
      <w:r>
        <w:rPr>
          <w:rFonts w:ascii="仿宋" w:eastAsia="仿宋" w:hAnsi="仿宋" w:cs="仿宋" w:hint="eastAsia"/>
          <w:sz w:val="28"/>
          <w:lang w:eastAsia="zh-CN"/>
        </w:rPr>
        <w:t>(二)、油服项目工艺技术设计方案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服项目将严格按照相关行业规范要求进行组织。通过有效控制产品质量，油服项目将致力于为顾客提供优质的油服项目产品和良好的服务。这体现了油服项目对于生产活动合规性和质量标准的高度重视，为油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服项目注重生态效益和清洁生产原则。油服项目建设将紧密结合地方特色经济发展，与社会经济发展规划和区域环境保护规划方案相协调一致。通过与当地区域自然生态系统的结合，油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服项目产品具有多样化的客户需求和个性化的特点。因此，油服项目产品规格品种多样，且单批生产数量较小。为满足这一特点，油服项目承办单位将建设先进的柔性制造生产线。通过广泛应用柔性制造技术，油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总体而言，油服项目采用的技术具有较高的技术含量和自动化水平，处于国内先进水平。这一技术选用不仅体现了对生产效率、质量和环境友好性的高标准要求，同时为油服项目的可持续发展奠定了坚实的基础。</w:t>
      </w:r>
    </w:p>
    <w:p>
      <w:pPr>
        <w:pStyle w:val="Heading2"/>
        <w:ind w:firstLine="560" w:firstLineChars="200"/>
        <w:rPr>
          <w:rFonts w:ascii="仿宋" w:eastAsia="仿宋" w:hAnsi="仿宋" w:cs="仿宋" w:hint="eastAsia"/>
          <w:sz w:val="28"/>
          <w:lang w:eastAsia="zh-CN"/>
        </w:rPr>
      </w:pPr>
      <w:bookmarkStart w:id="14" w:name="_Toc1202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为确保油服项目的高效生产和技术实施，我们制定了一套精心设计的设备选型方案，以满足油服项目生产、质量和环保的要求。该方案的主要特点如下：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26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37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油服项目的主要产品是XXXX，预计年产值为XXX万元。这一产品在市场中占据着重要的地位，其广泛的应用范围使得该油服项目的市场前景非常广阔。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服项目的xxx产品作为重要的原材料之一，将在多个领域发挥关键作用。其在建筑、交通、能源等方面的广泛应用将为整个产业链提供强大的支持，形成产业协同效应。油服项目的年产值XXX万XXX万XXX万万元不仅反映了其在市场上的巨大潜力，更预示着它对国民经济的积极贡献。这种关联度高、涉及面广的产业关系，使得该油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89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总征地面积为XXXX平方米，相当于约XX.XX亩，其中净用地面积为XXXX平方米，红线范围内相当于约XX.XX亩。这一用地规模充分考虑了油服项目的建设需求，保障了油服项目在合适的空间内得以充分发展。油服项目规划的总建筑面积为XXXX平方米，其中主体工程建设占XXXX平方米，计容建筑面积达XXXX平方米。预计建筑工程的投资将达到XXXX万元，为油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计划购置的设备共计XXXX台（套），设备购置费用为XXXX万元。这一设备购置计划充分考虑到油服项目的生产需求和技术要求，确保了油服项目在生产运营中具备先进的技术装备和高效的生产能力。设备的合理配置将为油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计划总投资为XXXX万元，预计年实现营业收入为XXXX万元。这一产能规模的设定旨在确保油服项目能够在投资与回报之间取得平衡，实现长期可持续的发展。油服项目的总投资充分考虑到各个方面的需求，包括用地建设、设备购置等多个环节，以确保油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208"/>
      <w:r>
        <w:rPr>
          <w:rFonts w:ascii="仿宋" w:eastAsia="仿宋" w:hAnsi="仿宋" w:cs="仿宋" w:hint="eastAsia"/>
          <w:sz w:val="28"/>
          <w:lang w:eastAsia="zh-CN"/>
        </w:rPr>
        <w:t>五、油服项目建设背景及必要性分析</w:t>
      </w:r>
      <w:bookmarkEnd w:id="18"/>
    </w:p>
    <w:p>
      <w:pPr>
        <w:pStyle w:val="Heading2"/>
        <w:rPr>
          <w:rFonts w:ascii="仿宋" w:eastAsia="仿宋" w:hAnsi="仿宋" w:cs="仿宋" w:hint="eastAsia"/>
          <w:lang w:eastAsia="zh-CN"/>
        </w:rPr>
      </w:pPr>
      <w:bookmarkStart w:id="19" w:name="_Toc30238"/>
      <w:r>
        <w:rPr>
          <w:rFonts w:ascii="仿宋" w:eastAsia="仿宋" w:hAnsi="仿宋" w:cs="仿宋" w:hint="eastAsia"/>
          <w:lang w:eastAsia="zh-CN"/>
        </w:rPr>
        <w:t>(一)、油服项目背景分析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我们的背景分析将深入挖掘当前行业的发展趋势，通过对竞争态势的全面审视，找到油服项目在这个潮流中的定位。同时，我们将关注行业内涌现的新兴机遇，以便油服项目更好地融入行业发展的潮流中。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https://d.book118.com/058043142134006027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20B9B"/>
    <w:rsid w:val="3D720B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43142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2024-01-17T19:33:00Z</dcterms:created>
  <dcterms:modified xsi:type="dcterms:W3CDTF">2024-01-17T19:34:05Z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275331ECE3294AE8A687B65CC6EF680A_11</vt:lpwstr>
  </property>
  <property fmtid="{D5CDD505-2E9C-101B-9397-08002B2CF9AE}" pid="3" name="KSOProductBuildVer">
    <vt:lpwstr>2052-12.1.0.16120</vt:lpwstr>
  </property>
</Properties>
</file>