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学校家具项目建设总纲及方案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99" w:history="1">
        <w:r>
          <w:rPr>
            <w:rFonts w:ascii="仿宋" w:eastAsia="仿宋" w:hAnsi="仿宋" w:cs="仿宋" w:hint="eastAsia"/>
            <w:lang w:eastAsia="zh-CN"/>
          </w:rPr>
          <w:t>概论</w:t>
        </w:r>
        <w:r>
          <w:tab/>
        </w:r>
        <w:r>
          <w:fldChar w:fldCharType="begin"/>
        </w:r>
        <w:r>
          <w:instrText xml:space="preserve"> PAGEREF _Toc11499 \h </w:instrText>
        </w:r>
        <w:r>
          <w:fldChar w:fldCharType="separate"/>
        </w:r>
        <w:r>
          <w:t>3</w:t>
        </w:r>
        <w:r>
          <w:fldChar w:fldCharType="end"/>
        </w:r>
      </w:hyperlink>
    </w:p>
    <w:p>
      <w:pPr>
        <w:pStyle w:val="TOC1"/>
        <w:tabs>
          <w:tab w:val="right" w:leader="dot" w:pos="8306"/>
        </w:tabs>
      </w:pPr>
      <w:hyperlink w:anchor="_Toc14703" w:history="1">
        <w:r>
          <w:rPr>
            <w:rFonts w:ascii="仿宋" w:eastAsia="仿宋" w:hAnsi="仿宋" w:cs="仿宋" w:hint="eastAsia"/>
            <w:lang w:eastAsia="zh-CN"/>
          </w:rPr>
          <w:t>一、资源开发及综合利用分析</w:t>
        </w:r>
        <w:r>
          <w:tab/>
        </w:r>
        <w:r>
          <w:fldChar w:fldCharType="begin"/>
        </w:r>
        <w:r>
          <w:instrText xml:space="preserve"> PAGEREF _Toc14703 \h </w:instrText>
        </w:r>
        <w:r>
          <w:fldChar w:fldCharType="separate"/>
        </w:r>
        <w:r>
          <w:t>3</w:t>
        </w:r>
        <w:r>
          <w:fldChar w:fldCharType="end"/>
        </w:r>
      </w:hyperlink>
    </w:p>
    <w:p>
      <w:pPr>
        <w:pStyle w:val="TOC2"/>
        <w:tabs>
          <w:tab w:val="right" w:leader="dot" w:pos="8306"/>
        </w:tabs>
      </w:pPr>
      <w:hyperlink w:anchor="_Toc9711" w:history="1">
        <w:r>
          <w:rPr>
            <w:rFonts w:ascii="仿宋" w:eastAsia="仿宋" w:hAnsi="仿宋" w:cs="仿宋" w:hint="eastAsia"/>
            <w:lang w:eastAsia="zh-CN"/>
          </w:rPr>
          <w:t>(一)、资源开发方案</w:t>
        </w:r>
        <w:r>
          <w:tab/>
        </w:r>
        <w:r>
          <w:fldChar w:fldCharType="begin"/>
        </w:r>
        <w:r>
          <w:instrText xml:space="preserve"> PAGEREF _Toc9711 \h </w:instrText>
        </w:r>
        <w:r>
          <w:fldChar w:fldCharType="separate"/>
        </w:r>
        <w:r>
          <w:t>3</w:t>
        </w:r>
        <w:r>
          <w:fldChar w:fldCharType="end"/>
        </w:r>
      </w:hyperlink>
    </w:p>
    <w:p>
      <w:pPr>
        <w:pStyle w:val="TOC2"/>
        <w:tabs>
          <w:tab w:val="right" w:leader="dot" w:pos="8306"/>
        </w:tabs>
      </w:pPr>
      <w:hyperlink w:anchor="_Toc17782" w:history="1">
        <w:r>
          <w:rPr>
            <w:rFonts w:ascii="仿宋" w:eastAsia="仿宋" w:hAnsi="仿宋" w:cs="仿宋" w:hint="eastAsia"/>
            <w:lang w:eastAsia="zh-CN"/>
          </w:rPr>
          <w:t>(二)、资源利用方案</w:t>
        </w:r>
        <w:r>
          <w:tab/>
        </w:r>
        <w:r>
          <w:fldChar w:fldCharType="begin"/>
        </w:r>
        <w:r>
          <w:instrText xml:space="preserve"> PAGEREF _Toc17782 \h </w:instrText>
        </w:r>
        <w:r>
          <w:fldChar w:fldCharType="separate"/>
        </w:r>
        <w:r>
          <w:t>4</w:t>
        </w:r>
        <w:r>
          <w:fldChar w:fldCharType="end"/>
        </w:r>
      </w:hyperlink>
    </w:p>
    <w:p>
      <w:pPr>
        <w:pStyle w:val="TOC2"/>
        <w:tabs>
          <w:tab w:val="right" w:leader="dot" w:pos="8306"/>
        </w:tabs>
      </w:pPr>
      <w:hyperlink w:anchor="_Toc9783" w:history="1">
        <w:r>
          <w:rPr>
            <w:rFonts w:ascii="仿宋" w:eastAsia="仿宋" w:hAnsi="仿宋" w:cs="仿宋" w:hint="eastAsia"/>
            <w:lang w:eastAsia="zh-CN"/>
          </w:rPr>
          <w:t>(三)、资源节约措施</w:t>
        </w:r>
        <w:r>
          <w:tab/>
        </w:r>
        <w:r>
          <w:fldChar w:fldCharType="begin"/>
        </w:r>
        <w:r>
          <w:instrText xml:space="preserve"> PAGEREF _Toc9783 \h </w:instrText>
        </w:r>
        <w:r>
          <w:fldChar w:fldCharType="separate"/>
        </w:r>
        <w:r>
          <w:t>5</w:t>
        </w:r>
        <w:r>
          <w:fldChar w:fldCharType="end"/>
        </w:r>
      </w:hyperlink>
    </w:p>
    <w:p>
      <w:pPr>
        <w:pStyle w:val="TOC1"/>
        <w:tabs>
          <w:tab w:val="right" w:leader="dot" w:pos="8306"/>
        </w:tabs>
      </w:pPr>
      <w:hyperlink w:anchor="_Toc15014" w:history="1">
        <w:r>
          <w:rPr>
            <w:rFonts w:ascii="仿宋" w:eastAsia="仿宋" w:hAnsi="仿宋" w:cs="仿宋" w:hint="eastAsia"/>
            <w:lang w:eastAsia="zh-CN"/>
          </w:rPr>
          <w:t>二、发展规划、产业政策和行业准入分析</w:t>
        </w:r>
        <w:r>
          <w:tab/>
        </w:r>
        <w:r>
          <w:fldChar w:fldCharType="begin"/>
        </w:r>
        <w:r>
          <w:instrText xml:space="preserve"> PAGEREF _Toc15014 \h </w:instrText>
        </w:r>
        <w:r>
          <w:fldChar w:fldCharType="separate"/>
        </w:r>
        <w:r>
          <w:t>6</w:t>
        </w:r>
        <w:r>
          <w:fldChar w:fldCharType="end"/>
        </w:r>
      </w:hyperlink>
    </w:p>
    <w:p>
      <w:pPr>
        <w:pStyle w:val="TOC2"/>
        <w:tabs>
          <w:tab w:val="right" w:leader="dot" w:pos="8306"/>
        </w:tabs>
      </w:pPr>
      <w:hyperlink w:anchor="_Toc15160" w:history="1">
        <w:r>
          <w:rPr>
            <w:rFonts w:ascii="仿宋" w:eastAsia="仿宋" w:hAnsi="仿宋" w:cs="仿宋" w:hint="eastAsia"/>
            <w:lang w:eastAsia="zh-CN"/>
          </w:rPr>
          <w:t>(一)、发展规划分析</w:t>
        </w:r>
        <w:r>
          <w:tab/>
        </w:r>
        <w:r>
          <w:fldChar w:fldCharType="begin"/>
        </w:r>
        <w:r>
          <w:instrText xml:space="preserve"> PAGEREF _Toc15160 \h </w:instrText>
        </w:r>
        <w:r>
          <w:fldChar w:fldCharType="separate"/>
        </w:r>
        <w:r>
          <w:t>6</w:t>
        </w:r>
        <w:r>
          <w:fldChar w:fldCharType="end"/>
        </w:r>
      </w:hyperlink>
    </w:p>
    <w:p>
      <w:pPr>
        <w:pStyle w:val="TOC2"/>
        <w:tabs>
          <w:tab w:val="right" w:leader="dot" w:pos="8306"/>
        </w:tabs>
      </w:pPr>
      <w:hyperlink w:anchor="_Toc6671" w:history="1">
        <w:r>
          <w:rPr>
            <w:rFonts w:ascii="仿宋" w:eastAsia="仿宋" w:hAnsi="仿宋" w:cs="仿宋" w:hint="eastAsia"/>
            <w:lang w:eastAsia="zh-CN"/>
          </w:rPr>
          <w:t>(二)、产业政策分析</w:t>
        </w:r>
        <w:r>
          <w:tab/>
        </w:r>
        <w:r>
          <w:fldChar w:fldCharType="begin"/>
        </w:r>
        <w:r>
          <w:instrText xml:space="preserve"> PAGEREF _Toc6671 \h </w:instrText>
        </w:r>
        <w:r>
          <w:fldChar w:fldCharType="separate"/>
        </w:r>
        <w:r>
          <w:t>8</w:t>
        </w:r>
        <w:r>
          <w:fldChar w:fldCharType="end"/>
        </w:r>
      </w:hyperlink>
    </w:p>
    <w:p>
      <w:pPr>
        <w:pStyle w:val="TOC2"/>
        <w:tabs>
          <w:tab w:val="right" w:leader="dot" w:pos="8306"/>
        </w:tabs>
      </w:pPr>
      <w:hyperlink w:anchor="_Toc19793" w:history="1">
        <w:r>
          <w:rPr>
            <w:rFonts w:ascii="仿宋" w:eastAsia="仿宋" w:hAnsi="仿宋" w:cs="仿宋" w:hint="eastAsia"/>
            <w:lang w:eastAsia="zh-CN"/>
          </w:rPr>
          <w:t>(三)、行业准入分析</w:t>
        </w:r>
        <w:r>
          <w:tab/>
        </w:r>
        <w:r>
          <w:fldChar w:fldCharType="begin"/>
        </w:r>
        <w:r>
          <w:instrText xml:space="preserve"> PAGEREF _Toc19793 \h </w:instrText>
        </w:r>
        <w:r>
          <w:fldChar w:fldCharType="separate"/>
        </w:r>
        <w:r>
          <w:t>10</w:t>
        </w:r>
        <w:r>
          <w:fldChar w:fldCharType="end"/>
        </w:r>
      </w:hyperlink>
    </w:p>
    <w:p>
      <w:pPr>
        <w:pStyle w:val="TOC1"/>
        <w:tabs>
          <w:tab w:val="right" w:leader="dot" w:pos="8306"/>
        </w:tabs>
      </w:pPr>
      <w:hyperlink w:anchor="_Toc12262" w:history="1">
        <w:r>
          <w:rPr>
            <w:rFonts w:ascii="仿宋" w:eastAsia="仿宋" w:hAnsi="仿宋" w:cs="仿宋" w:hint="eastAsia"/>
            <w:lang w:eastAsia="zh-CN"/>
          </w:rPr>
          <w:t>三、财务管理与成本控制</w:t>
        </w:r>
        <w:r>
          <w:tab/>
        </w:r>
        <w:r>
          <w:fldChar w:fldCharType="begin"/>
        </w:r>
        <w:r>
          <w:instrText xml:space="preserve"> PAGEREF _Toc12262 \h </w:instrText>
        </w:r>
        <w:r>
          <w:fldChar w:fldCharType="separate"/>
        </w:r>
        <w:r>
          <w:t>11</w:t>
        </w:r>
        <w:r>
          <w:fldChar w:fldCharType="end"/>
        </w:r>
      </w:hyperlink>
    </w:p>
    <w:p>
      <w:pPr>
        <w:pStyle w:val="TOC2"/>
        <w:tabs>
          <w:tab w:val="right" w:leader="dot" w:pos="8306"/>
        </w:tabs>
      </w:pPr>
      <w:hyperlink w:anchor="_Toc4105" w:history="1">
        <w:r>
          <w:rPr>
            <w:rFonts w:ascii="仿宋" w:eastAsia="仿宋" w:hAnsi="仿宋" w:cs="仿宋" w:hint="eastAsia"/>
            <w:lang w:eastAsia="zh-CN"/>
          </w:rPr>
          <w:t>(一)、财务管理体系建设</w:t>
        </w:r>
        <w:r>
          <w:tab/>
        </w:r>
        <w:r>
          <w:fldChar w:fldCharType="begin"/>
        </w:r>
        <w:r>
          <w:instrText xml:space="preserve"> PAGEREF _Toc4105 \h </w:instrText>
        </w:r>
        <w:r>
          <w:fldChar w:fldCharType="separate"/>
        </w:r>
        <w:r>
          <w:t>11</w:t>
        </w:r>
        <w:r>
          <w:fldChar w:fldCharType="end"/>
        </w:r>
      </w:hyperlink>
    </w:p>
    <w:p>
      <w:pPr>
        <w:pStyle w:val="TOC2"/>
        <w:tabs>
          <w:tab w:val="right" w:leader="dot" w:pos="8306"/>
        </w:tabs>
      </w:pPr>
      <w:hyperlink w:anchor="_Toc8494" w:history="1">
        <w:r>
          <w:rPr>
            <w:rFonts w:ascii="仿宋" w:eastAsia="仿宋" w:hAnsi="仿宋" w:cs="仿宋" w:hint="eastAsia"/>
            <w:lang w:eastAsia="zh-CN"/>
          </w:rPr>
          <w:t>(二)、成本控制措施</w:t>
        </w:r>
        <w:r>
          <w:tab/>
        </w:r>
        <w:r>
          <w:fldChar w:fldCharType="begin"/>
        </w:r>
        <w:r>
          <w:instrText xml:space="preserve"> PAGEREF _Toc8494 \h </w:instrText>
        </w:r>
        <w:r>
          <w:fldChar w:fldCharType="separate"/>
        </w:r>
        <w:r>
          <w:t>12</w:t>
        </w:r>
        <w:r>
          <w:fldChar w:fldCharType="end"/>
        </w:r>
      </w:hyperlink>
    </w:p>
    <w:p>
      <w:pPr>
        <w:pStyle w:val="TOC1"/>
        <w:tabs>
          <w:tab w:val="right" w:leader="dot" w:pos="8306"/>
        </w:tabs>
      </w:pPr>
      <w:hyperlink w:anchor="_Toc15747" w:history="1">
        <w:r>
          <w:rPr>
            <w:rFonts w:ascii="仿宋" w:eastAsia="仿宋" w:hAnsi="仿宋" w:cs="仿宋" w:hint="eastAsia"/>
            <w:lang w:eastAsia="zh-CN"/>
          </w:rPr>
          <w:t>四、背景、必要性分析</w:t>
        </w:r>
        <w:r>
          <w:tab/>
        </w:r>
        <w:r>
          <w:fldChar w:fldCharType="begin"/>
        </w:r>
        <w:r>
          <w:instrText xml:space="preserve"> PAGEREF _Toc15747 \h </w:instrText>
        </w:r>
        <w:r>
          <w:fldChar w:fldCharType="separate"/>
        </w:r>
        <w:r>
          <w:t>13</w:t>
        </w:r>
        <w:r>
          <w:fldChar w:fldCharType="end"/>
        </w:r>
      </w:hyperlink>
    </w:p>
    <w:p>
      <w:pPr>
        <w:pStyle w:val="TOC2"/>
        <w:tabs>
          <w:tab w:val="right" w:leader="dot" w:pos="8306"/>
        </w:tabs>
      </w:pPr>
      <w:hyperlink w:anchor="_Toc3046" w:history="1">
        <w:r>
          <w:rPr>
            <w:rFonts w:ascii="仿宋" w:eastAsia="仿宋" w:hAnsi="仿宋" w:cs="仿宋" w:hint="eastAsia"/>
            <w:lang w:eastAsia="zh-CN"/>
          </w:rPr>
          <w:t>(一)、项目建设背景</w:t>
        </w:r>
        <w:r>
          <w:tab/>
        </w:r>
        <w:r>
          <w:fldChar w:fldCharType="begin"/>
        </w:r>
        <w:r>
          <w:instrText xml:space="preserve"> PAGEREF _Toc3046 \h </w:instrText>
        </w:r>
        <w:r>
          <w:fldChar w:fldCharType="separate"/>
        </w:r>
        <w:r>
          <w:t>13</w:t>
        </w:r>
        <w:r>
          <w:fldChar w:fldCharType="end"/>
        </w:r>
      </w:hyperlink>
    </w:p>
    <w:p>
      <w:pPr>
        <w:pStyle w:val="TOC2"/>
        <w:tabs>
          <w:tab w:val="right" w:leader="dot" w:pos="8306"/>
        </w:tabs>
      </w:pPr>
      <w:hyperlink w:anchor="_Toc16008" w:history="1">
        <w:r>
          <w:rPr>
            <w:rFonts w:ascii="仿宋" w:eastAsia="仿宋" w:hAnsi="仿宋" w:cs="仿宋" w:hint="eastAsia"/>
            <w:lang w:eastAsia="zh-CN"/>
          </w:rPr>
          <w:t>(二)、必要性分析</w:t>
        </w:r>
        <w:r>
          <w:tab/>
        </w:r>
        <w:r>
          <w:fldChar w:fldCharType="begin"/>
        </w:r>
        <w:r>
          <w:instrText xml:space="preserve"> PAGEREF _Toc16008 \h </w:instrText>
        </w:r>
        <w:r>
          <w:fldChar w:fldCharType="separate"/>
        </w:r>
        <w:r>
          <w:t>14</w:t>
        </w:r>
        <w:r>
          <w:fldChar w:fldCharType="end"/>
        </w:r>
      </w:hyperlink>
    </w:p>
    <w:p>
      <w:pPr>
        <w:pStyle w:val="TOC2"/>
        <w:tabs>
          <w:tab w:val="right" w:leader="dot" w:pos="8306"/>
        </w:tabs>
      </w:pPr>
      <w:hyperlink w:anchor="_Toc30062" w:history="1">
        <w:r>
          <w:rPr>
            <w:rFonts w:ascii="仿宋" w:eastAsia="仿宋" w:hAnsi="仿宋" w:cs="仿宋" w:hint="eastAsia"/>
            <w:lang w:eastAsia="zh-CN"/>
          </w:rPr>
          <w:t>(三)、项目建设有利条件</w:t>
        </w:r>
        <w:r>
          <w:tab/>
        </w:r>
        <w:r>
          <w:fldChar w:fldCharType="begin"/>
        </w:r>
        <w:r>
          <w:instrText xml:space="preserve"> PAGEREF _Toc30062 \h </w:instrText>
        </w:r>
        <w:r>
          <w:fldChar w:fldCharType="separate"/>
        </w:r>
        <w:r>
          <w:t>16</w:t>
        </w:r>
        <w:r>
          <w:fldChar w:fldCharType="end"/>
        </w:r>
      </w:hyperlink>
    </w:p>
    <w:p>
      <w:pPr>
        <w:pStyle w:val="TOC1"/>
        <w:tabs>
          <w:tab w:val="right" w:leader="dot" w:pos="8306"/>
        </w:tabs>
      </w:pPr>
      <w:hyperlink w:anchor="_Toc11210" w:history="1">
        <w:r>
          <w:rPr>
            <w:rFonts w:ascii="仿宋" w:eastAsia="仿宋" w:hAnsi="仿宋" w:cs="仿宋" w:hint="eastAsia"/>
            <w:lang w:eastAsia="zh-CN"/>
          </w:rPr>
          <w:t>五、学校家具项目概论</w:t>
        </w:r>
        <w:r>
          <w:tab/>
        </w:r>
        <w:r>
          <w:fldChar w:fldCharType="begin"/>
        </w:r>
        <w:r>
          <w:instrText xml:space="preserve"> PAGEREF _Toc11210 \h </w:instrText>
        </w:r>
        <w:r>
          <w:fldChar w:fldCharType="separate"/>
        </w:r>
        <w:r>
          <w:t>17</w:t>
        </w:r>
        <w:r>
          <w:fldChar w:fldCharType="end"/>
        </w:r>
      </w:hyperlink>
    </w:p>
    <w:p>
      <w:pPr>
        <w:pStyle w:val="TOC2"/>
        <w:tabs>
          <w:tab w:val="right" w:leader="dot" w:pos="8306"/>
        </w:tabs>
      </w:pPr>
      <w:hyperlink w:anchor="_Toc24890" w:history="1">
        <w:r>
          <w:rPr>
            <w:rFonts w:ascii="仿宋" w:eastAsia="仿宋" w:hAnsi="仿宋" w:cs="仿宋" w:hint="eastAsia"/>
            <w:lang w:eastAsia="zh-CN"/>
          </w:rPr>
          <w:t>(一)、项目申报单位概况</w:t>
        </w:r>
        <w:r>
          <w:tab/>
        </w:r>
        <w:r>
          <w:fldChar w:fldCharType="begin"/>
        </w:r>
        <w:r>
          <w:instrText xml:space="preserve"> PAGEREF _Toc24890 \h </w:instrText>
        </w:r>
        <w:r>
          <w:fldChar w:fldCharType="separate"/>
        </w:r>
        <w:r>
          <w:t>17</w:t>
        </w:r>
        <w:r>
          <w:fldChar w:fldCharType="end"/>
        </w:r>
      </w:hyperlink>
    </w:p>
    <w:p>
      <w:pPr>
        <w:pStyle w:val="TOC2"/>
        <w:tabs>
          <w:tab w:val="right" w:leader="dot" w:pos="8306"/>
        </w:tabs>
      </w:pPr>
      <w:hyperlink w:anchor="_Toc14926" w:history="1">
        <w:r>
          <w:rPr>
            <w:rFonts w:ascii="仿宋" w:eastAsia="仿宋" w:hAnsi="仿宋" w:cs="仿宋" w:hint="eastAsia"/>
            <w:lang w:eastAsia="zh-CN"/>
          </w:rPr>
          <w:t>(二)、项目概况</w:t>
        </w:r>
        <w:r>
          <w:tab/>
        </w:r>
        <w:r>
          <w:fldChar w:fldCharType="begin"/>
        </w:r>
        <w:r>
          <w:instrText xml:space="preserve"> PAGEREF _Toc14926 \h </w:instrText>
        </w:r>
        <w:r>
          <w:fldChar w:fldCharType="separate"/>
        </w:r>
        <w:r>
          <w:t>18</w:t>
        </w:r>
        <w:r>
          <w:fldChar w:fldCharType="end"/>
        </w:r>
      </w:hyperlink>
    </w:p>
    <w:p>
      <w:pPr>
        <w:pStyle w:val="TOC1"/>
        <w:tabs>
          <w:tab w:val="right" w:leader="dot" w:pos="8306"/>
        </w:tabs>
      </w:pPr>
      <w:hyperlink w:anchor="_Toc31254" w:history="1">
        <w:r>
          <w:rPr>
            <w:rFonts w:ascii="仿宋" w:eastAsia="仿宋" w:hAnsi="仿宋" w:cs="仿宋" w:hint="eastAsia"/>
            <w:lang w:eastAsia="zh-CN"/>
          </w:rPr>
          <w:t>六、项目选址研究</w:t>
        </w:r>
        <w:r>
          <w:tab/>
        </w:r>
        <w:r>
          <w:fldChar w:fldCharType="begin"/>
        </w:r>
        <w:r>
          <w:instrText xml:space="preserve"> PAGEREF _Toc31254 \h </w:instrText>
        </w:r>
        <w:r>
          <w:fldChar w:fldCharType="separate"/>
        </w:r>
        <w:r>
          <w:t>21</w:t>
        </w:r>
        <w:r>
          <w:fldChar w:fldCharType="end"/>
        </w:r>
      </w:hyperlink>
    </w:p>
    <w:p>
      <w:pPr>
        <w:pStyle w:val="TOC2"/>
        <w:tabs>
          <w:tab w:val="right" w:leader="dot" w:pos="8306"/>
        </w:tabs>
      </w:pPr>
      <w:hyperlink w:anchor="_Toc29730" w:history="1">
        <w:r>
          <w:rPr>
            <w:rFonts w:ascii="仿宋" w:eastAsia="仿宋" w:hAnsi="仿宋" w:cs="仿宋" w:hint="eastAsia"/>
            <w:lang w:eastAsia="zh-CN"/>
          </w:rPr>
          <w:t>(一)、项目选址原则</w:t>
        </w:r>
        <w:r>
          <w:tab/>
        </w:r>
        <w:r>
          <w:fldChar w:fldCharType="begin"/>
        </w:r>
        <w:r>
          <w:instrText xml:space="preserve"> PAGEREF _Toc29730 \h </w:instrText>
        </w:r>
        <w:r>
          <w:fldChar w:fldCharType="separate"/>
        </w:r>
        <w:r>
          <w:t>21</w:t>
        </w:r>
        <w:r>
          <w:fldChar w:fldCharType="end"/>
        </w:r>
      </w:hyperlink>
    </w:p>
    <w:p>
      <w:pPr>
        <w:pStyle w:val="TOC2"/>
        <w:tabs>
          <w:tab w:val="right" w:leader="dot" w:pos="8306"/>
        </w:tabs>
      </w:pPr>
      <w:hyperlink w:anchor="_Toc19074" w:history="1">
        <w:r>
          <w:rPr>
            <w:rFonts w:ascii="仿宋" w:eastAsia="仿宋" w:hAnsi="仿宋" w:cs="仿宋" w:hint="eastAsia"/>
            <w:lang w:eastAsia="zh-CN"/>
          </w:rPr>
          <w:t>(二)、项目选址</w:t>
        </w:r>
        <w:r>
          <w:tab/>
        </w:r>
        <w:r>
          <w:fldChar w:fldCharType="begin"/>
        </w:r>
        <w:r>
          <w:instrText xml:space="preserve"> PAGEREF _Toc19074 \h </w:instrText>
        </w:r>
        <w:r>
          <w:fldChar w:fldCharType="separate"/>
        </w:r>
        <w:r>
          <w:t>25</w:t>
        </w:r>
        <w:r>
          <w:fldChar w:fldCharType="end"/>
        </w:r>
      </w:hyperlink>
    </w:p>
    <w:p>
      <w:pPr>
        <w:pStyle w:val="TOC2"/>
        <w:tabs>
          <w:tab w:val="right" w:leader="dot" w:pos="8306"/>
        </w:tabs>
      </w:pPr>
      <w:hyperlink w:anchor="_Toc26569" w:history="1">
        <w:r>
          <w:rPr>
            <w:rFonts w:ascii="仿宋" w:eastAsia="仿宋" w:hAnsi="仿宋" w:cs="仿宋" w:hint="eastAsia"/>
            <w:lang w:eastAsia="zh-CN"/>
          </w:rPr>
          <w:t>(三)、建设条件分析</w:t>
        </w:r>
        <w:r>
          <w:tab/>
        </w:r>
        <w:r>
          <w:fldChar w:fldCharType="begin"/>
        </w:r>
        <w:r>
          <w:instrText xml:space="preserve"> PAGEREF _Toc26569 \h </w:instrText>
        </w:r>
        <w:r>
          <w:fldChar w:fldCharType="separate"/>
        </w:r>
        <w:r>
          <w:t>27</w:t>
        </w:r>
        <w:r>
          <w:fldChar w:fldCharType="end"/>
        </w:r>
      </w:hyperlink>
    </w:p>
    <w:p>
      <w:pPr>
        <w:pStyle w:val="TOC2"/>
        <w:tabs>
          <w:tab w:val="right" w:leader="dot" w:pos="8306"/>
        </w:tabs>
      </w:pPr>
      <w:hyperlink w:anchor="_Toc9454" w:history="1">
        <w:r>
          <w:rPr>
            <w:rFonts w:ascii="仿宋" w:eastAsia="仿宋" w:hAnsi="仿宋" w:cs="仿宋" w:hint="eastAsia"/>
            <w:lang w:eastAsia="zh-CN"/>
          </w:rPr>
          <w:t>(四)、用地控制指标</w:t>
        </w:r>
        <w:r>
          <w:tab/>
        </w:r>
        <w:r>
          <w:fldChar w:fldCharType="begin"/>
        </w:r>
        <w:r>
          <w:instrText xml:space="preserve"> PAGEREF _Toc9454 \h </w:instrText>
        </w:r>
        <w:r>
          <w:fldChar w:fldCharType="separate"/>
        </w:r>
        <w:r>
          <w:t>28</w:t>
        </w:r>
        <w:r>
          <w:fldChar w:fldCharType="end"/>
        </w:r>
      </w:hyperlink>
    </w:p>
    <w:p>
      <w:pPr>
        <w:pStyle w:val="TOC2"/>
        <w:tabs>
          <w:tab w:val="right" w:leader="dot" w:pos="8306"/>
        </w:tabs>
      </w:pPr>
      <w:hyperlink w:anchor="_Toc3075" w:history="1">
        <w:r>
          <w:rPr>
            <w:rFonts w:ascii="仿宋" w:eastAsia="仿宋" w:hAnsi="仿宋" w:cs="仿宋" w:hint="eastAsia"/>
            <w:lang w:eastAsia="zh-CN"/>
          </w:rPr>
          <w:t>(五)、地总体要求</w:t>
        </w:r>
        <w:r>
          <w:tab/>
        </w:r>
        <w:r>
          <w:fldChar w:fldCharType="begin"/>
        </w:r>
        <w:r>
          <w:instrText xml:space="preserve"> PAGEREF _Toc3075 \h </w:instrText>
        </w:r>
        <w:r>
          <w:fldChar w:fldCharType="separate"/>
        </w:r>
        <w:r>
          <w:t>29</w:t>
        </w:r>
        <w:r>
          <w:fldChar w:fldCharType="end"/>
        </w:r>
      </w:hyperlink>
    </w:p>
    <w:p>
      <w:pPr>
        <w:pStyle w:val="TOC2"/>
        <w:tabs>
          <w:tab w:val="right" w:leader="dot" w:pos="8306"/>
        </w:tabs>
      </w:pPr>
      <w:hyperlink w:anchor="_Toc8930" w:history="1">
        <w:r>
          <w:rPr>
            <w:rFonts w:ascii="仿宋" w:eastAsia="仿宋" w:hAnsi="仿宋" w:cs="仿宋" w:hint="eastAsia"/>
            <w:lang w:eastAsia="zh-CN"/>
          </w:rPr>
          <w:t>(六)、节约用地措施</w:t>
        </w:r>
        <w:r>
          <w:tab/>
        </w:r>
        <w:r>
          <w:fldChar w:fldCharType="begin"/>
        </w:r>
        <w:r>
          <w:instrText xml:space="preserve"> PAGEREF _Toc8930 \h </w:instrText>
        </w:r>
        <w:r>
          <w:fldChar w:fldCharType="separate"/>
        </w:r>
        <w:r>
          <w:t>31</w:t>
        </w:r>
        <w:r>
          <w:fldChar w:fldCharType="end"/>
        </w:r>
      </w:hyperlink>
    </w:p>
    <w:p>
      <w:pPr>
        <w:pStyle w:val="TOC2"/>
        <w:tabs>
          <w:tab w:val="right" w:leader="dot" w:pos="8306"/>
        </w:tabs>
      </w:pPr>
      <w:hyperlink w:anchor="_Toc17118" w:history="1">
        <w:r>
          <w:rPr>
            <w:rFonts w:ascii="仿宋" w:eastAsia="仿宋" w:hAnsi="仿宋" w:cs="仿宋" w:hint="eastAsia"/>
            <w:lang w:eastAsia="zh-CN"/>
          </w:rPr>
          <w:t>(七)、选址综合评价</w:t>
        </w:r>
        <w:r>
          <w:tab/>
        </w:r>
        <w:r>
          <w:fldChar w:fldCharType="begin"/>
        </w:r>
        <w:r>
          <w:instrText xml:space="preserve"> PAGEREF _Toc17118 \h </w:instrText>
        </w:r>
        <w:r>
          <w:fldChar w:fldCharType="separate"/>
        </w:r>
        <w:r>
          <w:t>32</w:t>
        </w:r>
        <w:r>
          <w:fldChar w:fldCharType="end"/>
        </w:r>
      </w:hyperlink>
    </w:p>
    <w:p>
      <w:pPr>
        <w:pStyle w:val="TOC1"/>
        <w:tabs>
          <w:tab w:val="right" w:leader="dot" w:pos="8306"/>
        </w:tabs>
      </w:pPr>
      <w:hyperlink w:anchor="_Toc6738" w:history="1">
        <w:r>
          <w:rPr>
            <w:rFonts w:ascii="仿宋" w:eastAsia="仿宋" w:hAnsi="仿宋" w:cs="仿宋" w:hint="eastAsia"/>
            <w:lang w:eastAsia="zh-CN"/>
          </w:rPr>
          <w:t>七、客户关系管理与市场拓展</w:t>
        </w:r>
        <w:r>
          <w:tab/>
        </w:r>
        <w:r>
          <w:fldChar w:fldCharType="begin"/>
        </w:r>
        <w:r>
          <w:instrText xml:space="preserve"> PAGEREF _Toc6738 \h </w:instrText>
        </w:r>
        <w:r>
          <w:fldChar w:fldCharType="separate"/>
        </w:r>
        <w:r>
          <w:t>33</w:t>
        </w:r>
        <w:r>
          <w:fldChar w:fldCharType="end"/>
        </w:r>
      </w:hyperlink>
    </w:p>
    <w:p>
      <w:pPr>
        <w:pStyle w:val="TOC2"/>
        <w:tabs>
          <w:tab w:val="right" w:leader="dot" w:pos="8306"/>
        </w:tabs>
      </w:pPr>
      <w:hyperlink w:anchor="_Toc32300" w:history="1">
        <w:r>
          <w:rPr>
            <w:rFonts w:ascii="仿宋" w:eastAsia="仿宋" w:hAnsi="仿宋" w:cs="仿宋" w:hint="eastAsia"/>
            <w:lang w:eastAsia="zh-CN"/>
          </w:rPr>
          <w:t>(一)、客户关系管理策略</w:t>
        </w:r>
        <w:r>
          <w:tab/>
        </w:r>
        <w:r>
          <w:fldChar w:fldCharType="begin"/>
        </w:r>
        <w:r>
          <w:instrText xml:space="preserve"> PAGEREF _Toc32300 \h </w:instrText>
        </w:r>
        <w:r>
          <w:fldChar w:fldCharType="separate"/>
        </w:r>
        <w:r>
          <w:t>33</w:t>
        </w:r>
        <w:r>
          <w:fldChar w:fldCharType="end"/>
        </w:r>
      </w:hyperlink>
    </w:p>
    <w:p>
      <w:pPr>
        <w:pStyle w:val="TOC2"/>
        <w:tabs>
          <w:tab w:val="right" w:leader="dot" w:pos="8306"/>
        </w:tabs>
      </w:pPr>
      <w:hyperlink w:anchor="_Toc8882" w:history="1">
        <w:r>
          <w:rPr>
            <w:rFonts w:ascii="仿宋" w:eastAsia="仿宋" w:hAnsi="仿宋" w:cs="仿宋" w:hint="eastAsia"/>
            <w:lang w:eastAsia="zh-CN"/>
          </w:rPr>
          <w:t>(二)、市场拓展方案</w:t>
        </w:r>
        <w:r>
          <w:tab/>
        </w:r>
        <w:r>
          <w:fldChar w:fldCharType="begin"/>
        </w:r>
        <w:r>
          <w:instrText xml:space="preserve"> PAGEREF _Toc8882 \h </w:instrText>
        </w:r>
        <w:r>
          <w:fldChar w:fldCharType="separate"/>
        </w:r>
        <w:r>
          <w:t>34</w:t>
        </w:r>
        <w:r>
          <w:fldChar w:fldCharType="end"/>
        </w:r>
      </w:hyperlink>
    </w:p>
    <w:p>
      <w:pPr>
        <w:pStyle w:val="TOC1"/>
        <w:tabs>
          <w:tab w:val="right" w:leader="dot" w:pos="8306"/>
        </w:tabs>
      </w:pPr>
      <w:hyperlink w:anchor="_Toc22739" w:history="1">
        <w:r>
          <w:rPr>
            <w:rFonts w:ascii="仿宋" w:eastAsia="仿宋" w:hAnsi="仿宋" w:cs="仿宋" w:hint="eastAsia"/>
            <w:lang w:eastAsia="zh-CN"/>
          </w:rPr>
          <w:t>八、资金管理与财务规划</w:t>
        </w:r>
        <w:r>
          <w:tab/>
        </w:r>
        <w:r>
          <w:fldChar w:fldCharType="begin"/>
        </w:r>
        <w:r>
          <w:instrText xml:space="preserve"> PAGEREF _Toc22739 \h </w:instrText>
        </w:r>
        <w:r>
          <w:fldChar w:fldCharType="separate"/>
        </w:r>
        <w:r>
          <w:t>35</w:t>
        </w:r>
        <w:r>
          <w:fldChar w:fldCharType="end"/>
        </w:r>
      </w:hyperlink>
    </w:p>
    <w:p>
      <w:pPr>
        <w:pStyle w:val="TOC2"/>
        <w:tabs>
          <w:tab w:val="right" w:leader="dot" w:pos="8306"/>
        </w:tabs>
      </w:pPr>
      <w:hyperlink w:anchor="_Toc20356" w:history="1">
        <w:r>
          <w:rPr>
            <w:rFonts w:ascii="仿宋" w:eastAsia="仿宋" w:hAnsi="仿宋" w:cs="仿宋" w:hint="eastAsia"/>
            <w:lang w:eastAsia="zh-CN"/>
          </w:rPr>
          <w:t>(一)、项目资金来源与筹措</w:t>
        </w:r>
        <w:r>
          <w:tab/>
        </w:r>
        <w:r>
          <w:fldChar w:fldCharType="begin"/>
        </w:r>
        <w:r>
          <w:instrText xml:space="preserve"> PAGEREF _Toc20356 \h </w:instrText>
        </w:r>
        <w:r>
          <w:fldChar w:fldCharType="separate"/>
        </w:r>
        <w:r>
          <w:t>35</w:t>
        </w:r>
        <w:r>
          <w:fldChar w:fldCharType="end"/>
        </w:r>
      </w:hyperlink>
    </w:p>
    <w:p>
      <w:pPr>
        <w:pStyle w:val="TOC2"/>
        <w:tabs>
          <w:tab w:val="right" w:leader="dot" w:pos="8306"/>
        </w:tabs>
      </w:pPr>
      <w:hyperlink w:anchor="_Toc21407" w:history="1">
        <w:r>
          <w:rPr>
            <w:rFonts w:ascii="仿宋" w:eastAsia="仿宋" w:hAnsi="仿宋" w:cs="仿宋" w:hint="eastAsia"/>
            <w:lang w:eastAsia="zh-CN"/>
          </w:rPr>
          <w:t>(二)、资金使用与监管</w:t>
        </w:r>
        <w:r>
          <w:tab/>
        </w:r>
        <w:r>
          <w:fldChar w:fldCharType="begin"/>
        </w:r>
        <w:r>
          <w:instrText xml:space="preserve"> PAGEREF _Toc21407 \h </w:instrText>
        </w:r>
        <w:r>
          <w:fldChar w:fldCharType="separate"/>
        </w:r>
        <w:r>
          <w:t>37</w:t>
        </w:r>
        <w:r>
          <w:fldChar w:fldCharType="end"/>
        </w:r>
      </w:hyperlink>
    </w:p>
    <w:p>
      <w:pPr>
        <w:pStyle w:val="TOC2"/>
        <w:tabs>
          <w:tab w:val="right" w:leader="dot" w:pos="8306"/>
        </w:tabs>
      </w:pPr>
      <w:hyperlink w:anchor="_Toc13430" w:history="1">
        <w:r>
          <w:rPr>
            <w:rFonts w:ascii="仿宋" w:eastAsia="仿宋" w:hAnsi="仿宋" w:cs="仿宋" w:hint="eastAsia"/>
            <w:lang w:eastAsia="zh-CN"/>
          </w:rPr>
          <w:t>(三)、财务规划与预测</w:t>
        </w:r>
        <w:r>
          <w:tab/>
        </w:r>
        <w:r>
          <w:fldChar w:fldCharType="begin"/>
        </w:r>
        <w:r>
          <w:instrText xml:space="preserve"> PAGEREF _Toc13430 \h </w:instrText>
        </w:r>
        <w:r>
          <w:fldChar w:fldCharType="separate"/>
        </w:r>
        <w:r>
          <w:t>38</w:t>
        </w:r>
        <w:r>
          <w:fldChar w:fldCharType="end"/>
        </w:r>
      </w:hyperlink>
    </w:p>
    <w:p>
      <w:pPr>
        <w:pStyle w:val="TOC1"/>
        <w:tabs>
          <w:tab w:val="right" w:leader="dot" w:pos="8306"/>
        </w:tabs>
      </w:pPr>
      <w:hyperlink w:anchor="_Toc6509" w:history="1">
        <w:r>
          <w:rPr>
            <w:rFonts w:ascii="仿宋" w:eastAsia="仿宋" w:hAnsi="仿宋" w:cs="仿宋" w:hint="eastAsia"/>
            <w:lang w:eastAsia="zh-CN"/>
          </w:rPr>
          <w:t>九、项目质量与标准</w:t>
        </w:r>
        <w:r>
          <w:tab/>
        </w:r>
        <w:r>
          <w:fldChar w:fldCharType="begin"/>
        </w:r>
        <w:r>
          <w:instrText xml:space="preserve"> PAGEREF _Toc6509 \h </w:instrText>
        </w:r>
        <w:r>
          <w:fldChar w:fldCharType="separate"/>
        </w:r>
        <w:r>
          <w:t>39</w:t>
        </w:r>
        <w:r>
          <w:fldChar w:fldCharType="end"/>
        </w:r>
      </w:hyperlink>
    </w:p>
    <w:p>
      <w:pPr>
        <w:pStyle w:val="TOC2"/>
        <w:tabs>
          <w:tab w:val="right" w:leader="dot" w:pos="8306"/>
        </w:tabs>
      </w:pPr>
      <w:hyperlink w:anchor="_Toc10055" w:history="1">
        <w:r>
          <w:rPr>
            <w:rFonts w:ascii="仿宋" w:eastAsia="仿宋" w:hAnsi="仿宋" w:cs="仿宋" w:hint="eastAsia"/>
            <w:lang w:eastAsia="zh-CN"/>
          </w:rPr>
          <w:t>(一)、质量保障体系</w:t>
        </w:r>
        <w:r>
          <w:tab/>
        </w:r>
        <w:r>
          <w:fldChar w:fldCharType="begin"/>
        </w:r>
        <w:r>
          <w:instrText xml:space="preserve"> PAGEREF _Toc10055 \h </w:instrText>
        </w:r>
        <w:r>
          <w:fldChar w:fldCharType="separate"/>
        </w:r>
        <w:r>
          <w:t>39</w:t>
        </w:r>
        <w:r>
          <w:fldChar w:fldCharType="end"/>
        </w:r>
      </w:hyperlink>
    </w:p>
    <w:p>
      <w:pPr>
        <w:pStyle w:val="TOC2"/>
        <w:tabs>
          <w:tab w:val="right" w:leader="dot" w:pos="8306"/>
        </w:tabs>
      </w:pPr>
      <w:hyperlink w:anchor="_Toc3565" w:history="1">
        <w:r>
          <w:rPr>
            <w:rFonts w:ascii="仿宋" w:eastAsia="仿宋" w:hAnsi="仿宋" w:cs="仿宋" w:hint="eastAsia"/>
            <w:lang w:eastAsia="zh-CN"/>
          </w:rPr>
          <w:t>(二)、标准化作业流程</w:t>
        </w:r>
        <w:r>
          <w:tab/>
        </w:r>
        <w:r>
          <w:fldChar w:fldCharType="begin"/>
        </w:r>
        <w:r>
          <w:instrText xml:space="preserve"> PAGEREF _Toc3565 \h </w:instrText>
        </w:r>
        <w:r>
          <w:fldChar w:fldCharType="separate"/>
        </w:r>
        <w:r>
          <w:t>41</w:t>
        </w:r>
        <w:r>
          <w:fldChar w:fldCharType="end"/>
        </w:r>
      </w:hyperlink>
    </w:p>
    <w:p>
      <w:pPr>
        <w:pStyle w:val="TOC2"/>
        <w:tabs>
          <w:tab w:val="right" w:leader="dot" w:pos="8306"/>
        </w:tabs>
      </w:pPr>
      <w:hyperlink w:anchor="_Toc5648" w:history="1">
        <w:r>
          <w:rPr>
            <w:rFonts w:ascii="仿宋" w:eastAsia="仿宋" w:hAnsi="仿宋" w:cs="仿宋" w:hint="eastAsia"/>
            <w:lang w:eastAsia="zh-CN"/>
          </w:rPr>
          <w:t>(三)、质量监控与评估</w:t>
        </w:r>
        <w:r>
          <w:tab/>
        </w:r>
        <w:r>
          <w:fldChar w:fldCharType="begin"/>
        </w:r>
        <w:r>
          <w:instrText xml:space="preserve"> PAGEREF _Toc5648 \h </w:instrText>
        </w:r>
        <w:r>
          <w:fldChar w:fldCharType="separate"/>
        </w:r>
        <w:r>
          <w:t>42</w:t>
        </w:r>
        <w:r>
          <w:fldChar w:fldCharType="end"/>
        </w:r>
      </w:hyperlink>
    </w:p>
    <w:p>
      <w:pPr>
        <w:pStyle w:val="TOC2"/>
        <w:tabs>
          <w:tab w:val="right" w:leader="dot" w:pos="8306"/>
        </w:tabs>
      </w:pPr>
      <w:hyperlink w:anchor="_Toc17237" w:history="1">
        <w:r>
          <w:rPr>
            <w:rFonts w:ascii="仿宋" w:eastAsia="仿宋" w:hAnsi="仿宋" w:cs="仿宋" w:hint="eastAsia"/>
            <w:lang w:eastAsia="zh-CN"/>
          </w:rPr>
          <w:t>(四)、质量改进计划</w:t>
        </w:r>
        <w:r>
          <w:tab/>
        </w:r>
        <w:r>
          <w:fldChar w:fldCharType="begin"/>
        </w:r>
        <w:r>
          <w:instrText xml:space="preserve"> PAGEREF _Toc17237 \h </w:instrText>
        </w:r>
        <w:r>
          <w:fldChar w:fldCharType="separate"/>
        </w:r>
        <w:r>
          <w:t>43</w:t>
        </w:r>
        <w:r>
          <w:fldChar w:fldCharType="end"/>
        </w:r>
      </w:hyperlink>
    </w:p>
    <w:p>
      <w:pPr>
        <w:pStyle w:val="TOC1"/>
        <w:tabs>
          <w:tab w:val="right" w:leader="dot" w:pos="8306"/>
        </w:tabs>
      </w:pPr>
      <w:hyperlink w:anchor="_Toc15529" w:history="1">
        <w:r>
          <w:rPr>
            <w:rFonts w:ascii="仿宋" w:eastAsia="仿宋" w:hAnsi="仿宋" w:cs="仿宋" w:hint="eastAsia"/>
            <w:lang w:eastAsia="zh-CN"/>
          </w:rPr>
          <w:t>十、环境保护与绿色发展</w:t>
        </w:r>
        <w:r>
          <w:tab/>
        </w:r>
        <w:r>
          <w:fldChar w:fldCharType="begin"/>
        </w:r>
        <w:r>
          <w:instrText xml:space="preserve"> PAGEREF _Toc15529 \h </w:instrText>
        </w:r>
        <w:r>
          <w:fldChar w:fldCharType="separate"/>
        </w:r>
        <w:r>
          <w:t>44</w:t>
        </w:r>
        <w:r>
          <w:fldChar w:fldCharType="end"/>
        </w:r>
      </w:hyperlink>
    </w:p>
    <w:p>
      <w:pPr>
        <w:pStyle w:val="TOC2"/>
        <w:tabs>
          <w:tab w:val="right" w:leader="dot" w:pos="8306"/>
        </w:tabs>
      </w:pPr>
      <w:hyperlink w:anchor="_Toc5811" w:history="1">
        <w:r>
          <w:rPr>
            <w:rFonts w:ascii="仿宋" w:eastAsia="仿宋" w:hAnsi="仿宋" w:cs="仿宋" w:hint="eastAsia"/>
            <w:lang w:eastAsia="zh-CN"/>
          </w:rPr>
          <w:t>(一)、环境保护措施</w:t>
        </w:r>
        <w:r>
          <w:tab/>
        </w:r>
        <w:r>
          <w:fldChar w:fldCharType="begin"/>
        </w:r>
        <w:r>
          <w:instrText xml:space="preserve"> PAGEREF _Toc5811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08" w:history="1">
        <w:r>
          <w:rPr>
            <w:rFonts w:ascii="仿宋" w:eastAsia="仿宋" w:hAnsi="仿宋" w:cs="仿宋" w:hint="eastAsia"/>
            <w:lang w:eastAsia="zh-CN"/>
          </w:rPr>
          <w:t>(二)、绿色发展与可持续发展策略</w:t>
        </w:r>
        <w:r>
          <w:tab/>
        </w:r>
        <w:r>
          <w:fldChar w:fldCharType="begin"/>
        </w:r>
        <w:r>
          <w:instrText xml:space="preserve"> PAGEREF _Toc6708 \h </w:instrText>
        </w:r>
        <w:r>
          <w:fldChar w:fldCharType="separate"/>
        </w:r>
        <w:r>
          <w:t>46</w:t>
        </w:r>
        <w:r>
          <w:fldChar w:fldCharType="end"/>
        </w:r>
      </w:hyperlink>
    </w:p>
    <w:p>
      <w:pPr>
        <w:pStyle w:val="TOC1"/>
        <w:tabs>
          <w:tab w:val="right" w:leader="dot" w:pos="8306"/>
        </w:tabs>
      </w:pPr>
      <w:hyperlink w:anchor="_Toc28608" w:history="1">
        <w:r>
          <w:rPr>
            <w:rFonts w:ascii="仿宋" w:eastAsia="仿宋" w:hAnsi="仿宋" w:cs="仿宋" w:hint="eastAsia"/>
            <w:lang w:eastAsia="zh-CN"/>
          </w:rPr>
          <w:t>十一、环境保护与治理方案</w:t>
        </w:r>
        <w:r>
          <w:tab/>
        </w:r>
        <w:r>
          <w:fldChar w:fldCharType="begin"/>
        </w:r>
        <w:r>
          <w:instrText xml:space="preserve"> PAGEREF _Toc28608 \h </w:instrText>
        </w:r>
        <w:r>
          <w:fldChar w:fldCharType="separate"/>
        </w:r>
        <w:r>
          <w:t>48</w:t>
        </w:r>
        <w:r>
          <w:fldChar w:fldCharType="end"/>
        </w:r>
      </w:hyperlink>
    </w:p>
    <w:p>
      <w:pPr>
        <w:pStyle w:val="TOC2"/>
        <w:tabs>
          <w:tab w:val="right" w:leader="dot" w:pos="8306"/>
        </w:tabs>
      </w:pPr>
      <w:hyperlink w:anchor="_Toc20512" w:history="1">
        <w:r>
          <w:rPr>
            <w:rFonts w:ascii="仿宋" w:eastAsia="仿宋" w:hAnsi="仿宋" w:cs="仿宋" w:hint="eastAsia"/>
            <w:lang w:eastAsia="zh-CN"/>
          </w:rPr>
          <w:t>(一)、项目环境影响评估</w:t>
        </w:r>
        <w:r>
          <w:tab/>
        </w:r>
        <w:r>
          <w:fldChar w:fldCharType="begin"/>
        </w:r>
        <w:r>
          <w:instrText xml:space="preserve"> PAGEREF _Toc20512 \h </w:instrText>
        </w:r>
        <w:r>
          <w:fldChar w:fldCharType="separate"/>
        </w:r>
        <w:r>
          <w:t>48</w:t>
        </w:r>
        <w:r>
          <w:fldChar w:fldCharType="end"/>
        </w:r>
      </w:hyperlink>
    </w:p>
    <w:p>
      <w:pPr>
        <w:pStyle w:val="TOC2"/>
        <w:tabs>
          <w:tab w:val="right" w:leader="dot" w:pos="8306"/>
        </w:tabs>
      </w:pPr>
      <w:hyperlink w:anchor="_Toc18533" w:history="1">
        <w:r>
          <w:rPr>
            <w:rFonts w:ascii="仿宋" w:eastAsia="仿宋" w:hAnsi="仿宋" w:cs="仿宋" w:hint="eastAsia"/>
            <w:lang w:eastAsia="zh-CN"/>
          </w:rPr>
          <w:t>(二)、环境保护措施与治理方案</w:t>
        </w:r>
        <w:r>
          <w:tab/>
        </w:r>
        <w:r>
          <w:fldChar w:fldCharType="begin"/>
        </w:r>
        <w:r>
          <w:instrText xml:space="preserve"> PAGEREF _Toc18533 \h </w:instrText>
        </w:r>
        <w:r>
          <w:fldChar w:fldCharType="separate"/>
        </w:r>
        <w:r>
          <w:t>48</w:t>
        </w:r>
        <w:r>
          <w:fldChar w:fldCharType="end"/>
        </w:r>
      </w:hyperlink>
    </w:p>
    <w:p>
      <w:pPr>
        <w:pStyle w:val="TOC1"/>
        <w:tabs>
          <w:tab w:val="right" w:leader="dot" w:pos="8306"/>
        </w:tabs>
      </w:pPr>
      <w:hyperlink w:anchor="_Toc7709" w:history="1">
        <w:r>
          <w:rPr>
            <w:rFonts w:ascii="仿宋" w:eastAsia="仿宋" w:hAnsi="仿宋" w:cs="仿宋" w:hint="eastAsia"/>
            <w:lang w:eastAsia="zh-CN"/>
          </w:rPr>
          <w:t>十二、土地利用与规划方案</w:t>
        </w:r>
        <w:r>
          <w:tab/>
        </w:r>
        <w:r>
          <w:fldChar w:fldCharType="begin"/>
        </w:r>
        <w:r>
          <w:instrText xml:space="preserve"> PAGEREF _Toc7709 \h </w:instrText>
        </w:r>
        <w:r>
          <w:fldChar w:fldCharType="separate"/>
        </w:r>
        <w:r>
          <w:t>49</w:t>
        </w:r>
        <w:r>
          <w:fldChar w:fldCharType="end"/>
        </w:r>
      </w:hyperlink>
    </w:p>
    <w:p>
      <w:pPr>
        <w:pStyle w:val="TOC2"/>
        <w:tabs>
          <w:tab w:val="right" w:leader="dot" w:pos="8306"/>
        </w:tabs>
      </w:pPr>
      <w:hyperlink w:anchor="_Toc335" w:history="1">
        <w:r>
          <w:rPr>
            <w:rFonts w:ascii="仿宋" w:eastAsia="仿宋" w:hAnsi="仿宋" w:cs="仿宋" w:hint="eastAsia"/>
            <w:lang w:eastAsia="zh-CN"/>
          </w:rPr>
          <w:t>(一)、项目用地情况分析</w:t>
        </w:r>
        <w:r>
          <w:tab/>
        </w:r>
        <w:r>
          <w:fldChar w:fldCharType="begin"/>
        </w:r>
        <w:r>
          <w:instrText xml:space="preserve"> PAGEREF _Toc335 \h </w:instrText>
        </w:r>
        <w:r>
          <w:fldChar w:fldCharType="separate"/>
        </w:r>
        <w:r>
          <w:t>49</w:t>
        </w:r>
        <w:r>
          <w:fldChar w:fldCharType="end"/>
        </w:r>
      </w:hyperlink>
    </w:p>
    <w:p>
      <w:pPr>
        <w:pStyle w:val="TOC2"/>
        <w:tabs>
          <w:tab w:val="right" w:leader="dot" w:pos="8306"/>
        </w:tabs>
      </w:pPr>
      <w:hyperlink w:anchor="_Toc2776" w:history="1">
        <w:r>
          <w:rPr>
            <w:rFonts w:ascii="仿宋" w:eastAsia="仿宋" w:hAnsi="仿宋" w:cs="仿宋" w:hint="eastAsia"/>
            <w:lang w:eastAsia="zh-CN"/>
          </w:rPr>
          <w:t>(二)、土地利用规划方案</w:t>
        </w:r>
        <w:r>
          <w:tab/>
        </w:r>
        <w:r>
          <w:fldChar w:fldCharType="begin"/>
        </w:r>
        <w:r>
          <w:instrText xml:space="preserve"> PAGEREF _Toc2776 \h </w:instrText>
        </w:r>
        <w:r>
          <w:fldChar w:fldCharType="separate"/>
        </w:r>
        <w:r>
          <w:t>50</w:t>
        </w:r>
        <w:r>
          <w:fldChar w:fldCharType="end"/>
        </w:r>
      </w:hyperlink>
    </w:p>
    <w:p>
      <w:pPr>
        <w:pStyle w:val="TOC1"/>
        <w:tabs>
          <w:tab w:val="right" w:leader="dot" w:pos="8306"/>
        </w:tabs>
      </w:pPr>
      <w:hyperlink w:anchor="_Toc29770" w:history="1">
        <w:r>
          <w:rPr>
            <w:rFonts w:ascii="仿宋" w:eastAsia="仿宋" w:hAnsi="仿宋" w:cs="仿宋" w:hint="eastAsia"/>
            <w:lang w:eastAsia="zh-CN"/>
          </w:rPr>
          <w:t>十三、知识产权管理与保护</w:t>
        </w:r>
        <w:r>
          <w:tab/>
        </w:r>
        <w:r>
          <w:fldChar w:fldCharType="begin"/>
        </w:r>
        <w:r>
          <w:instrText xml:space="preserve"> PAGEREF _Toc29770 \h </w:instrText>
        </w:r>
        <w:r>
          <w:fldChar w:fldCharType="separate"/>
        </w:r>
        <w:r>
          <w:t>51</w:t>
        </w:r>
        <w:r>
          <w:fldChar w:fldCharType="end"/>
        </w:r>
      </w:hyperlink>
    </w:p>
    <w:p>
      <w:pPr>
        <w:pStyle w:val="TOC2"/>
        <w:tabs>
          <w:tab w:val="right" w:leader="dot" w:pos="8306"/>
        </w:tabs>
      </w:pPr>
      <w:hyperlink w:anchor="_Toc1918" w:history="1">
        <w:r>
          <w:rPr>
            <w:rFonts w:ascii="仿宋" w:eastAsia="仿宋" w:hAnsi="仿宋" w:cs="仿宋" w:hint="eastAsia"/>
            <w:lang w:eastAsia="zh-CN"/>
          </w:rPr>
          <w:t>(一)、知识产权管理体系建设</w:t>
        </w:r>
        <w:r>
          <w:tab/>
        </w:r>
        <w:r>
          <w:fldChar w:fldCharType="begin"/>
        </w:r>
        <w:r>
          <w:instrText xml:space="preserve"> PAGEREF _Toc1918 \h </w:instrText>
        </w:r>
        <w:r>
          <w:fldChar w:fldCharType="separate"/>
        </w:r>
        <w:r>
          <w:t>51</w:t>
        </w:r>
        <w:r>
          <w:fldChar w:fldCharType="end"/>
        </w:r>
      </w:hyperlink>
    </w:p>
    <w:p>
      <w:pPr>
        <w:pStyle w:val="TOC2"/>
        <w:tabs>
          <w:tab w:val="right" w:leader="dot" w:pos="8306"/>
        </w:tabs>
      </w:pPr>
      <w:hyperlink w:anchor="_Toc31284" w:history="1">
        <w:r>
          <w:rPr>
            <w:rFonts w:ascii="仿宋" w:eastAsia="仿宋" w:hAnsi="仿宋" w:cs="仿宋" w:hint="eastAsia"/>
            <w:lang w:eastAsia="zh-CN"/>
          </w:rPr>
          <w:t>(二)、知识产权保护措施</w:t>
        </w:r>
        <w:r>
          <w:tab/>
        </w:r>
        <w:r>
          <w:fldChar w:fldCharType="begin"/>
        </w:r>
        <w:r>
          <w:instrText xml:space="preserve"> PAGEREF _Toc31284 \h </w:instrText>
        </w:r>
        <w:r>
          <w:fldChar w:fldCharType="separate"/>
        </w:r>
        <w:r>
          <w:t>52</w:t>
        </w:r>
        <w:r>
          <w:fldChar w:fldCharType="end"/>
        </w:r>
      </w:hyperlink>
    </w:p>
    <w:p>
      <w:pPr>
        <w:pStyle w:val="TOC1"/>
        <w:tabs>
          <w:tab w:val="right" w:leader="dot" w:pos="8306"/>
        </w:tabs>
      </w:pPr>
      <w:hyperlink w:anchor="_Toc3148" w:history="1">
        <w:r>
          <w:rPr>
            <w:rFonts w:ascii="仿宋" w:eastAsia="仿宋" w:hAnsi="仿宋" w:cs="仿宋" w:hint="eastAsia"/>
            <w:lang w:eastAsia="zh-CN"/>
          </w:rPr>
          <w:t>十四、项目施工方案</w:t>
        </w:r>
        <w:r>
          <w:tab/>
        </w:r>
        <w:r>
          <w:fldChar w:fldCharType="begin"/>
        </w:r>
        <w:r>
          <w:instrText xml:space="preserve"> PAGEREF _Toc3148 \h </w:instrText>
        </w:r>
        <w:r>
          <w:fldChar w:fldCharType="separate"/>
        </w:r>
        <w:r>
          <w:t>53</w:t>
        </w:r>
        <w:r>
          <w:fldChar w:fldCharType="end"/>
        </w:r>
      </w:hyperlink>
    </w:p>
    <w:p>
      <w:pPr>
        <w:pStyle w:val="TOC2"/>
        <w:tabs>
          <w:tab w:val="right" w:leader="dot" w:pos="8306"/>
        </w:tabs>
      </w:pPr>
      <w:hyperlink w:anchor="_Toc2504" w:history="1">
        <w:r>
          <w:rPr>
            <w:rFonts w:ascii="仿宋" w:eastAsia="仿宋" w:hAnsi="仿宋" w:cs="仿宋" w:hint="eastAsia"/>
            <w:lang w:eastAsia="zh-CN"/>
          </w:rPr>
          <w:t>(一)、施工组织设计</w:t>
        </w:r>
        <w:r>
          <w:tab/>
        </w:r>
        <w:r>
          <w:fldChar w:fldCharType="begin"/>
        </w:r>
        <w:r>
          <w:instrText xml:space="preserve"> PAGEREF _Toc2504 \h </w:instrText>
        </w:r>
        <w:r>
          <w:fldChar w:fldCharType="separate"/>
        </w:r>
        <w:r>
          <w:t>53</w:t>
        </w:r>
        <w:r>
          <w:fldChar w:fldCharType="end"/>
        </w:r>
      </w:hyperlink>
    </w:p>
    <w:p>
      <w:pPr>
        <w:pStyle w:val="TOC2"/>
        <w:tabs>
          <w:tab w:val="right" w:leader="dot" w:pos="8306"/>
        </w:tabs>
      </w:pPr>
      <w:hyperlink w:anchor="_Toc24252" w:history="1">
        <w:r>
          <w:rPr>
            <w:rFonts w:ascii="仿宋" w:eastAsia="仿宋" w:hAnsi="仿宋" w:cs="仿宋" w:hint="eastAsia"/>
            <w:lang w:eastAsia="zh-CN"/>
          </w:rPr>
          <w:t>(二)、施工工艺与技术路线</w:t>
        </w:r>
        <w:r>
          <w:tab/>
        </w:r>
        <w:r>
          <w:fldChar w:fldCharType="begin"/>
        </w:r>
        <w:r>
          <w:instrText xml:space="preserve"> PAGEREF _Toc24252 \h </w:instrText>
        </w:r>
        <w:r>
          <w:fldChar w:fldCharType="separate"/>
        </w:r>
        <w:r>
          <w:t>55</w:t>
        </w:r>
        <w:r>
          <w:fldChar w:fldCharType="end"/>
        </w:r>
      </w:hyperlink>
    </w:p>
    <w:p>
      <w:pPr>
        <w:pStyle w:val="TOC2"/>
        <w:tabs>
          <w:tab w:val="right" w:leader="dot" w:pos="8306"/>
        </w:tabs>
      </w:pPr>
      <w:hyperlink w:anchor="_Toc32151" w:history="1">
        <w:r>
          <w:rPr>
            <w:rFonts w:ascii="仿宋" w:eastAsia="仿宋" w:hAnsi="仿宋" w:cs="仿宋" w:hint="eastAsia"/>
            <w:lang w:eastAsia="zh-CN"/>
          </w:rPr>
          <w:t>(三)、关键节点施工计划</w:t>
        </w:r>
        <w:r>
          <w:tab/>
        </w:r>
        <w:r>
          <w:fldChar w:fldCharType="begin"/>
        </w:r>
        <w:r>
          <w:instrText xml:space="preserve"> PAGEREF _Toc32151 \h </w:instrText>
        </w:r>
        <w:r>
          <w:fldChar w:fldCharType="separate"/>
        </w:r>
        <w:r>
          <w:t>56</w:t>
        </w:r>
        <w:r>
          <w:fldChar w:fldCharType="end"/>
        </w:r>
      </w:hyperlink>
    </w:p>
    <w:p>
      <w:pPr>
        <w:pStyle w:val="TOC2"/>
        <w:tabs>
          <w:tab w:val="right" w:leader="dot" w:pos="8306"/>
        </w:tabs>
      </w:pPr>
      <w:hyperlink w:anchor="_Toc30228" w:history="1">
        <w:r>
          <w:rPr>
            <w:rFonts w:ascii="仿宋" w:eastAsia="仿宋" w:hAnsi="仿宋" w:cs="仿宋" w:hint="eastAsia"/>
            <w:lang w:eastAsia="zh-CN"/>
          </w:rPr>
          <w:t>(四)、施工现场管理</w:t>
        </w:r>
        <w:r>
          <w:tab/>
        </w:r>
        <w:r>
          <w:fldChar w:fldCharType="begin"/>
        </w:r>
        <w:r>
          <w:instrText xml:space="preserve"> PAGEREF _Toc30228 \h </w:instrText>
        </w:r>
        <w:r>
          <w:fldChar w:fldCharType="separate"/>
        </w:r>
        <w:r>
          <w:t>58</w:t>
        </w:r>
        <w:r>
          <w:fldChar w:fldCharType="end"/>
        </w:r>
      </w:hyperlink>
    </w:p>
    <w:p>
      <w:pPr>
        <w:pStyle w:val="TOC1"/>
        <w:tabs>
          <w:tab w:val="right" w:leader="dot" w:pos="8306"/>
        </w:tabs>
      </w:pPr>
      <w:hyperlink w:anchor="_Toc17122" w:history="1">
        <w:r>
          <w:rPr>
            <w:rFonts w:ascii="仿宋" w:eastAsia="仿宋" w:hAnsi="仿宋" w:cs="仿宋" w:hint="eastAsia"/>
            <w:lang w:eastAsia="zh-CN"/>
          </w:rPr>
          <w:t>十五、法律法规与政策遵循</w:t>
        </w:r>
        <w:r>
          <w:tab/>
        </w:r>
        <w:r>
          <w:fldChar w:fldCharType="begin"/>
        </w:r>
        <w:r>
          <w:instrText xml:space="preserve"> PAGEREF _Toc17122 \h </w:instrText>
        </w:r>
        <w:r>
          <w:fldChar w:fldCharType="separate"/>
        </w:r>
        <w:r>
          <w:t>60</w:t>
        </w:r>
        <w:r>
          <w:fldChar w:fldCharType="end"/>
        </w:r>
      </w:hyperlink>
    </w:p>
    <w:p>
      <w:pPr>
        <w:pStyle w:val="TOC2"/>
        <w:tabs>
          <w:tab w:val="right" w:leader="dot" w:pos="8306"/>
        </w:tabs>
      </w:pPr>
      <w:hyperlink w:anchor="_Toc22874" w:history="1">
        <w:r>
          <w:rPr>
            <w:rFonts w:ascii="仿宋" w:eastAsia="仿宋" w:hAnsi="仿宋" w:cs="仿宋" w:hint="eastAsia"/>
            <w:lang w:eastAsia="zh-CN"/>
          </w:rPr>
          <w:t>(一)、法律法规遵守</w:t>
        </w:r>
        <w:r>
          <w:tab/>
        </w:r>
        <w:r>
          <w:fldChar w:fldCharType="begin"/>
        </w:r>
        <w:r>
          <w:instrText xml:space="preserve"> PAGEREF _Toc22874 \h </w:instrText>
        </w:r>
        <w:r>
          <w:fldChar w:fldCharType="separate"/>
        </w:r>
        <w:r>
          <w:t>60</w:t>
        </w:r>
        <w:r>
          <w:fldChar w:fldCharType="end"/>
        </w:r>
      </w:hyperlink>
    </w:p>
    <w:p>
      <w:pPr>
        <w:pStyle w:val="TOC2"/>
        <w:tabs>
          <w:tab w:val="right" w:leader="dot" w:pos="8306"/>
        </w:tabs>
      </w:pPr>
      <w:hyperlink w:anchor="_Toc56" w:history="1">
        <w:r>
          <w:rPr>
            <w:rFonts w:ascii="仿宋" w:eastAsia="仿宋" w:hAnsi="仿宋" w:cs="仿宋" w:hint="eastAsia"/>
            <w:lang w:eastAsia="zh-CN"/>
          </w:rPr>
          <w:t>(二)、政策导向与利用</w:t>
        </w:r>
        <w:r>
          <w:tab/>
        </w:r>
        <w:r>
          <w:fldChar w:fldCharType="begin"/>
        </w:r>
        <w:r>
          <w:instrText xml:space="preserve"> PAGEREF _Toc56 \h </w:instrText>
        </w:r>
        <w:r>
          <w:fldChar w:fldCharType="separate"/>
        </w:r>
        <w:r>
          <w:t>61</w:t>
        </w:r>
        <w:r>
          <w:fldChar w:fldCharType="end"/>
        </w:r>
      </w:hyperlink>
    </w:p>
    <w:p>
      <w:pPr>
        <w:pStyle w:val="TOC1"/>
        <w:tabs>
          <w:tab w:val="right" w:leader="dot" w:pos="8306"/>
        </w:tabs>
      </w:pPr>
      <w:hyperlink w:anchor="_Toc27133" w:history="1">
        <w:r>
          <w:rPr>
            <w:rFonts w:ascii="仿宋" w:eastAsia="仿宋" w:hAnsi="仿宋" w:cs="仿宋" w:hint="eastAsia"/>
            <w:lang w:eastAsia="zh-CN"/>
          </w:rPr>
          <w:t>十六、人力资源管理与开发</w:t>
        </w:r>
        <w:r>
          <w:tab/>
        </w:r>
        <w:r>
          <w:fldChar w:fldCharType="begin"/>
        </w:r>
        <w:r>
          <w:instrText xml:space="preserve"> PAGEREF _Toc27133 \h </w:instrText>
        </w:r>
        <w:r>
          <w:fldChar w:fldCharType="separate"/>
        </w:r>
        <w:r>
          <w:t>62</w:t>
        </w:r>
        <w:r>
          <w:fldChar w:fldCharType="end"/>
        </w:r>
      </w:hyperlink>
    </w:p>
    <w:p>
      <w:pPr>
        <w:pStyle w:val="TOC2"/>
        <w:tabs>
          <w:tab w:val="right" w:leader="dot" w:pos="8306"/>
        </w:tabs>
      </w:pPr>
      <w:hyperlink w:anchor="_Toc31231" w:history="1">
        <w:r>
          <w:rPr>
            <w:rFonts w:ascii="仿宋" w:eastAsia="仿宋" w:hAnsi="仿宋" w:cs="仿宋" w:hint="eastAsia"/>
            <w:lang w:eastAsia="zh-CN"/>
          </w:rPr>
          <w:t>(一)、人力资源规划</w:t>
        </w:r>
        <w:r>
          <w:tab/>
        </w:r>
        <w:r>
          <w:fldChar w:fldCharType="begin"/>
        </w:r>
        <w:r>
          <w:instrText xml:space="preserve"> PAGEREF _Toc31231 \h </w:instrText>
        </w:r>
        <w:r>
          <w:fldChar w:fldCharType="separate"/>
        </w:r>
        <w:r>
          <w:t>62</w:t>
        </w:r>
        <w:r>
          <w:fldChar w:fldCharType="end"/>
        </w:r>
      </w:hyperlink>
    </w:p>
    <w:p>
      <w:pPr>
        <w:pStyle w:val="TOC2"/>
        <w:tabs>
          <w:tab w:val="right" w:leader="dot" w:pos="8306"/>
        </w:tabs>
      </w:pPr>
      <w:hyperlink w:anchor="_Toc26805" w:history="1">
        <w:r>
          <w:rPr>
            <w:rFonts w:ascii="仿宋" w:eastAsia="仿宋" w:hAnsi="仿宋" w:cs="仿宋" w:hint="eastAsia"/>
            <w:lang w:eastAsia="zh-CN"/>
          </w:rPr>
          <w:t>(二)、人力资源开发与培训</w:t>
        </w:r>
        <w:r>
          <w:tab/>
        </w:r>
        <w:r>
          <w:fldChar w:fldCharType="begin"/>
        </w:r>
        <w:r>
          <w:instrText xml:space="preserve"> PAGEREF _Toc26805 \h </w:instrText>
        </w:r>
        <w:r>
          <w:fldChar w:fldCharType="separate"/>
        </w:r>
        <w:r>
          <w:t>63</w:t>
        </w:r>
        <w:r>
          <w:fldChar w:fldCharType="end"/>
        </w:r>
      </w:hyperlink>
    </w:p>
    <w:p>
      <w:pPr>
        <w:pStyle w:val="TOC1"/>
        <w:tabs>
          <w:tab w:val="right" w:leader="dot" w:pos="8306"/>
        </w:tabs>
      </w:pPr>
      <w:hyperlink w:anchor="_Toc27733" w:history="1">
        <w:r>
          <w:rPr>
            <w:rFonts w:ascii="仿宋" w:eastAsia="仿宋" w:hAnsi="仿宋" w:cs="仿宋" w:hint="eastAsia"/>
            <w:lang w:eastAsia="zh-CN"/>
          </w:rPr>
          <w:t>十七、设施与设备管理</w:t>
        </w:r>
        <w:r>
          <w:tab/>
        </w:r>
        <w:r>
          <w:fldChar w:fldCharType="begin"/>
        </w:r>
        <w:r>
          <w:instrText xml:space="preserve"> PAGEREF _Toc27733 \h </w:instrText>
        </w:r>
        <w:r>
          <w:fldChar w:fldCharType="separate"/>
        </w:r>
        <w:r>
          <w:t>66</w:t>
        </w:r>
        <w:r>
          <w:fldChar w:fldCharType="end"/>
        </w:r>
      </w:hyperlink>
    </w:p>
    <w:p>
      <w:pPr>
        <w:pStyle w:val="TOC2"/>
        <w:tabs>
          <w:tab w:val="right" w:leader="dot" w:pos="8306"/>
        </w:tabs>
      </w:pPr>
      <w:hyperlink w:anchor="_Toc11871" w:history="1">
        <w:r>
          <w:rPr>
            <w:rFonts w:ascii="仿宋" w:eastAsia="仿宋" w:hAnsi="仿宋" w:cs="仿宋" w:hint="eastAsia"/>
            <w:lang w:eastAsia="zh-CN"/>
          </w:rPr>
          <w:t>(一)、设施规划与配置</w:t>
        </w:r>
        <w:r>
          <w:tab/>
        </w:r>
        <w:r>
          <w:fldChar w:fldCharType="begin"/>
        </w:r>
        <w:r>
          <w:instrText xml:space="preserve"> PAGEREF _Toc11871 \h </w:instrText>
        </w:r>
        <w:r>
          <w:fldChar w:fldCharType="separate"/>
        </w:r>
        <w:r>
          <w:t>66</w:t>
        </w:r>
        <w:r>
          <w:fldChar w:fldCharType="end"/>
        </w:r>
      </w:hyperlink>
    </w:p>
    <w:p>
      <w:pPr>
        <w:pStyle w:val="TOC2"/>
        <w:tabs>
          <w:tab w:val="right" w:leader="dot" w:pos="8306"/>
        </w:tabs>
      </w:pPr>
      <w:hyperlink w:anchor="_Toc3309" w:history="1">
        <w:r>
          <w:rPr>
            <w:rFonts w:ascii="仿宋" w:eastAsia="仿宋" w:hAnsi="仿宋" w:cs="仿宋" w:hint="eastAsia"/>
            <w:lang w:eastAsia="zh-CN"/>
          </w:rPr>
          <w:t>(二)、设备采购与维护管理</w:t>
        </w:r>
        <w:r>
          <w:tab/>
        </w:r>
        <w:r>
          <w:fldChar w:fldCharType="begin"/>
        </w:r>
        <w:r>
          <w:instrText xml:space="preserve"> PAGEREF _Toc3309 \h </w:instrText>
        </w:r>
        <w:r>
          <w:fldChar w:fldCharType="separate"/>
        </w:r>
        <w:r>
          <w:t>67</w:t>
        </w:r>
        <w:r>
          <w:fldChar w:fldCharType="end"/>
        </w:r>
      </w:hyperlink>
    </w:p>
    <w:p>
      <w:pPr>
        <w:pStyle w:val="TOC2"/>
        <w:tabs>
          <w:tab w:val="right" w:leader="dot" w:pos="8306"/>
        </w:tabs>
      </w:pPr>
      <w:hyperlink w:anchor="_Toc8433" w:history="1">
        <w:r>
          <w:rPr>
            <w:rFonts w:ascii="仿宋" w:eastAsia="仿宋" w:hAnsi="仿宋" w:cs="仿宋" w:hint="eastAsia"/>
            <w:lang w:eastAsia="zh-CN"/>
          </w:rPr>
          <w:t>(三)、设施设备升级策略</w:t>
        </w:r>
        <w:r>
          <w:tab/>
        </w:r>
        <w:r>
          <w:fldChar w:fldCharType="begin"/>
        </w:r>
        <w:r>
          <w:instrText xml:space="preserve"> PAGEREF _Toc8433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0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7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一、学校家具项目的技术资源开发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二、学校家具项目的人力资源管理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学校家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三、学校家具项目的资金资源筹措与优化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学校家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78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学校家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学校家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学校家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78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学校家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学校家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智能技术的应用：学校家具项目将利用智能技术，如物联网（IoT）和大数据分析，来监控和优化资源使用。通过实时数据分析，项目可以更有效地管理能源消耗、减少原材料浪费，并提高生产过程的整体效率。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01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16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667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979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一、学校家具项目的市场准入条件分析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学校家具项目而言，市场准入条件首先取决于政策法规环境。政府对于[行业名称]领域的法规，如环保标准、税收政策、和技术使用规范，直接影响学校家具项目的运营和成本结构。例如，若政府针对使用可再生能源的企业提供税收优惠，这将对学校家具项目的财务规划产生重要影响。同时，考虑经济环境和消费者偏好的变化对学校家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二、学校家具项目的行业规范与合规性要求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学校家具项目来说，遵守行业规范和合规性要求是确保项目顺利进行的基础。这包括遵循质量控制标准、安全规定、数据保护法规等。例如，若学校家具项目涉及数据处理，须严格遵守相关的数据保护法规。此外，行业内部的自律规范，如产品标准和服务流程，也对于提升学校家具项目在行业内的认可度和竞争力至关重要。项目管理团队必须不断更新策略，以应对行业规范和法规的变化，确保学校家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三、学校家具项目的竞争格局和战略定位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学校家具项目的发展规划中，理解行业的竞争格局对于制定有效的市场策略极为关键。这包括分析主要竞争对手的市场地位、优势及其业务模式。学校家具项目面临的竞争对手可能包括大型成熟企业和创新型初创公司，各自采取不同的市场策略。因此，学校家具项目需精确地定位自己的市场策略，如专注于产品创新、客户服务或成本效率，以在竞争中占据优势。通过深入的市场和竞争分析，学校家具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226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410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https://d.book118.com/058044133063006046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80BF7"/>
    <w:rsid w:val="2B380B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4413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2024-03-01T07:03:00Z</dcterms:created>
  <dcterms:modified xsi:type="dcterms:W3CDTF">2024-03-01T07:03:46Z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BE44B33AA15A4BA093997B49B566209F_11</vt:lpwstr>
  </property>
  <property fmtid="{D5CDD505-2E9C-101B-9397-08002B2CF9AE}" pid="3" name="KSOProductBuildVer">
    <vt:lpwstr>2052-12.1.0.16250</vt:lpwstr>
  </property>
</Properties>
</file>