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镍精矿行业商业计划书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11" w:history="1">
        <w:r>
          <w:rPr>
            <w:rFonts w:ascii="仿宋" w:eastAsia="仿宋" w:hAnsi="仿宋" w:cs="仿宋" w:hint="eastAsia"/>
            <w:lang w:eastAsia="zh-CN"/>
          </w:rPr>
          <w:t>概论</w:t>
        </w:r>
        <w:r>
          <w:tab/>
        </w:r>
        <w:r>
          <w:fldChar w:fldCharType="begin"/>
        </w:r>
        <w:r>
          <w:instrText xml:space="preserve"> PAGEREF _Toc11011 \h </w:instrText>
        </w:r>
        <w:r>
          <w:fldChar w:fldCharType="separate"/>
        </w:r>
        <w:r>
          <w:t>4</w:t>
        </w:r>
        <w:r>
          <w:fldChar w:fldCharType="end"/>
        </w:r>
      </w:hyperlink>
    </w:p>
    <w:p>
      <w:pPr>
        <w:pStyle w:val="TOC1"/>
        <w:tabs>
          <w:tab w:val="right" w:leader="dot" w:pos="8306"/>
        </w:tabs>
      </w:pPr>
      <w:hyperlink w:anchor="_Toc9246" w:history="1">
        <w:r>
          <w:rPr>
            <w:rFonts w:ascii="仿宋" w:eastAsia="仿宋" w:hAnsi="仿宋" w:cs="仿宋" w:hint="eastAsia"/>
            <w:lang w:eastAsia="zh-CN"/>
          </w:rPr>
          <w:t>一、镍精矿行业背景及市场分析</w:t>
        </w:r>
        <w:r>
          <w:tab/>
        </w:r>
        <w:r>
          <w:fldChar w:fldCharType="begin"/>
        </w:r>
        <w:r>
          <w:instrText xml:space="preserve"> PAGEREF _Toc9246 \h </w:instrText>
        </w:r>
        <w:r>
          <w:fldChar w:fldCharType="separate"/>
        </w:r>
        <w:r>
          <w:t>4</w:t>
        </w:r>
        <w:r>
          <w:fldChar w:fldCharType="end"/>
        </w:r>
      </w:hyperlink>
    </w:p>
    <w:p>
      <w:pPr>
        <w:pStyle w:val="TOC2"/>
        <w:tabs>
          <w:tab w:val="right" w:leader="dot" w:pos="8306"/>
        </w:tabs>
      </w:pPr>
      <w:hyperlink w:anchor="_Toc6553" w:history="1">
        <w:r>
          <w:rPr>
            <w:rFonts w:ascii="仿宋" w:eastAsia="仿宋" w:hAnsi="仿宋" w:cs="仿宋" w:hint="eastAsia"/>
            <w:lang w:eastAsia="zh-CN"/>
          </w:rPr>
          <w:t>(一)、镍精矿行业创新驱动</w:t>
        </w:r>
        <w:r>
          <w:tab/>
        </w:r>
        <w:r>
          <w:fldChar w:fldCharType="begin"/>
        </w:r>
        <w:r>
          <w:instrText xml:space="preserve"> PAGEREF _Toc6553 \h </w:instrText>
        </w:r>
        <w:r>
          <w:fldChar w:fldCharType="separate"/>
        </w:r>
        <w:r>
          <w:t>4</w:t>
        </w:r>
        <w:r>
          <w:fldChar w:fldCharType="end"/>
        </w:r>
      </w:hyperlink>
    </w:p>
    <w:p>
      <w:pPr>
        <w:pStyle w:val="TOC2"/>
        <w:tabs>
          <w:tab w:val="right" w:leader="dot" w:pos="8306"/>
        </w:tabs>
      </w:pPr>
      <w:hyperlink w:anchor="_Toc10098" w:history="1">
        <w:r>
          <w:rPr>
            <w:rFonts w:ascii="仿宋" w:eastAsia="仿宋" w:hAnsi="仿宋" w:cs="仿宋" w:hint="eastAsia"/>
            <w:lang w:eastAsia="zh-CN"/>
          </w:rPr>
          <w:t>(二)、镍精矿行业发展现状</w:t>
        </w:r>
        <w:r>
          <w:tab/>
        </w:r>
        <w:r>
          <w:fldChar w:fldCharType="begin"/>
        </w:r>
        <w:r>
          <w:instrText xml:space="preserve"> PAGEREF _Toc10098 \h </w:instrText>
        </w:r>
        <w:r>
          <w:fldChar w:fldCharType="separate"/>
        </w:r>
        <w:r>
          <w:t>5</w:t>
        </w:r>
        <w:r>
          <w:fldChar w:fldCharType="end"/>
        </w:r>
      </w:hyperlink>
    </w:p>
    <w:p>
      <w:pPr>
        <w:pStyle w:val="TOC2"/>
        <w:tabs>
          <w:tab w:val="right" w:leader="dot" w:pos="8306"/>
        </w:tabs>
      </w:pPr>
      <w:hyperlink w:anchor="_Toc16631" w:history="1">
        <w:r>
          <w:rPr>
            <w:rFonts w:ascii="仿宋" w:eastAsia="仿宋" w:hAnsi="仿宋" w:cs="仿宋" w:hint="eastAsia"/>
            <w:lang w:eastAsia="zh-CN"/>
          </w:rPr>
          <w:t>(三)、镍精矿行业高质量发展</w:t>
        </w:r>
        <w:r>
          <w:tab/>
        </w:r>
        <w:r>
          <w:fldChar w:fldCharType="begin"/>
        </w:r>
        <w:r>
          <w:instrText xml:space="preserve"> PAGEREF _Toc16631 \h </w:instrText>
        </w:r>
        <w:r>
          <w:fldChar w:fldCharType="separate"/>
        </w:r>
        <w:r>
          <w:t>6</w:t>
        </w:r>
        <w:r>
          <w:fldChar w:fldCharType="end"/>
        </w:r>
      </w:hyperlink>
    </w:p>
    <w:p>
      <w:pPr>
        <w:pStyle w:val="TOC2"/>
        <w:tabs>
          <w:tab w:val="right" w:leader="dot" w:pos="8306"/>
        </w:tabs>
      </w:pPr>
      <w:hyperlink w:anchor="_Toc16745" w:history="1">
        <w:r>
          <w:rPr>
            <w:rFonts w:ascii="仿宋" w:eastAsia="仿宋" w:hAnsi="仿宋" w:cs="仿宋" w:hint="eastAsia"/>
            <w:lang w:eastAsia="zh-CN"/>
          </w:rPr>
          <w:t>(四)、镍精矿行业产业链分析</w:t>
        </w:r>
        <w:r>
          <w:tab/>
        </w:r>
        <w:r>
          <w:fldChar w:fldCharType="begin"/>
        </w:r>
        <w:r>
          <w:instrText xml:space="preserve"> PAGEREF _Toc16745 \h </w:instrText>
        </w:r>
        <w:r>
          <w:fldChar w:fldCharType="separate"/>
        </w:r>
        <w:r>
          <w:t>6</w:t>
        </w:r>
        <w:r>
          <w:fldChar w:fldCharType="end"/>
        </w:r>
      </w:hyperlink>
    </w:p>
    <w:p>
      <w:pPr>
        <w:pStyle w:val="TOC2"/>
        <w:tabs>
          <w:tab w:val="right" w:leader="dot" w:pos="8306"/>
        </w:tabs>
      </w:pPr>
      <w:hyperlink w:anchor="_Toc22144" w:history="1">
        <w:r>
          <w:rPr>
            <w:rFonts w:ascii="仿宋" w:eastAsia="仿宋" w:hAnsi="仿宋" w:cs="仿宋" w:hint="eastAsia"/>
            <w:lang w:eastAsia="zh-CN"/>
          </w:rPr>
          <w:t>(五)、镍精矿行业发展方向</w:t>
        </w:r>
        <w:r>
          <w:tab/>
        </w:r>
        <w:r>
          <w:fldChar w:fldCharType="begin"/>
        </w:r>
        <w:r>
          <w:instrText xml:space="preserve"> PAGEREF _Toc22144 \h </w:instrText>
        </w:r>
        <w:r>
          <w:fldChar w:fldCharType="separate"/>
        </w:r>
        <w:r>
          <w:t>8</w:t>
        </w:r>
        <w:r>
          <w:fldChar w:fldCharType="end"/>
        </w:r>
      </w:hyperlink>
    </w:p>
    <w:p>
      <w:pPr>
        <w:pStyle w:val="TOC2"/>
        <w:tabs>
          <w:tab w:val="right" w:leader="dot" w:pos="8306"/>
        </w:tabs>
      </w:pPr>
      <w:hyperlink w:anchor="_Toc7074" w:history="1">
        <w:r>
          <w:rPr>
            <w:rFonts w:ascii="仿宋" w:eastAsia="仿宋" w:hAnsi="仿宋" w:cs="仿宋" w:hint="eastAsia"/>
            <w:lang w:eastAsia="zh-CN"/>
          </w:rPr>
          <w:t>(六)、镍精矿行业前景</w:t>
        </w:r>
        <w:r>
          <w:tab/>
        </w:r>
        <w:r>
          <w:fldChar w:fldCharType="begin"/>
        </w:r>
        <w:r>
          <w:instrText xml:space="preserve"> PAGEREF _Toc7074 \h </w:instrText>
        </w:r>
        <w:r>
          <w:fldChar w:fldCharType="separate"/>
        </w:r>
        <w:r>
          <w:t>10</w:t>
        </w:r>
        <w:r>
          <w:fldChar w:fldCharType="end"/>
        </w:r>
      </w:hyperlink>
    </w:p>
    <w:p>
      <w:pPr>
        <w:pStyle w:val="TOC2"/>
        <w:tabs>
          <w:tab w:val="right" w:leader="dot" w:pos="8306"/>
        </w:tabs>
      </w:pPr>
      <w:hyperlink w:anchor="_Toc10236" w:history="1">
        <w:r>
          <w:rPr>
            <w:rFonts w:ascii="仿宋" w:eastAsia="仿宋" w:hAnsi="仿宋" w:cs="仿宋" w:hint="eastAsia"/>
            <w:lang w:eastAsia="zh-CN"/>
          </w:rPr>
          <w:t>(七)、镍精矿行业发展趋势</w:t>
        </w:r>
        <w:r>
          <w:tab/>
        </w:r>
        <w:r>
          <w:fldChar w:fldCharType="begin"/>
        </w:r>
        <w:r>
          <w:instrText xml:space="preserve"> PAGEREF _Toc10236 \h </w:instrText>
        </w:r>
        <w:r>
          <w:fldChar w:fldCharType="separate"/>
        </w:r>
        <w:r>
          <w:t>12</w:t>
        </w:r>
        <w:r>
          <w:fldChar w:fldCharType="end"/>
        </w:r>
      </w:hyperlink>
    </w:p>
    <w:p>
      <w:pPr>
        <w:pStyle w:val="TOC1"/>
        <w:tabs>
          <w:tab w:val="right" w:leader="dot" w:pos="8306"/>
        </w:tabs>
      </w:pPr>
      <w:hyperlink w:anchor="_Toc29920" w:history="1">
        <w:r>
          <w:rPr>
            <w:rFonts w:ascii="仿宋" w:eastAsia="仿宋" w:hAnsi="仿宋" w:cs="仿宋" w:hint="eastAsia"/>
            <w:lang w:eastAsia="zh-CN"/>
          </w:rPr>
          <w:t>二、建设规模分析</w:t>
        </w:r>
        <w:r>
          <w:tab/>
        </w:r>
        <w:r>
          <w:fldChar w:fldCharType="begin"/>
        </w:r>
        <w:r>
          <w:instrText xml:space="preserve"> PAGEREF _Toc29920 \h </w:instrText>
        </w:r>
        <w:r>
          <w:fldChar w:fldCharType="separate"/>
        </w:r>
        <w:r>
          <w:t>14</w:t>
        </w:r>
        <w:r>
          <w:fldChar w:fldCharType="end"/>
        </w:r>
      </w:hyperlink>
    </w:p>
    <w:p>
      <w:pPr>
        <w:pStyle w:val="TOC2"/>
        <w:tabs>
          <w:tab w:val="right" w:leader="dot" w:pos="8306"/>
        </w:tabs>
      </w:pPr>
      <w:hyperlink w:anchor="_Toc26831" w:history="1">
        <w:r>
          <w:rPr>
            <w:rFonts w:ascii="仿宋" w:eastAsia="仿宋" w:hAnsi="仿宋" w:cs="仿宋" w:hint="eastAsia"/>
            <w:lang w:eastAsia="zh-CN"/>
          </w:rPr>
          <w:t>(一)、建设规模</w:t>
        </w:r>
        <w:r>
          <w:tab/>
        </w:r>
        <w:r>
          <w:fldChar w:fldCharType="begin"/>
        </w:r>
        <w:r>
          <w:instrText xml:space="preserve"> PAGEREF _Toc26831 \h </w:instrText>
        </w:r>
        <w:r>
          <w:fldChar w:fldCharType="separate"/>
        </w:r>
        <w:r>
          <w:t>14</w:t>
        </w:r>
        <w:r>
          <w:fldChar w:fldCharType="end"/>
        </w:r>
      </w:hyperlink>
    </w:p>
    <w:p>
      <w:pPr>
        <w:pStyle w:val="TOC2"/>
        <w:tabs>
          <w:tab w:val="right" w:leader="dot" w:pos="8306"/>
        </w:tabs>
      </w:pPr>
      <w:hyperlink w:anchor="_Toc11230" w:history="1">
        <w:r>
          <w:rPr>
            <w:rFonts w:ascii="仿宋" w:eastAsia="仿宋" w:hAnsi="仿宋" w:cs="仿宋" w:hint="eastAsia"/>
            <w:lang w:eastAsia="zh-CN"/>
          </w:rPr>
          <w:t>(二)、产值规模</w:t>
        </w:r>
        <w:r>
          <w:tab/>
        </w:r>
        <w:r>
          <w:fldChar w:fldCharType="begin"/>
        </w:r>
        <w:r>
          <w:instrText xml:space="preserve"> PAGEREF _Toc11230 \h </w:instrText>
        </w:r>
        <w:r>
          <w:fldChar w:fldCharType="separate"/>
        </w:r>
        <w:r>
          <w:t>14</w:t>
        </w:r>
        <w:r>
          <w:fldChar w:fldCharType="end"/>
        </w:r>
      </w:hyperlink>
    </w:p>
    <w:p>
      <w:pPr>
        <w:pStyle w:val="TOC1"/>
        <w:tabs>
          <w:tab w:val="right" w:leader="dot" w:pos="8306"/>
        </w:tabs>
      </w:pPr>
      <w:hyperlink w:anchor="_Toc14861" w:history="1">
        <w:r>
          <w:rPr>
            <w:rFonts w:ascii="仿宋" w:eastAsia="仿宋" w:hAnsi="仿宋" w:cs="仿宋" w:hint="eastAsia"/>
            <w:lang w:eastAsia="zh-CN"/>
          </w:rPr>
          <w:t>三、镍精矿技术创新的分类</w:t>
        </w:r>
        <w:r>
          <w:tab/>
        </w:r>
        <w:r>
          <w:fldChar w:fldCharType="begin"/>
        </w:r>
        <w:r>
          <w:instrText xml:space="preserve"> PAGEREF _Toc14861 \h </w:instrText>
        </w:r>
        <w:r>
          <w:fldChar w:fldCharType="separate"/>
        </w:r>
        <w:r>
          <w:t>15</w:t>
        </w:r>
        <w:r>
          <w:fldChar w:fldCharType="end"/>
        </w:r>
      </w:hyperlink>
    </w:p>
    <w:p>
      <w:pPr>
        <w:pStyle w:val="TOC2"/>
        <w:tabs>
          <w:tab w:val="right" w:leader="dot" w:pos="8306"/>
        </w:tabs>
      </w:pPr>
      <w:hyperlink w:anchor="_Toc11677" w:history="1">
        <w:r>
          <w:rPr>
            <w:rFonts w:ascii="仿宋" w:eastAsia="仿宋" w:hAnsi="仿宋" w:cs="仿宋" w:hint="eastAsia"/>
            <w:lang w:eastAsia="zh-CN"/>
          </w:rPr>
          <w:t>(一)、镍精矿技术创新的分类</w:t>
        </w:r>
        <w:r>
          <w:tab/>
        </w:r>
        <w:r>
          <w:fldChar w:fldCharType="begin"/>
        </w:r>
        <w:r>
          <w:instrText xml:space="preserve"> PAGEREF _Toc11677 \h </w:instrText>
        </w:r>
        <w:r>
          <w:fldChar w:fldCharType="separate"/>
        </w:r>
        <w:r>
          <w:t>15</w:t>
        </w:r>
        <w:r>
          <w:fldChar w:fldCharType="end"/>
        </w:r>
      </w:hyperlink>
    </w:p>
    <w:p>
      <w:pPr>
        <w:pStyle w:val="TOC1"/>
        <w:tabs>
          <w:tab w:val="right" w:leader="dot" w:pos="8306"/>
        </w:tabs>
      </w:pPr>
      <w:hyperlink w:anchor="_Toc19459" w:history="1">
        <w:r>
          <w:rPr>
            <w:rFonts w:ascii="仿宋" w:eastAsia="仿宋" w:hAnsi="仿宋" w:cs="仿宋" w:hint="eastAsia"/>
            <w:lang w:eastAsia="zh-CN"/>
          </w:rPr>
          <w:t>四、镍精矿项目概论</w:t>
        </w:r>
        <w:r>
          <w:tab/>
        </w:r>
        <w:r>
          <w:fldChar w:fldCharType="begin"/>
        </w:r>
        <w:r>
          <w:instrText xml:space="preserve"> PAGEREF _Toc19459 \h </w:instrText>
        </w:r>
        <w:r>
          <w:fldChar w:fldCharType="separate"/>
        </w:r>
        <w:r>
          <w:t>16</w:t>
        </w:r>
        <w:r>
          <w:fldChar w:fldCharType="end"/>
        </w:r>
      </w:hyperlink>
    </w:p>
    <w:p>
      <w:pPr>
        <w:pStyle w:val="TOC2"/>
        <w:tabs>
          <w:tab w:val="right" w:leader="dot" w:pos="8306"/>
        </w:tabs>
      </w:pPr>
      <w:hyperlink w:anchor="_Toc19265" w:history="1">
        <w:r>
          <w:rPr>
            <w:rFonts w:ascii="仿宋" w:eastAsia="仿宋" w:hAnsi="仿宋" w:cs="仿宋" w:hint="eastAsia"/>
            <w:lang w:eastAsia="zh-CN"/>
          </w:rPr>
          <w:t>(一)、项目申报单位概况</w:t>
        </w:r>
        <w:r>
          <w:tab/>
        </w:r>
        <w:r>
          <w:fldChar w:fldCharType="begin"/>
        </w:r>
        <w:r>
          <w:instrText xml:space="preserve"> PAGEREF _Toc19265 \h </w:instrText>
        </w:r>
        <w:r>
          <w:fldChar w:fldCharType="separate"/>
        </w:r>
        <w:r>
          <w:t>16</w:t>
        </w:r>
        <w:r>
          <w:fldChar w:fldCharType="end"/>
        </w:r>
      </w:hyperlink>
    </w:p>
    <w:p>
      <w:pPr>
        <w:pStyle w:val="TOC2"/>
        <w:tabs>
          <w:tab w:val="right" w:leader="dot" w:pos="8306"/>
        </w:tabs>
      </w:pPr>
      <w:hyperlink w:anchor="_Toc11560" w:history="1">
        <w:r>
          <w:rPr>
            <w:rFonts w:ascii="仿宋" w:eastAsia="仿宋" w:hAnsi="仿宋" w:cs="仿宋" w:hint="eastAsia"/>
            <w:lang w:eastAsia="zh-CN"/>
          </w:rPr>
          <w:t>(二)、项目概况</w:t>
        </w:r>
        <w:r>
          <w:tab/>
        </w:r>
        <w:r>
          <w:fldChar w:fldCharType="begin"/>
        </w:r>
        <w:r>
          <w:instrText xml:space="preserve"> PAGEREF _Toc11560 \h </w:instrText>
        </w:r>
        <w:r>
          <w:fldChar w:fldCharType="separate"/>
        </w:r>
        <w:r>
          <w:t>17</w:t>
        </w:r>
        <w:r>
          <w:fldChar w:fldCharType="end"/>
        </w:r>
      </w:hyperlink>
    </w:p>
    <w:p>
      <w:pPr>
        <w:pStyle w:val="TOC1"/>
        <w:tabs>
          <w:tab w:val="right" w:leader="dot" w:pos="8306"/>
        </w:tabs>
      </w:pPr>
      <w:hyperlink w:anchor="_Toc23481" w:history="1">
        <w:r>
          <w:rPr>
            <w:rFonts w:ascii="仿宋" w:eastAsia="仿宋" w:hAnsi="仿宋" w:cs="仿宋" w:hint="eastAsia"/>
            <w:lang w:eastAsia="zh-CN"/>
          </w:rPr>
          <w:t>五、镍精矿人力资源管理策略</w:t>
        </w:r>
        <w:r>
          <w:tab/>
        </w:r>
        <w:r>
          <w:fldChar w:fldCharType="begin"/>
        </w:r>
        <w:r>
          <w:instrText xml:space="preserve"> PAGEREF _Toc23481 \h </w:instrText>
        </w:r>
        <w:r>
          <w:fldChar w:fldCharType="separate"/>
        </w:r>
        <w:r>
          <w:t>20</w:t>
        </w:r>
        <w:r>
          <w:fldChar w:fldCharType="end"/>
        </w:r>
      </w:hyperlink>
    </w:p>
    <w:p>
      <w:pPr>
        <w:pStyle w:val="TOC2"/>
        <w:tabs>
          <w:tab w:val="right" w:leader="dot" w:pos="8306"/>
        </w:tabs>
      </w:pPr>
      <w:hyperlink w:anchor="_Toc14754" w:history="1">
        <w:r>
          <w:rPr>
            <w:rFonts w:ascii="仿宋" w:eastAsia="仿宋" w:hAnsi="仿宋" w:cs="仿宋" w:hint="eastAsia"/>
            <w:lang w:eastAsia="zh-CN"/>
          </w:rPr>
          <w:t>(一)、镍精矿劳动关系管理</w:t>
        </w:r>
        <w:r>
          <w:tab/>
        </w:r>
        <w:r>
          <w:fldChar w:fldCharType="begin"/>
        </w:r>
        <w:r>
          <w:instrText xml:space="preserve"> PAGEREF _Toc14754 \h </w:instrText>
        </w:r>
        <w:r>
          <w:fldChar w:fldCharType="separate"/>
        </w:r>
        <w:r>
          <w:t>20</w:t>
        </w:r>
        <w:r>
          <w:fldChar w:fldCharType="end"/>
        </w:r>
      </w:hyperlink>
    </w:p>
    <w:p>
      <w:pPr>
        <w:pStyle w:val="TOC2"/>
        <w:tabs>
          <w:tab w:val="right" w:leader="dot" w:pos="8306"/>
        </w:tabs>
      </w:pPr>
      <w:hyperlink w:anchor="_Toc28614" w:history="1">
        <w:r>
          <w:rPr>
            <w:rFonts w:ascii="仿宋" w:eastAsia="仿宋" w:hAnsi="仿宋" w:cs="仿宋" w:hint="eastAsia"/>
            <w:lang w:eastAsia="zh-CN"/>
          </w:rPr>
          <w:t>(二)、镍精矿人力资源管理原则</w:t>
        </w:r>
        <w:r>
          <w:tab/>
        </w:r>
        <w:r>
          <w:fldChar w:fldCharType="begin"/>
        </w:r>
        <w:r>
          <w:instrText xml:space="preserve"> PAGEREF _Toc28614 \h </w:instrText>
        </w:r>
        <w:r>
          <w:fldChar w:fldCharType="separate"/>
        </w:r>
        <w:r>
          <w:t>21</w:t>
        </w:r>
        <w:r>
          <w:fldChar w:fldCharType="end"/>
        </w:r>
      </w:hyperlink>
    </w:p>
    <w:p>
      <w:pPr>
        <w:pStyle w:val="TOC2"/>
        <w:tabs>
          <w:tab w:val="right" w:leader="dot" w:pos="8306"/>
        </w:tabs>
      </w:pPr>
      <w:hyperlink w:anchor="_Toc30640" w:history="1">
        <w:r>
          <w:rPr>
            <w:rFonts w:ascii="仿宋" w:eastAsia="仿宋" w:hAnsi="仿宋" w:cs="仿宋" w:hint="eastAsia"/>
            <w:lang w:eastAsia="zh-CN"/>
          </w:rPr>
          <w:t>(三)、镍精矿人员配置方案</w:t>
        </w:r>
        <w:r>
          <w:tab/>
        </w:r>
        <w:r>
          <w:fldChar w:fldCharType="begin"/>
        </w:r>
        <w:r>
          <w:instrText xml:space="preserve"> PAGEREF _Toc30640 \h </w:instrText>
        </w:r>
        <w:r>
          <w:fldChar w:fldCharType="separate"/>
        </w:r>
        <w:r>
          <w:t>24</w:t>
        </w:r>
        <w:r>
          <w:fldChar w:fldCharType="end"/>
        </w:r>
      </w:hyperlink>
    </w:p>
    <w:p>
      <w:pPr>
        <w:pStyle w:val="TOC2"/>
        <w:tabs>
          <w:tab w:val="right" w:leader="dot" w:pos="8306"/>
        </w:tabs>
      </w:pPr>
      <w:hyperlink w:anchor="_Toc21277" w:history="1">
        <w:r>
          <w:rPr>
            <w:rFonts w:ascii="仿宋" w:eastAsia="仿宋" w:hAnsi="仿宋" w:cs="仿宋" w:hint="eastAsia"/>
            <w:lang w:eastAsia="zh-CN"/>
          </w:rPr>
          <w:t>(四)、镍精矿员工招聘方案</w:t>
        </w:r>
        <w:r>
          <w:tab/>
        </w:r>
        <w:r>
          <w:fldChar w:fldCharType="begin"/>
        </w:r>
        <w:r>
          <w:instrText xml:space="preserve"> PAGEREF _Toc21277 \h </w:instrText>
        </w:r>
        <w:r>
          <w:fldChar w:fldCharType="separate"/>
        </w:r>
        <w:r>
          <w:t>25</w:t>
        </w:r>
        <w:r>
          <w:fldChar w:fldCharType="end"/>
        </w:r>
      </w:hyperlink>
    </w:p>
    <w:p>
      <w:pPr>
        <w:pStyle w:val="TOC2"/>
        <w:tabs>
          <w:tab w:val="right" w:leader="dot" w:pos="8306"/>
        </w:tabs>
      </w:pPr>
      <w:hyperlink w:anchor="_Toc20676" w:history="1">
        <w:r>
          <w:rPr>
            <w:rFonts w:ascii="仿宋" w:eastAsia="仿宋" w:hAnsi="仿宋" w:cs="仿宋" w:hint="eastAsia"/>
            <w:lang w:eastAsia="zh-CN"/>
          </w:rPr>
          <w:t>(五)、镍精矿绩效和薪酬管理方案</w:t>
        </w:r>
        <w:r>
          <w:tab/>
        </w:r>
        <w:r>
          <w:fldChar w:fldCharType="begin"/>
        </w:r>
        <w:r>
          <w:instrText xml:space="preserve"> PAGEREF _Toc20676 \h </w:instrText>
        </w:r>
        <w:r>
          <w:fldChar w:fldCharType="separate"/>
        </w:r>
        <w:r>
          <w:t>27</w:t>
        </w:r>
        <w:r>
          <w:fldChar w:fldCharType="end"/>
        </w:r>
      </w:hyperlink>
    </w:p>
    <w:p>
      <w:pPr>
        <w:pStyle w:val="TOC2"/>
        <w:tabs>
          <w:tab w:val="right" w:leader="dot" w:pos="8306"/>
        </w:tabs>
      </w:pPr>
      <w:hyperlink w:anchor="_Toc11193" w:history="1">
        <w:r>
          <w:rPr>
            <w:rFonts w:ascii="仿宋" w:eastAsia="仿宋" w:hAnsi="仿宋" w:cs="仿宋" w:hint="eastAsia"/>
            <w:lang w:eastAsia="zh-CN"/>
          </w:rPr>
          <w:t>(六)、镍精矿员工福利管理方案</w:t>
        </w:r>
        <w:r>
          <w:tab/>
        </w:r>
        <w:r>
          <w:fldChar w:fldCharType="begin"/>
        </w:r>
        <w:r>
          <w:instrText xml:space="preserve"> PAGEREF _Toc11193 \h </w:instrText>
        </w:r>
        <w:r>
          <w:fldChar w:fldCharType="separate"/>
        </w:r>
        <w:r>
          <w:t>29</w:t>
        </w:r>
        <w:r>
          <w:fldChar w:fldCharType="end"/>
        </w:r>
      </w:hyperlink>
    </w:p>
    <w:p>
      <w:pPr>
        <w:pStyle w:val="TOC1"/>
        <w:tabs>
          <w:tab w:val="right" w:leader="dot" w:pos="8306"/>
        </w:tabs>
      </w:pPr>
      <w:hyperlink w:anchor="_Toc21521" w:history="1">
        <w:r>
          <w:rPr>
            <w:rFonts w:ascii="仿宋" w:eastAsia="仿宋" w:hAnsi="仿宋" w:cs="仿宋" w:hint="eastAsia"/>
            <w:lang w:eastAsia="zh-CN"/>
          </w:rPr>
          <w:t>六、镍精矿项目建设单位基本情况</w:t>
        </w:r>
        <w:r>
          <w:tab/>
        </w:r>
        <w:r>
          <w:fldChar w:fldCharType="begin"/>
        </w:r>
        <w:r>
          <w:instrText xml:space="preserve"> PAGEREF _Toc21521 \h </w:instrText>
        </w:r>
        <w:r>
          <w:fldChar w:fldCharType="separate"/>
        </w:r>
        <w:r>
          <w:t>30</w:t>
        </w:r>
        <w:r>
          <w:fldChar w:fldCharType="end"/>
        </w:r>
      </w:hyperlink>
    </w:p>
    <w:p>
      <w:pPr>
        <w:pStyle w:val="TOC2"/>
        <w:tabs>
          <w:tab w:val="right" w:leader="dot" w:pos="8306"/>
        </w:tabs>
      </w:pPr>
      <w:hyperlink w:anchor="_Toc20629" w:history="1">
        <w:r>
          <w:rPr>
            <w:rFonts w:ascii="仿宋" w:eastAsia="仿宋" w:hAnsi="仿宋" w:cs="仿宋" w:hint="eastAsia"/>
            <w:lang w:eastAsia="zh-CN"/>
          </w:rPr>
          <w:t>(一)、镍精矿项目建设单位基本情况</w:t>
        </w:r>
        <w:r>
          <w:tab/>
        </w:r>
        <w:r>
          <w:fldChar w:fldCharType="begin"/>
        </w:r>
        <w:r>
          <w:instrText xml:space="preserve"> PAGEREF _Toc20629 \h </w:instrText>
        </w:r>
        <w:r>
          <w:fldChar w:fldCharType="separate"/>
        </w:r>
        <w:r>
          <w:t>30</w:t>
        </w:r>
        <w:r>
          <w:fldChar w:fldCharType="end"/>
        </w:r>
      </w:hyperlink>
    </w:p>
    <w:p>
      <w:pPr>
        <w:pStyle w:val="TOC2"/>
        <w:tabs>
          <w:tab w:val="right" w:leader="dot" w:pos="8306"/>
        </w:tabs>
      </w:pPr>
      <w:hyperlink w:anchor="_Toc22226" w:history="1">
        <w:r>
          <w:rPr>
            <w:rFonts w:ascii="仿宋" w:eastAsia="仿宋" w:hAnsi="仿宋" w:cs="仿宋" w:hint="eastAsia"/>
            <w:lang w:eastAsia="zh-CN"/>
          </w:rPr>
          <w:t>(二)、镍精矿项目主管单位基本情况</w:t>
        </w:r>
        <w:r>
          <w:tab/>
        </w:r>
        <w:r>
          <w:fldChar w:fldCharType="begin"/>
        </w:r>
        <w:r>
          <w:instrText xml:space="preserve"> PAGEREF _Toc22226 \h </w:instrText>
        </w:r>
        <w:r>
          <w:fldChar w:fldCharType="separate"/>
        </w:r>
        <w:r>
          <w:t>32</w:t>
        </w:r>
        <w:r>
          <w:fldChar w:fldCharType="end"/>
        </w:r>
      </w:hyperlink>
    </w:p>
    <w:p>
      <w:pPr>
        <w:pStyle w:val="TOC2"/>
        <w:tabs>
          <w:tab w:val="right" w:leader="dot" w:pos="8306"/>
        </w:tabs>
      </w:pPr>
      <w:hyperlink w:anchor="_Toc31595" w:history="1">
        <w:r>
          <w:rPr>
            <w:rFonts w:ascii="仿宋" w:eastAsia="仿宋" w:hAnsi="仿宋" w:cs="仿宋" w:hint="eastAsia"/>
            <w:lang w:eastAsia="zh-CN"/>
          </w:rPr>
          <w:t>(三)、镍精矿项目技术协作单位基本情况</w:t>
        </w:r>
        <w:r>
          <w:tab/>
        </w:r>
        <w:r>
          <w:fldChar w:fldCharType="begin"/>
        </w:r>
        <w:r>
          <w:instrText xml:space="preserve"> PAGEREF _Toc31595 \h </w:instrText>
        </w:r>
        <w:r>
          <w:fldChar w:fldCharType="separate"/>
        </w:r>
        <w:r>
          <w:t>33</w:t>
        </w:r>
        <w:r>
          <w:fldChar w:fldCharType="end"/>
        </w:r>
      </w:hyperlink>
    </w:p>
    <w:p>
      <w:pPr>
        <w:pStyle w:val="TOC1"/>
        <w:tabs>
          <w:tab w:val="right" w:leader="dot" w:pos="8306"/>
        </w:tabs>
      </w:pPr>
      <w:hyperlink w:anchor="_Toc10146" w:history="1">
        <w:r>
          <w:rPr>
            <w:rFonts w:ascii="仿宋" w:eastAsia="仿宋" w:hAnsi="仿宋" w:cs="仿宋" w:hint="eastAsia"/>
            <w:lang w:eastAsia="zh-CN"/>
          </w:rPr>
          <w:t>七、技术贸易</w:t>
        </w:r>
        <w:r>
          <w:tab/>
        </w:r>
        <w:r>
          <w:fldChar w:fldCharType="begin"/>
        </w:r>
        <w:r>
          <w:instrText xml:space="preserve"> PAGEREF _Toc10146 \h </w:instrText>
        </w:r>
        <w:r>
          <w:fldChar w:fldCharType="separate"/>
        </w:r>
        <w:r>
          <w:t>35</w:t>
        </w:r>
        <w:r>
          <w:fldChar w:fldCharType="end"/>
        </w:r>
      </w:hyperlink>
    </w:p>
    <w:p>
      <w:pPr>
        <w:pStyle w:val="TOC2"/>
        <w:tabs>
          <w:tab w:val="right" w:leader="dot" w:pos="8306"/>
        </w:tabs>
      </w:pPr>
      <w:hyperlink w:anchor="_Toc21799" w:history="1">
        <w:r>
          <w:rPr>
            <w:rFonts w:ascii="仿宋" w:eastAsia="仿宋" w:hAnsi="仿宋" w:cs="仿宋" w:hint="eastAsia"/>
            <w:lang w:eastAsia="zh-CN"/>
          </w:rPr>
          <w:t>(一)、镍精矿技术贸易</w:t>
        </w:r>
        <w:r>
          <w:tab/>
        </w:r>
        <w:r>
          <w:fldChar w:fldCharType="begin"/>
        </w:r>
        <w:r>
          <w:instrText xml:space="preserve"> PAGEREF _Toc21799 \h </w:instrText>
        </w:r>
        <w:r>
          <w:fldChar w:fldCharType="separate"/>
        </w:r>
        <w:r>
          <w:t>35</w:t>
        </w:r>
        <w:r>
          <w:fldChar w:fldCharType="end"/>
        </w:r>
      </w:hyperlink>
    </w:p>
    <w:p>
      <w:pPr>
        <w:pStyle w:val="TOC1"/>
        <w:tabs>
          <w:tab w:val="right" w:leader="dot" w:pos="8306"/>
        </w:tabs>
      </w:pPr>
      <w:hyperlink w:anchor="_Toc30094" w:history="1">
        <w:r>
          <w:rPr>
            <w:rFonts w:ascii="仿宋" w:eastAsia="仿宋" w:hAnsi="仿宋" w:cs="仿宋" w:hint="eastAsia"/>
            <w:lang w:eastAsia="zh-CN"/>
          </w:rPr>
          <w:t>八、镍精矿项目招投标方案</w:t>
        </w:r>
        <w:r>
          <w:tab/>
        </w:r>
        <w:r>
          <w:fldChar w:fldCharType="begin"/>
        </w:r>
        <w:r>
          <w:instrText xml:space="preserve"> PAGEREF _Toc30094 \h </w:instrText>
        </w:r>
        <w:r>
          <w:fldChar w:fldCharType="separate"/>
        </w:r>
        <w:r>
          <w:t>37</w:t>
        </w:r>
        <w:r>
          <w:fldChar w:fldCharType="end"/>
        </w:r>
      </w:hyperlink>
    </w:p>
    <w:p>
      <w:pPr>
        <w:pStyle w:val="TOC2"/>
        <w:tabs>
          <w:tab w:val="right" w:leader="dot" w:pos="8306"/>
        </w:tabs>
      </w:pPr>
      <w:hyperlink w:anchor="_Toc6954" w:history="1">
        <w:r>
          <w:rPr>
            <w:rFonts w:ascii="仿宋" w:eastAsia="仿宋" w:hAnsi="仿宋" w:cs="仿宋" w:hint="eastAsia"/>
            <w:lang w:eastAsia="zh-CN"/>
          </w:rPr>
          <w:t>(一)、招标依据和范围</w:t>
        </w:r>
        <w:r>
          <w:tab/>
        </w:r>
        <w:r>
          <w:fldChar w:fldCharType="begin"/>
        </w:r>
        <w:r>
          <w:instrText xml:space="preserve"> PAGEREF _Toc6954 \h </w:instrText>
        </w:r>
        <w:r>
          <w:fldChar w:fldCharType="separate"/>
        </w:r>
        <w:r>
          <w:t>37</w:t>
        </w:r>
        <w:r>
          <w:fldChar w:fldCharType="end"/>
        </w:r>
      </w:hyperlink>
    </w:p>
    <w:p>
      <w:pPr>
        <w:pStyle w:val="TOC2"/>
        <w:tabs>
          <w:tab w:val="right" w:leader="dot" w:pos="8306"/>
        </w:tabs>
      </w:pPr>
      <w:hyperlink w:anchor="_Toc20687" w:history="1">
        <w:r>
          <w:rPr>
            <w:rFonts w:ascii="仿宋" w:eastAsia="仿宋" w:hAnsi="仿宋" w:cs="仿宋" w:hint="eastAsia"/>
            <w:lang w:eastAsia="zh-CN"/>
          </w:rPr>
          <w:t>(二)、招标组织方式</w:t>
        </w:r>
        <w:r>
          <w:tab/>
        </w:r>
        <w:r>
          <w:fldChar w:fldCharType="begin"/>
        </w:r>
        <w:r>
          <w:instrText xml:space="preserve"> PAGEREF _Toc20687 \h </w:instrText>
        </w:r>
        <w:r>
          <w:fldChar w:fldCharType="separate"/>
        </w:r>
        <w:r>
          <w:t>38</w:t>
        </w:r>
        <w:r>
          <w:fldChar w:fldCharType="end"/>
        </w:r>
      </w:hyperlink>
    </w:p>
    <w:p>
      <w:pPr>
        <w:pStyle w:val="TOC2"/>
        <w:tabs>
          <w:tab w:val="right" w:leader="dot" w:pos="8306"/>
        </w:tabs>
      </w:pPr>
      <w:hyperlink w:anchor="_Toc19362" w:history="1">
        <w:r>
          <w:rPr>
            <w:rFonts w:ascii="仿宋" w:eastAsia="仿宋" w:hAnsi="仿宋" w:cs="仿宋" w:hint="eastAsia"/>
            <w:lang w:eastAsia="zh-CN"/>
          </w:rPr>
          <w:t>(三)、招标委员会的组织设立</w:t>
        </w:r>
        <w:r>
          <w:tab/>
        </w:r>
        <w:r>
          <w:fldChar w:fldCharType="begin"/>
        </w:r>
        <w:r>
          <w:instrText xml:space="preserve"> PAGEREF _Toc19362 \h </w:instrText>
        </w:r>
        <w:r>
          <w:fldChar w:fldCharType="separate"/>
        </w:r>
        <w:r>
          <w:t>39</w:t>
        </w:r>
        <w:r>
          <w:fldChar w:fldCharType="end"/>
        </w:r>
      </w:hyperlink>
    </w:p>
    <w:p>
      <w:pPr>
        <w:pStyle w:val="TOC2"/>
        <w:tabs>
          <w:tab w:val="right" w:leader="dot" w:pos="8306"/>
        </w:tabs>
      </w:pPr>
      <w:hyperlink w:anchor="_Toc6739" w:history="1">
        <w:r>
          <w:rPr>
            <w:rFonts w:ascii="仿宋" w:eastAsia="仿宋" w:hAnsi="仿宋" w:cs="仿宋" w:hint="eastAsia"/>
            <w:lang w:eastAsia="zh-CN"/>
          </w:rPr>
          <w:t>(四)、镍精矿项目招投标要求</w:t>
        </w:r>
        <w:r>
          <w:tab/>
        </w:r>
        <w:r>
          <w:fldChar w:fldCharType="begin"/>
        </w:r>
        <w:r>
          <w:instrText xml:space="preserve"> PAGEREF _Toc6739 \h </w:instrText>
        </w:r>
        <w:r>
          <w:fldChar w:fldCharType="separate"/>
        </w:r>
        <w:r>
          <w:t>40</w:t>
        </w:r>
        <w:r>
          <w:fldChar w:fldCharType="end"/>
        </w:r>
      </w:hyperlink>
    </w:p>
    <w:p>
      <w:pPr>
        <w:pStyle w:val="TOC2"/>
        <w:tabs>
          <w:tab w:val="right" w:leader="dot" w:pos="8306"/>
        </w:tabs>
      </w:pPr>
      <w:hyperlink w:anchor="_Toc31088" w:history="1">
        <w:r>
          <w:rPr>
            <w:rFonts w:ascii="仿宋" w:eastAsia="仿宋" w:hAnsi="仿宋" w:cs="仿宋" w:hint="eastAsia"/>
            <w:lang w:eastAsia="zh-CN"/>
          </w:rPr>
          <w:t>(五)、镍精矿项目招标方式和招标程序</w:t>
        </w:r>
        <w:r>
          <w:tab/>
        </w:r>
        <w:r>
          <w:fldChar w:fldCharType="begin"/>
        </w:r>
        <w:r>
          <w:instrText xml:space="preserve"> PAGEREF _Toc31088 \h </w:instrText>
        </w:r>
        <w:r>
          <w:fldChar w:fldCharType="separate"/>
        </w:r>
        <w:r>
          <w:t>41</w:t>
        </w:r>
        <w:r>
          <w:fldChar w:fldCharType="end"/>
        </w:r>
      </w:hyperlink>
    </w:p>
    <w:p>
      <w:pPr>
        <w:pStyle w:val="TOC2"/>
        <w:tabs>
          <w:tab w:val="right" w:leader="dot" w:pos="8306"/>
        </w:tabs>
      </w:pPr>
      <w:hyperlink w:anchor="_Toc8311" w:history="1">
        <w:r>
          <w:rPr>
            <w:rFonts w:ascii="仿宋" w:eastAsia="仿宋" w:hAnsi="仿宋" w:cs="仿宋" w:hint="eastAsia"/>
            <w:lang w:eastAsia="zh-CN"/>
          </w:rPr>
          <w:t>(六)、招标费用及信息发布</w:t>
        </w:r>
        <w:r>
          <w:tab/>
        </w:r>
        <w:r>
          <w:fldChar w:fldCharType="begin"/>
        </w:r>
        <w:r>
          <w:instrText xml:space="preserve"> PAGEREF _Toc8311 \h </w:instrText>
        </w:r>
        <w:r>
          <w:fldChar w:fldCharType="separate"/>
        </w:r>
        <w:r>
          <w:t>43</w:t>
        </w:r>
        <w:r>
          <w:fldChar w:fldCharType="end"/>
        </w:r>
      </w:hyperlink>
    </w:p>
    <w:p>
      <w:pPr>
        <w:pStyle w:val="TOC1"/>
        <w:tabs>
          <w:tab w:val="right" w:leader="dot" w:pos="8306"/>
        </w:tabs>
      </w:pPr>
      <w:hyperlink w:anchor="_Toc11385" w:history="1">
        <w:r>
          <w:rPr>
            <w:rFonts w:ascii="仿宋" w:eastAsia="仿宋" w:hAnsi="仿宋" w:cs="仿宋" w:hint="eastAsia"/>
            <w:lang w:eastAsia="zh-CN"/>
          </w:rPr>
          <w:t>九、组织机构管理</w:t>
        </w:r>
        <w:r>
          <w:tab/>
        </w:r>
        <w:r>
          <w:fldChar w:fldCharType="begin"/>
        </w:r>
        <w:r>
          <w:instrText xml:space="preserve"> PAGEREF _Toc11385 \h </w:instrText>
        </w:r>
        <w:r>
          <w:fldChar w:fldCharType="separate"/>
        </w:r>
        <w:r>
          <w:t>44</w:t>
        </w:r>
        <w:r>
          <w:fldChar w:fldCharType="end"/>
        </w:r>
      </w:hyperlink>
    </w:p>
    <w:p>
      <w:pPr>
        <w:pStyle w:val="TOC2"/>
        <w:tabs>
          <w:tab w:val="right" w:leader="dot" w:pos="8306"/>
        </w:tabs>
      </w:pPr>
      <w:hyperlink w:anchor="_Toc23198" w:history="1">
        <w:r>
          <w:rPr>
            <w:rFonts w:ascii="仿宋" w:eastAsia="仿宋" w:hAnsi="仿宋" w:cs="仿宋" w:hint="eastAsia"/>
            <w:lang w:eastAsia="zh-CN"/>
          </w:rPr>
          <w:t>(一)、人力资源配置</w:t>
        </w:r>
        <w:r>
          <w:tab/>
        </w:r>
        <w:r>
          <w:fldChar w:fldCharType="begin"/>
        </w:r>
        <w:r>
          <w:instrText xml:space="preserve"> PAGEREF _Toc23198 \h </w:instrText>
        </w:r>
        <w:r>
          <w:fldChar w:fldCharType="separate"/>
        </w:r>
        <w:r>
          <w:t>44</w:t>
        </w:r>
        <w:r>
          <w:fldChar w:fldCharType="end"/>
        </w:r>
      </w:hyperlink>
    </w:p>
    <w:p>
      <w:pPr>
        <w:pStyle w:val="TOC2"/>
        <w:tabs>
          <w:tab w:val="right" w:leader="dot" w:pos="8306"/>
        </w:tabs>
      </w:pPr>
      <w:hyperlink w:anchor="_Toc6491" w:history="1">
        <w:r>
          <w:rPr>
            <w:rFonts w:ascii="仿宋" w:eastAsia="仿宋" w:hAnsi="仿宋" w:cs="仿宋" w:hint="eastAsia"/>
            <w:lang w:eastAsia="zh-CN"/>
          </w:rPr>
          <w:t>(二)、员工技能培训</w:t>
        </w:r>
        <w:r>
          <w:tab/>
        </w:r>
        <w:r>
          <w:fldChar w:fldCharType="begin"/>
        </w:r>
        <w:r>
          <w:instrText xml:space="preserve"> PAGEREF _Toc6491 \h </w:instrText>
        </w:r>
        <w:r>
          <w:fldChar w:fldCharType="separate"/>
        </w:r>
        <w:r>
          <w:t>45</w:t>
        </w:r>
        <w:r>
          <w:fldChar w:fldCharType="end"/>
        </w:r>
      </w:hyperlink>
    </w:p>
    <w:p>
      <w:pPr>
        <w:pStyle w:val="TOC1"/>
        <w:tabs>
          <w:tab w:val="right" w:leader="dot" w:pos="8306"/>
        </w:tabs>
      </w:pPr>
      <w:hyperlink w:anchor="_Toc659" w:history="1">
        <w:r>
          <w:rPr>
            <w:rFonts w:ascii="仿宋" w:eastAsia="仿宋" w:hAnsi="仿宋" w:cs="仿宋" w:hint="eastAsia"/>
            <w:lang w:eastAsia="zh-CN"/>
          </w:rPr>
          <w:t>十、市场营销策略</w:t>
        </w:r>
        <w:r>
          <w:tab/>
        </w:r>
        <w:r>
          <w:fldChar w:fldCharType="begin"/>
        </w:r>
        <w:r>
          <w:instrText xml:space="preserve"> PAGEREF _Toc659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74" w:history="1">
        <w:r>
          <w:rPr>
            <w:rFonts w:ascii="仿宋" w:eastAsia="仿宋" w:hAnsi="仿宋" w:cs="仿宋" w:hint="eastAsia"/>
            <w:lang w:eastAsia="zh-CN"/>
          </w:rPr>
          <w:t>(一)、市场调研与分析</w:t>
        </w:r>
        <w:r>
          <w:tab/>
        </w:r>
        <w:r>
          <w:fldChar w:fldCharType="begin"/>
        </w:r>
        <w:r>
          <w:instrText xml:space="preserve"> PAGEREF _Toc5074 \h </w:instrText>
        </w:r>
        <w:r>
          <w:fldChar w:fldCharType="separate"/>
        </w:r>
        <w:r>
          <w:t>46</w:t>
        </w:r>
        <w:r>
          <w:fldChar w:fldCharType="end"/>
        </w:r>
      </w:hyperlink>
    </w:p>
    <w:p>
      <w:pPr>
        <w:pStyle w:val="TOC2"/>
        <w:tabs>
          <w:tab w:val="right" w:leader="dot" w:pos="8306"/>
        </w:tabs>
      </w:pPr>
      <w:hyperlink w:anchor="_Toc462" w:history="1">
        <w:r>
          <w:rPr>
            <w:rFonts w:ascii="仿宋" w:eastAsia="仿宋" w:hAnsi="仿宋" w:cs="仿宋" w:hint="eastAsia"/>
            <w:lang w:eastAsia="zh-CN"/>
          </w:rPr>
          <w:t>(二)、目标客户群体确定</w:t>
        </w:r>
        <w:r>
          <w:tab/>
        </w:r>
        <w:r>
          <w:fldChar w:fldCharType="begin"/>
        </w:r>
        <w:r>
          <w:instrText xml:space="preserve"> PAGEREF _Toc462 \h </w:instrText>
        </w:r>
        <w:r>
          <w:fldChar w:fldCharType="separate"/>
        </w:r>
        <w:r>
          <w:t>48</w:t>
        </w:r>
        <w:r>
          <w:fldChar w:fldCharType="end"/>
        </w:r>
      </w:hyperlink>
    </w:p>
    <w:p>
      <w:pPr>
        <w:pStyle w:val="TOC2"/>
        <w:tabs>
          <w:tab w:val="right" w:leader="dot" w:pos="8306"/>
        </w:tabs>
      </w:pPr>
      <w:hyperlink w:anchor="_Toc31069" w:history="1">
        <w:r>
          <w:rPr>
            <w:rFonts w:ascii="仿宋" w:eastAsia="仿宋" w:hAnsi="仿宋" w:cs="仿宋" w:hint="eastAsia"/>
            <w:lang w:eastAsia="zh-CN"/>
          </w:rPr>
          <w:t>(三)、产品推广与宣传</w:t>
        </w:r>
        <w:r>
          <w:tab/>
        </w:r>
        <w:r>
          <w:fldChar w:fldCharType="begin"/>
        </w:r>
        <w:r>
          <w:instrText xml:space="preserve"> PAGEREF _Toc31069 \h </w:instrText>
        </w:r>
        <w:r>
          <w:fldChar w:fldCharType="separate"/>
        </w:r>
        <w:r>
          <w:t>49</w:t>
        </w:r>
        <w:r>
          <w:fldChar w:fldCharType="end"/>
        </w:r>
      </w:hyperlink>
    </w:p>
    <w:p>
      <w:pPr>
        <w:pStyle w:val="TOC2"/>
        <w:tabs>
          <w:tab w:val="right" w:leader="dot" w:pos="8306"/>
        </w:tabs>
      </w:pPr>
      <w:hyperlink w:anchor="_Toc6681" w:history="1">
        <w:r>
          <w:rPr>
            <w:rFonts w:ascii="仿宋" w:eastAsia="仿宋" w:hAnsi="仿宋" w:cs="仿宋" w:hint="eastAsia"/>
            <w:lang w:eastAsia="zh-CN"/>
          </w:rPr>
          <w:t>(四)、价格策略与销售渠道</w:t>
        </w:r>
        <w:r>
          <w:tab/>
        </w:r>
        <w:r>
          <w:fldChar w:fldCharType="begin"/>
        </w:r>
        <w:r>
          <w:instrText xml:space="preserve"> PAGEREF _Toc6681 \h </w:instrText>
        </w:r>
        <w:r>
          <w:fldChar w:fldCharType="separate"/>
        </w:r>
        <w:r>
          <w:t>50</w:t>
        </w:r>
        <w:r>
          <w:fldChar w:fldCharType="end"/>
        </w:r>
      </w:hyperlink>
    </w:p>
    <w:p>
      <w:pPr>
        <w:pStyle w:val="TOC1"/>
        <w:tabs>
          <w:tab w:val="right" w:leader="dot" w:pos="8306"/>
        </w:tabs>
      </w:pPr>
      <w:hyperlink w:anchor="_Toc32219" w:history="1">
        <w:r>
          <w:rPr>
            <w:rFonts w:ascii="仿宋" w:eastAsia="仿宋" w:hAnsi="仿宋" w:cs="仿宋" w:hint="eastAsia"/>
            <w:lang w:eastAsia="zh-CN"/>
          </w:rPr>
          <w:t>十一、建设期限和进度安排</w:t>
        </w:r>
        <w:r>
          <w:tab/>
        </w:r>
        <w:r>
          <w:fldChar w:fldCharType="begin"/>
        </w:r>
        <w:r>
          <w:instrText xml:space="preserve"> PAGEREF _Toc32219 \h </w:instrText>
        </w:r>
        <w:r>
          <w:fldChar w:fldCharType="separate"/>
        </w:r>
        <w:r>
          <w:t>52</w:t>
        </w:r>
        <w:r>
          <w:fldChar w:fldCharType="end"/>
        </w:r>
      </w:hyperlink>
    </w:p>
    <w:p>
      <w:pPr>
        <w:pStyle w:val="TOC2"/>
        <w:tabs>
          <w:tab w:val="right" w:leader="dot" w:pos="8306"/>
        </w:tabs>
      </w:pPr>
      <w:hyperlink w:anchor="_Toc11304" w:history="1">
        <w:r>
          <w:rPr>
            <w:rFonts w:ascii="仿宋" w:eastAsia="仿宋" w:hAnsi="仿宋" w:cs="仿宋" w:hint="eastAsia"/>
            <w:lang w:eastAsia="zh-CN"/>
          </w:rPr>
          <w:t>(一)、镍精矿项目实施预备阶段</w:t>
        </w:r>
        <w:r>
          <w:tab/>
        </w:r>
        <w:r>
          <w:fldChar w:fldCharType="begin"/>
        </w:r>
        <w:r>
          <w:instrText xml:space="preserve"> PAGEREF _Toc11304 \h </w:instrText>
        </w:r>
        <w:r>
          <w:fldChar w:fldCharType="separate"/>
        </w:r>
        <w:r>
          <w:t>52</w:t>
        </w:r>
        <w:r>
          <w:fldChar w:fldCharType="end"/>
        </w:r>
      </w:hyperlink>
    </w:p>
    <w:p>
      <w:pPr>
        <w:pStyle w:val="TOC2"/>
        <w:tabs>
          <w:tab w:val="right" w:leader="dot" w:pos="8306"/>
        </w:tabs>
      </w:pPr>
      <w:hyperlink w:anchor="_Toc21045" w:history="1">
        <w:r>
          <w:rPr>
            <w:rFonts w:ascii="仿宋" w:eastAsia="仿宋" w:hAnsi="仿宋" w:cs="仿宋" w:hint="eastAsia"/>
            <w:lang w:eastAsia="zh-CN"/>
          </w:rPr>
          <w:t>(二)、镍精矿项目实施进度安排</w:t>
        </w:r>
        <w:r>
          <w:tab/>
        </w:r>
        <w:r>
          <w:fldChar w:fldCharType="begin"/>
        </w:r>
        <w:r>
          <w:instrText xml:space="preserve"> PAGEREF _Toc21045 \h </w:instrText>
        </w:r>
        <w:r>
          <w:fldChar w:fldCharType="separate"/>
        </w:r>
        <w:r>
          <w:t>53</w:t>
        </w:r>
        <w:r>
          <w:fldChar w:fldCharType="end"/>
        </w:r>
      </w:hyperlink>
    </w:p>
    <w:p>
      <w:pPr>
        <w:pStyle w:val="TOC1"/>
        <w:tabs>
          <w:tab w:val="right" w:leader="dot" w:pos="8306"/>
        </w:tabs>
      </w:pPr>
      <w:hyperlink w:anchor="_Toc21536" w:history="1">
        <w:r>
          <w:rPr>
            <w:rFonts w:ascii="仿宋" w:eastAsia="仿宋" w:hAnsi="仿宋" w:cs="仿宋" w:hint="eastAsia"/>
            <w:lang w:eastAsia="zh-CN"/>
          </w:rPr>
          <w:t>十二、竞争分析</w:t>
        </w:r>
        <w:r>
          <w:tab/>
        </w:r>
        <w:r>
          <w:fldChar w:fldCharType="begin"/>
        </w:r>
        <w:r>
          <w:instrText xml:space="preserve"> PAGEREF _Toc21536 \h </w:instrText>
        </w:r>
        <w:r>
          <w:fldChar w:fldCharType="separate"/>
        </w:r>
        <w:r>
          <w:t>55</w:t>
        </w:r>
        <w:r>
          <w:fldChar w:fldCharType="end"/>
        </w:r>
      </w:hyperlink>
    </w:p>
    <w:p>
      <w:pPr>
        <w:pStyle w:val="TOC2"/>
        <w:tabs>
          <w:tab w:val="right" w:leader="dot" w:pos="8306"/>
        </w:tabs>
      </w:pPr>
      <w:hyperlink w:anchor="_Toc7517" w:history="1">
        <w:r>
          <w:rPr>
            <w:rFonts w:ascii="仿宋" w:eastAsia="仿宋" w:hAnsi="仿宋" w:cs="仿宋" w:hint="eastAsia"/>
            <w:lang w:eastAsia="zh-CN"/>
          </w:rPr>
          <w:t>(一)、主要竞争对手</w:t>
        </w:r>
        <w:r>
          <w:tab/>
        </w:r>
        <w:r>
          <w:fldChar w:fldCharType="begin"/>
        </w:r>
        <w:r>
          <w:instrText xml:space="preserve"> PAGEREF _Toc7517 \h </w:instrText>
        </w:r>
        <w:r>
          <w:fldChar w:fldCharType="separate"/>
        </w:r>
        <w:r>
          <w:t>55</w:t>
        </w:r>
        <w:r>
          <w:fldChar w:fldCharType="end"/>
        </w:r>
      </w:hyperlink>
    </w:p>
    <w:p>
      <w:pPr>
        <w:pStyle w:val="TOC2"/>
        <w:tabs>
          <w:tab w:val="right" w:leader="dot" w:pos="8306"/>
        </w:tabs>
      </w:pPr>
      <w:hyperlink w:anchor="_Toc4894" w:history="1">
        <w:r>
          <w:rPr>
            <w:rFonts w:ascii="仿宋" w:eastAsia="仿宋" w:hAnsi="仿宋" w:cs="仿宋" w:hint="eastAsia"/>
            <w:lang w:eastAsia="zh-CN"/>
          </w:rPr>
          <w:t>(二)、竞争对手分析</w:t>
        </w:r>
        <w:r>
          <w:tab/>
        </w:r>
        <w:r>
          <w:fldChar w:fldCharType="begin"/>
        </w:r>
        <w:r>
          <w:instrText xml:space="preserve"> PAGEREF _Toc4894 \h </w:instrText>
        </w:r>
        <w:r>
          <w:fldChar w:fldCharType="separate"/>
        </w:r>
        <w:r>
          <w:t>56</w:t>
        </w:r>
        <w:r>
          <w:fldChar w:fldCharType="end"/>
        </w:r>
      </w:hyperlink>
    </w:p>
    <w:p>
      <w:pPr>
        <w:pStyle w:val="TOC2"/>
        <w:tabs>
          <w:tab w:val="right" w:leader="dot" w:pos="8306"/>
        </w:tabs>
      </w:pPr>
      <w:hyperlink w:anchor="_Toc16926" w:history="1">
        <w:r>
          <w:rPr>
            <w:rFonts w:ascii="仿宋" w:eastAsia="仿宋" w:hAnsi="仿宋" w:cs="仿宋" w:hint="eastAsia"/>
            <w:lang w:eastAsia="zh-CN"/>
          </w:rPr>
          <w:t>(三)、竞争优势与劣势</w:t>
        </w:r>
        <w:r>
          <w:tab/>
        </w:r>
        <w:r>
          <w:fldChar w:fldCharType="begin"/>
        </w:r>
        <w:r>
          <w:instrText xml:space="preserve"> PAGEREF _Toc16926 \h </w:instrText>
        </w:r>
        <w:r>
          <w:fldChar w:fldCharType="separate"/>
        </w:r>
        <w:r>
          <w:t>56</w:t>
        </w:r>
        <w:r>
          <w:fldChar w:fldCharType="end"/>
        </w:r>
      </w:hyperlink>
    </w:p>
    <w:p>
      <w:pPr>
        <w:pStyle w:val="TOC2"/>
        <w:tabs>
          <w:tab w:val="right" w:leader="dot" w:pos="8306"/>
        </w:tabs>
      </w:pPr>
      <w:hyperlink w:anchor="_Toc13892" w:history="1">
        <w:r>
          <w:rPr>
            <w:rFonts w:ascii="仿宋" w:eastAsia="仿宋" w:hAnsi="仿宋" w:cs="仿宋" w:hint="eastAsia"/>
            <w:lang w:eastAsia="zh-CN"/>
          </w:rPr>
          <w:t>(四)、竞争对策</w:t>
        </w:r>
        <w:r>
          <w:tab/>
        </w:r>
        <w:r>
          <w:fldChar w:fldCharType="begin"/>
        </w:r>
        <w:r>
          <w:instrText xml:space="preserve"> PAGEREF _Toc13892 \h </w:instrText>
        </w:r>
        <w:r>
          <w:fldChar w:fldCharType="separate"/>
        </w:r>
        <w:r>
          <w:t>56</w:t>
        </w:r>
        <w:r>
          <w:fldChar w:fldCharType="end"/>
        </w:r>
      </w:hyperlink>
    </w:p>
    <w:p>
      <w:pPr>
        <w:pStyle w:val="TOC1"/>
        <w:tabs>
          <w:tab w:val="right" w:leader="dot" w:pos="8306"/>
        </w:tabs>
      </w:pPr>
      <w:hyperlink w:anchor="_Toc147" w:history="1">
        <w:r>
          <w:rPr>
            <w:rFonts w:ascii="仿宋" w:eastAsia="仿宋" w:hAnsi="仿宋" w:cs="仿宋" w:hint="eastAsia"/>
            <w:lang w:eastAsia="zh-CN"/>
          </w:rPr>
          <w:t>十三、风险评估</w:t>
        </w:r>
        <w:r>
          <w:tab/>
        </w:r>
        <w:r>
          <w:fldChar w:fldCharType="begin"/>
        </w:r>
        <w:r>
          <w:instrText xml:space="preserve"> PAGEREF _Toc147 \h </w:instrText>
        </w:r>
        <w:r>
          <w:fldChar w:fldCharType="separate"/>
        </w:r>
        <w:r>
          <w:t>57</w:t>
        </w:r>
        <w:r>
          <w:fldChar w:fldCharType="end"/>
        </w:r>
      </w:hyperlink>
    </w:p>
    <w:p>
      <w:pPr>
        <w:pStyle w:val="TOC2"/>
        <w:tabs>
          <w:tab w:val="right" w:leader="dot" w:pos="8306"/>
        </w:tabs>
      </w:pPr>
      <w:hyperlink w:anchor="_Toc28369" w:history="1">
        <w:r>
          <w:rPr>
            <w:rFonts w:ascii="仿宋" w:eastAsia="仿宋" w:hAnsi="仿宋" w:cs="仿宋" w:hint="eastAsia"/>
            <w:lang w:eastAsia="zh-CN"/>
          </w:rPr>
          <w:t>(一)、镍精矿项目风险分析</w:t>
        </w:r>
        <w:r>
          <w:tab/>
        </w:r>
        <w:r>
          <w:fldChar w:fldCharType="begin"/>
        </w:r>
        <w:r>
          <w:instrText xml:space="preserve"> PAGEREF _Toc28369 \h </w:instrText>
        </w:r>
        <w:r>
          <w:fldChar w:fldCharType="separate"/>
        </w:r>
        <w:r>
          <w:t>57</w:t>
        </w:r>
        <w:r>
          <w:fldChar w:fldCharType="end"/>
        </w:r>
      </w:hyperlink>
    </w:p>
    <w:p>
      <w:pPr>
        <w:pStyle w:val="TOC2"/>
        <w:tabs>
          <w:tab w:val="right" w:leader="dot" w:pos="8306"/>
        </w:tabs>
      </w:pPr>
      <w:hyperlink w:anchor="_Toc14406" w:history="1">
        <w:r>
          <w:rPr>
            <w:rFonts w:ascii="仿宋" w:eastAsia="仿宋" w:hAnsi="仿宋" w:cs="仿宋" w:hint="eastAsia"/>
            <w:lang w:eastAsia="zh-CN"/>
          </w:rPr>
          <w:t>(二)、镍精矿项目风险对策</w:t>
        </w:r>
        <w:r>
          <w:tab/>
        </w:r>
        <w:r>
          <w:fldChar w:fldCharType="begin"/>
        </w:r>
        <w:r>
          <w:instrText xml:space="preserve"> PAGEREF _Toc14406 \h </w:instrText>
        </w:r>
        <w:r>
          <w:fldChar w:fldCharType="separate"/>
        </w:r>
        <w:r>
          <w:t>57</w:t>
        </w:r>
        <w:r>
          <w:fldChar w:fldCharType="end"/>
        </w:r>
      </w:hyperlink>
    </w:p>
    <w:p>
      <w:pPr>
        <w:pStyle w:val="TOC1"/>
        <w:tabs>
          <w:tab w:val="right" w:leader="dot" w:pos="8306"/>
        </w:tabs>
      </w:pPr>
      <w:hyperlink w:anchor="_Toc27724" w:history="1">
        <w:r>
          <w:rPr>
            <w:rFonts w:ascii="仿宋" w:eastAsia="仿宋" w:hAnsi="仿宋" w:cs="仿宋" w:hint="eastAsia"/>
            <w:lang w:eastAsia="zh-CN"/>
          </w:rPr>
          <w:t>十四、风险风险及应对措施</w:t>
        </w:r>
        <w:r>
          <w:tab/>
        </w:r>
        <w:r>
          <w:fldChar w:fldCharType="begin"/>
        </w:r>
        <w:r>
          <w:instrText xml:space="preserve"> PAGEREF _Toc27724 \h </w:instrText>
        </w:r>
        <w:r>
          <w:fldChar w:fldCharType="separate"/>
        </w:r>
        <w:r>
          <w:t>58</w:t>
        </w:r>
        <w:r>
          <w:fldChar w:fldCharType="end"/>
        </w:r>
      </w:hyperlink>
    </w:p>
    <w:p>
      <w:pPr>
        <w:pStyle w:val="TOC2"/>
        <w:tabs>
          <w:tab w:val="right" w:leader="dot" w:pos="8306"/>
        </w:tabs>
      </w:pPr>
      <w:hyperlink w:anchor="_Toc30780" w:history="1">
        <w:r>
          <w:rPr>
            <w:rFonts w:ascii="仿宋" w:eastAsia="仿宋" w:hAnsi="仿宋" w:cs="仿宋" w:hint="eastAsia"/>
            <w:lang w:eastAsia="zh-CN"/>
          </w:rPr>
          <w:t>(一)、镍精矿项目风险分析</w:t>
        </w:r>
        <w:r>
          <w:tab/>
        </w:r>
        <w:r>
          <w:fldChar w:fldCharType="begin"/>
        </w:r>
        <w:r>
          <w:instrText xml:space="preserve"> PAGEREF _Toc30780 \h </w:instrText>
        </w:r>
        <w:r>
          <w:fldChar w:fldCharType="separate"/>
        </w:r>
        <w:r>
          <w:t>58</w:t>
        </w:r>
        <w:r>
          <w:fldChar w:fldCharType="end"/>
        </w:r>
      </w:hyperlink>
    </w:p>
    <w:p>
      <w:pPr>
        <w:pStyle w:val="TOC2"/>
        <w:tabs>
          <w:tab w:val="right" w:leader="dot" w:pos="8306"/>
        </w:tabs>
      </w:pPr>
      <w:hyperlink w:anchor="_Toc4308" w:history="1">
        <w:r>
          <w:rPr>
            <w:rFonts w:ascii="仿宋" w:eastAsia="仿宋" w:hAnsi="仿宋" w:cs="仿宋" w:hint="eastAsia"/>
            <w:lang w:eastAsia="zh-CN"/>
          </w:rPr>
          <w:t>(二)、镍精矿项目风险对策</w:t>
        </w:r>
        <w:r>
          <w:tab/>
        </w:r>
        <w:r>
          <w:fldChar w:fldCharType="begin"/>
        </w:r>
        <w:r>
          <w:instrText xml:space="preserve"> PAGEREF _Toc4308 \h </w:instrText>
        </w:r>
        <w:r>
          <w:fldChar w:fldCharType="separate"/>
        </w:r>
        <w:r>
          <w:t>60</w:t>
        </w:r>
        <w:r>
          <w:fldChar w:fldCharType="end"/>
        </w:r>
      </w:hyperlink>
    </w:p>
    <w:p>
      <w:pPr>
        <w:pStyle w:val="TOC1"/>
        <w:tabs>
          <w:tab w:val="right" w:leader="dot" w:pos="8306"/>
        </w:tabs>
      </w:pPr>
      <w:hyperlink w:anchor="_Toc13441" w:history="1">
        <w:r>
          <w:rPr>
            <w:rFonts w:ascii="仿宋" w:eastAsia="仿宋" w:hAnsi="仿宋" w:cs="仿宋" w:hint="eastAsia"/>
            <w:lang w:eastAsia="zh-CN"/>
          </w:rPr>
          <w:t>十五、市场营销与品牌推广</w:t>
        </w:r>
        <w:r>
          <w:tab/>
        </w:r>
        <w:r>
          <w:fldChar w:fldCharType="begin"/>
        </w:r>
        <w:r>
          <w:instrText xml:space="preserve"> PAGEREF _Toc13441 \h </w:instrText>
        </w:r>
        <w:r>
          <w:fldChar w:fldCharType="separate"/>
        </w:r>
        <w:r>
          <w:t>61</w:t>
        </w:r>
        <w:r>
          <w:fldChar w:fldCharType="end"/>
        </w:r>
      </w:hyperlink>
    </w:p>
    <w:p>
      <w:pPr>
        <w:pStyle w:val="TOC2"/>
        <w:tabs>
          <w:tab w:val="right" w:leader="dot" w:pos="8306"/>
        </w:tabs>
      </w:pPr>
      <w:hyperlink w:anchor="_Toc22794" w:history="1">
        <w:r>
          <w:rPr>
            <w:rFonts w:ascii="仿宋" w:eastAsia="仿宋" w:hAnsi="仿宋" w:cs="仿宋" w:hint="eastAsia"/>
            <w:lang w:eastAsia="zh-CN"/>
          </w:rPr>
          <w:t>(一)、市场调研与定位</w:t>
        </w:r>
        <w:r>
          <w:tab/>
        </w:r>
        <w:r>
          <w:fldChar w:fldCharType="begin"/>
        </w:r>
        <w:r>
          <w:instrText xml:space="preserve"> PAGEREF _Toc22794 \h </w:instrText>
        </w:r>
        <w:r>
          <w:fldChar w:fldCharType="separate"/>
        </w:r>
        <w:r>
          <w:t>61</w:t>
        </w:r>
        <w:r>
          <w:fldChar w:fldCharType="end"/>
        </w:r>
      </w:hyperlink>
    </w:p>
    <w:p>
      <w:pPr>
        <w:pStyle w:val="TOC2"/>
        <w:tabs>
          <w:tab w:val="right" w:leader="dot" w:pos="8306"/>
        </w:tabs>
      </w:pPr>
      <w:hyperlink w:anchor="_Toc29935" w:history="1">
        <w:r>
          <w:rPr>
            <w:rFonts w:ascii="仿宋" w:eastAsia="仿宋" w:hAnsi="仿宋" w:cs="仿宋" w:hint="eastAsia"/>
            <w:lang w:eastAsia="zh-CN"/>
          </w:rPr>
          <w:t>(二)、营销策略与推广计划</w:t>
        </w:r>
        <w:r>
          <w:tab/>
        </w:r>
        <w:r>
          <w:fldChar w:fldCharType="begin"/>
        </w:r>
        <w:r>
          <w:instrText xml:space="preserve"> PAGEREF _Toc29935 \h </w:instrText>
        </w:r>
        <w:r>
          <w:fldChar w:fldCharType="separate"/>
        </w:r>
        <w:r>
          <w:t>62</w:t>
        </w:r>
        <w:r>
          <w:fldChar w:fldCharType="end"/>
        </w:r>
      </w:hyperlink>
    </w:p>
    <w:p>
      <w:pPr>
        <w:pStyle w:val="TOC2"/>
        <w:tabs>
          <w:tab w:val="right" w:leader="dot" w:pos="8306"/>
        </w:tabs>
      </w:pPr>
      <w:hyperlink w:anchor="_Toc7219" w:history="1">
        <w:r>
          <w:rPr>
            <w:rFonts w:ascii="仿宋" w:eastAsia="仿宋" w:hAnsi="仿宋" w:cs="仿宋" w:hint="eastAsia"/>
            <w:lang w:eastAsia="zh-CN"/>
          </w:rPr>
          <w:t>(三)、客户关系管理</w:t>
        </w:r>
        <w:r>
          <w:tab/>
        </w:r>
        <w:r>
          <w:fldChar w:fldCharType="begin"/>
        </w:r>
        <w:r>
          <w:instrText xml:space="preserve"> PAGEREF _Toc7219 \h </w:instrText>
        </w:r>
        <w:r>
          <w:fldChar w:fldCharType="separate"/>
        </w:r>
        <w:r>
          <w:t>63</w:t>
        </w:r>
        <w:r>
          <w:fldChar w:fldCharType="end"/>
        </w:r>
      </w:hyperlink>
    </w:p>
    <w:p>
      <w:pPr>
        <w:pStyle w:val="TOC2"/>
        <w:tabs>
          <w:tab w:val="right" w:leader="dot" w:pos="8306"/>
        </w:tabs>
      </w:pPr>
      <w:hyperlink w:anchor="_Toc12095" w:history="1">
        <w:r>
          <w:rPr>
            <w:rFonts w:ascii="仿宋" w:eastAsia="仿宋" w:hAnsi="仿宋" w:cs="仿宋" w:hint="eastAsia"/>
            <w:lang w:eastAsia="zh-CN"/>
          </w:rPr>
          <w:t>(四)、品牌建设与维护</w:t>
        </w:r>
        <w:r>
          <w:tab/>
        </w:r>
        <w:r>
          <w:fldChar w:fldCharType="begin"/>
        </w:r>
        <w:r>
          <w:instrText xml:space="preserve"> PAGEREF _Toc12095 \h </w:instrText>
        </w:r>
        <w:r>
          <w:fldChar w:fldCharType="separate"/>
        </w:r>
        <w:r>
          <w:t>65</w:t>
        </w:r>
        <w:r>
          <w:fldChar w:fldCharType="end"/>
        </w:r>
      </w:hyperlink>
    </w:p>
    <w:p>
      <w:pPr>
        <w:pStyle w:val="TOC1"/>
        <w:tabs>
          <w:tab w:val="right" w:leader="dot" w:pos="8306"/>
        </w:tabs>
      </w:pPr>
      <w:hyperlink w:anchor="_Toc11907" w:history="1">
        <w:r>
          <w:rPr>
            <w:rFonts w:ascii="仿宋" w:eastAsia="仿宋" w:hAnsi="仿宋" w:cs="仿宋" w:hint="eastAsia"/>
            <w:lang w:eastAsia="zh-CN"/>
          </w:rPr>
          <w:t>十六、战略和未来发展计划</w:t>
        </w:r>
        <w:r>
          <w:tab/>
        </w:r>
        <w:r>
          <w:fldChar w:fldCharType="begin"/>
        </w:r>
        <w:r>
          <w:instrText xml:space="preserve"> PAGEREF _Toc11907 \h </w:instrText>
        </w:r>
        <w:r>
          <w:fldChar w:fldCharType="separate"/>
        </w:r>
        <w:r>
          <w:t>66</w:t>
        </w:r>
        <w:r>
          <w:fldChar w:fldCharType="end"/>
        </w:r>
      </w:hyperlink>
    </w:p>
    <w:p>
      <w:pPr>
        <w:pStyle w:val="TOC2"/>
        <w:tabs>
          <w:tab w:val="right" w:leader="dot" w:pos="8306"/>
        </w:tabs>
      </w:pPr>
      <w:hyperlink w:anchor="_Toc20143" w:history="1">
        <w:r>
          <w:rPr>
            <w:rFonts w:ascii="仿宋" w:eastAsia="仿宋" w:hAnsi="仿宋" w:cs="仿宋" w:hint="eastAsia"/>
            <w:lang w:eastAsia="zh-CN"/>
          </w:rPr>
          <w:t>(一)、公司战略和目标分析</w:t>
        </w:r>
        <w:r>
          <w:tab/>
        </w:r>
        <w:r>
          <w:fldChar w:fldCharType="begin"/>
        </w:r>
        <w:r>
          <w:instrText xml:space="preserve"> PAGEREF _Toc20143 \h </w:instrText>
        </w:r>
        <w:r>
          <w:fldChar w:fldCharType="separate"/>
        </w:r>
        <w:r>
          <w:t>66</w:t>
        </w:r>
        <w:r>
          <w:fldChar w:fldCharType="end"/>
        </w:r>
      </w:hyperlink>
    </w:p>
    <w:p>
      <w:pPr>
        <w:pStyle w:val="TOC2"/>
        <w:tabs>
          <w:tab w:val="right" w:leader="dot" w:pos="8306"/>
        </w:tabs>
      </w:pPr>
      <w:hyperlink w:anchor="_Toc32436" w:history="1">
        <w:r>
          <w:rPr>
            <w:rFonts w:ascii="仿宋" w:eastAsia="仿宋" w:hAnsi="仿宋" w:cs="仿宋" w:hint="eastAsia"/>
            <w:lang w:eastAsia="zh-CN"/>
          </w:rPr>
          <w:t>(二)、业务扩张和发展计划</w:t>
        </w:r>
        <w:r>
          <w:tab/>
        </w:r>
        <w:r>
          <w:fldChar w:fldCharType="begin"/>
        </w:r>
        <w:r>
          <w:instrText xml:space="preserve"> PAGEREF _Toc32436 \h </w:instrText>
        </w:r>
        <w:r>
          <w:fldChar w:fldCharType="separate"/>
        </w:r>
        <w:r>
          <w:t>67</w:t>
        </w:r>
        <w:r>
          <w:fldChar w:fldCharType="end"/>
        </w:r>
      </w:hyperlink>
    </w:p>
    <w:p>
      <w:pPr>
        <w:pStyle w:val="TOC2"/>
        <w:tabs>
          <w:tab w:val="right" w:leader="dot" w:pos="8306"/>
        </w:tabs>
      </w:pPr>
      <w:hyperlink w:anchor="_Toc15804" w:history="1">
        <w:r>
          <w:rPr>
            <w:rFonts w:ascii="仿宋" w:eastAsia="仿宋" w:hAnsi="仿宋" w:cs="仿宋" w:hint="eastAsia"/>
            <w:lang w:eastAsia="zh-CN"/>
          </w:rPr>
          <w:t>(三)、技术创新和研发计划</w:t>
        </w:r>
        <w:r>
          <w:tab/>
        </w:r>
        <w:r>
          <w:fldChar w:fldCharType="begin"/>
        </w:r>
        <w:r>
          <w:instrText xml:space="preserve"> PAGEREF _Toc15804 \h </w:instrText>
        </w:r>
        <w:r>
          <w:fldChar w:fldCharType="separate"/>
        </w:r>
        <w:r>
          <w:t>68</w:t>
        </w:r>
        <w:r>
          <w:fldChar w:fldCharType="end"/>
        </w:r>
      </w:hyperlink>
    </w:p>
    <w:p>
      <w:pPr>
        <w:pStyle w:val="TOC2"/>
        <w:tabs>
          <w:tab w:val="right" w:leader="dot" w:pos="8306"/>
        </w:tabs>
      </w:pPr>
      <w:hyperlink w:anchor="_Toc20816" w:history="1">
        <w:r>
          <w:rPr>
            <w:rFonts w:ascii="仿宋" w:eastAsia="仿宋" w:hAnsi="仿宋" w:cs="仿宋" w:hint="eastAsia"/>
            <w:lang w:eastAsia="zh-CN"/>
          </w:rPr>
          <w:t>(四)、风险管理和应对策略</w:t>
        </w:r>
        <w:r>
          <w:tab/>
        </w:r>
        <w:r>
          <w:fldChar w:fldCharType="begin"/>
        </w:r>
        <w:r>
          <w:instrText xml:space="preserve"> PAGEREF _Toc20816 \h </w:instrText>
        </w:r>
        <w:r>
          <w:fldChar w:fldCharType="separate"/>
        </w:r>
        <w:r>
          <w:t>69</w:t>
        </w:r>
        <w:r>
          <w:fldChar w:fldCharType="end"/>
        </w:r>
      </w:hyperlink>
    </w:p>
    <w:p>
      <w:pPr>
        <w:pStyle w:val="TOC1"/>
        <w:tabs>
          <w:tab w:val="right" w:leader="dot" w:pos="8306"/>
        </w:tabs>
      </w:pPr>
      <w:hyperlink w:anchor="_Toc10943" w:history="1">
        <w:r>
          <w:rPr>
            <w:rFonts w:ascii="仿宋" w:eastAsia="仿宋" w:hAnsi="仿宋" w:cs="仿宋" w:hint="eastAsia"/>
            <w:lang w:eastAsia="zh-CN"/>
          </w:rPr>
          <w:t>十七、资源有效利用与节能减排</w:t>
        </w:r>
        <w:r>
          <w:tab/>
        </w:r>
        <w:r>
          <w:fldChar w:fldCharType="begin"/>
        </w:r>
        <w:r>
          <w:instrText xml:space="preserve"> PAGEREF _Toc10943 \h </w:instrText>
        </w:r>
        <w:r>
          <w:fldChar w:fldCharType="separate"/>
        </w:r>
        <w:r>
          <w:t>71</w:t>
        </w:r>
        <w:r>
          <w:fldChar w:fldCharType="end"/>
        </w:r>
      </w:hyperlink>
    </w:p>
    <w:p>
      <w:pPr>
        <w:pStyle w:val="TOC2"/>
        <w:tabs>
          <w:tab w:val="right" w:leader="dot" w:pos="8306"/>
        </w:tabs>
      </w:pPr>
      <w:hyperlink w:anchor="_Toc3932" w:history="1">
        <w:r>
          <w:rPr>
            <w:rFonts w:ascii="仿宋" w:eastAsia="仿宋" w:hAnsi="仿宋" w:cs="仿宋" w:hint="eastAsia"/>
            <w:lang w:eastAsia="zh-CN"/>
          </w:rPr>
          <w:t>(一)、资源有效利用策略</w:t>
        </w:r>
        <w:r>
          <w:tab/>
        </w:r>
        <w:r>
          <w:fldChar w:fldCharType="begin"/>
        </w:r>
        <w:r>
          <w:instrText xml:space="preserve"> PAGEREF _Toc3932 \h </w:instrText>
        </w:r>
        <w:r>
          <w:fldChar w:fldCharType="separate"/>
        </w:r>
        <w:r>
          <w:t>71</w:t>
        </w:r>
        <w:r>
          <w:fldChar w:fldCharType="end"/>
        </w:r>
      </w:hyperlink>
    </w:p>
    <w:p>
      <w:pPr>
        <w:pStyle w:val="TOC2"/>
        <w:tabs>
          <w:tab w:val="right" w:leader="dot" w:pos="8306"/>
        </w:tabs>
      </w:pPr>
      <w:hyperlink w:anchor="_Toc18038" w:history="1">
        <w:r>
          <w:rPr>
            <w:rFonts w:ascii="仿宋" w:eastAsia="仿宋" w:hAnsi="仿宋" w:cs="仿宋" w:hint="eastAsia"/>
            <w:lang w:eastAsia="zh-CN"/>
          </w:rPr>
          <w:t>(二)、节能措施与技术应用</w:t>
        </w:r>
        <w:r>
          <w:tab/>
        </w:r>
        <w:r>
          <w:fldChar w:fldCharType="begin"/>
        </w:r>
        <w:r>
          <w:instrText xml:space="preserve"> PAGEREF _Toc18038 \h </w:instrText>
        </w:r>
        <w:r>
          <w:fldChar w:fldCharType="separate"/>
        </w:r>
        <w:r>
          <w:t>71</w:t>
        </w:r>
        <w:r>
          <w:fldChar w:fldCharType="end"/>
        </w:r>
      </w:hyperlink>
    </w:p>
    <w:p>
      <w:pPr>
        <w:pStyle w:val="TOC2"/>
        <w:tabs>
          <w:tab w:val="right" w:leader="dot" w:pos="8306"/>
        </w:tabs>
      </w:pPr>
      <w:hyperlink w:anchor="_Toc2884" w:history="1">
        <w:r>
          <w:rPr>
            <w:rFonts w:ascii="仿宋" w:eastAsia="仿宋" w:hAnsi="仿宋" w:cs="仿宋" w:hint="eastAsia"/>
            <w:lang w:eastAsia="zh-CN"/>
          </w:rPr>
          <w:t>(三)、减少排放与废弃物管理</w:t>
        </w:r>
        <w:r>
          <w:tab/>
        </w:r>
        <w:r>
          <w:fldChar w:fldCharType="begin"/>
        </w:r>
        <w:r>
          <w:instrText xml:space="preserve"> PAGEREF _Toc2884 \h </w:instrText>
        </w:r>
        <w:r>
          <w:fldChar w:fldCharType="separate"/>
        </w:r>
        <w:r>
          <w:t>72</w:t>
        </w:r>
        <w:r>
          <w:fldChar w:fldCharType="end"/>
        </w:r>
      </w:hyperlink>
    </w:p>
    <w:p>
      <w:pPr>
        <w:pStyle w:val="TOC1"/>
        <w:tabs>
          <w:tab w:val="right" w:leader="dot" w:pos="8306"/>
        </w:tabs>
      </w:pPr>
      <w:hyperlink w:anchor="_Toc29623" w:history="1">
        <w:r>
          <w:rPr>
            <w:rFonts w:ascii="仿宋" w:eastAsia="仿宋" w:hAnsi="仿宋" w:cs="仿宋" w:hint="eastAsia"/>
            <w:lang w:eastAsia="zh-CN"/>
          </w:rPr>
          <w:t>十八、业务扩展与新市场进入方案</w:t>
        </w:r>
        <w:r>
          <w:tab/>
        </w:r>
        <w:r>
          <w:fldChar w:fldCharType="begin"/>
        </w:r>
        <w:r>
          <w:instrText xml:space="preserve"> PAGEREF _Toc29623 \h </w:instrText>
        </w:r>
        <w:r>
          <w:fldChar w:fldCharType="separate"/>
        </w:r>
        <w:r>
          <w:t>73</w:t>
        </w:r>
        <w:r>
          <w:fldChar w:fldCharType="end"/>
        </w:r>
      </w:hyperlink>
    </w:p>
    <w:p>
      <w:pPr>
        <w:pStyle w:val="TOC2"/>
        <w:tabs>
          <w:tab w:val="right" w:leader="dot" w:pos="8306"/>
        </w:tabs>
      </w:pPr>
      <w:hyperlink w:anchor="_Toc30261" w:history="1">
        <w:r>
          <w:rPr>
            <w:rFonts w:ascii="仿宋" w:eastAsia="仿宋" w:hAnsi="仿宋" w:cs="仿宋" w:hint="eastAsia"/>
            <w:lang w:eastAsia="zh-CN"/>
          </w:rPr>
          <w:t>(一)、新市场调研与分析</w:t>
        </w:r>
        <w:r>
          <w:tab/>
        </w:r>
        <w:r>
          <w:fldChar w:fldCharType="begin"/>
        </w:r>
        <w:r>
          <w:instrText xml:space="preserve"> PAGEREF _Toc30261 \h </w:instrText>
        </w:r>
        <w:r>
          <w:fldChar w:fldCharType="separate"/>
        </w:r>
        <w:r>
          <w:t>73</w:t>
        </w:r>
        <w:r>
          <w:fldChar w:fldCharType="end"/>
        </w:r>
      </w:hyperlink>
    </w:p>
    <w:p>
      <w:pPr>
        <w:pStyle w:val="TOC2"/>
        <w:tabs>
          <w:tab w:val="right" w:leader="dot" w:pos="8306"/>
        </w:tabs>
      </w:pPr>
      <w:hyperlink w:anchor="_Toc23012" w:history="1">
        <w:r>
          <w:rPr>
            <w:rFonts w:ascii="仿宋" w:eastAsia="仿宋" w:hAnsi="仿宋" w:cs="仿宋" w:hint="eastAsia"/>
            <w:lang w:eastAsia="zh-CN"/>
          </w:rPr>
          <w:t>(二)、国际市场拓展策略</w:t>
        </w:r>
        <w:r>
          <w:tab/>
        </w:r>
        <w:r>
          <w:fldChar w:fldCharType="begin"/>
        </w:r>
        <w:r>
          <w:instrText xml:space="preserve"> PAGEREF _Toc23012 \h </w:instrText>
        </w:r>
        <w:r>
          <w:fldChar w:fldCharType="separate"/>
        </w:r>
        <w:r>
          <w:t>74</w:t>
        </w:r>
        <w:r>
          <w:fldChar w:fldCharType="end"/>
        </w:r>
      </w:hyperlink>
    </w:p>
    <w:p>
      <w:pPr>
        <w:pStyle w:val="TOC2"/>
        <w:tabs>
          <w:tab w:val="right" w:leader="dot" w:pos="8306"/>
        </w:tabs>
      </w:pPr>
      <w:hyperlink w:anchor="_Toc20815" w:history="1">
        <w:r>
          <w:rPr>
            <w:rFonts w:ascii="仿宋" w:eastAsia="仿宋" w:hAnsi="仿宋" w:cs="仿宋" w:hint="eastAsia"/>
            <w:lang w:eastAsia="zh-CN"/>
          </w:rPr>
          <w:t>(三)、新产品开发计划</w:t>
        </w:r>
        <w:r>
          <w:tab/>
        </w:r>
        <w:r>
          <w:fldChar w:fldCharType="begin"/>
        </w:r>
        <w:r>
          <w:instrText xml:space="preserve"> PAGEREF _Toc20815 \h </w:instrText>
        </w:r>
        <w:r>
          <w:fldChar w:fldCharType="separate"/>
        </w:r>
        <w:r>
          <w:t>75</w:t>
        </w:r>
        <w:r>
          <w:fldChar w:fldCharType="end"/>
        </w:r>
      </w:hyperlink>
    </w:p>
    <w:p>
      <w:pPr>
        <w:pStyle w:val="TOC2"/>
        <w:tabs>
          <w:tab w:val="right" w:leader="dot" w:pos="8306"/>
        </w:tabs>
      </w:pPr>
      <w:hyperlink w:anchor="_Toc6104" w:history="1">
        <w:r>
          <w:rPr>
            <w:rFonts w:ascii="仿宋" w:eastAsia="仿宋" w:hAnsi="仿宋" w:cs="仿宋" w:hint="eastAsia"/>
            <w:lang w:eastAsia="zh-CN"/>
          </w:rPr>
          <w:t>(四)、合作伙伴关系拓展</w:t>
        </w:r>
        <w:r>
          <w:tab/>
        </w:r>
        <w:r>
          <w:fldChar w:fldCharType="begin"/>
        </w:r>
        <w:r>
          <w:instrText xml:space="preserve"> PAGEREF _Toc6104 \h </w:instrText>
        </w:r>
        <w:r>
          <w:fldChar w:fldCharType="separate"/>
        </w:r>
        <w:r>
          <w:t>77</w:t>
        </w:r>
        <w:r>
          <w:fldChar w:fldCharType="end"/>
        </w:r>
      </w:hyperlink>
    </w:p>
    <w:p>
      <w:pPr>
        <w:pStyle w:val="TOC2"/>
        <w:tabs>
          <w:tab w:val="right" w:leader="dot" w:pos="8306"/>
        </w:tabs>
      </w:pPr>
      <w:hyperlink w:anchor="_Toc16719" w:history="1">
        <w:r>
          <w:rPr>
            <w:rFonts w:ascii="仿宋" w:eastAsia="仿宋" w:hAnsi="仿宋" w:cs="仿宋" w:hint="eastAsia"/>
            <w:lang w:eastAsia="zh-CN"/>
          </w:rPr>
          <w:t>(五)、市场进入风险评估</w:t>
        </w:r>
        <w:r>
          <w:tab/>
        </w:r>
        <w:r>
          <w:fldChar w:fldCharType="begin"/>
        </w:r>
        <w:r>
          <w:instrText xml:space="preserve"> PAGEREF _Toc16719 \h </w:instrText>
        </w:r>
        <w:r>
          <w:fldChar w:fldCharType="separate"/>
        </w:r>
        <w:r>
          <w:t>79</w:t>
        </w:r>
        <w:r>
          <w:fldChar w:fldCharType="end"/>
        </w:r>
      </w:hyperlink>
    </w:p>
    <w:p>
      <w:pPr>
        <w:pStyle w:val="TOC1"/>
        <w:tabs>
          <w:tab w:val="right" w:leader="dot" w:pos="8306"/>
        </w:tabs>
      </w:pPr>
      <w:hyperlink w:anchor="_Toc869" w:history="1">
        <w:r>
          <w:rPr>
            <w:rFonts w:ascii="仿宋" w:eastAsia="仿宋" w:hAnsi="仿宋" w:cs="仿宋" w:hint="eastAsia"/>
            <w:lang w:eastAsia="zh-CN"/>
          </w:rPr>
          <w:t>十九、战略的定量评价决策方法</w:t>
        </w:r>
        <w:r>
          <w:tab/>
        </w:r>
        <w:r>
          <w:fldChar w:fldCharType="begin"/>
        </w:r>
        <w:r>
          <w:instrText xml:space="preserve"> PAGEREF _Toc869 \h </w:instrText>
        </w:r>
        <w:r>
          <w:fldChar w:fldCharType="separate"/>
        </w:r>
        <w:r>
          <w:t>80</w:t>
        </w:r>
        <w:r>
          <w:fldChar w:fldCharType="end"/>
        </w:r>
      </w:hyperlink>
    </w:p>
    <w:p>
      <w:pPr>
        <w:pStyle w:val="TOC2"/>
        <w:tabs>
          <w:tab w:val="right" w:leader="dot" w:pos="8306"/>
        </w:tabs>
      </w:pPr>
      <w:hyperlink w:anchor="_Toc8354" w:history="1">
        <w:r>
          <w:rPr>
            <w:rFonts w:ascii="仿宋" w:eastAsia="仿宋" w:hAnsi="仿宋" w:cs="仿宋" w:hint="eastAsia"/>
            <w:lang w:eastAsia="zh-CN"/>
          </w:rPr>
          <w:t>(一)、战略的定量评价决策方法</w:t>
        </w:r>
        <w:r>
          <w:tab/>
        </w:r>
        <w:r>
          <w:fldChar w:fldCharType="begin"/>
        </w:r>
        <w:r>
          <w:instrText xml:space="preserve"> PAGEREF _Toc8354 \h </w:instrText>
        </w:r>
        <w:r>
          <w:fldChar w:fldCharType="separate"/>
        </w:r>
        <w:r>
          <w:t>80</w:t>
        </w:r>
        <w:r>
          <w:fldChar w:fldCharType="end"/>
        </w:r>
      </w:hyperlink>
    </w:p>
    <w:p>
      <w:pPr>
        <w:pStyle w:val="TOC1"/>
        <w:tabs>
          <w:tab w:val="right" w:leader="dot" w:pos="8306"/>
        </w:tabs>
      </w:pPr>
      <w:hyperlink w:anchor="_Toc413" w:history="1">
        <w:r>
          <w:rPr>
            <w:rFonts w:ascii="仿宋" w:eastAsia="仿宋" w:hAnsi="仿宋" w:cs="仿宋" w:hint="eastAsia"/>
            <w:lang w:eastAsia="zh-CN"/>
          </w:rPr>
          <w:t>二十、战略风险的识别</w:t>
        </w:r>
        <w:r>
          <w:tab/>
        </w:r>
        <w:r>
          <w:fldChar w:fldCharType="begin"/>
        </w:r>
        <w:r>
          <w:instrText xml:space="preserve"> PAGEREF _Toc413 \h </w:instrText>
        </w:r>
        <w:r>
          <w:fldChar w:fldCharType="separate"/>
        </w:r>
        <w:r>
          <w:t>81</w:t>
        </w:r>
        <w:r>
          <w:fldChar w:fldCharType="end"/>
        </w:r>
      </w:hyperlink>
    </w:p>
    <w:p>
      <w:pPr>
        <w:pStyle w:val="TOC2"/>
        <w:tabs>
          <w:tab w:val="right" w:leader="dot" w:pos="8306"/>
        </w:tabs>
      </w:pPr>
      <w:hyperlink w:anchor="_Toc19205" w:history="1">
        <w:r>
          <w:rPr>
            <w:rFonts w:ascii="仿宋" w:eastAsia="仿宋" w:hAnsi="仿宋" w:cs="仿宋" w:hint="eastAsia"/>
            <w:lang w:eastAsia="zh-CN"/>
          </w:rPr>
          <w:t>(一)、镍精矿行业企业在确定愿景及使命时的风险识别</w:t>
        </w:r>
        <w:r>
          <w:tab/>
        </w:r>
        <w:r>
          <w:fldChar w:fldCharType="begin"/>
        </w:r>
        <w:r>
          <w:instrText xml:space="preserve"> PAGEREF _Toc19205 \h </w:instrText>
        </w:r>
        <w:r>
          <w:fldChar w:fldCharType="separate"/>
        </w:r>
        <w:r>
          <w:t>81</w:t>
        </w:r>
        <w:r>
          <w:fldChar w:fldCharType="end"/>
        </w:r>
      </w:hyperlink>
    </w:p>
    <w:p>
      <w:pPr>
        <w:pStyle w:val="TOC2"/>
        <w:tabs>
          <w:tab w:val="right" w:leader="dot" w:pos="8306"/>
        </w:tabs>
      </w:pPr>
      <w:hyperlink w:anchor="_Toc9847" w:history="1">
        <w:r>
          <w:rPr>
            <w:rFonts w:ascii="仿宋" w:eastAsia="仿宋" w:hAnsi="仿宋" w:cs="仿宋" w:hint="eastAsia"/>
            <w:lang w:eastAsia="zh-CN"/>
          </w:rPr>
          <w:t>(二)、制定镍精矿行业企业战略目标的风险识别</w:t>
        </w:r>
        <w:r>
          <w:tab/>
        </w:r>
        <w:r>
          <w:fldChar w:fldCharType="begin"/>
        </w:r>
        <w:r>
          <w:instrText xml:space="preserve"> PAGEREF _Toc9847 \h </w:instrText>
        </w:r>
        <w:r>
          <w:fldChar w:fldCharType="separate"/>
        </w:r>
        <w:r>
          <w:t>81</w:t>
        </w:r>
        <w:r>
          <w:fldChar w:fldCharType="end"/>
        </w:r>
      </w:hyperlink>
    </w:p>
    <w:p>
      <w:pPr>
        <w:pStyle w:val="TOC2"/>
        <w:tabs>
          <w:tab w:val="right" w:leader="dot" w:pos="8306"/>
        </w:tabs>
      </w:pPr>
      <w:hyperlink w:anchor="_Toc14100" w:history="1">
        <w:r>
          <w:rPr>
            <w:rFonts w:ascii="仿宋" w:eastAsia="仿宋" w:hAnsi="仿宋" w:cs="仿宋" w:hint="eastAsia"/>
            <w:lang w:eastAsia="zh-CN"/>
          </w:rPr>
          <w:t>(三)、镍精矿行业企业战略分析的风险识别</w:t>
        </w:r>
        <w:r>
          <w:tab/>
        </w:r>
        <w:r>
          <w:fldChar w:fldCharType="begin"/>
        </w:r>
        <w:r>
          <w:instrText xml:space="preserve"> PAGEREF _Toc14100 \h </w:instrText>
        </w:r>
        <w:r>
          <w:fldChar w:fldCharType="separate"/>
        </w:r>
        <w:r>
          <w:t>82</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32402" w:history="1">
        <w:r>
          <w:rPr>
            <w:rFonts w:ascii="仿宋" w:eastAsia="仿宋" w:hAnsi="仿宋" w:cs="仿宋" w:hint="eastAsia"/>
            <w:lang w:eastAsia="zh-CN"/>
          </w:rPr>
          <w:t>(四)、镍精矿行业企业战略选择的风险识别</w:t>
        </w:r>
        <w:r>
          <w:tab/>
        </w:r>
        <w:r>
          <w:fldChar w:fldCharType="begin"/>
        </w:r>
        <w:r>
          <w:instrText xml:space="preserve"> PAGEREF _Toc32402 \h </w:instrText>
        </w:r>
        <w:r>
          <w:fldChar w:fldCharType="separate"/>
        </w:r>
        <w:r>
          <w:t>82</w:t>
        </w:r>
        <w:r>
          <w:fldChar w:fldCharType="end"/>
        </w:r>
      </w:hyperlink>
    </w:p>
    <w:p>
      <w:pPr>
        <w:pStyle w:val="TOC2"/>
        <w:tabs>
          <w:tab w:val="right" w:leader="dot" w:pos="8306"/>
        </w:tabs>
      </w:pPr>
      <w:hyperlink w:anchor="_Toc21889" w:history="1">
        <w:r>
          <w:rPr>
            <w:rFonts w:ascii="仿宋" w:eastAsia="仿宋" w:hAnsi="仿宋" w:cs="仿宋" w:hint="eastAsia"/>
            <w:lang w:eastAsia="zh-CN"/>
          </w:rPr>
          <w:t>(五)、镍精矿行业企业战略实施的风险识别</w:t>
        </w:r>
        <w:r>
          <w:tab/>
        </w:r>
        <w:r>
          <w:fldChar w:fldCharType="begin"/>
        </w:r>
        <w:r>
          <w:instrText xml:space="preserve"> PAGEREF _Toc21889 \h </w:instrText>
        </w:r>
        <w:r>
          <w:fldChar w:fldCharType="separate"/>
        </w:r>
        <w:r>
          <w:t>82</w:t>
        </w:r>
        <w:r>
          <w:fldChar w:fldCharType="end"/>
        </w:r>
      </w:hyperlink>
    </w:p>
    <w:p>
      <w:pPr>
        <w:pStyle w:val="TOC1"/>
        <w:tabs>
          <w:tab w:val="right" w:leader="dot" w:pos="8306"/>
        </w:tabs>
      </w:pPr>
      <w:hyperlink w:anchor="_Toc15401" w:history="1">
        <w:r>
          <w:rPr>
            <w:rFonts w:ascii="仿宋" w:eastAsia="仿宋" w:hAnsi="仿宋" w:cs="仿宋" w:hint="eastAsia"/>
            <w:lang w:eastAsia="zh-CN"/>
          </w:rPr>
          <w:t>二十一、可持续发展战略</w:t>
        </w:r>
        <w:r>
          <w:tab/>
        </w:r>
        <w:r>
          <w:fldChar w:fldCharType="begin"/>
        </w:r>
        <w:r>
          <w:instrText xml:space="preserve"> PAGEREF _Toc15401 \h </w:instrText>
        </w:r>
        <w:r>
          <w:fldChar w:fldCharType="separate"/>
        </w:r>
        <w:r>
          <w:t>83</w:t>
        </w:r>
        <w:r>
          <w:fldChar w:fldCharType="end"/>
        </w:r>
      </w:hyperlink>
    </w:p>
    <w:p>
      <w:pPr>
        <w:pStyle w:val="TOC2"/>
        <w:tabs>
          <w:tab w:val="right" w:leader="dot" w:pos="8306"/>
        </w:tabs>
      </w:pPr>
      <w:hyperlink w:anchor="_Toc10949" w:history="1">
        <w:r>
          <w:rPr>
            <w:rFonts w:ascii="仿宋" w:eastAsia="仿宋" w:hAnsi="仿宋" w:cs="仿宋" w:hint="eastAsia"/>
            <w:lang w:eastAsia="zh-CN"/>
          </w:rPr>
          <w:t>(一)、可持续发展目标</w:t>
        </w:r>
        <w:r>
          <w:tab/>
        </w:r>
        <w:r>
          <w:fldChar w:fldCharType="begin"/>
        </w:r>
        <w:r>
          <w:instrText xml:space="preserve"> PAGEREF _Toc10949 \h </w:instrText>
        </w:r>
        <w:r>
          <w:fldChar w:fldCharType="separate"/>
        </w:r>
        <w:r>
          <w:t>83</w:t>
        </w:r>
        <w:r>
          <w:fldChar w:fldCharType="end"/>
        </w:r>
      </w:hyperlink>
    </w:p>
    <w:p>
      <w:pPr>
        <w:pStyle w:val="TOC2"/>
        <w:tabs>
          <w:tab w:val="right" w:leader="dot" w:pos="8306"/>
        </w:tabs>
      </w:pPr>
      <w:hyperlink w:anchor="_Toc2153" w:history="1">
        <w:r>
          <w:rPr>
            <w:rFonts w:ascii="仿宋" w:eastAsia="仿宋" w:hAnsi="仿宋" w:cs="仿宋" w:hint="eastAsia"/>
            <w:lang w:eastAsia="zh-CN"/>
          </w:rPr>
          <w:t>(二)、环境友好措施</w:t>
        </w:r>
        <w:r>
          <w:tab/>
        </w:r>
        <w:r>
          <w:fldChar w:fldCharType="begin"/>
        </w:r>
        <w:r>
          <w:instrText xml:space="preserve"> PAGEREF _Toc2153 \h </w:instrText>
        </w:r>
        <w:r>
          <w:fldChar w:fldCharType="separate"/>
        </w:r>
        <w:r>
          <w:t>84</w:t>
        </w:r>
        <w:r>
          <w:fldChar w:fldCharType="end"/>
        </w:r>
      </w:hyperlink>
    </w:p>
    <w:p>
      <w:pPr>
        <w:pStyle w:val="TOC2"/>
        <w:tabs>
          <w:tab w:val="right" w:leader="dot" w:pos="8306"/>
        </w:tabs>
      </w:pPr>
      <w:hyperlink w:anchor="_Toc32643" w:history="1">
        <w:r>
          <w:rPr>
            <w:rFonts w:ascii="仿宋" w:eastAsia="仿宋" w:hAnsi="仿宋" w:cs="仿宋" w:hint="eastAsia"/>
            <w:lang w:eastAsia="zh-CN"/>
          </w:rPr>
          <w:t>(三)、社会影响与贡献</w:t>
        </w:r>
        <w:r>
          <w:tab/>
        </w:r>
        <w:r>
          <w:fldChar w:fldCharType="begin"/>
        </w:r>
        <w:r>
          <w:instrText xml:space="preserve"> PAGEREF _Toc32643 \h </w:instrText>
        </w:r>
        <w:r>
          <w:fldChar w:fldCharType="separate"/>
        </w:r>
        <w:r>
          <w:t>84</w:t>
        </w:r>
        <w:r>
          <w:fldChar w:fldCharType="end"/>
        </w:r>
      </w:hyperlink>
    </w:p>
    <w:p>
      <w:pPr>
        <w:pStyle w:val="TOC2"/>
        <w:tabs>
          <w:tab w:val="right" w:leader="dot" w:pos="8306"/>
        </w:tabs>
      </w:pPr>
      <w:hyperlink w:anchor="_Toc1235" w:history="1">
        <w:r>
          <w:rPr>
            <w:rFonts w:ascii="仿宋" w:eastAsia="仿宋" w:hAnsi="仿宋" w:cs="仿宋" w:hint="eastAsia"/>
            <w:lang w:eastAsia="zh-CN"/>
          </w:rPr>
          <w:t>(四)、环境保护和社会责任</w:t>
        </w:r>
        <w:r>
          <w:tab/>
        </w:r>
        <w:r>
          <w:fldChar w:fldCharType="begin"/>
        </w:r>
        <w:r>
          <w:instrText xml:space="preserve"> PAGEREF _Toc1235 \h </w:instrText>
        </w:r>
        <w:r>
          <w:fldChar w:fldCharType="separate"/>
        </w:r>
        <w:r>
          <w:t>85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9246"/>
      <w:r>
        <w:rPr>
          <w:rFonts w:ascii="仿宋" w:eastAsia="仿宋" w:hAnsi="仿宋" w:cs="仿宋" w:hint="eastAsia"/>
          <w:sz w:val="28"/>
          <w:lang w:eastAsia="zh-CN"/>
        </w:rPr>
        <w:t>一、镍精矿行业背景及市场分析</w:t>
      </w:r>
      <w:bookmarkEnd w:id="2"/>
    </w:p>
    <w:p>
      <w:pPr>
        <w:pStyle w:val="Heading2"/>
        <w:rPr>
          <w:rFonts w:ascii="仿宋" w:eastAsia="仿宋" w:hAnsi="仿宋" w:cs="仿宋" w:hint="eastAsia"/>
          <w:lang w:eastAsia="zh-CN"/>
        </w:rPr>
      </w:pPr>
      <w:bookmarkStart w:id="3" w:name="_Toc6553"/>
      <w:r>
        <w:rPr>
          <w:rFonts w:ascii="仿宋" w:eastAsia="仿宋" w:hAnsi="仿宋" w:cs="仿宋" w:hint="eastAsia"/>
          <w:lang w:eastAsia="zh-CN"/>
        </w:rPr>
        <w:t>(一)、镍精矿行业创新驱动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当前镍精矿行业，创新驱动成为引领发展的核心力量。通过结合先进技术和数字化转型，镍精矿行业致力于提升产品和服务的质量，以满足市场不断变化的需求。数字化技术的应用，例如大数据分析、人工智能等，为镍精矿行业带来了全新的商业模式和运营方式。这种创新不仅提高了企业的竞争力，还为消费者提供了更智能、高效、个性化的服务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驱动的另一个关键方面是不断挖掘新的市场需求和商机。通过对市场趋势的深入洞察，镍精矿行业能够抓住新兴需求，推出符合市场预期的产品和服务。在技术不断演进的背景下，镍精矿行业的创新不仅限于产品，还包括商业模式、营销策略等多个方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https://d.book118.com/058046123030006041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镍精矿行业商业计划书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镍精矿行业商业计划书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镍精矿行业商业计划书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镍精矿行业商业计划书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镍精矿行业商业计划书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880161"/>
    <w:rsid w:val="26880161"/>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5804612303000604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2024-02-27T12:06:00Z</dcterms:created>
  <dcterms:modified xsi:type="dcterms:W3CDTF">2024-02-27T12:07:06Z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AF321ED7D65444DEB8E125B26489D5F4_11</vt:lpwstr>
  </property>
  <property fmtid="{D5CDD505-2E9C-101B-9397-08002B2CF9AE}" pid="3" name="KSOProductBuildVer">
    <vt:lpwstr>2052-12.1.0.16250</vt:lpwstr>
  </property>
</Properties>
</file>