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6" w:history="1">
        <w:r>
          <w:rPr>
            <w:rFonts w:ascii="仿宋" w:eastAsia="仿宋" w:hAnsi="仿宋" w:cs="仿宋" w:hint="eastAsia"/>
            <w:lang w:eastAsia="zh-CN"/>
          </w:rPr>
          <w:t>序言</w:t>
        </w:r>
        <w:r>
          <w:tab/>
        </w:r>
        <w:r>
          <w:fldChar w:fldCharType="begin"/>
        </w:r>
        <w:r>
          <w:instrText xml:space="preserve"> PAGEREF _Toc16956 \h </w:instrText>
        </w:r>
        <w:r>
          <w:fldChar w:fldCharType="separate"/>
        </w:r>
        <w:r>
          <w:t>3</w:t>
        </w:r>
        <w:r>
          <w:fldChar w:fldCharType="end"/>
        </w:r>
      </w:hyperlink>
    </w:p>
    <w:p>
      <w:pPr>
        <w:pStyle w:val="TOC1"/>
        <w:tabs>
          <w:tab w:val="right" w:leader="dot" w:pos="8306"/>
        </w:tabs>
      </w:pPr>
      <w:hyperlink w:anchor="_Toc16450" w:history="1">
        <w:r>
          <w:rPr>
            <w:rFonts w:ascii="仿宋" w:eastAsia="仿宋" w:hAnsi="仿宋" w:cs="仿宋" w:hint="eastAsia"/>
            <w:lang w:eastAsia="zh-CN"/>
          </w:rPr>
          <w:t>一、影视服务项目可持续发展</w:t>
        </w:r>
        <w:r>
          <w:tab/>
        </w:r>
        <w:r>
          <w:fldChar w:fldCharType="begin"/>
        </w:r>
        <w:r>
          <w:instrText xml:space="preserve"> PAGEREF _Toc16450 \h </w:instrText>
        </w:r>
        <w:r>
          <w:fldChar w:fldCharType="separate"/>
        </w:r>
        <w:r>
          <w:t>3</w:t>
        </w:r>
        <w:r>
          <w:fldChar w:fldCharType="end"/>
        </w:r>
      </w:hyperlink>
    </w:p>
    <w:p>
      <w:pPr>
        <w:pStyle w:val="TOC2"/>
        <w:tabs>
          <w:tab w:val="right" w:leader="dot" w:pos="8306"/>
        </w:tabs>
      </w:pPr>
      <w:hyperlink w:anchor="_Toc10463" w:history="1">
        <w:r>
          <w:rPr>
            <w:rFonts w:ascii="仿宋" w:eastAsia="仿宋" w:hAnsi="仿宋" w:cs="仿宋" w:hint="eastAsia"/>
            <w:lang w:eastAsia="zh-CN"/>
          </w:rPr>
          <w:t>(一)、可持续战略与实践</w:t>
        </w:r>
        <w:r>
          <w:tab/>
        </w:r>
        <w:r>
          <w:fldChar w:fldCharType="begin"/>
        </w:r>
        <w:r>
          <w:instrText xml:space="preserve"> PAGEREF _Toc10463 \h </w:instrText>
        </w:r>
        <w:r>
          <w:fldChar w:fldCharType="separate"/>
        </w:r>
        <w:r>
          <w:t>3</w:t>
        </w:r>
        <w:r>
          <w:fldChar w:fldCharType="end"/>
        </w:r>
      </w:hyperlink>
    </w:p>
    <w:p>
      <w:pPr>
        <w:pStyle w:val="TOC2"/>
        <w:tabs>
          <w:tab w:val="right" w:leader="dot" w:pos="8306"/>
        </w:tabs>
      </w:pPr>
      <w:hyperlink w:anchor="_Toc13103" w:history="1">
        <w:r>
          <w:rPr>
            <w:rFonts w:ascii="仿宋" w:eastAsia="仿宋" w:hAnsi="仿宋" w:cs="仿宋" w:hint="eastAsia"/>
            <w:lang w:eastAsia="zh-CN"/>
          </w:rPr>
          <w:t>(二)、环保与社会责任</w:t>
        </w:r>
        <w:r>
          <w:tab/>
        </w:r>
        <w:r>
          <w:fldChar w:fldCharType="begin"/>
        </w:r>
        <w:r>
          <w:instrText xml:space="preserve"> PAGEREF _Toc13103 \h </w:instrText>
        </w:r>
        <w:r>
          <w:fldChar w:fldCharType="separate"/>
        </w:r>
        <w:r>
          <w:t>4</w:t>
        </w:r>
        <w:r>
          <w:fldChar w:fldCharType="end"/>
        </w:r>
      </w:hyperlink>
    </w:p>
    <w:p>
      <w:pPr>
        <w:pStyle w:val="TOC1"/>
        <w:tabs>
          <w:tab w:val="right" w:leader="dot" w:pos="8306"/>
        </w:tabs>
      </w:pPr>
      <w:hyperlink w:anchor="_Toc17206" w:history="1">
        <w:r>
          <w:rPr>
            <w:rFonts w:ascii="仿宋" w:eastAsia="仿宋" w:hAnsi="仿宋" w:cs="仿宋" w:hint="eastAsia"/>
            <w:lang w:eastAsia="zh-CN"/>
          </w:rPr>
          <w:t>二、产品规划分析</w:t>
        </w:r>
        <w:r>
          <w:tab/>
        </w:r>
        <w:r>
          <w:fldChar w:fldCharType="begin"/>
        </w:r>
        <w:r>
          <w:instrText xml:space="preserve"> PAGEREF _Toc17206 \h </w:instrText>
        </w:r>
        <w:r>
          <w:fldChar w:fldCharType="separate"/>
        </w:r>
        <w:r>
          <w:t>4</w:t>
        </w:r>
        <w:r>
          <w:fldChar w:fldCharType="end"/>
        </w:r>
      </w:hyperlink>
    </w:p>
    <w:p>
      <w:pPr>
        <w:pStyle w:val="TOC2"/>
        <w:tabs>
          <w:tab w:val="right" w:leader="dot" w:pos="8306"/>
        </w:tabs>
      </w:pPr>
      <w:hyperlink w:anchor="_Toc21482" w:history="1">
        <w:r>
          <w:rPr>
            <w:rFonts w:ascii="仿宋" w:eastAsia="仿宋" w:hAnsi="仿宋" w:cs="仿宋" w:hint="eastAsia"/>
            <w:lang w:eastAsia="zh-CN"/>
          </w:rPr>
          <w:t>(一)、产品规划</w:t>
        </w:r>
        <w:r>
          <w:tab/>
        </w:r>
        <w:r>
          <w:fldChar w:fldCharType="begin"/>
        </w:r>
        <w:r>
          <w:instrText xml:space="preserve"> PAGEREF _Toc21482 \h </w:instrText>
        </w:r>
        <w:r>
          <w:fldChar w:fldCharType="separate"/>
        </w:r>
        <w:r>
          <w:t>4</w:t>
        </w:r>
        <w:r>
          <w:fldChar w:fldCharType="end"/>
        </w:r>
      </w:hyperlink>
    </w:p>
    <w:p>
      <w:pPr>
        <w:pStyle w:val="TOC2"/>
        <w:tabs>
          <w:tab w:val="right" w:leader="dot" w:pos="8306"/>
        </w:tabs>
      </w:pPr>
      <w:hyperlink w:anchor="_Toc13925" w:history="1">
        <w:r>
          <w:rPr>
            <w:rFonts w:ascii="仿宋" w:eastAsia="仿宋" w:hAnsi="仿宋" w:cs="仿宋" w:hint="eastAsia"/>
            <w:lang w:eastAsia="zh-CN"/>
          </w:rPr>
          <w:t>(二)、建设规模</w:t>
        </w:r>
        <w:r>
          <w:tab/>
        </w:r>
        <w:r>
          <w:fldChar w:fldCharType="begin"/>
        </w:r>
        <w:r>
          <w:instrText xml:space="preserve"> PAGEREF _Toc13925 \h </w:instrText>
        </w:r>
        <w:r>
          <w:fldChar w:fldCharType="separate"/>
        </w:r>
        <w:r>
          <w:t>5</w:t>
        </w:r>
        <w:r>
          <w:fldChar w:fldCharType="end"/>
        </w:r>
      </w:hyperlink>
    </w:p>
    <w:p>
      <w:pPr>
        <w:pStyle w:val="TOC1"/>
        <w:tabs>
          <w:tab w:val="right" w:leader="dot" w:pos="8306"/>
        </w:tabs>
      </w:pPr>
      <w:hyperlink w:anchor="_Toc3171" w:history="1">
        <w:r>
          <w:rPr>
            <w:rFonts w:ascii="仿宋" w:eastAsia="仿宋" w:hAnsi="仿宋" w:cs="仿宋" w:hint="eastAsia"/>
            <w:lang w:eastAsia="zh-CN"/>
          </w:rPr>
          <w:t>三、影视服务项目概论</w:t>
        </w:r>
        <w:r>
          <w:tab/>
        </w:r>
        <w:r>
          <w:fldChar w:fldCharType="begin"/>
        </w:r>
        <w:r>
          <w:instrText xml:space="preserve"> PAGEREF _Toc3171 \h </w:instrText>
        </w:r>
        <w:r>
          <w:fldChar w:fldCharType="separate"/>
        </w:r>
        <w:r>
          <w:t>6</w:t>
        </w:r>
        <w:r>
          <w:fldChar w:fldCharType="end"/>
        </w:r>
      </w:hyperlink>
    </w:p>
    <w:p>
      <w:pPr>
        <w:pStyle w:val="TOC2"/>
        <w:tabs>
          <w:tab w:val="right" w:leader="dot" w:pos="8306"/>
        </w:tabs>
      </w:pPr>
      <w:hyperlink w:anchor="_Toc8326" w:history="1">
        <w:r>
          <w:rPr>
            <w:rFonts w:ascii="仿宋" w:eastAsia="仿宋" w:hAnsi="仿宋" w:cs="仿宋" w:hint="eastAsia"/>
            <w:lang w:eastAsia="zh-CN"/>
          </w:rPr>
          <w:t>(一)、影视服务项目概况</w:t>
        </w:r>
        <w:r>
          <w:tab/>
        </w:r>
        <w:r>
          <w:fldChar w:fldCharType="begin"/>
        </w:r>
        <w:r>
          <w:instrText xml:space="preserve"> PAGEREF _Toc8326 \h </w:instrText>
        </w:r>
        <w:r>
          <w:fldChar w:fldCharType="separate"/>
        </w:r>
        <w:r>
          <w:t>6</w:t>
        </w:r>
        <w:r>
          <w:fldChar w:fldCharType="end"/>
        </w:r>
      </w:hyperlink>
    </w:p>
    <w:p>
      <w:pPr>
        <w:pStyle w:val="TOC2"/>
        <w:tabs>
          <w:tab w:val="right" w:leader="dot" w:pos="8306"/>
        </w:tabs>
      </w:pPr>
      <w:hyperlink w:anchor="_Toc13941" w:history="1">
        <w:r>
          <w:rPr>
            <w:rFonts w:ascii="仿宋" w:eastAsia="仿宋" w:hAnsi="仿宋" w:cs="仿宋" w:hint="eastAsia"/>
            <w:lang w:eastAsia="zh-CN"/>
          </w:rPr>
          <w:t>(二)、影视服务项目目标</w:t>
        </w:r>
        <w:r>
          <w:tab/>
        </w:r>
        <w:r>
          <w:fldChar w:fldCharType="begin"/>
        </w:r>
        <w:r>
          <w:instrText xml:space="preserve"> PAGEREF _Toc13941 \h </w:instrText>
        </w:r>
        <w:r>
          <w:fldChar w:fldCharType="separate"/>
        </w:r>
        <w:r>
          <w:t>9</w:t>
        </w:r>
        <w:r>
          <w:fldChar w:fldCharType="end"/>
        </w:r>
      </w:hyperlink>
    </w:p>
    <w:p>
      <w:pPr>
        <w:pStyle w:val="TOC2"/>
        <w:tabs>
          <w:tab w:val="right" w:leader="dot" w:pos="8306"/>
        </w:tabs>
      </w:pPr>
      <w:hyperlink w:anchor="_Toc32657" w:history="1">
        <w:r>
          <w:rPr>
            <w:rFonts w:ascii="仿宋" w:eastAsia="仿宋" w:hAnsi="仿宋" w:cs="仿宋" w:hint="eastAsia"/>
            <w:lang w:eastAsia="zh-CN"/>
          </w:rPr>
          <w:t>(三)、影视服务项目提出的理由</w:t>
        </w:r>
        <w:r>
          <w:tab/>
        </w:r>
        <w:r>
          <w:fldChar w:fldCharType="begin"/>
        </w:r>
        <w:r>
          <w:instrText xml:space="preserve"> PAGEREF _Toc32657 \h </w:instrText>
        </w:r>
        <w:r>
          <w:fldChar w:fldCharType="separate"/>
        </w:r>
        <w:r>
          <w:t>9</w:t>
        </w:r>
        <w:r>
          <w:fldChar w:fldCharType="end"/>
        </w:r>
      </w:hyperlink>
    </w:p>
    <w:p>
      <w:pPr>
        <w:pStyle w:val="TOC2"/>
        <w:tabs>
          <w:tab w:val="right" w:leader="dot" w:pos="8306"/>
        </w:tabs>
      </w:pPr>
      <w:hyperlink w:anchor="_Toc15796" w:history="1">
        <w:r>
          <w:rPr>
            <w:rFonts w:ascii="仿宋" w:eastAsia="仿宋" w:hAnsi="仿宋" w:cs="仿宋" w:hint="eastAsia"/>
            <w:lang w:eastAsia="zh-CN"/>
          </w:rPr>
          <w:t>(四)、影视服务项目意义</w:t>
        </w:r>
        <w:r>
          <w:tab/>
        </w:r>
        <w:r>
          <w:fldChar w:fldCharType="begin"/>
        </w:r>
        <w:r>
          <w:instrText xml:space="preserve"> PAGEREF _Toc15796 \h </w:instrText>
        </w:r>
        <w:r>
          <w:fldChar w:fldCharType="separate"/>
        </w:r>
        <w:r>
          <w:t>11</w:t>
        </w:r>
        <w:r>
          <w:fldChar w:fldCharType="end"/>
        </w:r>
      </w:hyperlink>
    </w:p>
    <w:p>
      <w:pPr>
        <w:pStyle w:val="TOC2"/>
        <w:tabs>
          <w:tab w:val="right" w:leader="dot" w:pos="8306"/>
        </w:tabs>
      </w:pPr>
      <w:hyperlink w:anchor="_Toc18520" w:history="1">
        <w:r>
          <w:rPr>
            <w:rFonts w:ascii="仿宋" w:eastAsia="仿宋" w:hAnsi="仿宋" w:cs="仿宋" w:hint="eastAsia"/>
            <w:lang w:eastAsia="zh-CN"/>
          </w:rPr>
          <w:t>(五)、影视服务项目背景</w:t>
        </w:r>
        <w:r>
          <w:tab/>
        </w:r>
        <w:r>
          <w:fldChar w:fldCharType="begin"/>
        </w:r>
        <w:r>
          <w:instrText xml:space="preserve"> PAGEREF _Toc18520 \h </w:instrText>
        </w:r>
        <w:r>
          <w:fldChar w:fldCharType="separate"/>
        </w:r>
        <w:r>
          <w:t>12</w:t>
        </w:r>
        <w:r>
          <w:fldChar w:fldCharType="end"/>
        </w:r>
      </w:hyperlink>
    </w:p>
    <w:p>
      <w:pPr>
        <w:pStyle w:val="TOC1"/>
        <w:tabs>
          <w:tab w:val="right" w:leader="dot" w:pos="8306"/>
        </w:tabs>
      </w:pPr>
      <w:hyperlink w:anchor="_Toc25839" w:history="1">
        <w:r>
          <w:rPr>
            <w:rFonts w:ascii="仿宋" w:eastAsia="仿宋" w:hAnsi="仿宋" w:cs="仿宋" w:hint="eastAsia"/>
            <w:lang w:eastAsia="zh-CN"/>
          </w:rPr>
          <w:t>四、影视服务项目选址可行性分析</w:t>
        </w:r>
        <w:r>
          <w:tab/>
        </w:r>
        <w:r>
          <w:fldChar w:fldCharType="begin"/>
        </w:r>
        <w:r>
          <w:instrText xml:space="preserve"> PAGEREF _Toc25839 \h </w:instrText>
        </w:r>
        <w:r>
          <w:fldChar w:fldCharType="separate"/>
        </w:r>
        <w:r>
          <w:t>13</w:t>
        </w:r>
        <w:r>
          <w:fldChar w:fldCharType="end"/>
        </w:r>
      </w:hyperlink>
    </w:p>
    <w:p>
      <w:pPr>
        <w:pStyle w:val="TOC2"/>
        <w:tabs>
          <w:tab w:val="right" w:leader="dot" w:pos="8306"/>
        </w:tabs>
      </w:pPr>
      <w:hyperlink w:anchor="_Toc30355" w:history="1">
        <w:r>
          <w:rPr>
            <w:rFonts w:ascii="仿宋" w:eastAsia="仿宋" w:hAnsi="仿宋" w:cs="仿宋" w:hint="eastAsia"/>
            <w:lang w:eastAsia="zh-CN"/>
          </w:rPr>
          <w:t>(一)、影视服务项目选址</w:t>
        </w:r>
        <w:r>
          <w:tab/>
        </w:r>
        <w:r>
          <w:fldChar w:fldCharType="begin"/>
        </w:r>
        <w:r>
          <w:instrText xml:space="preserve"> PAGEREF _Toc30355 \h </w:instrText>
        </w:r>
        <w:r>
          <w:fldChar w:fldCharType="separate"/>
        </w:r>
        <w:r>
          <w:t>13</w:t>
        </w:r>
        <w:r>
          <w:fldChar w:fldCharType="end"/>
        </w:r>
      </w:hyperlink>
    </w:p>
    <w:p>
      <w:pPr>
        <w:pStyle w:val="TOC2"/>
        <w:tabs>
          <w:tab w:val="right" w:leader="dot" w:pos="8306"/>
        </w:tabs>
      </w:pPr>
      <w:hyperlink w:anchor="_Toc29853" w:history="1">
        <w:r>
          <w:rPr>
            <w:rFonts w:ascii="仿宋" w:eastAsia="仿宋" w:hAnsi="仿宋" w:cs="仿宋" w:hint="eastAsia"/>
            <w:lang w:eastAsia="zh-CN"/>
          </w:rPr>
          <w:t>(二)、用地控制指标</w:t>
        </w:r>
        <w:r>
          <w:tab/>
        </w:r>
        <w:r>
          <w:fldChar w:fldCharType="begin"/>
        </w:r>
        <w:r>
          <w:instrText xml:space="preserve"> PAGEREF _Toc29853 \h </w:instrText>
        </w:r>
        <w:r>
          <w:fldChar w:fldCharType="separate"/>
        </w:r>
        <w:r>
          <w:t>13</w:t>
        </w:r>
        <w:r>
          <w:fldChar w:fldCharType="end"/>
        </w:r>
      </w:hyperlink>
    </w:p>
    <w:p>
      <w:pPr>
        <w:pStyle w:val="TOC2"/>
        <w:tabs>
          <w:tab w:val="right" w:leader="dot" w:pos="8306"/>
        </w:tabs>
      </w:pPr>
      <w:hyperlink w:anchor="_Toc26125" w:history="1">
        <w:r>
          <w:rPr>
            <w:rFonts w:ascii="仿宋" w:eastAsia="仿宋" w:hAnsi="仿宋" w:cs="仿宋" w:hint="eastAsia"/>
            <w:lang w:eastAsia="zh-CN"/>
          </w:rPr>
          <w:t>(三)、节约用地措施</w:t>
        </w:r>
        <w:r>
          <w:tab/>
        </w:r>
        <w:r>
          <w:fldChar w:fldCharType="begin"/>
        </w:r>
        <w:r>
          <w:instrText xml:space="preserve"> PAGEREF _Toc26125 \h </w:instrText>
        </w:r>
        <w:r>
          <w:fldChar w:fldCharType="separate"/>
        </w:r>
        <w:r>
          <w:t>15</w:t>
        </w:r>
        <w:r>
          <w:fldChar w:fldCharType="end"/>
        </w:r>
      </w:hyperlink>
    </w:p>
    <w:p>
      <w:pPr>
        <w:pStyle w:val="TOC2"/>
        <w:tabs>
          <w:tab w:val="right" w:leader="dot" w:pos="8306"/>
        </w:tabs>
      </w:pPr>
      <w:hyperlink w:anchor="_Toc455" w:history="1">
        <w:r>
          <w:rPr>
            <w:rFonts w:ascii="仿宋" w:eastAsia="仿宋" w:hAnsi="仿宋" w:cs="仿宋" w:hint="eastAsia"/>
            <w:lang w:eastAsia="zh-CN"/>
          </w:rPr>
          <w:t>(四)、总图布置方案</w:t>
        </w:r>
        <w:r>
          <w:tab/>
        </w:r>
        <w:r>
          <w:fldChar w:fldCharType="begin"/>
        </w:r>
        <w:r>
          <w:instrText xml:space="preserve"> PAGEREF _Toc455 \h </w:instrText>
        </w:r>
        <w:r>
          <w:fldChar w:fldCharType="separate"/>
        </w:r>
        <w:r>
          <w:t>16</w:t>
        </w:r>
        <w:r>
          <w:fldChar w:fldCharType="end"/>
        </w:r>
      </w:hyperlink>
    </w:p>
    <w:p>
      <w:pPr>
        <w:pStyle w:val="TOC2"/>
        <w:tabs>
          <w:tab w:val="right" w:leader="dot" w:pos="8306"/>
        </w:tabs>
      </w:pPr>
      <w:hyperlink w:anchor="_Toc1644" w:history="1">
        <w:r>
          <w:rPr>
            <w:rFonts w:ascii="仿宋" w:eastAsia="仿宋" w:hAnsi="仿宋" w:cs="仿宋" w:hint="eastAsia"/>
            <w:lang w:eastAsia="zh-CN"/>
          </w:rPr>
          <w:t>(五)、选址综合评价</w:t>
        </w:r>
        <w:r>
          <w:tab/>
        </w:r>
        <w:r>
          <w:fldChar w:fldCharType="begin"/>
        </w:r>
        <w:r>
          <w:instrText xml:space="preserve"> PAGEREF _Toc1644 \h </w:instrText>
        </w:r>
        <w:r>
          <w:fldChar w:fldCharType="separate"/>
        </w:r>
        <w:r>
          <w:t>17</w:t>
        </w:r>
        <w:r>
          <w:fldChar w:fldCharType="end"/>
        </w:r>
      </w:hyperlink>
    </w:p>
    <w:p>
      <w:pPr>
        <w:pStyle w:val="TOC1"/>
        <w:tabs>
          <w:tab w:val="right" w:leader="dot" w:pos="8306"/>
        </w:tabs>
      </w:pPr>
      <w:hyperlink w:anchor="_Toc14640" w:history="1">
        <w:r>
          <w:rPr>
            <w:rFonts w:ascii="仿宋" w:eastAsia="仿宋" w:hAnsi="仿宋" w:cs="仿宋" w:hint="eastAsia"/>
            <w:lang w:eastAsia="zh-CN"/>
          </w:rPr>
          <w:t>五、影视服务项目危机管理</w:t>
        </w:r>
        <w:r>
          <w:tab/>
        </w:r>
        <w:r>
          <w:fldChar w:fldCharType="begin"/>
        </w:r>
        <w:r>
          <w:instrText xml:space="preserve"> PAGEREF _Toc14640 \h </w:instrText>
        </w:r>
        <w:r>
          <w:fldChar w:fldCharType="separate"/>
        </w:r>
        <w:r>
          <w:t>18</w:t>
        </w:r>
        <w:r>
          <w:fldChar w:fldCharType="end"/>
        </w:r>
      </w:hyperlink>
    </w:p>
    <w:p>
      <w:pPr>
        <w:pStyle w:val="TOC2"/>
        <w:tabs>
          <w:tab w:val="right" w:leader="dot" w:pos="8306"/>
        </w:tabs>
      </w:pPr>
      <w:hyperlink w:anchor="_Toc17978" w:history="1">
        <w:r>
          <w:rPr>
            <w:rFonts w:ascii="仿宋" w:eastAsia="仿宋" w:hAnsi="仿宋" w:cs="仿宋" w:hint="eastAsia"/>
            <w:lang w:eastAsia="zh-CN"/>
          </w:rPr>
          <w:t>(一)、危机预警与识别</w:t>
        </w:r>
        <w:r>
          <w:tab/>
        </w:r>
        <w:r>
          <w:fldChar w:fldCharType="begin"/>
        </w:r>
        <w:r>
          <w:instrText xml:space="preserve"> PAGEREF _Toc17978 \h </w:instrText>
        </w:r>
        <w:r>
          <w:fldChar w:fldCharType="separate"/>
        </w:r>
        <w:r>
          <w:t>18</w:t>
        </w:r>
        <w:r>
          <w:fldChar w:fldCharType="end"/>
        </w:r>
      </w:hyperlink>
    </w:p>
    <w:p>
      <w:pPr>
        <w:pStyle w:val="TOC2"/>
        <w:tabs>
          <w:tab w:val="right" w:leader="dot" w:pos="8306"/>
        </w:tabs>
      </w:pPr>
      <w:hyperlink w:anchor="_Toc14536" w:history="1">
        <w:r>
          <w:rPr>
            <w:rFonts w:ascii="仿宋" w:eastAsia="仿宋" w:hAnsi="仿宋" w:cs="仿宋" w:hint="eastAsia"/>
            <w:lang w:eastAsia="zh-CN"/>
          </w:rPr>
          <w:t>(二)、危机应对与恢复</w:t>
        </w:r>
        <w:r>
          <w:tab/>
        </w:r>
        <w:r>
          <w:fldChar w:fldCharType="begin"/>
        </w:r>
        <w:r>
          <w:instrText xml:space="preserve"> PAGEREF _Toc14536 \h </w:instrText>
        </w:r>
        <w:r>
          <w:fldChar w:fldCharType="separate"/>
        </w:r>
        <w:r>
          <w:t>19</w:t>
        </w:r>
        <w:r>
          <w:fldChar w:fldCharType="end"/>
        </w:r>
      </w:hyperlink>
    </w:p>
    <w:p>
      <w:pPr>
        <w:pStyle w:val="TOC1"/>
        <w:tabs>
          <w:tab w:val="right" w:leader="dot" w:pos="8306"/>
        </w:tabs>
      </w:pPr>
      <w:hyperlink w:anchor="_Toc14091" w:history="1">
        <w:r>
          <w:rPr>
            <w:rFonts w:ascii="仿宋" w:eastAsia="仿宋" w:hAnsi="仿宋" w:cs="仿宋" w:hint="eastAsia"/>
            <w:lang w:eastAsia="zh-CN"/>
          </w:rPr>
          <w:t>六、影视服务项目文档管理</w:t>
        </w:r>
        <w:r>
          <w:tab/>
        </w:r>
        <w:r>
          <w:fldChar w:fldCharType="begin"/>
        </w:r>
        <w:r>
          <w:instrText xml:space="preserve"> PAGEREF _Toc14091 \h </w:instrText>
        </w:r>
        <w:r>
          <w:fldChar w:fldCharType="separate"/>
        </w:r>
        <w:r>
          <w:t>20</w:t>
        </w:r>
        <w:r>
          <w:fldChar w:fldCharType="end"/>
        </w:r>
      </w:hyperlink>
    </w:p>
    <w:p>
      <w:pPr>
        <w:pStyle w:val="TOC2"/>
        <w:tabs>
          <w:tab w:val="right" w:leader="dot" w:pos="8306"/>
        </w:tabs>
      </w:pPr>
      <w:hyperlink w:anchor="_Toc4525" w:history="1">
        <w:r>
          <w:rPr>
            <w:rFonts w:ascii="仿宋" w:eastAsia="仿宋" w:hAnsi="仿宋" w:cs="仿宋" w:hint="eastAsia"/>
            <w:lang w:eastAsia="zh-CN"/>
          </w:rPr>
          <w:t>(一)、文档编制与审查</w:t>
        </w:r>
        <w:r>
          <w:tab/>
        </w:r>
        <w:r>
          <w:fldChar w:fldCharType="begin"/>
        </w:r>
        <w:r>
          <w:instrText xml:space="preserve"> PAGEREF _Toc4525 \h </w:instrText>
        </w:r>
        <w:r>
          <w:fldChar w:fldCharType="separate"/>
        </w:r>
        <w:r>
          <w:t>20</w:t>
        </w:r>
        <w:r>
          <w:fldChar w:fldCharType="end"/>
        </w:r>
      </w:hyperlink>
    </w:p>
    <w:p>
      <w:pPr>
        <w:pStyle w:val="TOC2"/>
        <w:tabs>
          <w:tab w:val="right" w:leader="dot" w:pos="8306"/>
        </w:tabs>
      </w:pPr>
      <w:hyperlink w:anchor="_Toc15348" w:history="1">
        <w:r>
          <w:rPr>
            <w:rFonts w:ascii="仿宋" w:eastAsia="仿宋" w:hAnsi="仿宋" w:cs="仿宋" w:hint="eastAsia"/>
            <w:lang w:eastAsia="zh-CN"/>
          </w:rPr>
          <w:t>(二)、文档发布与分发</w:t>
        </w:r>
        <w:r>
          <w:tab/>
        </w:r>
        <w:r>
          <w:fldChar w:fldCharType="begin"/>
        </w:r>
        <w:r>
          <w:instrText xml:space="preserve"> PAGEREF _Toc15348 \h </w:instrText>
        </w:r>
        <w:r>
          <w:fldChar w:fldCharType="separate"/>
        </w:r>
        <w:r>
          <w:t>22</w:t>
        </w:r>
        <w:r>
          <w:fldChar w:fldCharType="end"/>
        </w:r>
      </w:hyperlink>
    </w:p>
    <w:p>
      <w:pPr>
        <w:pStyle w:val="TOC2"/>
        <w:tabs>
          <w:tab w:val="right" w:leader="dot" w:pos="8306"/>
        </w:tabs>
      </w:pPr>
      <w:hyperlink w:anchor="_Toc8010" w:history="1">
        <w:r>
          <w:rPr>
            <w:rFonts w:ascii="仿宋" w:eastAsia="仿宋" w:hAnsi="仿宋" w:cs="仿宋" w:hint="eastAsia"/>
            <w:lang w:eastAsia="zh-CN"/>
          </w:rPr>
          <w:t>(三)、文档存档与归档</w:t>
        </w:r>
        <w:r>
          <w:tab/>
        </w:r>
        <w:r>
          <w:fldChar w:fldCharType="begin"/>
        </w:r>
        <w:r>
          <w:instrText xml:space="preserve"> PAGEREF _Toc8010 \h </w:instrText>
        </w:r>
        <w:r>
          <w:fldChar w:fldCharType="separate"/>
        </w:r>
        <w:r>
          <w:t>22</w:t>
        </w:r>
        <w:r>
          <w:fldChar w:fldCharType="end"/>
        </w:r>
      </w:hyperlink>
    </w:p>
    <w:p>
      <w:pPr>
        <w:pStyle w:val="TOC1"/>
        <w:tabs>
          <w:tab w:val="right" w:leader="dot" w:pos="8306"/>
        </w:tabs>
      </w:pPr>
      <w:hyperlink w:anchor="_Toc23734" w:history="1">
        <w:r>
          <w:rPr>
            <w:rFonts w:ascii="仿宋" w:eastAsia="仿宋" w:hAnsi="仿宋" w:cs="仿宋" w:hint="eastAsia"/>
            <w:lang w:eastAsia="zh-CN"/>
          </w:rPr>
          <w:t>七、生产安全保护</w:t>
        </w:r>
        <w:r>
          <w:tab/>
        </w:r>
        <w:r>
          <w:fldChar w:fldCharType="begin"/>
        </w:r>
        <w:r>
          <w:instrText xml:space="preserve"> PAGEREF _Toc23734 \h </w:instrText>
        </w:r>
        <w:r>
          <w:fldChar w:fldCharType="separate"/>
        </w:r>
        <w:r>
          <w:t>24</w:t>
        </w:r>
        <w:r>
          <w:fldChar w:fldCharType="end"/>
        </w:r>
      </w:hyperlink>
    </w:p>
    <w:p>
      <w:pPr>
        <w:pStyle w:val="TOC2"/>
        <w:tabs>
          <w:tab w:val="right" w:leader="dot" w:pos="8306"/>
        </w:tabs>
      </w:pPr>
      <w:hyperlink w:anchor="_Toc1107" w:history="1">
        <w:r>
          <w:rPr>
            <w:rFonts w:ascii="仿宋" w:eastAsia="仿宋" w:hAnsi="仿宋" w:cs="仿宋" w:hint="eastAsia"/>
            <w:lang w:eastAsia="zh-CN"/>
          </w:rPr>
          <w:t>(一)、消防安全</w:t>
        </w:r>
        <w:r>
          <w:tab/>
        </w:r>
        <w:r>
          <w:fldChar w:fldCharType="begin"/>
        </w:r>
        <w:r>
          <w:instrText xml:space="preserve"> PAGEREF _Toc1107 \h </w:instrText>
        </w:r>
        <w:r>
          <w:fldChar w:fldCharType="separate"/>
        </w:r>
        <w:r>
          <w:t>24</w:t>
        </w:r>
        <w:r>
          <w:fldChar w:fldCharType="end"/>
        </w:r>
      </w:hyperlink>
    </w:p>
    <w:p>
      <w:pPr>
        <w:pStyle w:val="TOC2"/>
        <w:tabs>
          <w:tab w:val="right" w:leader="dot" w:pos="8306"/>
        </w:tabs>
      </w:pPr>
      <w:hyperlink w:anchor="_Toc27467" w:history="1">
        <w:r>
          <w:rPr>
            <w:rFonts w:ascii="仿宋" w:eastAsia="仿宋" w:hAnsi="仿宋" w:cs="仿宋" w:hint="eastAsia"/>
            <w:lang w:eastAsia="zh-CN"/>
          </w:rPr>
          <w:t>(二)、防火防爆总图布置措施</w:t>
        </w:r>
        <w:r>
          <w:tab/>
        </w:r>
        <w:r>
          <w:fldChar w:fldCharType="begin"/>
        </w:r>
        <w:r>
          <w:instrText xml:space="preserve"> PAGEREF _Toc27467 \h </w:instrText>
        </w:r>
        <w:r>
          <w:fldChar w:fldCharType="separate"/>
        </w:r>
        <w:r>
          <w:t>25</w:t>
        </w:r>
        <w:r>
          <w:fldChar w:fldCharType="end"/>
        </w:r>
      </w:hyperlink>
    </w:p>
    <w:p>
      <w:pPr>
        <w:pStyle w:val="TOC2"/>
        <w:tabs>
          <w:tab w:val="right" w:leader="dot" w:pos="8306"/>
        </w:tabs>
      </w:pPr>
      <w:hyperlink w:anchor="_Toc25770" w:history="1">
        <w:r>
          <w:rPr>
            <w:rFonts w:ascii="仿宋" w:eastAsia="仿宋" w:hAnsi="仿宋" w:cs="仿宋" w:hint="eastAsia"/>
            <w:lang w:eastAsia="zh-CN"/>
          </w:rPr>
          <w:t>(三)、自然灾害防范措施</w:t>
        </w:r>
        <w:r>
          <w:tab/>
        </w:r>
        <w:r>
          <w:fldChar w:fldCharType="begin"/>
        </w:r>
        <w:r>
          <w:instrText xml:space="preserve"> PAGEREF _Toc25770 \h </w:instrText>
        </w:r>
        <w:r>
          <w:fldChar w:fldCharType="separate"/>
        </w:r>
        <w:r>
          <w:t>26</w:t>
        </w:r>
        <w:r>
          <w:fldChar w:fldCharType="end"/>
        </w:r>
      </w:hyperlink>
    </w:p>
    <w:p>
      <w:pPr>
        <w:pStyle w:val="TOC2"/>
        <w:tabs>
          <w:tab w:val="right" w:leader="dot" w:pos="8306"/>
        </w:tabs>
      </w:pPr>
      <w:hyperlink w:anchor="_Toc22188" w:history="1">
        <w:r>
          <w:rPr>
            <w:rFonts w:ascii="仿宋" w:eastAsia="仿宋" w:hAnsi="仿宋" w:cs="仿宋" w:hint="eastAsia"/>
            <w:lang w:eastAsia="zh-CN"/>
          </w:rPr>
          <w:t>(四)、安全色及安全标志使用要求</w:t>
        </w:r>
        <w:r>
          <w:tab/>
        </w:r>
        <w:r>
          <w:fldChar w:fldCharType="begin"/>
        </w:r>
        <w:r>
          <w:instrText xml:space="preserve"> PAGEREF _Toc22188 \h </w:instrText>
        </w:r>
        <w:r>
          <w:fldChar w:fldCharType="separate"/>
        </w:r>
        <w:r>
          <w:t>27</w:t>
        </w:r>
        <w:r>
          <w:fldChar w:fldCharType="end"/>
        </w:r>
      </w:hyperlink>
    </w:p>
    <w:p>
      <w:pPr>
        <w:pStyle w:val="TOC2"/>
        <w:tabs>
          <w:tab w:val="right" w:leader="dot" w:pos="8306"/>
        </w:tabs>
      </w:pPr>
      <w:hyperlink w:anchor="_Toc27510" w:history="1">
        <w:r>
          <w:rPr>
            <w:rFonts w:ascii="仿宋" w:eastAsia="仿宋" w:hAnsi="仿宋" w:cs="仿宋" w:hint="eastAsia"/>
            <w:lang w:eastAsia="zh-CN"/>
          </w:rPr>
          <w:t>(五)、防尘防毒措施</w:t>
        </w:r>
        <w:r>
          <w:tab/>
        </w:r>
        <w:r>
          <w:fldChar w:fldCharType="begin"/>
        </w:r>
        <w:r>
          <w:instrText xml:space="preserve"> PAGEREF _Toc27510 \h </w:instrText>
        </w:r>
        <w:r>
          <w:fldChar w:fldCharType="separate"/>
        </w:r>
        <w:r>
          <w:t>28</w:t>
        </w:r>
        <w:r>
          <w:fldChar w:fldCharType="end"/>
        </w:r>
      </w:hyperlink>
    </w:p>
    <w:p>
      <w:pPr>
        <w:pStyle w:val="TOC2"/>
        <w:tabs>
          <w:tab w:val="right" w:leader="dot" w:pos="8306"/>
        </w:tabs>
      </w:pPr>
      <w:hyperlink w:anchor="_Toc7444" w:history="1">
        <w:r>
          <w:rPr>
            <w:rFonts w:ascii="仿宋" w:eastAsia="仿宋" w:hAnsi="仿宋" w:cs="仿宋" w:hint="eastAsia"/>
            <w:lang w:eastAsia="zh-CN"/>
          </w:rPr>
          <w:t>(六)、防静电、触电防护及防雷措施</w:t>
        </w:r>
        <w:r>
          <w:tab/>
        </w:r>
        <w:r>
          <w:fldChar w:fldCharType="begin"/>
        </w:r>
        <w:r>
          <w:instrText xml:space="preserve"> PAGEREF _Toc7444 \h </w:instrText>
        </w:r>
        <w:r>
          <w:fldChar w:fldCharType="separate"/>
        </w:r>
        <w:r>
          <w:t>29</w:t>
        </w:r>
        <w:r>
          <w:fldChar w:fldCharType="end"/>
        </w:r>
      </w:hyperlink>
    </w:p>
    <w:p>
      <w:pPr>
        <w:pStyle w:val="TOC2"/>
        <w:tabs>
          <w:tab w:val="right" w:leader="dot" w:pos="8306"/>
        </w:tabs>
      </w:pPr>
      <w:hyperlink w:anchor="_Toc26359" w:history="1">
        <w:r>
          <w:rPr>
            <w:rFonts w:ascii="仿宋" w:eastAsia="仿宋" w:hAnsi="仿宋" w:cs="仿宋" w:hint="eastAsia"/>
            <w:lang w:eastAsia="zh-CN"/>
          </w:rPr>
          <w:t>(七)、机械设备安全保障措施</w:t>
        </w:r>
        <w:r>
          <w:tab/>
        </w:r>
        <w:r>
          <w:fldChar w:fldCharType="begin"/>
        </w:r>
        <w:r>
          <w:instrText xml:space="preserve"> PAGEREF _Toc26359 \h </w:instrText>
        </w:r>
        <w:r>
          <w:fldChar w:fldCharType="separate"/>
        </w:r>
        <w:r>
          <w:t>30</w:t>
        </w:r>
        <w:r>
          <w:fldChar w:fldCharType="end"/>
        </w:r>
      </w:hyperlink>
    </w:p>
    <w:p>
      <w:pPr>
        <w:pStyle w:val="TOC1"/>
        <w:tabs>
          <w:tab w:val="right" w:leader="dot" w:pos="8306"/>
        </w:tabs>
      </w:pPr>
      <w:hyperlink w:anchor="_Toc8457" w:history="1">
        <w:r>
          <w:rPr>
            <w:rFonts w:ascii="仿宋" w:eastAsia="仿宋" w:hAnsi="仿宋" w:cs="仿宋" w:hint="eastAsia"/>
            <w:lang w:eastAsia="zh-CN"/>
          </w:rPr>
          <w:t>八、影视服务项目计划安排</w:t>
        </w:r>
        <w:r>
          <w:tab/>
        </w:r>
        <w:r>
          <w:fldChar w:fldCharType="begin"/>
        </w:r>
        <w:r>
          <w:instrText xml:space="preserve"> PAGEREF _Toc8457 \h </w:instrText>
        </w:r>
        <w:r>
          <w:fldChar w:fldCharType="separate"/>
        </w:r>
        <w:r>
          <w:t>31</w:t>
        </w:r>
        <w:r>
          <w:fldChar w:fldCharType="end"/>
        </w:r>
      </w:hyperlink>
    </w:p>
    <w:p>
      <w:pPr>
        <w:pStyle w:val="TOC2"/>
        <w:tabs>
          <w:tab w:val="right" w:leader="dot" w:pos="8306"/>
        </w:tabs>
      </w:pPr>
      <w:hyperlink w:anchor="_Toc20434" w:history="1">
        <w:r>
          <w:rPr>
            <w:rFonts w:ascii="仿宋" w:eastAsia="仿宋" w:hAnsi="仿宋" w:cs="仿宋" w:hint="eastAsia"/>
            <w:lang w:eastAsia="zh-CN"/>
          </w:rPr>
          <w:t>(一)、建设周期</w:t>
        </w:r>
        <w:r>
          <w:tab/>
        </w:r>
        <w:r>
          <w:fldChar w:fldCharType="begin"/>
        </w:r>
        <w:r>
          <w:instrText xml:space="preserve"> PAGEREF _Toc20434 \h </w:instrText>
        </w:r>
        <w:r>
          <w:fldChar w:fldCharType="separate"/>
        </w:r>
        <w:r>
          <w:t>31</w:t>
        </w:r>
        <w:r>
          <w:fldChar w:fldCharType="end"/>
        </w:r>
      </w:hyperlink>
    </w:p>
    <w:p>
      <w:pPr>
        <w:pStyle w:val="TOC2"/>
        <w:tabs>
          <w:tab w:val="right" w:leader="dot" w:pos="8306"/>
        </w:tabs>
      </w:pPr>
      <w:hyperlink w:anchor="_Toc32748" w:history="1">
        <w:r>
          <w:rPr>
            <w:rFonts w:ascii="仿宋" w:eastAsia="仿宋" w:hAnsi="仿宋" w:cs="仿宋" w:hint="eastAsia"/>
            <w:lang w:eastAsia="zh-CN"/>
          </w:rPr>
          <w:t>(二)、建设进度</w:t>
        </w:r>
        <w:r>
          <w:tab/>
        </w:r>
        <w:r>
          <w:fldChar w:fldCharType="begin"/>
        </w:r>
        <w:r>
          <w:instrText xml:space="preserve"> PAGEREF _Toc32748 \h </w:instrText>
        </w:r>
        <w:r>
          <w:fldChar w:fldCharType="separate"/>
        </w:r>
        <w:r>
          <w:t>32</w:t>
        </w:r>
        <w:r>
          <w:fldChar w:fldCharType="end"/>
        </w:r>
      </w:hyperlink>
    </w:p>
    <w:p>
      <w:pPr>
        <w:pStyle w:val="TOC2"/>
        <w:tabs>
          <w:tab w:val="right" w:leader="dot" w:pos="8306"/>
        </w:tabs>
      </w:pPr>
      <w:hyperlink w:anchor="_Toc32750" w:history="1">
        <w:r>
          <w:rPr>
            <w:rFonts w:ascii="仿宋" w:eastAsia="仿宋" w:hAnsi="仿宋" w:cs="仿宋" w:hint="eastAsia"/>
            <w:lang w:eastAsia="zh-CN"/>
          </w:rPr>
          <w:t>(三)、进度安排注意事项</w:t>
        </w:r>
        <w:r>
          <w:tab/>
        </w:r>
        <w:r>
          <w:fldChar w:fldCharType="begin"/>
        </w:r>
        <w:r>
          <w:instrText xml:space="preserve"> PAGEREF _Toc32750 \h </w:instrText>
        </w:r>
        <w:r>
          <w:fldChar w:fldCharType="separate"/>
        </w:r>
        <w:r>
          <w:t>33</w:t>
        </w:r>
        <w:r>
          <w:fldChar w:fldCharType="end"/>
        </w:r>
      </w:hyperlink>
    </w:p>
    <w:p>
      <w:pPr>
        <w:pStyle w:val="TOC2"/>
        <w:tabs>
          <w:tab w:val="right" w:leader="dot" w:pos="8306"/>
        </w:tabs>
      </w:pPr>
      <w:hyperlink w:anchor="_Toc15849" w:history="1">
        <w:r>
          <w:rPr>
            <w:rFonts w:ascii="仿宋" w:eastAsia="仿宋" w:hAnsi="仿宋" w:cs="仿宋" w:hint="eastAsia"/>
            <w:lang w:eastAsia="zh-CN"/>
          </w:rPr>
          <w:t>(四)、人力资源配置</w:t>
        </w:r>
        <w:r>
          <w:tab/>
        </w:r>
        <w:r>
          <w:fldChar w:fldCharType="begin"/>
        </w:r>
        <w:r>
          <w:instrText xml:space="preserve"> PAGEREF _Toc15849 \h </w:instrText>
        </w:r>
        <w:r>
          <w:fldChar w:fldCharType="separate"/>
        </w:r>
        <w:r>
          <w:t>35</w:t>
        </w:r>
        <w:r>
          <w:fldChar w:fldCharType="end"/>
        </w:r>
      </w:hyperlink>
    </w:p>
    <w:p>
      <w:pPr>
        <w:pStyle w:val="TOC1"/>
        <w:tabs>
          <w:tab w:val="right" w:leader="dot" w:pos="8306"/>
        </w:tabs>
      </w:pPr>
      <w:hyperlink w:anchor="_Toc15647" w:history="1">
        <w:r>
          <w:rPr>
            <w:rFonts w:ascii="仿宋" w:eastAsia="仿宋" w:hAnsi="仿宋" w:cs="仿宋" w:hint="eastAsia"/>
            <w:lang w:eastAsia="zh-CN"/>
          </w:rPr>
          <w:t>九、影视服务项目创新与研发</w:t>
        </w:r>
        <w:r>
          <w:tab/>
        </w:r>
        <w:r>
          <w:fldChar w:fldCharType="begin"/>
        </w:r>
        <w:r>
          <w:instrText xml:space="preserve"> PAGEREF _Toc15647 \h </w:instrText>
        </w:r>
        <w:r>
          <w:fldChar w:fldCharType="separate"/>
        </w:r>
        <w:r>
          <w:t>36</w:t>
        </w:r>
        <w:r>
          <w:fldChar w:fldCharType="end"/>
        </w:r>
      </w:hyperlink>
    </w:p>
    <w:p>
      <w:pPr>
        <w:pStyle w:val="TOC2"/>
        <w:tabs>
          <w:tab w:val="right" w:leader="dot" w:pos="8306"/>
        </w:tabs>
      </w:pPr>
      <w:hyperlink w:anchor="_Toc31353" w:history="1">
        <w:r>
          <w:rPr>
            <w:rFonts w:ascii="仿宋" w:eastAsia="仿宋" w:hAnsi="仿宋" w:cs="仿宋" w:hint="eastAsia"/>
            <w:lang w:eastAsia="zh-CN"/>
          </w:rPr>
          <w:t>(一)、创新策略与方向</w:t>
        </w:r>
        <w:r>
          <w:tab/>
        </w:r>
        <w:r>
          <w:fldChar w:fldCharType="begin"/>
        </w:r>
        <w:r>
          <w:instrText xml:space="preserve"> PAGEREF _Toc31353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1" w:history="1">
        <w:r>
          <w:rPr>
            <w:rFonts w:ascii="仿宋" w:eastAsia="仿宋" w:hAnsi="仿宋" w:cs="仿宋" w:hint="eastAsia"/>
            <w:lang w:eastAsia="zh-CN"/>
          </w:rPr>
          <w:t>(二)、研发规划与投入</w:t>
        </w:r>
        <w:r>
          <w:tab/>
        </w:r>
        <w:r>
          <w:fldChar w:fldCharType="begin"/>
        </w:r>
        <w:r>
          <w:instrText xml:space="preserve"> PAGEREF _Toc7721 \h </w:instrText>
        </w:r>
        <w:r>
          <w:fldChar w:fldCharType="separate"/>
        </w:r>
        <w:r>
          <w:t>37</w:t>
        </w:r>
        <w:r>
          <w:fldChar w:fldCharType="end"/>
        </w:r>
      </w:hyperlink>
    </w:p>
    <w:p>
      <w:pPr>
        <w:pStyle w:val="TOC1"/>
        <w:tabs>
          <w:tab w:val="right" w:leader="dot" w:pos="8306"/>
        </w:tabs>
      </w:pPr>
      <w:hyperlink w:anchor="_Toc14800" w:history="1">
        <w:r>
          <w:rPr>
            <w:rFonts w:ascii="仿宋" w:eastAsia="仿宋" w:hAnsi="仿宋" w:cs="仿宋" w:hint="eastAsia"/>
            <w:lang w:eastAsia="zh-CN"/>
          </w:rPr>
          <w:t>十、影视服务项目风险管理</w:t>
        </w:r>
        <w:r>
          <w:tab/>
        </w:r>
        <w:r>
          <w:fldChar w:fldCharType="begin"/>
        </w:r>
        <w:r>
          <w:instrText xml:space="preserve"> PAGEREF _Toc14800 \h </w:instrText>
        </w:r>
        <w:r>
          <w:fldChar w:fldCharType="separate"/>
        </w:r>
        <w:r>
          <w:t>39</w:t>
        </w:r>
        <w:r>
          <w:fldChar w:fldCharType="end"/>
        </w:r>
      </w:hyperlink>
    </w:p>
    <w:p>
      <w:pPr>
        <w:pStyle w:val="TOC2"/>
        <w:tabs>
          <w:tab w:val="right" w:leader="dot" w:pos="8306"/>
        </w:tabs>
      </w:pPr>
      <w:hyperlink w:anchor="_Toc17638" w:history="1">
        <w:r>
          <w:rPr>
            <w:rFonts w:ascii="仿宋" w:eastAsia="仿宋" w:hAnsi="仿宋" w:cs="仿宋" w:hint="eastAsia"/>
            <w:lang w:eastAsia="zh-CN"/>
          </w:rPr>
          <w:t>(一)、风险识别与评估</w:t>
        </w:r>
        <w:r>
          <w:tab/>
        </w:r>
        <w:r>
          <w:fldChar w:fldCharType="begin"/>
        </w:r>
        <w:r>
          <w:instrText xml:space="preserve"> PAGEREF _Toc17638 \h </w:instrText>
        </w:r>
        <w:r>
          <w:fldChar w:fldCharType="separate"/>
        </w:r>
        <w:r>
          <w:t>39</w:t>
        </w:r>
        <w:r>
          <w:fldChar w:fldCharType="end"/>
        </w:r>
      </w:hyperlink>
    </w:p>
    <w:p>
      <w:pPr>
        <w:pStyle w:val="TOC2"/>
        <w:tabs>
          <w:tab w:val="right" w:leader="dot" w:pos="8306"/>
        </w:tabs>
      </w:pPr>
      <w:hyperlink w:anchor="_Toc29427" w:history="1">
        <w:r>
          <w:rPr>
            <w:rFonts w:ascii="仿宋" w:eastAsia="仿宋" w:hAnsi="仿宋" w:cs="仿宋" w:hint="eastAsia"/>
            <w:lang w:eastAsia="zh-CN"/>
          </w:rPr>
          <w:t>(二)、风险应对策略</w:t>
        </w:r>
        <w:r>
          <w:tab/>
        </w:r>
        <w:r>
          <w:fldChar w:fldCharType="begin"/>
        </w:r>
        <w:r>
          <w:instrText xml:space="preserve"> PAGEREF _Toc29427 \h </w:instrText>
        </w:r>
        <w:r>
          <w:fldChar w:fldCharType="separate"/>
        </w:r>
        <w:r>
          <w:t>40</w:t>
        </w:r>
        <w:r>
          <w:fldChar w:fldCharType="end"/>
        </w:r>
      </w:hyperlink>
    </w:p>
    <w:p>
      <w:pPr>
        <w:pStyle w:val="TOC2"/>
        <w:tabs>
          <w:tab w:val="right" w:leader="dot" w:pos="8306"/>
        </w:tabs>
      </w:pPr>
      <w:hyperlink w:anchor="_Toc32403" w:history="1">
        <w:r>
          <w:rPr>
            <w:rFonts w:ascii="仿宋" w:eastAsia="仿宋" w:hAnsi="仿宋" w:cs="仿宋" w:hint="eastAsia"/>
            <w:lang w:eastAsia="zh-CN"/>
          </w:rPr>
          <w:t>(三)、风险监控与控制</w:t>
        </w:r>
        <w:r>
          <w:tab/>
        </w:r>
        <w:r>
          <w:fldChar w:fldCharType="begin"/>
        </w:r>
        <w:r>
          <w:instrText xml:space="preserve"> PAGEREF _Toc32403 \h </w:instrText>
        </w:r>
        <w:r>
          <w:fldChar w:fldCharType="separate"/>
        </w:r>
        <w:r>
          <w:t>42</w:t>
        </w:r>
        <w:r>
          <w:fldChar w:fldCharType="end"/>
        </w:r>
      </w:hyperlink>
    </w:p>
    <w:p>
      <w:pPr>
        <w:pStyle w:val="TOC1"/>
        <w:tabs>
          <w:tab w:val="right" w:leader="dot" w:pos="8306"/>
        </w:tabs>
      </w:pPr>
      <w:hyperlink w:anchor="_Toc20298" w:history="1">
        <w:r>
          <w:rPr>
            <w:rFonts w:ascii="仿宋" w:eastAsia="仿宋" w:hAnsi="仿宋" w:cs="仿宋" w:hint="eastAsia"/>
            <w:lang w:eastAsia="zh-CN"/>
          </w:rPr>
          <w:t>十一、影视服务项目环境影响分析</w:t>
        </w:r>
        <w:r>
          <w:tab/>
        </w:r>
        <w:r>
          <w:fldChar w:fldCharType="begin"/>
        </w:r>
        <w:r>
          <w:instrText xml:space="preserve"> PAGEREF _Toc20298 \h </w:instrText>
        </w:r>
        <w:r>
          <w:fldChar w:fldCharType="separate"/>
        </w:r>
        <w:r>
          <w:t>43</w:t>
        </w:r>
        <w:r>
          <w:fldChar w:fldCharType="end"/>
        </w:r>
      </w:hyperlink>
    </w:p>
    <w:p>
      <w:pPr>
        <w:pStyle w:val="TOC2"/>
        <w:tabs>
          <w:tab w:val="right" w:leader="dot" w:pos="8306"/>
        </w:tabs>
      </w:pPr>
      <w:hyperlink w:anchor="_Toc9106" w:history="1">
        <w:r>
          <w:rPr>
            <w:rFonts w:ascii="仿宋" w:eastAsia="仿宋" w:hAnsi="仿宋" w:cs="仿宋" w:hint="eastAsia"/>
            <w:lang w:eastAsia="zh-CN"/>
          </w:rPr>
          <w:t>(一)、建设区域环境质量现状</w:t>
        </w:r>
        <w:r>
          <w:tab/>
        </w:r>
        <w:r>
          <w:fldChar w:fldCharType="begin"/>
        </w:r>
        <w:r>
          <w:instrText xml:space="preserve"> PAGEREF _Toc9106 \h </w:instrText>
        </w:r>
        <w:r>
          <w:fldChar w:fldCharType="separate"/>
        </w:r>
        <w:r>
          <w:t>43</w:t>
        </w:r>
        <w:r>
          <w:fldChar w:fldCharType="end"/>
        </w:r>
      </w:hyperlink>
    </w:p>
    <w:p>
      <w:pPr>
        <w:pStyle w:val="TOC2"/>
        <w:tabs>
          <w:tab w:val="right" w:leader="dot" w:pos="8306"/>
        </w:tabs>
      </w:pPr>
      <w:hyperlink w:anchor="_Toc12259" w:history="1">
        <w:r>
          <w:rPr>
            <w:rFonts w:ascii="仿宋" w:eastAsia="仿宋" w:hAnsi="仿宋" w:cs="仿宋" w:hint="eastAsia"/>
            <w:lang w:eastAsia="zh-CN"/>
          </w:rPr>
          <w:t>(二)、建设期环境保护</w:t>
        </w:r>
        <w:r>
          <w:tab/>
        </w:r>
        <w:r>
          <w:fldChar w:fldCharType="begin"/>
        </w:r>
        <w:r>
          <w:instrText xml:space="preserve"> PAGEREF _Toc12259 \h </w:instrText>
        </w:r>
        <w:r>
          <w:fldChar w:fldCharType="separate"/>
        </w:r>
        <w:r>
          <w:t>44</w:t>
        </w:r>
        <w:r>
          <w:fldChar w:fldCharType="end"/>
        </w:r>
      </w:hyperlink>
    </w:p>
    <w:p>
      <w:pPr>
        <w:pStyle w:val="TOC2"/>
        <w:tabs>
          <w:tab w:val="right" w:leader="dot" w:pos="8306"/>
        </w:tabs>
      </w:pPr>
      <w:hyperlink w:anchor="_Toc6687" w:history="1">
        <w:r>
          <w:rPr>
            <w:rFonts w:ascii="仿宋" w:eastAsia="仿宋" w:hAnsi="仿宋" w:cs="仿宋" w:hint="eastAsia"/>
            <w:lang w:eastAsia="zh-CN"/>
          </w:rPr>
          <w:t>(三)、运营期环境保护</w:t>
        </w:r>
        <w:r>
          <w:tab/>
        </w:r>
        <w:r>
          <w:fldChar w:fldCharType="begin"/>
        </w:r>
        <w:r>
          <w:instrText xml:space="preserve"> PAGEREF _Toc6687 \h </w:instrText>
        </w:r>
        <w:r>
          <w:fldChar w:fldCharType="separate"/>
        </w:r>
        <w:r>
          <w:t>45</w:t>
        </w:r>
        <w:r>
          <w:fldChar w:fldCharType="end"/>
        </w:r>
      </w:hyperlink>
    </w:p>
    <w:p>
      <w:pPr>
        <w:pStyle w:val="TOC2"/>
        <w:tabs>
          <w:tab w:val="right" w:leader="dot" w:pos="8306"/>
        </w:tabs>
      </w:pPr>
      <w:hyperlink w:anchor="_Toc28110" w:history="1">
        <w:r>
          <w:rPr>
            <w:rFonts w:ascii="仿宋" w:eastAsia="仿宋" w:hAnsi="仿宋" w:cs="仿宋" w:hint="eastAsia"/>
            <w:lang w:eastAsia="zh-CN"/>
          </w:rPr>
          <w:t>(四)、影视服务项目建设对区域经济的影响</w:t>
        </w:r>
        <w:r>
          <w:tab/>
        </w:r>
        <w:r>
          <w:fldChar w:fldCharType="begin"/>
        </w:r>
        <w:r>
          <w:instrText xml:space="preserve"> PAGEREF _Toc28110 \h </w:instrText>
        </w:r>
        <w:r>
          <w:fldChar w:fldCharType="separate"/>
        </w:r>
        <w:r>
          <w:t>47</w:t>
        </w:r>
        <w:r>
          <w:fldChar w:fldCharType="end"/>
        </w:r>
      </w:hyperlink>
    </w:p>
    <w:p>
      <w:pPr>
        <w:pStyle w:val="TOC2"/>
        <w:tabs>
          <w:tab w:val="right" w:leader="dot" w:pos="8306"/>
        </w:tabs>
      </w:pPr>
      <w:hyperlink w:anchor="_Toc15306" w:history="1">
        <w:r>
          <w:rPr>
            <w:rFonts w:ascii="仿宋" w:eastAsia="仿宋" w:hAnsi="仿宋" w:cs="仿宋" w:hint="eastAsia"/>
            <w:lang w:eastAsia="zh-CN"/>
          </w:rPr>
          <w:t>(五)、废弃物处理</w:t>
        </w:r>
        <w:r>
          <w:tab/>
        </w:r>
        <w:r>
          <w:fldChar w:fldCharType="begin"/>
        </w:r>
        <w:r>
          <w:instrText xml:space="preserve"> PAGEREF _Toc15306 \h </w:instrText>
        </w:r>
        <w:r>
          <w:fldChar w:fldCharType="separate"/>
        </w:r>
        <w:r>
          <w:t>48</w:t>
        </w:r>
        <w:r>
          <w:fldChar w:fldCharType="end"/>
        </w:r>
      </w:hyperlink>
    </w:p>
    <w:p>
      <w:pPr>
        <w:pStyle w:val="TOC2"/>
        <w:tabs>
          <w:tab w:val="right" w:leader="dot" w:pos="8306"/>
        </w:tabs>
      </w:pPr>
      <w:hyperlink w:anchor="_Toc13867" w:history="1">
        <w:r>
          <w:rPr>
            <w:rFonts w:ascii="仿宋" w:eastAsia="仿宋" w:hAnsi="仿宋" w:cs="仿宋" w:hint="eastAsia"/>
            <w:lang w:eastAsia="zh-CN"/>
          </w:rPr>
          <w:t>(六)、特殊环境影响分析</w:t>
        </w:r>
        <w:r>
          <w:tab/>
        </w:r>
        <w:r>
          <w:fldChar w:fldCharType="begin"/>
        </w:r>
        <w:r>
          <w:instrText xml:space="preserve"> PAGEREF _Toc13867 \h </w:instrText>
        </w:r>
        <w:r>
          <w:fldChar w:fldCharType="separate"/>
        </w:r>
        <w:r>
          <w:t>50</w:t>
        </w:r>
        <w:r>
          <w:fldChar w:fldCharType="end"/>
        </w:r>
      </w:hyperlink>
    </w:p>
    <w:p>
      <w:pPr>
        <w:pStyle w:val="TOC2"/>
        <w:tabs>
          <w:tab w:val="right" w:leader="dot" w:pos="8306"/>
        </w:tabs>
      </w:pPr>
      <w:hyperlink w:anchor="_Toc7098" w:history="1">
        <w:r>
          <w:rPr>
            <w:rFonts w:ascii="仿宋" w:eastAsia="仿宋" w:hAnsi="仿宋" w:cs="仿宋" w:hint="eastAsia"/>
            <w:lang w:eastAsia="zh-CN"/>
          </w:rPr>
          <w:t>(七)、清洁生产</w:t>
        </w:r>
        <w:r>
          <w:tab/>
        </w:r>
        <w:r>
          <w:fldChar w:fldCharType="begin"/>
        </w:r>
        <w:r>
          <w:instrText xml:space="preserve"> PAGEREF _Toc7098 \h </w:instrText>
        </w:r>
        <w:r>
          <w:fldChar w:fldCharType="separate"/>
        </w:r>
        <w:r>
          <w:t>51</w:t>
        </w:r>
        <w:r>
          <w:fldChar w:fldCharType="end"/>
        </w:r>
      </w:hyperlink>
    </w:p>
    <w:p>
      <w:pPr>
        <w:pStyle w:val="TOC2"/>
        <w:tabs>
          <w:tab w:val="right" w:leader="dot" w:pos="8306"/>
        </w:tabs>
      </w:pPr>
      <w:hyperlink w:anchor="_Toc10216" w:history="1">
        <w:r>
          <w:rPr>
            <w:rFonts w:ascii="仿宋" w:eastAsia="仿宋" w:hAnsi="仿宋" w:cs="仿宋" w:hint="eastAsia"/>
            <w:lang w:eastAsia="zh-CN"/>
          </w:rPr>
          <w:t>(八)、环境保护综合评价</w:t>
        </w:r>
        <w:r>
          <w:tab/>
        </w:r>
        <w:r>
          <w:fldChar w:fldCharType="begin"/>
        </w:r>
        <w:r>
          <w:instrText xml:space="preserve"> PAGEREF _Toc10216 \h </w:instrText>
        </w:r>
        <w:r>
          <w:fldChar w:fldCharType="separate"/>
        </w:r>
        <w:r>
          <w:t>52</w:t>
        </w:r>
        <w:r>
          <w:fldChar w:fldCharType="end"/>
        </w:r>
      </w:hyperlink>
    </w:p>
    <w:p>
      <w:pPr>
        <w:pStyle w:val="TOC1"/>
        <w:tabs>
          <w:tab w:val="right" w:leader="dot" w:pos="8306"/>
        </w:tabs>
      </w:pPr>
      <w:hyperlink w:anchor="_Toc23550" w:history="1">
        <w:r>
          <w:rPr>
            <w:rFonts w:ascii="仿宋" w:eastAsia="仿宋" w:hAnsi="仿宋" w:cs="仿宋" w:hint="eastAsia"/>
            <w:lang w:eastAsia="zh-CN"/>
          </w:rPr>
          <w:t>十二、影视服务项目投资规划</w:t>
        </w:r>
        <w:r>
          <w:tab/>
        </w:r>
        <w:r>
          <w:fldChar w:fldCharType="begin"/>
        </w:r>
        <w:r>
          <w:instrText xml:space="preserve"> PAGEREF _Toc23550 \h </w:instrText>
        </w:r>
        <w:r>
          <w:fldChar w:fldCharType="separate"/>
        </w:r>
        <w:r>
          <w:t>53</w:t>
        </w:r>
        <w:r>
          <w:fldChar w:fldCharType="end"/>
        </w:r>
      </w:hyperlink>
    </w:p>
    <w:p>
      <w:pPr>
        <w:pStyle w:val="TOC2"/>
        <w:tabs>
          <w:tab w:val="right" w:leader="dot" w:pos="8306"/>
        </w:tabs>
      </w:pPr>
      <w:hyperlink w:anchor="_Toc18503" w:history="1">
        <w:r>
          <w:rPr>
            <w:rFonts w:ascii="仿宋" w:eastAsia="仿宋" w:hAnsi="仿宋" w:cs="仿宋" w:hint="eastAsia"/>
            <w:lang w:eastAsia="zh-CN"/>
          </w:rPr>
          <w:t>(一)、影视服务项目总投资估算</w:t>
        </w:r>
        <w:r>
          <w:tab/>
        </w:r>
        <w:r>
          <w:fldChar w:fldCharType="begin"/>
        </w:r>
        <w:r>
          <w:instrText xml:space="preserve"> PAGEREF _Toc18503 \h </w:instrText>
        </w:r>
        <w:r>
          <w:fldChar w:fldCharType="separate"/>
        </w:r>
        <w:r>
          <w:t>53</w:t>
        </w:r>
        <w:r>
          <w:fldChar w:fldCharType="end"/>
        </w:r>
      </w:hyperlink>
    </w:p>
    <w:p>
      <w:pPr>
        <w:pStyle w:val="TOC2"/>
        <w:tabs>
          <w:tab w:val="right" w:leader="dot" w:pos="8306"/>
        </w:tabs>
      </w:pPr>
      <w:hyperlink w:anchor="_Toc29310" w:history="1">
        <w:r>
          <w:rPr>
            <w:rFonts w:ascii="仿宋" w:eastAsia="仿宋" w:hAnsi="仿宋" w:cs="仿宋" w:hint="eastAsia"/>
            <w:lang w:eastAsia="zh-CN"/>
          </w:rPr>
          <w:t>(二)、资金筹措</w:t>
        </w:r>
        <w:r>
          <w:tab/>
        </w:r>
        <w:r>
          <w:fldChar w:fldCharType="begin"/>
        </w:r>
        <w:r>
          <w:instrText xml:space="preserve"> PAGEREF _Toc29310 \h </w:instrText>
        </w:r>
        <w:r>
          <w:fldChar w:fldCharType="separate"/>
        </w:r>
        <w:r>
          <w:t>55</w:t>
        </w:r>
        <w:r>
          <w:fldChar w:fldCharType="end"/>
        </w:r>
      </w:hyperlink>
    </w:p>
    <w:p>
      <w:pPr>
        <w:pStyle w:val="TOC1"/>
        <w:tabs>
          <w:tab w:val="right" w:leader="dot" w:pos="8306"/>
        </w:tabs>
      </w:pPr>
      <w:hyperlink w:anchor="_Toc19608" w:history="1">
        <w:r>
          <w:rPr>
            <w:rFonts w:ascii="仿宋" w:eastAsia="仿宋" w:hAnsi="仿宋" w:cs="仿宋" w:hint="eastAsia"/>
            <w:lang w:eastAsia="zh-CN"/>
          </w:rPr>
          <w:t>十三、利益相关者分析与沟通计划</w:t>
        </w:r>
        <w:r>
          <w:tab/>
        </w:r>
        <w:r>
          <w:fldChar w:fldCharType="begin"/>
        </w:r>
        <w:r>
          <w:instrText xml:space="preserve"> PAGEREF _Toc19608 \h </w:instrText>
        </w:r>
        <w:r>
          <w:fldChar w:fldCharType="separate"/>
        </w:r>
        <w:r>
          <w:t>55</w:t>
        </w:r>
        <w:r>
          <w:fldChar w:fldCharType="end"/>
        </w:r>
      </w:hyperlink>
    </w:p>
    <w:p>
      <w:pPr>
        <w:pStyle w:val="TOC2"/>
        <w:tabs>
          <w:tab w:val="right" w:leader="dot" w:pos="8306"/>
        </w:tabs>
      </w:pPr>
      <w:hyperlink w:anchor="_Toc576" w:history="1">
        <w:r>
          <w:rPr>
            <w:rFonts w:ascii="仿宋" w:eastAsia="仿宋" w:hAnsi="仿宋" w:cs="仿宋" w:hint="eastAsia"/>
            <w:lang w:eastAsia="zh-CN"/>
          </w:rPr>
          <w:t>(一)、利益相关者分析</w:t>
        </w:r>
        <w:r>
          <w:tab/>
        </w:r>
        <w:r>
          <w:fldChar w:fldCharType="begin"/>
        </w:r>
        <w:r>
          <w:instrText xml:space="preserve"> PAGEREF _Toc576 \h </w:instrText>
        </w:r>
        <w:r>
          <w:fldChar w:fldCharType="separate"/>
        </w:r>
        <w:r>
          <w:t>55</w:t>
        </w:r>
        <w:r>
          <w:fldChar w:fldCharType="end"/>
        </w:r>
      </w:hyperlink>
    </w:p>
    <w:p>
      <w:pPr>
        <w:pStyle w:val="TOC2"/>
        <w:tabs>
          <w:tab w:val="right" w:leader="dot" w:pos="8306"/>
        </w:tabs>
      </w:pPr>
      <w:hyperlink w:anchor="_Toc27346" w:history="1">
        <w:r>
          <w:rPr>
            <w:rFonts w:ascii="仿宋" w:eastAsia="仿宋" w:hAnsi="仿宋" w:cs="仿宋" w:hint="eastAsia"/>
            <w:lang w:eastAsia="zh-CN"/>
          </w:rPr>
          <w:t>(二)、沟通计划</w:t>
        </w:r>
        <w:r>
          <w:tab/>
        </w:r>
        <w:r>
          <w:fldChar w:fldCharType="begin"/>
        </w:r>
        <w:r>
          <w:instrText xml:space="preserve"> PAGEREF _Toc27346 \h </w:instrText>
        </w:r>
        <w:r>
          <w:fldChar w:fldCharType="separate"/>
        </w:r>
        <w:r>
          <w:t>56</w:t>
        </w:r>
        <w:r>
          <w:fldChar w:fldCharType="end"/>
        </w:r>
      </w:hyperlink>
    </w:p>
    <w:p>
      <w:pPr>
        <w:pStyle w:val="TOC1"/>
        <w:tabs>
          <w:tab w:val="right" w:leader="dot" w:pos="8306"/>
        </w:tabs>
      </w:pPr>
      <w:hyperlink w:anchor="_Toc21544" w:history="1">
        <w:r>
          <w:rPr>
            <w:rFonts w:ascii="仿宋" w:eastAsia="仿宋" w:hAnsi="仿宋" w:cs="仿宋" w:hint="eastAsia"/>
            <w:lang w:eastAsia="zh-CN"/>
          </w:rPr>
          <w:t>十四、影视服务项目工程方案分析</w:t>
        </w:r>
        <w:r>
          <w:tab/>
        </w:r>
        <w:r>
          <w:fldChar w:fldCharType="begin"/>
        </w:r>
        <w:r>
          <w:instrText xml:space="preserve"> PAGEREF _Toc21544 \h </w:instrText>
        </w:r>
        <w:r>
          <w:fldChar w:fldCharType="separate"/>
        </w:r>
        <w:r>
          <w:t>58</w:t>
        </w:r>
        <w:r>
          <w:fldChar w:fldCharType="end"/>
        </w:r>
      </w:hyperlink>
    </w:p>
    <w:p>
      <w:pPr>
        <w:pStyle w:val="TOC2"/>
        <w:tabs>
          <w:tab w:val="right" w:leader="dot" w:pos="8306"/>
        </w:tabs>
      </w:pPr>
      <w:hyperlink w:anchor="_Toc12277" w:history="1">
        <w:r>
          <w:rPr>
            <w:rFonts w:ascii="仿宋" w:eastAsia="仿宋" w:hAnsi="仿宋" w:cs="仿宋" w:hint="eastAsia"/>
            <w:lang w:eastAsia="zh-CN"/>
          </w:rPr>
          <w:t>(一)、建筑工程设计原则</w:t>
        </w:r>
        <w:r>
          <w:tab/>
        </w:r>
        <w:r>
          <w:fldChar w:fldCharType="begin"/>
        </w:r>
        <w:r>
          <w:instrText xml:space="preserve"> PAGEREF _Toc12277 \h </w:instrText>
        </w:r>
        <w:r>
          <w:fldChar w:fldCharType="separate"/>
        </w:r>
        <w:r>
          <w:t>58</w:t>
        </w:r>
        <w:r>
          <w:fldChar w:fldCharType="end"/>
        </w:r>
      </w:hyperlink>
    </w:p>
    <w:p>
      <w:pPr>
        <w:pStyle w:val="TOC2"/>
        <w:tabs>
          <w:tab w:val="right" w:leader="dot" w:pos="8306"/>
        </w:tabs>
      </w:pPr>
      <w:hyperlink w:anchor="_Toc4694" w:history="1">
        <w:r>
          <w:rPr>
            <w:rFonts w:ascii="仿宋" w:eastAsia="仿宋" w:hAnsi="仿宋" w:cs="仿宋" w:hint="eastAsia"/>
            <w:lang w:eastAsia="zh-CN"/>
          </w:rPr>
          <w:t>(二)、土建工程建设指标</w:t>
        </w:r>
        <w:r>
          <w:tab/>
        </w:r>
        <w:r>
          <w:fldChar w:fldCharType="begin"/>
        </w:r>
        <w:r>
          <w:instrText xml:space="preserve"> PAGEREF _Toc4694 \h </w:instrText>
        </w:r>
        <w:r>
          <w:fldChar w:fldCharType="separate"/>
        </w:r>
        <w:r>
          <w:t>61</w:t>
        </w:r>
        <w:r>
          <w:fldChar w:fldCharType="end"/>
        </w:r>
      </w:hyperlink>
    </w:p>
    <w:p>
      <w:pPr>
        <w:pStyle w:val="TOC1"/>
        <w:tabs>
          <w:tab w:val="right" w:leader="dot" w:pos="8306"/>
        </w:tabs>
      </w:pPr>
      <w:hyperlink w:anchor="_Toc4684" w:history="1">
        <w:r>
          <w:rPr>
            <w:rFonts w:ascii="仿宋" w:eastAsia="仿宋" w:hAnsi="仿宋" w:cs="仿宋" w:hint="eastAsia"/>
            <w:lang w:eastAsia="zh-CN"/>
          </w:rPr>
          <w:t>十五、供应链管理</w:t>
        </w:r>
        <w:r>
          <w:tab/>
        </w:r>
        <w:r>
          <w:fldChar w:fldCharType="begin"/>
        </w:r>
        <w:r>
          <w:instrText xml:space="preserve"> PAGEREF _Toc4684 \h </w:instrText>
        </w:r>
        <w:r>
          <w:fldChar w:fldCharType="separate"/>
        </w:r>
        <w:r>
          <w:t>63</w:t>
        </w:r>
        <w:r>
          <w:fldChar w:fldCharType="end"/>
        </w:r>
      </w:hyperlink>
    </w:p>
    <w:p>
      <w:pPr>
        <w:pStyle w:val="TOC2"/>
        <w:tabs>
          <w:tab w:val="right" w:leader="dot" w:pos="8306"/>
        </w:tabs>
      </w:pPr>
      <w:hyperlink w:anchor="_Toc17356" w:history="1">
        <w:r>
          <w:rPr>
            <w:rFonts w:ascii="仿宋" w:eastAsia="仿宋" w:hAnsi="仿宋" w:cs="仿宋" w:hint="eastAsia"/>
            <w:lang w:eastAsia="zh-CN"/>
          </w:rPr>
          <w:t>(一)、供应链战略规划</w:t>
        </w:r>
        <w:r>
          <w:tab/>
        </w:r>
        <w:r>
          <w:fldChar w:fldCharType="begin"/>
        </w:r>
        <w:r>
          <w:instrText xml:space="preserve"> PAGEREF _Toc17356 \h </w:instrText>
        </w:r>
        <w:r>
          <w:fldChar w:fldCharType="separate"/>
        </w:r>
        <w:r>
          <w:t>63</w:t>
        </w:r>
        <w:r>
          <w:fldChar w:fldCharType="end"/>
        </w:r>
      </w:hyperlink>
    </w:p>
    <w:p>
      <w:pPr>
        <w:pStyle w:val="TOC2"/>
        <w:tabs>
          <w:tab w:val="right" w:leader="dot" w:pos="8306"/>
        </w:tabs>
      </w:pPr>
      <w:hyperlink w:anchor="_Toc26389" w:history="1">
        <w:r>
          <w:rPr>
            <w:rFonts w:ascii="仿宋" w:eastAsia="仿宋" w:hAnsi="仿宋" w:cs="仿宋" w:hint="eastAsia"/>
            <w:lang w:eastAsia="zh-CN"/>
          </w:rPr>
          <w:t>(二)、供应商选择与合作</w:t>
        </w:r>
        <w:r>
          <w:tab/>
        </w:r>
        <w:r>
          <w:fldChar w:fldCharType="begin"/>
        </w:r>
        <w:r>
          <w:instrText xml:space="preserve"> PAGEREF _Toc26389 \h </w:instrText>
        </w:r>
        <w:r>
          <w:fldChar w:fldCharType="separate"/>
        </w:r>
        <w:r>
          <w:t>64</w:t>
        </w:r>
        <w:r>
          <w:fldChar w:fldCharType="end"/>
        </w:r>
      </w:hyperlink>
    </w:p>
    <w:p>
      <w:pPr>
        <w:pStyle w:val="TOC2"/>
        <w:tabs>
          <w:tab w:val="right" w:leader="dot" w:pos="8306"/>
        </w:tabs>
      </w:pPr>
      <w:hyperlink w:anchor="_Toc12813" w:history="1">
        <w:r>
          <w:rPr>
            <w:rFonts w:ascii="仿宋" w:eastAsia="仿宋" w:hAnsi="仿宋" w:cs="仿宋" w:hint="eastAsia"/>
            <w:lang w:eastAsia="zh-CN"/>
          </w:rPr>
          <w:t>(三)、物流与库存管理</w:t>
        </w:r>
        <w:r>
          <w:tab/>
        </w:r>
        <w:r>
          <w:fldChar w:fldCharType="begin"/>
        </w:r>
        <w:r>
          <w:instrText xml:space="preserve"> PAGEREF _Toc12813 \h </w:instrText>
        </w:r>
        <w:r>
          <w:fldChar w:fldCharType="separate"/>
        </w:r>
        <w:r>
          <w:t>65</w:t>
        </w:r>
        <w:r>
          <w:fldChar w:fldCharType="end"/>
        </w:r>
      </w:hyperlink>
    </w:p>
    <w:p>
      <w:pPr>
        <w:pStyle w:val="TOC1"/>
        <w:tabs>
          <w:tab w:val="right" w:leader="dot" w:pos="8306"/>
        </w:tabs>
      </w:pPr>
      <w:hyperlink w:anchor="_Toc24090" w:history="1">
        <w:r>
          <w:rPr>
            <w:rFonts w:ascii="仿宋" w:eastAsia="仿宋" w:hAnsi="仿宋" w:cs="仿宋" w:hint="eastAsia"/>
            <w:lang w:eastAsia="zh-CN"/>
          </w:rPr>
          <w:t>十六、影视服务项目变更管理</w:t>
        </w:r>
        <w:r>
          <w:tab/>
        </w:r>
        <w:r>
          <w:fldChar w:fldCharType="begin"/>
        </w:r>
        <w:r>
          <w:instrText xml:space="preserve"> PAGEREF _Toc24090 \h </w:instrText>
        </w:r>
        <w:r>
          <w:fldChar w:fldCharType="separate"/>
        </w:r>
        <w:r>
          <w:t>67</w:t>
        </w:r>
        <w:r>
          <w:fldChar w:fldCharType="end"/>
        </w:r>
      </w:hyperlink>
    </w:p>
    <w:p>
      <w:pPr>
        <w:pStyle w:val="TOC2"/>
        <w:tabs>
          <w:tab w:val="right" w:leader="dot" w:pos="8306"/>
        </w:tabs>
      </w:pPr>
      <w:hyperlink w:anchor="_Toc28871" w:history="1">
        <w:r>
          <w:rPr>
            <w:rFonts w:ascii="仿宋" w:eastAsia="仿宋" w:hAnsi="仿宋" w:cs="仿宋" w:hint="eastAsia"/>
            <w:lang w:eastAsia="zh-CN"/>
          </w:rPr>
          <w:t>(一)、变更申请与评估</w:t>
        </w:r>
        <w:r>
          <w:tab/>
        </w:r>
        <w:r>
          <w:fldChar w:fldCharType="begin"/>
        </w:r>
        <w:r>
          <w:instrText xml:space="preserve"> PAGEREF _Toc28871 \h </w:instrText>
        </w:r>
        <w:r>
          <w:fldChar w:fldCharType="separate"/>
        </w:r>
        <w:r>
          <w:t>67</w:t>
        </w:r>
        <w:r>
          <w:fldChar w:fldCharType="end"/>
        </w:r>
      </w:hyperlink>
    </w:p>
    <w:p>
      <w:pPr>
        <w:pStyle w:val="TOC2"/>
        <w:tabs>
          <w:tab w:val="right" w:leader="dot" w:pos="8306"/>
        </w:tabs>
      </w:pPr>
      <w:hyperlink w:anchor="_Toc31537" w:history="1">
        <w:r>
          <w:rPr>
            <w:rFonts w:ascii="仿宋" w:eastAsia="仿宋" w:hAnsi="仿宋" w:cs="仿宋" w:hint="eastAsia"/>
            <w:lang w:eastAsia="zh-CN"/>
          </w:rPr>
          <w:t>(二)、变更实施与控制</w:t>
        </w:r>
        <w:r>
          <w:tab/>
        </w:r>
        <w:r>
          <w:fldChar w:fldCharType="begin"/>
        </w:r>
        <w:r>
          <w:instrText xml:space="preserve"> PAGEREF _Toc31537 \h </w:instrText>
        </w:r>
        <w:r>
          <w:fldChar w:fldCharType="separate"/>
        </w:r>
        <w:r>
          <w:t>67</w:t>
        </w:r>
        <w:r>
          <w:fldChar w:fldCharType="end"/>
        </w:r>
      </w:hyperlink>
    </w:p>
    <w:p>
      <w:pPr>
        <w:pStyle w:val="TOC1"/>
        <w:tabs>
          <w:tab w:val="right" w:leader="dot" w:pos="8306"/>
        </w:tabs>
      </w:pPr>
      <w:hyperlink w:anchor="_Toc16336" w:history="1">
        <w:r>
          <w:rPr>
            <w:rFonts w:ascii="仿宋" w:eastAsia="仿宋" w:hAnsi="仿宋" w:cs="仿宋" w:hint="eastAsia"/>
            <w:lang w:eastAsia="zh-CN"/>
          </w:rPr>
          <w:t>十七、营销与推广策略</w:t>
        </w:r>
        <w:r>
          <w:tab/>
        </w:r>
        <w:r>
          <w:fldChar w:fldCharType="begin"/>
        </w:r>
        <w:r>
          <w:instrText xml:space="preserve"> PAGEREF _Toc16336 \h </w:instrText>
        </w:r>
        <w:r>
          <w:fldChar w:fldCharType="separate"/>
        </w:r>
        <w:r>
          <w:t>68</w:t>
        </w:r>
        <w:r>
          <w:fldChar w:fldCharType="end"/>
        </w:r>
      </w:hyperlink>
    </w:p>
    <w:p>
      <w:pPr>
        <w:pStyle w:val="TOC2"/>
        <w:tabs>
          <w:tab w:val="right" w:leader="dot" w:pos="8306"/>
        </w:tabs>
      </w:pPr>
      <w:hyperlink w:anchor="_Toc1230" w:history="1">
        <w:r>
          <w:rPr>
            <w:rFonts w:ascii="仿宋" w:eastAsia="仿宋" w:hAnsi="仿宋" w:cs="仿宋" w:hint="eastAsia"/>
            <w:lang w:eastAsia="zh-CN"/>
          </w:rPr>
          <w:t>(一)、产品/服务定位与特点</w:t>
        </w:r>
        <w:r>
          <w:tab/>
        </w:r>
        <w:r>
          <w:fldChar w:fldCharType="begin"/>
        </w:r>
        <w:r>
          <w:instrText xml:space="preserve"> PAGEREF _Toc1230 \h </w:instrText>
        </w:r>
        <w:r>
          <w:fldChar w:fldCharType="separate"/>
        </w:r>
        <w:r>
          <w:t>68</w:t>
        </w:r>
        <w:r>
          <w:fldChar w:fldCharType="end"/>
        </w:r>
      </w:hyperlink>
    </w:p>
    <w:p>
      <w:pPr>
        <w:pStyle w:val="TOC2"/>
        <w:tabs>
          <w:tab w:val="right" w:leader="dot" w:pos="8306"/>
        </w:tabs>
      </w:pPr>
      <w:hyperlink w:anchor="_Toc502" w:history="1">
        <w:r>
          <w:rPr>
            <w:rFonts w:ascii="仿宋" w:eastAsia="仿宋" w:hAnsi="仿宋" w:cs="仿宋" w:hint="eastAsia"/>
            <w:lang w:eastAsia="zh-CN"/>
          </w:rPr>
          <w:t>(二)、市场定位与竞争分析</w:t>
        </w:r>
        <w:r>
          <w:tab/>
        </w:r>
        <w:r>
          <w:fldChar w:fldCharType="begin"/>
        </w:r>
        <w:r>
          <w:instrText xml:space="preserve"> PAGEREF _Toc502 \h </w:instrText>
        </w:r>
        <w:r>
          <w:fldChar w:fldCharType="separate"/>
        </w:r>
        <w:r>
          <w:t>69</w:t>
        </w:r>
        <w:r>
          <w:fldChar w:fldCharType="end"/>
        </w:r>
      </w:hyperlink>
    </w:p>
    <w:p>
      <w:pPr>
        <w:pStyle w:val="TOC2"/>
        <w:tabs>
          <w:tab w:val="right" w:leader="dot" w:pos="8306"/>
        </w:tabs>
      </w:pPr>
      <w:hyperlink w:anchor="_Toc22533" w:history="1">
        <w:r>
          <w:rPr>
            <w:rFonts w:ascii="仿宋" w:eastAsia="仿宋" w:hAnsi="仿宋" w:cs="仿宋" w:hint="eastAsia"/>
            <w:lang w:eastAsia="zh-CN"/>
          </w:rPr>
          <w:t>(三)、营销渠道与策略</w:t>
        </w:r>
        <w:r>
          <w:tab/>
        </w:r>
        <w:r>
          <w:fldChar w:fldCharType="begin"/>
        </w:r>
        <w:r>
          <w:instrText xml:space="preserve"> PAGEREF _Toc22533 \h </w:instrText>
        </w:r>
        <w:r>
          <w:fldChar w:fldCharType="separate"/>
        </w:r>
        <w:r>
          <w:t>71</w:t>
        </w:r>
        <w:r>
          <w:fldChar w:fldCharType="end"/>
        </w:r>
      </w:hyperlink>
    </w:p>
    <w:p>
      <w:pPr>
        <w:pStyle w:val="TOC2"/>
        <w:tabs>
          <w:tab w:val="right" w:leader="dot" w:pos="8306"/>
        </w:tabs>
      </w:pPr>
      <w:hyperlink w:anchor="_Toc6008" w:history="1">
        <w:r>
          <w:rPr>
            <w:rFonts w:ascii="仿宋" w:eastAsia="仿宋" w:hAnsi="仿宋" w:cs="仿宋" w:hint="eastAsia"/>
            <w:lang w:eastAsia="zh-CN"/>
          </w:rPr>
          <w:t>(四)、推广与宣传活动</w:t>
        </w:r>
        <w:r>
          <w:tab/>
        </w:r>
        <w:r>
          <w:fldChar w:fldCharType="begin"/>
        </w:r>
        <w:r>
          <w:instrText xml:space="preserve"> PAGEREF _Toc6008 \h </w:instrText>
        </w:r>
        <w:r>
          <w:fldChar w:fldCharType="separate"/>
        </w:r>
        <w:r>
          <w:t>72</w:t>
        </w:r>
        <w:r>
          <w:fldChar w:fldCharType="end"/>
        </w:r>
      </w:hyperlink>
    </w:p>
    <w:p>
      <w:pPr>
        <w:pStyle w:val="TOC1"/>
        <w:tabs>
          <w:tab w:val="right" w:leader="dot" w:pos="8306"/>
        </w:tabs>
      </w:pPr>
      <w:hyperlink w:anchor="_Toc21929" w:history="1">
        <w:r>
          <w:rPr>
            <w:rFonts w:ascii="仿宋" w:eastAsia="仿宋" w:hAnsi="仿宋" w:cs="仿宋" w:hint="eastAsia"/>
            <w:lang w:eastAsia="zh-CN"/>
          </w:rPr>
          <w:t>十八、影视服务项目治理与监督</w:t>
        </w:r>
        <w:r>
          <w:tab/>
        </w:r>
        <w:r>
          <w:fldChar w:fldCharType="begin"/>
        </w:r>
        <w:r>
          <w:instrText xml:space="preserve"> PAGEREF _Toc21929 \h </w:instrText>
        </w:r>
        <w:r>
          <w:fldChar w:fldCharType="separate"/>
        </w:r>
        <w:r>
          <w:t>77</w:t>
        </w:r>
        <w:r>
          <w:fldChar w:fldCharType="end"/>
        </w:r>
      </w:hyperlink>
    </w:p>
    <w:p>
      <w:pPr>
        <w:pStyle w:val="TOC2"/>
        <w:tabs>
          <w:tab w:val="right" w:leader="dot" w:pos="8306"/>
        </w:tabs>
      </w:pPr>
      <w:hyperlink w:anchor="_Toc8485" w:history="1">
        <w:r>
          <w:rPr>
            <w:rFonts w:ascii="仿宋" w:eastAsia="仿宋" w:hAnsi="仿宋" w:cs="仿宋" w:hint="eastAsia"/>
            <w:lang w:eastAsia="zh-CN"/>
          </w:rPr>
          <w:t>(一)、影视服务项目治理结构</w:t>
        </w:r>
        <w:r>
          <w:tab/>
        </w:r>
        <w:r>
          <w:fldChar w:fldCharType="begin"/>
        </w:r>
        <w:r>
          <w:instrText xml:space="preserve"> PAGEREF _Toc8485 \h </w:instrText>
        </w:r>
        <w:r>
          <w:fldChar w:fldCharType="separate"/>
        </w:r>
        <w:r>
          <w:t>77</w:t>
        </w:r>
        <w:r>
          <w:fldChar w:fldCharType="end"/>
        </w:r>
      </w:hyperlink>
    </w:p>
    <w:p>
      <w:pPr>
        <w:pStyle w:val="TOC2"/>
        <w:tabs>
          <w:tab w:val="right" w:leader="dot" w:pos="8306"/>
        </w:tabs>
      </w:pPr>
      <w:hyperlink w:anchor="_Toc31094" w:history="1">
        <w:r>
          <w:rPr>
            <w:rFonts w:ascii="仿宋" w:eastAsia="仿宋" w:hAnsi="仿宋" w:cs="仿宋" w:hint="eastAsia"/>
            <w:lang w:eastAsia="zh-CN"/>
          </w:rPr>
          <w:t>(二)、监督与审计</w:t>
        </w:r>
        <w:r>
          <w:tab/>
        </w:r>
        <w:r>
          <w:fldChar w:fldCharType="begin"/>
        </w:r>
        <w:r>
          <w:instrText xml:space="preserve"> PAGEREF _Toc31094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50"/>
      <w:r>
        <w:rPr>
          <w:rFonts w:ascii="仿宋" w:eastAsia="仿宋" w:hAnsi="仿宋" w:cs="仿宋" w:hint="eastAsia"/>
          <w:sz w:val="28"/>
          <w:lang w:eastAsia="zh-CN"/>
        </w:rPr>
        <w:t>一、影视服务项目可持续发展</w:t>
      </w:r>
      <w:bookmarkEnd w:id="2"/>
    </w:p>
    <w:p>
      <w:pPr>
        <w:pStyle w:val="Heading2"/>
        <w:rPr>
          <w:rFonts w:ascii="仿宋" w:eastAsia="仿宋" w:hAnsi="仿宋" w:cs="仿宋" w:hint="eastAsia"/>
          <w:lang w:eastAsia="zh-CN"/>
        </w:rPr>
      </w:pPr>
      <w:bookmarkStart w:id="3" w:name="_Toc104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服务项目中，影视服务项目团队着眼于未来，明确了可持续发展的战略方向。制定的具体可持续发展目标包括降低资源使用、采用环保技术、最大化社会效益等。这一步骤不仅有助于影视服务项目在环保和社会责任方面达到最高标准，也为未来提供了明确的指引，确保影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可持续实践的融入影视服务项目管理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影视服务项目管理周期。从影视服务项目规划开始，影视服务项目团队就考虑了环境和社会的因素。在执行阶段，影视服务项目团队积极推动绿色技术的应用，优化资源利用。此外，关注员工的社会责任，通过培训和沟通活动提高员工对可持续发展的认知，使他们能够在日常工作中践行可持续实践。这些举措不仅为影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10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扎根于影视服务项目的可持续发展理念，我们深信环保与社会责任是影视服务项目成功的关键支柱。在影视服务项目的每一步，我们都致力于通过创新和实践，履行对环境和社会的坚定责任。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团队通过引入先进的环保技术、建立高效的废物处理系统以及推动能源节约措施，积极履行环保责任。定期的环保监测和评估确保影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不仅致力于自身可持续发展，还注重对社会的回馈。通过支持社区影视服务项目、参与慈善事业、提供培训机会等方式，影视服务项目积极履行社会责任。与当地社区建立积极互动，关注员工的工作与生活平衡，以及员工的身心健康，是影视服务项目在社会责任层面的关键举措。这样的实践不仅增强了影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2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4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影视服务项目的主要产品是XXXX，预计年产值为XXX万元。这一产品在市场中占据着重要的地位，其广泛的应用范围使得该影视服务项目的市场前景非常广阔。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影视服务项目的xxx产品作为重要的原材料之一，将在多个领域发挥关键作用。其在建筑、交通、能源等方面的广泛应用将为整个产业链提供强大的支持，形成产业协同效应。影视服务项目的年产值XXX万XXX万XXX万万元不仅反映了其在市场上的巨大潜力，更预示着它对国民经济的积极贡献。这种关联度高、涉及面广的产业关系，使得该影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9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总征地面积为XXXX平方米，相当于约XX.XX亩，其中净用地面积为XXXX平方米，红线范围内相当于约XX.XX亩。这一用地规模充分考虑了影视服务项目的建设需求，保障了影视服务项目在合适的空间内得以充分发展。影视服务项目规划的总建筑面积为XXXX平方米，其中主体工程建设占XXXX平方米，计容建筑面积达XXXX平方米。预计建筑工程的投资将达到XXXX万元，为影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计划购置的设备共计XXXX台（套），设备购置费用为XXXX万元。这一设备购置计划充分考虑到影视服务项目的生产需求和技术要求，确保了影视服务项目在生产运营中具备先进的技术装备和高效的生产能力。设备的合理配置将为影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计划总投资为XXXX万元，预计年实现营业收入为XXXX万元。这一产能规模的设定旨在确保影视服务项目能够在投资与回报之间取得平衡，实现长期可持续的发展。影视服务项目的总投资充分考虑到各个方面的需求，包括用地建设、设备购置等多个环节，以确保影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71"/>
      <w:r>
        <w:rPr>
          <w:rFonts w:ascii="仿宋" w:eastAsia="仿宋" w:hAnsi="仿宋" w:cs="仿宋" w:hint="eastAsia"/>
          <w:sz w:val="28"/>
          <w:lang w:eastAsia="zh-CN"/>
        </w:rPr>
        <w:t>三、影视服务项目概论</w:t>
      </w:r>
      <w:bookmarkEnd w:id="8"/>
    </w:p>
    <w:p>
      <w:pPr>
        <w:pStyle w:val="Heading2"/>
        <w:rPr>
          <w:rFonts w:ascii="仿宋" w:eastAsia="仿宋" w:hAnsi="仿宋" w:cs="仿宋" w:hint="eastAsia"/>
          <w:lang w:eastAsia="zh-CN"/>
        </w:rPr>
      </w:pPr>
      <w:bookmarkStart w:id="9" w:name="_Toc8326"/>
      <w:r>
        <w:rPr>
          <w:rFonts w:ascii="仿宋" w:eastAsia="仿宋" w:hAnsi="仿宋" w:cs="仿宋" w:hint="eastAsia"/>
          <w:lang w:eastAsia="zh-CN"/>
        </w:rPr>
        <w:t>(一)、影视服务项目概况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起源追溯至对市场的深入洞察。市场的不断演变与变革为影视服务项目提供了难得的机遇。当前市场存在的需求缺口和变革的大环境共同构成了影视服务项目的背景。这个影视服务项目旨在充分利用市场机遇，填补行业中尚未满足的需求，为客户提供全新的解决方案。市场的变革和需求的增长使得这个影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正式命名为影视服务。这个名称不仅仅是一个标识，更代表了影视服务项目的核心理念和愿景。它蕴含着影视服务项目所要解决问题的关键字，具有强烈的表达和辨识度，为影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核心目标是提供一种全新、高效的解决方案，满足客户日益增长的需求。影视服务项目追求的不仅仅是满足市场需求，更是在市场中获得卓越的竞争优势。通过不断提升产品或服务的质量和创新水平，影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全面涵盖了产品研发、制造、市场推广和售后服务，确保从产品设计到最终用户体验的全方位关注。这一全面的影视服务项目范围是为了确保影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影视服务项目时间表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影视服务项目计划在未来18个月内完成，包括研发、测试、市场试点和正式推出等不同阶段。这个时间表的合理设计是为了确保影视服务项目各个阶段的顺利推进，以便按时交付高质量的成果。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影视服务项目总预算估算为XX百万美元，主要分配在研发、市场推广、人员培训和运营等方面。这一充足的预算为影视服务项目提供了充足的资源，确保影视服务项目在各个方面都能取得优异的表现。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影视服务项目可能面临的风险包括市场接受度低、技术难题、竞争激烈等。影视服务项目团队已经制定了相应的风险应对计划，通过前瞻性的风险管理，确保影视服务项目在面对不确定性时能够迅速做出应对。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影视服务项目汇聚了一支经验丰富、多领域专业素养的核心团队，确保影视服务项目在各个方面都能拥有高水平的执行力。团队的协同作战是影视服务项目成功的关键因素之一。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影视服务项目的背景根植于市场对更高效、创新产品的渴望，同时也受到科技发展对行业格局的深刻改变的影响。这为影视服务项目提供了广阔的发展空间和市场需求。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影视服务项目现状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截至目前，影视服务项目已完成市场调研和技术验证，取得了初步的成功。这为影视服务项目在未来的发展奠定了坚实的基础，为更远大的目标打下了坚实的基石。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941"/>
      <w:r>
        <w:rPr>
          <w:rFonts w:ascii="仿宋" w:eastAsia="仿宋" w:hAnsi="仿宋" w:cs="仿宋" w:hint="eastAsia"/>
          <w:sz w:val="28"/>
          <w:lang w:eastAsia="zh-CN"/>
        </w:rPr>
        <w:t>(二)、影视服务项目目标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keyword》影视服务项目首要业务目标是在市场中占据有利地位，实现产品/服务的成功推广和销售。通过不断提升产品质量、创新性，影视服务项目追求成为行业中的领导者，赢得更多客户的青睐。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在科技迅速发展的时代，影视服务项目着眼于技术创新。通过持续的研发和技术升级，影视服务项目旨在推出更具创新性的产品或服务，以满足市场对新鲜、先进解决方案的需求。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为了建立可持续的客户关系，影视服务项目设定了客户满意度目标。通过提供卓越的产品质量和优质的客户服务，影视服务项目追求赢得客户的信任和忠诚度，确保他们的满意度达到行业领先水平。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影视服务项目注重社会责任和可持续发展。通过实施环保、社会责任影视服务项目，影视服务项目致力于在经济发展的同时保护环境，促进社会公平，实现可持续经营。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影视服务项目的团队是实现目标的核心驱动力。因此，影视服务项目设定了团队发展目标，包括提升团队成员的专业技能、培养领导力，以及搭建协同高效的团队工作氛围。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657"/>
      <w:r>
        <w:rPr>
          <w:rFonts w:ascii="仿宋" w:eastAsia="仿宋" w:hAnsi="仿宋" w:cs="仿宋" w:hint="eastAsia"/>
          <w:sz w:val="28"/>
          <w:lang w:eastAsia="zh-CN"/>
        </w:rPr>
        <w:t>(三)、影视服务项目提出的理由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影视服务项目提出的理由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提出源于对市场机遇的深刻洞察。当前市场中存在的需求缺口和行业发展趋势表明，有巨大的商业机会等待被开发。通过准确捕捉市场机遇，影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理念基于对技术创新的信仰。通过持续的研发和技术投入，影视服务项目有望推出更具创新性的产品或服务。在科技飞速发展的当下，影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提出是为了增强企业的行业竞争力。通过提升产品或服务的质量和独特性，影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响应了消费者需求的变化。随着社会和科技的不断发展，消费者对产品和服务的需求也在发生变化。通过深入了解并及时回应消费者的新需求，影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影视服务项目的提出是企业战略发展规划的一部分。在面对日益激烈的市场竞争和不断变化的商业环境中，影视服务项目作为企业战略的一环，旨在为企业开辟新的增长领域，巩固企业在行业中的地位。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提出不仅仅是基于商业考量，还注重社会责任。通过推出环保、社会责任等方面的影视服务项目，影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影视服务项目的提出反映了对利益相关者期望的关注。包括客户、员工、投资者等利益相关者在企业发展中都有着各自的期望，影视服务项目力求在满足这些期望的同时，取得更大的共赢。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796"/>
      <w:r>
        <w:rPr>
          <w:rFonts w:ascii="仿宋" w:eastAsia="仿宋" w:hAnsi="仿宋" w:cs="仿宋" w:hint="eastAsia"/>
          <w:sz w:val="28"/>
          <w:lang w:eastAsia="zh-CN"/>
        </w:rPr>
        <w:t>(四)、影视服务项目意义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服务项目的首要意义在于提升企业的市场竞争力。通过持续的创新和对产品质量的高标准要求，影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服务项目的推进将促使行业技术水平的提升。通过引入先进技术和创新性解决方案，影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服务项目不仅创造了大量就业机会，提高了就业水平，还注重社会责任和环保。通过参与社会公益事业和推动环保影视服务项目，影视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520"/>
      <w:r>
        <w:rPr>
          <w:rFonts w:ascii="仿宋" w:eastAsia="仿宋" w:hAnsi="仿宋" w:cs="仿宋" w:hint="eastAsia"/>
          <w:sz w:val="28"/>
          <w:lang w:eastAsia="zh-CN"/>
        </w:rPr>
        <w:t>(五)、影视服务项目背景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在当今迅猛发展的商业环境中，影视服务项目的动因根植于对多方面因素的审慎考量。这个影视服务项目的提出并非孤立的决策，而是对企业所处背景深入思考的产物。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市场的不断演变是影视服务项目背后的首要原因。科技的迅速发展和全球市场的快速变化使得企业必须灵活应对。影视服务项目应运而生，旨在通过创新性的解决方案迎合市场的多变需求，赢得竞争中的先机。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竞争的激烈程度也是影视服务项目背景中不可忽视的一环。企业需要在激烈竞争中脱颖而出，为此，影视服务项目致力于打破常规，提供独特的价值主张，以吸引客户并确保市场份额的增长。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此外，社会对企业责任的期望也在逐渐升高。影视服务项目充分融入了社会责任的理念，通过可持续经营和社会公益影视服务项目，企图为社会贡献一份力量，在商业成功的同时关注社会价值。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839"/>
      <w:r>
        <w:rPr>
          <w:rFonts w:ascii="仿宋" w:eastAsia="仿宋" w:hAnsi="仿宋" w:cs="仿宋" w:hint="eastAsia"/>
          <w:sz w:val="28"/>
          <w:lang w:eastAsia="zh-CN"/>
        </w:rPr>
        <w:t>四、影视服务项目选址可行性分析</w:t>
      </w:r>
      <w:bookmarkEnd w:id="14"/>
    </w:p>
    <w:p>
      <w:pPr>
        <w:pStyle w:val="Heading2"/>
        <w:rPr>
          <w:rFonts w:ascii="仿宋" w:eastAsia="仿宋" w:hAnsi="仿宋" w:cs="仿宋" w:hint="eastAsia"/>
          <w:lang w:eastAsia="zh-CN"/>
        </w:rPr>
      </w:pPr>
      <w:bookmarkStart w:id="15" w:name="_Toc30355"/>
      <w:r>
        <w:rPr>
          <w:rFonts w:ascii="仿宋" w:eastAsia="仿宋" w:hAnsi="仿宋" w:cs="仿宋" w:hint="eastAsia"/>
          <w:lang w:eastAsia="zh-CN"/>
        </w:rPr>
        <w:t>(一)、影视服务项目选址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该影视服务项目选址位于XX省XX市XX区XXX街道</w:t>
      </w:r>
    </w:p>
    <w:p>
      <w:pPr>
        <w:pStyle w:val="Heading2"/>
        <w:ind w:firstLine="560" w:firstLineChars="200"/>
        <w:rPr>
          <w:rFonts w:ascii="仿宋" w:eastAsia="仿宋" w:hAnsi="仿宋" w:cs="仿宋" w:hint="eastAsia"/>
          <w:sz w:val="28"/>
          <w:lang w:eastAsia="zh-CN"/>
        </w:rPr>
      </w:pPr>
      <w:bookmarkStart w:id="16" w:name="_Toc2985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影视服务项目的征地面积将根据影视服务项目的实际规模和需求进行精确规划。具体面积XXX平方米，旨在确保影视服务项目不仅能够满足当前的发展需求，还能够预留空间以适应未来的扩展。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影视服务项目计划建设的建筑总规模具体面积XXX平方米。这一规模的确定综合考虑了影视服务项目的性质、规模，以及城市规划的相关要求，确保建筑布局与周边环境协调一致。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绿地率是影视服务项目用地中被规划为绿地的比例。具体面积XXX平方米，旨在通过合理规划绿地，改善影视服务项目周边环境，提升居民生活质量，并符合城市整体绿化规划。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容积率是用地上可以建设的建筑总体积与用地面积之比。具体面积XXX，通过合理的容积率规划，确保影视服务项目建筑规模与周边环境和谐共生。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确保影视服务项目选址与当地城市规划相一致，具体面积XXX平方米。通过与城市规划部门深入沟通，确保影视服务项目不仅符合城市的整体发展方向，还能够融入城市的发展布局，为城市的长远发展贡献力量。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服务项目选址符合当地产业政策，具体面积XXX平方米。这包括影视服务项目对当地经济的促进作用，以及对相关产业的带动效应，确保影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确保影视服务项目选址具备必要的公共设施配套，具体面积XXX平方米。这包括交通便利性、教育、医疗等基础设施，以提高居民生活品质，使得影视服务项目选址更具吸引力。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考虑用地总体要求对当地社会稳定性的影响，具体面积XXX平方米。通过深入了解当地社区反馈，确保影视服务项目的选址和建设过程对当地社会和谐稳定产生积极作用。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服务项目选址不仅符合法规和规划，还在实际操作中具有可行性。这一全面规划将为影视服务项目的成功实施提供坚实的基础，确保影视服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12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服务项目的设备规划和空间设计中，我们将采取灵活设备布局的措施。设备布局将根据实际需求进行灵活设计，避免不必要的浪费。通过合理规划设备摆放位置，我们将提高设备的利用率，减少设备间距，以确保影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服务项目内部引入共享设施的概念，例如共享会议室、办公区等。通过这种方式，我们可以减少对资源的重复建设，提高资源共享效率，从而减小影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45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服务项目的总图布置中，我们将不同功能区域进行明确的规划，以最大程度满足影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https://d.book118.com/058053025113006045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42A87"/>
    <w:rsid w:val="75642A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5302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2024-03-01T13:05:00Z</dcterms:created>
  <dcterms:modified xsi:type="dcterms:W3CDTF">2024-03-01T13:05:47Z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A6EC8F4C330D4C86BD2766DB6E85EBDC_11</vt:lpwstr>
  </property>
  <property fmtid="{D5CDD505-2E9C-101B-9397-08002B2CF9AE}" pid="3" name="KSOProductBuildVer">
    <vt:lpwstr>2052-12.1.0.16388</vt:lpwstr>
  </property>
</Properties>
</file>