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安防行业商业计划书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0540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_Toc30540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32" w:history="1">
        <w:r>
          <w:rPr>
            <w:rFonts w:ascii="仿宋" w:eastAsia="仿宋" w:hAnsi="仿宋" w:cs="仿宋" w:hint="eastAsia"/>
            <w:lang w:eastAsia="zh-CN"/>
          </w:rPr>
          <w:t>一、公司简介</w:t>
        </w:r>
        <w:r>
          <w:tab/>
        </w:r>
        <w:r>
          <w:fldChar w:fldCharType="begin"/>
        </w:r>
        <w:r>
          <w:instrText xml:space="preserve"> PAGEREF _Toc2532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70" w:history="1">
        <w:r>
          <w:rPr>
            <w:rFonts w:ascii="仿宋" w:eastAsia="仿宋" w:hAnsi="仿宋" w:cs="仿宋" w:hint="eastAsia"/>
            <w:lang w:eastAsia="zh-CN"/>
          </w:rPr>
          <w:t>(一)、公司基本信息</w:t>
        </w:r>
        <w:r>
          <w:tab/>
        </w:r>
        <w:r>
          <w:fldChar w:fldCharType="begin"/>
        </w:r>
        <w:r>
          <w:instrText xml:space="preserve"> PAGEREF _Toc14870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18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_Toc31618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445" w:history="1">
        <w:r>
          <w:rPr>
            <w:rFonts w:ascii="仿宋" w:eastAsia="仿宋" w:hAnsi="仿宋" w:cs="仿宋" w:hint="eastAsia"/>
            <w:lang w:eastAsia="zh-CN"/>
          </w:rPr>
          <w:t>二、安防行业行业发展现状</w:t>
        </w:r>
        <w:r>
          <w:tab/>
        </w:r>
        <w:r>
          <w:fldChar w:fldCharType="begin"/>
        </w:r>
        <w:r>
          <w:instrText xml:space="preserve"> PAGEREF _Toc25445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" w:history="1">
        <w:r>
          <w:rPr>
            <w:rFonts w:ascii="仿宋" w:eastAsia="仿宋" w:hAnsi="仿宋" w:cs="仿宋" w:hint="eastAsia"/>
            <w:lang w:eastAsia="zh-CN"/>
          </w:rPr>
          <w:t>(一)、市场规模的扩大</w:t>
        </w:r>
        <w:r>
          <w:tab/>
        </w:r>
        <w:r>
          <w:fldChar w:fldCharType="begin"/>
        </w:r>
        <w:r>
          <w:instrText xml:space="preserve"> PAGEREF _Toc182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43" w:history="1">
        <w:r>
          <w:rPr>
            <w:rFonts w:ascii="仿宋" w:eastAsia="仿宋" w:hAnsi="仿宋" w:cs="仿宋" w:hint="eastAsia"/>
            <w:lang w:eastAsia="zh-CN"/>
          </w:rPr>
          <w:t>(二)、产品创新推动行业发展</w:t>
        </w:r>
        <w:r>
          <w:tab/>
        </w:r>
        <w:r>
          <w:fldChar w:fldCharType="begin"/>
        </w:r>
        <w:r>
          <w:instrText xml:space="preserve"> PAGEREF _Toc23943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94" w:history="1">
        <w:r>
          <w:rPr>
            <w:rFonts w:ascii="仿宋" w:eastAsia="仿宋" w:hAnsi="仿宋" w:cs="仿宋" w:hint="eastAsia"/>
            <w:lang w:eastAsia="zh-CN"/>
          </w:rPr>
          <w:t>(三)、线上线下渠道融合发展</w:t>
        </w:r>
        <w:r>
          <w:tab/>
        </w:r>
        <w:r>
          <w:fldChar w:fldCharType="begin"/>
        </w:r>
        <w:r>
          <w:instrText xml:space="preserve"> PAGEREF _Toc19894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62" w:history="1">
        <w:r>
          <w:rPr>
            <w:rFonts w:ascii="仿宋" w:eastAsia="仿宋" w:hAnsi="仿宋" w:cs="仿宋" w:hint="eastAsia"/>
            <w:lang w:eastAsia="zh-CN"/>
          </w:rPr>
          <w:t>(四)、定制化服务的兴起</w:t>
        </w:r>
        <w:r>
          <w:tab/>
        </w:r>
        <w:r>
          <w:fldChar w:fldCharType="begin"/>
        </w:r>
        <w:r>
          <w:instrText xml:space="preserve"> PAGEREF _Toc14962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0" w:history="1">
        <w:r>
          <w:rPr>
            <w:rFonts w:ascii="仿宋" w:eastAsia="仿宋" w:hAnsi="仿宋" w:cs="仿宋" w:hint="eastAsia"/>
            <w:lang w:eastAsia="zh-CN"/>
          </w:rPr>
          <w:t>(五)、环保意识的提高</w:t>
        </w:r>
        <w:r>
          <w:tab/>
        </w:r>
        <w:r>
          <w:fldChar w:fldCharType="begin"/>
        </w:r>
        <w:r>
          <w:instrText xml:space="preserve"> PAGEREF _Toc2260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003" w:history="1">
        <w:r>
          <w:rPr>
            <w:rFonts w:ascii="仿宋" w:eastAsia="仿宋" w:hAnsi="仿宋" w:cs="仿宋" w:hint="eastAsia"/>
            <w:lang w:eastAsia="zh-CN"/>
          </w:rPr>
          <w:t>三、安防项目土建工程</w:t>
        </w:r>
        <w:r>
          <w:tab/>
        </w:r>
        <w:r>
          <w:fldChar w:fldCharType="begin"/>
        </w:r>
        <w:r>
          <w:instrText xml:space="preserve"> PAGEREF _Toc15003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72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_Toc32372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13" w:history="1">
        <w:r>
          <w:rPr>
            <w:rFonts w:ascii="仿宋" w:eastAsia="仿宋" w:hAnsi="仿宋" w:cs="仿宋" w:hint="eastAsia"/>
            <w:lang w:eastAsia="zh-CN"/>
          </w:rPr>
          <w:t>(二)、土建工程设计年限及安全等级</w:t>
        </w:r>
        <w:r>
          <w:tab/>
        </w:r>
        <w:r>
          <w:fldChar w:fldCharType="begin"/>
        </w:r>
        <w:r>
          <w:instrText xml:space="preserve"> PAGEREF _Toc22413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22" w:history="1">
        <w:r>
          <w:rPr>
            <w:rFonts w:ascii="仿宋" w:eastAsia="仿宋" w:hAnsi="仿宋" w:cs="仿宋" w:hint="eastAsia"/>
            <w:lang w:eastAsia="zh-CN"/>
          </w:rPr>
          <w:t>(三)、建筑工程设计总体要求</w:t>
        </w:r>
        <w:r>
          <w:tab/>
        </w:r>
        <w:r>
          <w:fldChar w:fldCharType="begin"/>
        </w:r>
        <w:r>
          <w:instrText xml:space="preserve"> PAGEREF _Toc3522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09" w:history="1">
        <w:r>
          <w:rPr>
            <w:rFonts w:ascii="仿宋" w:eastAsia="仿宋" w:hAnsi="仿宋" w:cs="仿宋" w:hint="eastAsia"/>
            <w:lang w:eastAsia="zh-CN"/>
          </w:rPr>
          <w:t>(四)、土建工程建设指标</w:t>
        </w:r>
        <w:r>
          <w:tab/>
        </w:r>
        <w:r>
          <w:fldChar w:fldCharType="begin"/>
        </w:r>
        <w:r>
          <w:instrText xml:space="preserve"> PAGEREF _Toc22609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63" w:history="1">
        <w:r>
          <w:rPr>
            <w:rFonts w:ascii="仿宋" w:eastAsia="仿宋" w:hAnsi="仿宋" w:cs="仿宋" w:hint="eastAsia"/>
            <w:lang w:eastAsia="zh-CN"/>
          </w:rPr>
          <w:t>四、安防行业前景</w:t>
        </w:r>
        <w:r>
          <w:tab/>
        </w:r>
        <w:r>
          <w:fldChar w:fldCharType="begin"/>
        </w:r>
        <w:r>
          <w:instrText xml:space="preserve"> PAGEREF _Toc23563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75" w:history="1">
        <w:r>
          <w:rPr>
            <w:rFonts w:ascii="仿宋" w:eastAsia="仿宋" w:hAnsi="仿宋" w:cs="仿宋" w:hint="eastAsia"/>
            <w:lang w:eastAsia="zh-CN"/>
          </w:rPr>
          <w:t>(一)、市场增长预测</w:t>
        </w:r>
        <w:r>
          <w:tab/>
        </w:r>
        <w:r>
          <w:fldChar w:fldCharType="begin"/>
        </w:r>
        <w:r>
          <w:instrText xml:space="preserve"> PAGEREF _Toc26075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2" w:history="1">
        <w:r>
          <w:rPr>
            <w:rFonts w:ascii="仿宋" w:eastAsia="仿宋" w:hAnsi="仿宋" w:cs="仿宋" w:hint="eastAsia"/>
            <w:lang w:eastAsia="zh-CN"/>
          </w:rPr>
          <w:t>(二)、新兴市场机会</w:t>
        </w:r>
        <w:r>
          <w:tab/>
        </w:r>
        <w:r>
          <w:fldChar w:fldCharType="begin"/>
        </w:r>
        <w:r>
          <w:instrText xml:space="preserve"> PAGEREF _Toc3042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3" w:history="1">
        <w:r>
          <w:rPr>
            <w:rFonts w:ascii="仿宋" w:eastAsia="仿宋" w:hAnsi="仿宋" w:cs="仿宋" w:hint="eastAsia"/>
            <w:lang w:eastAsia="zh-CN"/>
          </w:rPr>
          <w:t>(三)、技术前景展望</w:t>
        </w:r>
        <w:r>
          <w:tab/>
        </w:r>
        <w:r>
          <w:fldChar w:fldCharType="begin"/>
        </w:r>
        <w:r>
          <w:instrText xml:space="preserve"> PAGEREF _Toc2073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90" w:history="1">
        <w:r>
          <w:rPr>
            <w:rFonts w:ascii="仿宋" w:eastAsia="仿宋" w:hAnsi="仿宋" w:cs="仿宋" w:hint="eastAsia"/>
            <w:lang w:eastAsia="zh-CN"/>
          </w:rPr>
          <w:t>(四)、政策环境变化</w:t>
        </w:r>
        <w:r>
          <w:tab/>
        </w:r>
        <w:r>
          <w:fldChar w:fldCharType="begin"/>
        </w:r>
        <w:r>
          <w:instrText xml:space="preserve"> PAGEREF _Toc24190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816" w:history="1">
        <w:r>
          <w:rPr>
            <w:rFonts w:ascii="仿宋" w:eastAsia="仿宋" w:hAnsi="仿宋" w:cs="仿宋" w:hint="eastAsia"/>
            <w:lang w:eastAsia="zh-CN"/>
          </w:rPr>
          <w:t>五、经济效益分析</w:t>
        </w:r>
        <w:r>
          <w:tab/>
        </w:r>
        <w:r>
          <w:fldChar w:fldCharType="begin"/>
        </w:r>
        <w:r>
          <w:instrText xml:space="preserve"> PAGEREF _Toc30816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87" w:history="1">
        <w:r>
          <w:rPr>
            <w:rFonts w:ascii="仿宋" w:eastAsia="仿宋" w:hAnsi="仿宋" w:cs="仿宋" w:hint="eastAsia"/>
            <w:lang w:eastAsia="zh-CN"/>
          </w:rPr>
          <w:t>(一)、投资情况说明</w:t>
        </w:r>
        <w:r>
          <w:tab/>
        </w:r>
        <w:r>
          <w:fldChar w:fldCharType="begin"/>
        </w:r>
        <w:r>
          <w:instrText xml:space="preserve"> PAGEREF _Toc6387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19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_Toc23619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63" w:history="1">
        <w:r>
          <w:rPr>
            <w:rFonts w:ascii="仿宋" w:eastAsia="仿宋" w:hAnsi="仿宋" w:cs="仿宋" w:hint="eastAsia"/>
            <w:lang w:eastAsia="zh-CN"/>
          </w:rPr>
          <w:t>(三)、安防项目盈利能力分析</w:t>
        </w:r>
        <w:r>
          <w:tab/>
        </w:r>
        <w:r>
          <w:fldChar w:fldCharType="begin"/>
        </w:r>
        <w:r>
          <w:instrText xml:space="preserve"> PAGEREF _Toc5163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528" w:history="1">
        <w:r>
          <w:rPr>
            <w:rFonts w:ascii="仿宋" w:eastAsia="仿宋" w:hAnsi="仿宋" w:cs="仿宋" w:hint="eastAsia"/>
            <w:lang w:eastAsia="zh-CN"/>
          </w:rPr>
          <w:t>六、技术方案与建筑物规划</w:t>
        </w:r>
        <w:r>
          <w:tab/>
        </w:r>
        <w:r>
          <w:fldChar w:fldCharType="begin"/>
        </w:r>
        <w:r>
          <w:instrText xml:space="preserve"> PAGEREF _Toc21528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75" w:history="1">
        <w:r>
          <w:rPr>
            <w:rFonts w:ascii="仿宋" w:eastAsia="仿宋" w:hAnsi="仿宋" w:cs="仿宋" w:hint="eastAsia"/>
            <w:lang w:eastAsia="zh-CN"/>
          </w:rPr>
          <w:t>(一)、设计原则与安防项目工程概述</w:t>
        </w:r>
        <w:r>
          <w:tab/>
        </w:r>
        <w:r>
          <w:fldChar w:fldCharType="begin"/>
        </w:r>
        <w:r>
          <w:instrText xml:space="preserve"> PAGEREF _Toc21975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72" w:history="1">
        <w:r>
          <w:rPr>
            <w:rFonts w:ascii="仿宋" w:eastAsia="仿宋" w:hAnsi="仿宋" w:cs="仿宋" w:hint="eastAsia"/>
            <w:lang w:eastAsia="zh-CN"/>
          </w:rPr>
          <w:t>(二)、建设选项</w:t>
        </w:r>
        <w:r>
          <w:tab/>
        </w:r>
        <w:r>
          <w:fldChar w:fldCharType="begin"/>
        </w:r>
        <w:r>
          <w:instrText xml:space="preserve"> PAGEREF _Toc25272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10" w:history="1">
        <w:r>
          <w:rPr>
            <w:rFonts w:ascii="仿宋" w:eastAsia="仿宋" w:hAnsi="仿宋" w:cs="仿宋" w:hint="eastAsia"/>
            <w:lang w:eastAsia="zh-CN"/>
          </w:rPr>
          <w:t>(三)、建筑物规划与设备标准</w:t>
        </w:r>
        <w:r>
          <w:tab/>
        </w:r>
        <w:r>
          <w:fldChar w:fldCharType="begin"/>
        </w:r>
        <w:r>
          <w:instrText xml:space="preserve"> PAGEREF _Toc16810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259" w:history="1">
        <w:r>
          <w:rPr>
            <w:rFonts w:ascii="仿宋" w:eastAsia="仿宋" w:hAnsi="仿宋" w:cs="仿宋" w:hint="eastAsia"/>
            <w:lang w:eastAsia="zh-CN"/>
          </w:rPr>
          <w:t>七、环保分析</w:t>
        </w:r>
        <w:r>
          <w:tab/>
        </w:r>
        <w:r>
          <w:fldChar w:fldCharType="begin"/>
        </w:r>
        <w:r>
          <w:instrText xml:space="preserve"> PAGEREF _Toc8259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73" w:history="1">
        <w:r>
          <w:rPr>
            <w:rFonts w:ascii="仿宋" w:eastAsia="仿宋" w:hAnsi="仿宋" w:cs="仿宋" w:hint="eastAsia"/>
            <w:lang w:eastAsia="zh-CN"/>
          </w:rPr>
          <w:t>(一)、建设期环境影响</w:t>
        </w:r>
        <w:r>
          <w:tab/>
        </w:r>
        <w:r>
          <w:fldChar w:fldCharType="begin"/>
        </w:r>
        <w:r>
          <w:instrText xml:space="preserve"> PAGEREF _Toc11673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96" w:history="1">
        <w:r>
          <w:rPr>
            <w:rFonts w:ascii="仿宋" w:eastAsia="仿宋" w:hAnsi="仿宋" w:cs="仿宋" w:hint="eastAsia"/>
            <w:lang w:eastAsia="zh-CN"/>
          </w:rPr>
          <w:t>(二)、营运期环境评价</w:t>
        </w:r>
        <w:r>
          <w:tab/>
        </w:r>
        <w:r>
          <w:fldChar w:fldCharType="begin"/>
        </w:r>
        <w:r>
          <w:instrText xml:space="preserve"> PAGEREF _Toc30696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84" w:history="1">
        <w:r>
          <w:rPr>
            <w:rFonts w:ascii="仿宋" w:eastAsia="仿宋" w:hAnsi="仿宋" w:cs="仿宋" w:hint="eastAsia"/>
            <w:lang w:eastAsia="zh-CN"/>
          </w:rPr>
          <w:t>(三)、环境管理与控制</w:t>
        </w:r>
        <w:r>
          <w:tab/>
        </w:r>
        <w:r>
          <w:fldChar w:fldCharType="begin"/>
        </w:r>
        <w:r>
          <w:instrText xml:space="preserve"> PAGEREF _Toc14584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28" w:history="1">
        <w:r>
          <w:rPr>
            <w:rFonts w:ascii="仿宋" w:eastAsia="仿宋" w:hAnsi="仿宋" w:cs="仿宋" w:hint="eastAsia"/>
            <w:lang w:eastAsia="zh-CN"/>
          </w:rPr>
          <w:t>(四)、环境改善与建议</w:t>
        </w:r>
        <w:r>
          <w:tab/>
        </w:r>
        <w:r>
          <w:fldChar w:fldCharType="begin"/>
        </w:r>
        <w:r>
          <w:instrText xml:space="preserve"> PAGEREF _Toc28928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4" w:history="1">
        <w:r>
          <w:rPr>
            <w:rFonts w:ascii="仿宋" w:eastAsia="仿宋" w:hAnsi="仿宋" w:cs="仿宋" w:hint="eastAsia"/>
            <w:lang w:eastAsia="zh-CN"/>
          </w:rPr>
          <w:t>八、环境风险评估</w:t>
        </w:r>
        <w:r>
          <w:tab/>
        </w:r>
        <w:r>
          <w:fldChar w:fldCharType="begin"/>
        </w:r>
        <w:r>
          <w:instrText xml:space="preserve"> PAGEREF _Toc1454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23" w:history="1">
        <w:r>
          <w:rPr>
            <w:rFonts w:ascii="仿宋" w:eastAsia="仿宋" w:hAnsi="仿宋" w:cs="仿宋" w:hint="eastAsia"/>
            <w:lang w:eastAsia="zh-CN"/>
          </w:rPr>
          <w:t>(一)、环境风险评估概述</w:t>
        </w:r>
        <w:r>
          <w:tab/>
        </w:r>
        <w:r>
          <w:fldChar w:fldCharType="begin"/>
        </w:r>
        <w:r>
          <w:instrText xml:space="preserve"> PAGEREF _Toc17923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21" w:history="1">
        <w:r>
          <w:rPr>
            <w:rFonts w:ascii="仿宋" w:eastAsia="仿宋" w:hAnsi="仿宋" w:cs="仿宋" w:hint="eastAsia"/>
            <w:lang w:eastAsia="zh-CN"/>
          </w:rPr>
          <w:t>(二)、评价安防项目风险分析</w:t>
        </w:r>
        <w:r>
          <w:tab/>
        </w:r>
        <w:r>
          <w:fldChar w:fldCharType="begin"/>
        </w:r>
        <w:r>
          <w:instrText xml:space="preserve"> PAGEREF _Toc11221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05" w:history="1">
        <w:r>
          <w:rPr>
            <w:rFonts w:ascii="仿宋" w:eastAsia="仿宋" w:hAnsi="仿宋" w:cs="仿宋" w:hint="eastAsia"/>
            <w:lang w:eastAsia="zh-CN"/>
          </w:rPr>
          <w:t>(三)、风险应急预案</w:t>
        </w:r>
        <w:r>
          <w:tab/>
        </w:r>
        <w:r>
          <w:fldChar w:fldCharType="begin"/>
        </w:r>
        <w:r>
          <w:instrText xml:space="preserve"> PAGEREF _Toc24605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275" w:history="1">
        <w:r>
          <w:rPr>
            <w:rFonts w:ascii="仿宋" w:eastAsia="仿宋" w:hAnsi="仿宋" w:cs="仿宋" w:hint="eastAsia"/>
            <w:lang w:eastAsia="zh-CN"/>
          </w:rPr>
          <w:t>九、安防公司治理与社会责任</w:t>
        </w:r>
        <w:r>
          <w:tab/>
        </w:r>
        <w:r>
          <w:fldChar w:fldCharType="begin"/>
        </w:r>
        <w:r>
          <w:instrText xml:space="preserve"> PAGEREF _Toc17275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16" w:history="1">
        <w:r>
          <w:rPr>
            <w:rFonts w:ascii="仿宋" w:eastAsia="仿宋" w:hAnsi="仿宋" w:cs="仿宋" w:hint="eastAsia"/>
            <w:lang w:eastAsia="zh-CN"/>
          </w:rPr>
          <w:t>(一)、公司治理结构</w:t>
        </w:r>
        <w:r>
          <w:tab/>
        </w:r>
        <w:r>
          <w:fldChar w:fldCharType="begin"/>
        </w:r>
        <w:r>
          <w:instrText xml:space="preserve"> PAGEREF _Toc17516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06" w:history="1">
        <w:r>
          <w:rPr>
            <w:rFonts w:ascii="仿宋" w:eastAsia="仿宋" w:hAnsi="仿宋" w:cs="仿宋" w:hint="eastAsia"/>
            <w:lang w:eastAsia="zh-CN"/>
          </w:rPr>
          <w:t>(二)、董事会运作与决策</w:t>
        </w:r>
        <w:r>
          <w:tab/>
        </w:r>
        <w:r>
          <w:fldChar w:fldCharType="begin"/>
        </w:r>
        <w:r>
          <w:instrText xml:space="preserve"> PAGEREF _Toc32106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86" w:history="1">
        <w:r>
          <w:rPr>
            <w:rFonts w:ascii="仿宋" w:eastAsia="仿宋" w:hAnsi="仿宋" w:cs="仿宋" w:hint="eastAsia"/>
            <w:lang w:eastAsia="zh-CN"/>
          </w:rPr>
          <w:t>(三)、内部控制与审计</w:t>
        </w:r>
        <w:r>
          <w:tab/>
        </w:r>
        <w:r>
          <w:fldChar w:fldCharType="begin"/>
        </w:r>
        <w:r>
          <w:instrText xml:space="preserve"> PAGEREF _Toc10286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9224" w:history="1">
        <w:r>
          <w:rPr>
            <w:rFonts w:ascii="仿宋" w:eastAsia="仿宋" w:hAnsi="仿宋" w:cs="仿宋" w:hint="eastAsia"/>
            <w:lang w:eastAsia="zh-CN"/>
          </w:rPr>
          <w:t>(四)、法律法规合规体系</w:t>
        </w:r>
        <w:r>
          <w:tab/>
        </w:r>
        <w:r>
          <w:fldChar w:fldCharType="begin"/>
        </w:r>
        <w:r>
          <w:instrText xml:space="preserve"> PAGEREF _Toc19224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07" w:history="1">
        <w:r>
          <w:rPr>
            <w:rFonts w:ascii="仿宋" w:eastAsia="仿宋" w:hAnsi="仿宋" w:cs="仿宋" w:hint="eastAsia"/>
            <w:lang w:eastAsia="zh-CN"/>
          </w:rPr>
          <w:t>(五)、企业社会责任与道德经营</w:t>
        </w:r>
        <w:r>
          <w:tab/>
        </w:r>
        <w:r>
          <w:fldChar w:fldCharType="begin"/>
        </w:r>
        <w:r>
          <w:instrText xml:space="preserve"> PAGEREF _Toc19307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19" w:history="1">
        <w:r>
          <w:rPr>
            <w:rFonts w:ascii="仿宋" w:eastAsia="仿宋" w:hAnsi="仿宋" w:cs="仿宋" w:hint="eastAsia"/>
            <w:lang w:eastAsia="zh-CN"/>
          </w:rPr>
          <w:t>十、第四十章员工身心健康管理</w:t>
        </w:r>
        <w:r>
          <w:tab/>
        </w:r>
        <w:r>
          <w:fldChar w:fldCharType="begin"/>
        </w:r>
        <w:r>
          <w:instrText xml:space="preserve"> PAGEREF _Toc22319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72" w:history="1">
        <w:r>
          <w:rPr>
            <w:rFonts w:ascii="仿宋" w:eastAsia="仿宋" w:hAnsi="仿宋" w:cs="仿宋" w:hint="eastAsia"/>
            <w:lang w:eastAsia="zh-CN"/>
          </w:rPr>
          <w:t>(一)、健康促进计划</w:t>
        </w:r>
        <w:r>
          <w:tab/>
        </w:r>
        <w:r>
          <w:fldChar w:fldCharType="begin"/>
        </w:r>
        <w:r>
          <w:instrText xml:space="preserve"> PAGEREF _Toc30172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80" w:history="1">
        <w:r>
          <w:rPr>
            <w:rFonts w:ascii="仿宋" w:eastAsia="仿宋" w:hAnsi="仿宋" w:cs="仿宋" w:hint="eastAsia"/>
            <w:lang w:eastAsia="zh-CN"/>
          </w:rPr>
          <w:t>(二)、健康饮食与运动计划</w:t>
        </w:r>
        <w:r>
          <w:tab/>
        </w:r>
        <w:r>
          <w:fldChar w:fldCharType="begin"/>
        </w:r>
        <w:r>
          <w:instrText xml:space="preserve"> PAGEREF _Toc23380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30" w:history="1">
        <w:r>
          <w:rPr>
            <w:rFonts w:ascii="仿宋" w:eastAsia="仿宋" w:hAnsi="仿宋" w:cs="仿宋" w:hint="eastAsia"/>
            <w:lang w:eastAsia="zh-CN"/>
          </w:rPr>
          <w:t>(三)、心理健康服务与支持</w:t>
        </w:r>
        <w:r>
          <w:tab/>
        </w:r>
        <w:r>
          <w:fldChar w:fldCharType="begin"/>
        </w:r>
        <w:r>
          <w:instrText xml:space="preserve"> PAGEREF _Toc4130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2" w:history="1">
        <w:r>
          <w:rPr>
            <w:rFonts w:ascii="仿宋" w:eastAsia="仿宋" w:hAnsi="仿宋" w:cs="仿宋" w:hint="eastAsia"/>
            <w:lang w:eastAsia="zh-CN"/>
          </w:rPr>
          <w:t>(四)、工作压力管理</w:t>
        </w:r>
        <w:r>
          <w:tab/>
        </w:r>
        <w:r>
          <w:fldChar w:fldCharType="begin"/>
        </w:r>
        <w:r>
          <w:instrText xml:space="preserve"> PAGEREF _Toc1292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72" w:history="1">
        <w:r>
          <w:rPr>
            <w:rFonts w:ascii="仿宋" w:eastAsia="仿宋" w:hAnsi="仿宋" w:cs="仿宋" w:hint="eastAsia"/>
            <w:lang w:eastAsia="zh-CN"/>
          </w:rPr>
          <w:t>(五)、工作负荷评估与调整</w:t>
        </w:r>
        <w:r>
          <w:tab/>
        </w:r>
        <w:r>
          <w:fldChar w:fldCharType="begin"/>
        </w:r>
        <w:r>
          <w:instrText xml:space="preserve"> PAGEREF _Toc25472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85" w:history="1">
        <w:r>
          <w:rPr>
            <w:rFonts w:ascii="仿宋" w:eastAsia="仿宋" w:hAnsi="仿宋" w:cs="仿宋" w:hint="eastAsia"/>
            <w:lang w:eastAsia="zh-CN"/>
          </w:rPr>
          <w:t>(六)、员工心理咨询与支持</w:t>
        </w:r>
        <w:r>
          <w:tab/>
        </w:r>
        <w:r>
          <w:fldChar w:fldCharType="begin"/>
        </w:r>
        <w:r>
          <w:instrText xml:space="preserve"> PAGEREF _Toc27385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362" w:history="1">
        <w:r>
          <w:rPr>
            <w:rFonts w:ascii="仿宋" w:eastAsia="仿宋" w:hAnsi="仿宋" w:cs="仿宋" w:hint="eastAsia"/>
            <w:lang w:eastAsia="zh-CN"/>
          </w:rPr>
          <w:t>十一、SWOT分析</w:t>
        </w:r>
        <w:r>
          <w:tab/>
        </w:r>
        <w:r>
          <w:fldChar w:fldCharType="begin"/>
        </w:r>
        <w:r>
          <w:instrText xml:space="preserve"> PAGEREF _Toc7362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43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_Toc23743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33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_Toc21233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73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_Toc27473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98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_Toc6398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437" w:history="1">
        <w:r>
          <w:rPr>
            <w:rFonts w:ascii="仿宋" w:eastAsia="仿宋" w:hAnsi="仿宋" w:cs="仿宋" w:hint="eastAsia"/>
            <w:lang w:eastAsia="zh-CN"/>
          </w:rPr>
          <w:t>十二、目标客户和受众分析</w:t>
        </w:r>
        <w:r>
          <w:tab/>
        </w:r>
        <w:r>
          <w:fldChar w:fldCharType="begin"/>
        </w:r>
        <w:r>
          <w:instrText xml:space="preserve"> PAGEREF _Toc13437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53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_Toc6553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96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_Toc5096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00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_Toc30400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84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_Toc11484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007" w:history="1">
        <w:r>
          <w:rPr>
            <w:rFonts w:ascii="仿宋" w:eastAsia="仿宋" w:hAnsi="仿宋" w:cs="仿宋" w:hint="eastAsia"/>
            <w:lang w:eastAsia="zh-CN"/>
          </w:rPr>
          <w:t>十三、安防消费者市场分析</w:t>
        </w:r>
        <w:r>
          <w:tab/>
        </w:r>
        <w:r>
          <w:fldChar w:fldCharType="begin"/>
        </w:r>
        <w:r>
          <w:instrText xml:space="preserve"> PAGEREF _Toc13007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60" w:history="1">
        <w:r>
          <w:rPr>
            <w:rFonts w:ascii="仿宋" w:eastAsia="仿宋" w:hAnsi="仿宋" w:cs="仿宋" w:hint="eastAsia"/>
            <w:lang w:eastAsia="zh-CN"/>
          </w:rPr>
          <w:t>(一)、目标客户群体</w:t>
        </w:r>
        <w:r>
          <w:tab/>
        </w:r>
        <w:r>
          <w:fldChar w:fldCharType="begin"/>
        </w:r>
        <w:r>
          <w:instrText xml:space="preserve"> PAGEREF _Toc7060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99" w:history="1">
        <w:r>
          <w:rPr>
            <w:rFonts w:ascii="仿宋" w:eastAsia="仿宋" w:hAnsi="仿宋" w:cs="仿宋" w:hint="eastAsia"/>
            <w:lang w:eastAsia="zh-CN"/>
          </w:rPr>
          <w:t>(二)、消费者需求</w:t>
        </w:r>
        <w:r>
          <w:tab/>
        </w:r>
        <w:r>
          <w:fldChar w:fldCharType="begin"/>
        </w:r>
        <w:r>
          <w:instrText xml:space="preserve"> PAGEREF _Toc22299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76" w:history="1">
        <w:r>
          <w:rPr>
            <w:rFonts w:ascii="仿宋" w:eastAsia="仿宋" w:hAnsi="仿宋" w:cs="仿宋" w:hint="eastAsia"/>
            <w:lang w:eastAsia="zh-CN"/>
          </w:rPr>
          <w:t>十四、安防项目收尾与总结</w:t>
        </w:r>
        <w:r>
          <w:tab/>
        </w:r>
        <w:r>
          <w:fldChar w:fldCharType="begin"/>
        </w:r>
        <w:r>
          <w:instrText xml:space="preserve"> PAGEREF _Toc20976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45" w:history="1">
        <w:r>
          <w:rPr>
            <w:rFonts w:ascii="仿宋" w:eastAsia="仿宋" w:hAnsi="仿宋" w:cs="仿宋" w:hint="eastAsia"/>
            <w:lang w:eastAsia="zh-CN"/>
          </w:rPr>
          <w:t>(一)、安防项目总结与经验分享</w:t>
        </w:r>
        <w:r>
          <w:tab/>
        </w:r>
        <w:r>
          <w:fldChar w:fldCharType="begin"/>
        </w:r>
        <w:r>
          <w:instrText xml:space="preserve"> PAGEREF _Toc27745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1" w:history="1">
        <w:r>
          <w:rPr>
            <w:rFonts w:ascii="仿宋" w:eastAsia="仿宋" w:hAnsi="仿宋" w:cs="仿宋" w:hint="eastAsia"/>
            <w:lang w:eastAsia="zh-CN"/>
          </w:rPr>
          <w:t>(二)、安防项目报告与归档</w:t>
        </w:r>
        <w:r>
          <w:tab/>
        </w:r>
        <w:r>
          <w:fldChar w:fldCharType="begin"/>
        </w:r>
        <w:r>
          <w:instrText xml:space="preserve"> PAGEREF _Toc691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34" w:history="1">
        <w:r>
          <w:rPr>
            <w:rFonts w:ascii="仿宋" w:eastAsia="仿宋" w:hAnsi="仿宋" w:cs="仿宋" w:hint="eastAsia"/>
            <w:lang w:eastAsia="zh-CN"/>
          </w:rPr>
          <w:t>(三)、安防项目收尾与结算</w:t>
        </w:r>
        <w:r>
          <w:tab/>
        </w:r>
        <w:r>
          <w:fldChar w:fldCharType="begin"/>
        </w:r>
        <w:r>
          <w:instrText xml:space="preserve"> PAGEREF _Toc15234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52" w:history="1">
        <w:r>
          <w:rPr>
            <w:rFonts w:ascii="仿宋" w:eastAsia="仿宋" w:hAnsi="仿宋" w:cs="仿宋" w:hint="eastAsia"/>
            <w:lang w:eastAsia="zh-CN"/>
          </w:rPr>
          <w:t>(四)、团队人员调整与反馈</w:t>
        </w:r>
        <w:r>
          <w:tab/>
        </w:r>
        <w:r>
          <w:fldChar w:fldCharType="begin"/>
        </w:r>
        <w:r>
          <w:instrText xml:space="preserve"> PAGEREF _Toc22452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51" w:history="1">
        <w:r>
          <w:rPr>
            <w:rFonts w:ascii="仿宋" w:eastAsia="仿宋" w:hAnsi="仿宋" w:cs="仿宋" w:hint="eastAsia"/>
            <w:lang w:eastAsia="zh-CN"/>
          </w:rPr>
          <w:t>十五、安防项目安全现状评价报告的存档与发布</w:t>
        </w:r>
        <w:r>
          <w:tab/>
        </w:r>
        <w:r>
          <w:fldChar w:fldCharType="begin"/>
        </w:r>
        <w:r>
          <w:instrText xml:space="preserve"> PAGEREF _Toc16751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72" w:history="1">
        <w:r>
          <w:rPr>
            <w:rFonts w:ascii="仿宋" w:eastAsia="仿宋" w:hAnsi="仿宋" w:cs="仿宋" w:hint="eastAsia"/>
            <w:lang w:eastAsia="zh-CN"/>
          </w:rPr>
          <w:t>(一)、存档程序</w:t>
        </w:r>
        <w:r>
          <w:tab/>
        </w:r>
        <w:r>
          <w:fldChar w:fldCharType="begin"/>
        </w:r>
        <w:r>
          <w:instrText xml:space="preserve"> PAGEREF _Toc21172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27" w:history="1">
        <w:r>
          <w:rPr>
            <w:rFonts w:ascii="仿宋" w:eastAsia="仿宋" w:hAnsi="仿宋" w:cs="仿宋" w:hint="eastAsia"/>
            <w:lang w:eastAsia="zh-CN"/>
          </w:rPr>
          <w:t>(二)、存档内容</w:t>
        </w:r>
        <w:r>
          <w:tab/>
        </w:r>
        <w:r>
          <w:fldChar w:fldCharType="begin"/>
        </w:r>
        <w:r>
          <w:instrText xml:space="preserve"> PAGEREF _Toc22327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24" w:history="1">
        <w:r>
          <w:rPr>
            <w:rFonts w:ascii="仿宋" w:eastAsia="仿宋" w:hAnsi="仿宋" w:cs="仿宋" w:hint="eastAsia"/>
            <w:lang w:eastAsia="zh-CN"/>
          </w:rPr>
          <w:t>(三)、存档地点</w:t>
        </w:r>
        <w:r>
          <w:tab/>
        </w:r>
        <w:r>
          <w:fldChar w:fldCharType="begin"/>
        </w:r>
        <w:r>
          <w:instrText xml:space="preserve"> PAGEREF _Toc30124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00" w:history="1">
        <w:r>
          <w:rPr>
            <w:rFonts w:ascii="仿宋" w:eastAsia="仿宋" w:hAnsi="仿宋" w:cs="仿宋" w:hint="eastAsia"/>
            <w:lang w:eastAsia="zh-CN"/>
          </w:rPr>
          <w:t>(四)、报告发布</w:t>
        </w:r>
        <w:r>
          <w:tab/>
        </w:r>
        <w:r>
          <w:fldChar w:fldCharType="begin"/>
        </w:r>
        <w:r>
          <w:instrText xml:space="preserve"> PAGEREF _Toc22400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25" w:history="1">
        <w:r>
          <w:rPr>
            <w:rFonts w:ascii="仿宋" w:eastAsia="仿宋" w:hAnsi="仿宋" w:cs="仿宋" w:hint="eastAsia"/>
            <w:lang w:eastAsia="zh-CN"/>
          </w:rPr>
          <w:t>十六、供应链管理</w:t>
        </w:r>
        <w:r>
          <w:tab/>
        </w:r>
        <w:r>
          <w:fldChar w:fldCharType="begin"/>
        </w:r>
        <w:r>
          <w:instrText xml:space="preserve"> PAGEREF _Toc30425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81" w:history="1">
        <w:r>
          <w:rPr>
            <w:rFonts w:ascii="仿宋" w:eastAsia="仿宋" w:hAnsi="仿宋" w:cs="仿宋" w:hint="eastAsia"/>
            <w:lang w:eastAsia="zh-CN"/>
          </w:rPr>
          <w:t>(一)、供应商选择与评估</w:t>
        </w:r>
        <w:r>
          <w:tab/>
        </w:r>
        <w:r>
          <w:fldChar w:fldCharType="begin"/>
        </w:r>
        <w:r>
          <w:instrText xml:space="preserve"> PAGEREF _Toc5381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73" w:history="1">
        <w:r>
          <w:rPr>
            <w:rFonts w:ascii="仿宋" w:eastAsia="仿宋" w:hAnsi="仿宋" w:cs="仿宋" w:hint="eastAsia"/>
            <w:lang w:eastAsia="zh-CN"/>
          </w:rPr>
          <w:t>(二)、供应链可持续性规划</w:t>
        </w:r>
        <w:r>
          <w:tab/>
        </w:r>
        <w:r>
          <w:fldChar w:fldCharType="begin"/>
        </w:r>
        <w:r>
          <w:instrText xml:space="preserve"> PAGEREF _Toc9673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43" w:history="1">
        <w:r>
          <w:rPr>
            <w:rFonts w:ascii="仿宋" w:eastAsia="仿宋" w:hAnsi="仿宋" w:cs="仿宋" w:hint="eastAsia"/>
            <w:lang w:eastAsia="zh-CN"/>
          </w:rPr>
          <w:t>(三)、物流管理与库存控制</w:t>
        </w:r>
        <w:r>
          <w:tab/>
        </w:r>
        <w:r>
          <w:fldChar w:fldCharType="begin"/>
        </w:r>
        <w:r>
          <w:instrText xml:space="preserve"> PAGEREF _Toc20943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66" w:history="1">
        <w:r>
          <w:rPr>
            <w:rFonts w:ascii="仿宋" w:eastAsia="仿宋" w:hAnsi="仿宋" w:cs="仿宋" w:hint="eastAsia"/>
            <w:lang w:eastAsia="zh-CN"/>
          </w:rPr>
          <w:t>(四)、供应链风险管理</w:t>
        </w:r>
        <w:r>
          <w:tab/>
        </w:r>
        <w:r>
          <w:fldChar w:fldCharType="begin"/>
        </w:r>
        <w:r>
          <w:instrText xml:space="preserve"> PAGEREF _Toc4666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522" w:history="1">
        <w:r>
          <w:rPr>
            <w:rFonts w:ascii="仿宋" w:eastAsia="仿宋" w:hAnsi="仿宋" w:cs="仿宋" w:hint="eastAsia"/>
            <w:lang w:eastAsia="zh-CN"/>
          </w:rPr>
          <w:t>十七、安防项目职业保护</w:t>
        </w:r>
        <w:r>
          <w:tab/>
        </w:r>
        <w:r>
          <w:fldChar w:fldCharType="begin"/>
        </w:r>
        <w:r>
          <w:instrText xml:space="preserve"> PAGEREF _Toc9522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85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_Toc19085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90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_Toc28390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78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_Toc30478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60" w:history="1">
        <w:r>
          <w:rPr>
            <w:rFonts w:ascii="仿宋" w:eastAsia="仿宋" w:hAnsi="仿宋" w:cs="仿宋" w:hint="eastAsia"/>
            <w:lang w:eastAsia="zh-CN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_Toc10160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" w:history="1">
        <w:r>
          <w:rPr>
            <w:rFonts w:ascii="仿宋" w:eastAsia="仿宋" w:hAnsi="仿宋" w:cs="仿宋" w:hint="eastAsia"/>
            <w:lang w:eastAsia="zh-CN"/>
          </w:rPr>
          <w:t>(五)、电气安全保障措施</w:t>
        </w:r>
        <w:r>
          <w:tab/>
        </w:r>
        <w:r>
          <w:fldChar w:fldCharType="begin"/>
        </w:r>
        <w:r>
          <w:instrText xml:space="preserve"> PAGEREF _Toc111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26" w:history="1">
        <w:r>
          <w:rPr>
            <w:rFonts w:ascii="仿宋" w:eastAsia="仿宋" w:hAnsi="仿宋" w:cs="仿宋" w:hint="eastAsia"/>
            <w:lang w:eastAsia="zh-CN"/>
          </w:rPr>
          <w:t>(六)、防尘防毒措施</w:t>
        </w:r>
        <w:r>
          <w:tab/>
        </w:r>
        <w:r>
          <w:fldChar w:fldCharType="begin"/>
        </w:r>
        <w:r>
          <w:instrText xml:space="preserve"> PAGEREF _Toc9326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8998" w:history="1">
        <w:r>
          <w:rPr>
            <w:rFonts w:ascii="仿宋" w:eastAsia="仿宋" w:hAnsi="仿宋" w:cs="仿宋" w:hint="eastAsia"/>
            <w:lang w:eastAsia="zh-CN"/>
          </w:rPr>
          <w:t>(七)、防静电、触电防护及防雷措施</w:t>
        </w:r>
        <w:r>
          <w:tab/>
        </w:r>
        <w:r>
          <w:fldChar w:fldCharType="begin"/>
        </w:r>
        <w:r>
          <w:instrText xml:space="preserve"> PAGEREF _Toc8998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67" w:history="1">
        <w:r>
          <w:rPr>
            <w:rFonts w:ascii="仿宋" w:eastAsia="仿宋" w:hAnsi="仿宋" w:cs="仿宋" w:hint="eastAsia"/>
            <w:lang w:eastAsia="zh-CN"/>
          </w:rPr>
          <w:t>(八)、机械设备安全保障措施</w:t>
        </w:r>
        <w:r>
          <w:tab/>
        </w:r>
        <w:r>
          <w:fldChar w:fldCharType="begin"/>
        </w:r>
        <w:r>
          <w:instrText xml:space="preserve"> PAGEREF _Toc18067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09" w:history="1">
        <w:r>
          <w:rPr>
            <w:rFonts w:ascii="仿宋" w:eastAsia="仿宋" w:hAnsi="仿宋" w:cs="仿宋" w:hint="eastAsia"/>
            <w:lang w:eastAsia="zh-CN"/>
          </w:rPr>
          <w:t>(九)、劳动安全保障措施</w:t>
        </w:r>
        <w:r>
          <w:tab/>
        </w:r>
        <w:r>
          <w:fldChar w:fldCharType="begin"/>
        </w:r>
        <w:r>
          <w:instrText xml:space="preserve"> PAGEREF _Toc7809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90" w:history="1">
        <w:r>
          <w:rPr>
            <w:rFonts w:ascii="仿宋" w:eastAsia="仿宋" w:hAnsi="仿宋" w:cs="仿宋" w:hint="eastAsia"/>
            <w:lang w:eastAsia="zh-CN"/>
          </w:rPr>
          <w:t>(十)、劳动安全卫生机构设置及教育制度</w:t>
        </w:r>
        <w:r>
          <w:tab/>
        </w:r>
        <w:r>
          <w:fldChar w:fldCharType="begin"/>
        </w:r>
        <w:r>
          <w:instrText xml:space="preserve"> PAGEREF _Toc11590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42" w:history="1">
        <w:r>
          <w:rPr>
            <w:rFonts w:ascii="仿宋" w:eastAsia="仿宋" w:hAnsi="仿宋" w:cs="仿宋" w:hint="eastAsia"/>
            <w:lang w:eastAsia="zh-CN"/>
          </w:rPr>
          <w:t>(十一)、劳动安全预期效果评价</w:t>
        </w:r>
        <w:r>
          <w:tab/>
        </w:r>
        <w:r>
          <w:fldChar w:fldCharType="begin"/>
        </w:r>
        <w:r>
          <w:instrText xml:space="preserve"> PAGEREF _Toc26042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704" w:history="1">
        <w:r>
          <w:rPr>
            <w:rFonts w:ascii="仿宋" w:eastAsia="仿宋" w:hAnsi="仿宋" w:cs="仿宋" w:hint="eastAsia"/>
            <w:lang w:eastAsia="zh-CN"/>
          </w:rPr>
          <w:t>十八、公司文化与社会责任</w:t>
        </w:r>
        <w:r>
          <w:tab/>
        </w:r>
        <w:r>
          <w:fldChar w:fldCharType="begin"/>
        </w:r>
        <w:r>
          <w:instrText xml:space="preserve"> PAGEREF _Toc21704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32" w:history="1">
        <w:r>
          <w:rPr>
            <w:rFonts w:ascii="仿宋" w:eastAsia="仿宋" w:hAnsi="仿宋" w:cs="仿宋" w:hint="eastAsia"/>
            <w:lang w:eastAsia="zh-CN"/>
          </w:rPr>
          <w:t>(一)、公司文化建设</w:t>
        </w:r>
        <w:r>
          <w:tab/>
        </w:r>
        <w:r>
          <w:fldChar w:fldCharType="begin"/>
        </w:r>
        <w:r>
          <w:instrText xml:space="preserve"> PAGEREF _Toc10832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26" w:history="1">
        <w:r>
          <w:rPr>
            <w:rFonts w:ascii="仿宋" w:eastAsia="仿宋" w:hAnsi="仿宋" w:cs="仿宋" w:hint="eastAsia"/>
            <w:lang w:eastAsia="zh-CN"/>
          </w:rPr>
          <w:t>(二)、企业社会责任与可持续发展</w:t>
        </w:r>
        <w:r>
          <w:tab/>
        </w:r>
        <w:r>
          <w:fldChar w:fldCharType="begin"/>
        </w:r>
        <w:r>
          <w:instrText xml:space="preserve"> PAGEREF _Toc15826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712" w:history="1">
        <w:r>
          <w:rPr>
            <w:rFonts w:ascii="仿宋" w:eastAsia="仿宋" w:hAnsi="仿宋" w:cs="仿宋" w:hint="eastAsia"/>
            <w:lang w:eastAsia="zh-CN"/>
          </w:rPr>
          <w:t>十九、业务风险与市场波动应对方案</w:t>
        </w:r>
        <w:r>
          <w:tab/>
        </w:r>
        <w:r>
          <w:fldChar w:fldCharType="begin"/>
        </w:r>
        <w:r>
          <w:instrText xml:space="preserve"> PAGEREF _Toc4712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67" w:history="1">
        <w:r>
          <w:rPr>
            <w:rFonts w:ascii="仿宋" w:eastAsia="仿宋" w:hAnsi="仿宋" w:cs="仿宋" w:hint="eastAsia"/>
            <w:lang w:eastAsia="zh-CN"/>
          </w:rPr>
          <w:t>(一)、市场需求波动的预测与调整</w:t>
        </w:r>
        <w:r>
          <w:tab/>
        </w:r>
        <w:r>
          <w:fldChar w:fldCharType="begin"/>
        </w:r>
        <w:r>
          <w:instrText xml:space="preserve"> PAGEREF _Toc17667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64" w:history="1">
        <w:r>
          <w:rPr>
            <w:rFonts w:ascii="仿宋" w:eastAsia="仿宋" w:hAnsi="仿宋" w:cs="仿宋" w:hint="eastAsia"/>
            <w:lang w:eastAsia="zh-CN"/>
          </w:rPr>
          <w:t>(二)、供应链风险管理</w:t>
        </w:r>
        <w:r>
          <w:tab/>
        </w:r>
        <w:r>
          <w:fldChar w:fldCharType="begin"/>
        </w:r>
        <w:r>
          <w:instrText xml:space="preserve"> PAGEREF _Toc17164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42" w:history="1">
        <w:r>
          <w:rPr>
            <w:rFonts w:ascii="仿宋" w:eastAsia="仿宋" w:hAnsi="仿宋" w:cs="仿宋" w:hint="eastAsia"/>
            <w:lang w:eastAsia="zh-CN"/>
          </w:rPr>
          <w:t>(三)、金融市场变化对业务的影响</w:t>
        </w:r>
        <w:r>
          <w:tab/>
        </w:r>
        <w:r>
          <w:fldChar w:fldCharType="begin"/>
        </w:r>
        <w:r>
          <w:instrText xml:space="preserve"> PAGEREF _Toc21142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78" w:history="1">
        <w:r>
          <w:rPr>
            <w:rFonts w:ascii="仿宋" w:eastAsia="仿宋" w:hAnsi="仿宋" w:cs="仿宋" w:hint="eastAsia"/>
            <w:lang w:eastAsia="zh-CN"/>
          </w:rPr>
          <w:t>(四)、政策法规变化应对</w:t>
        </w:r>
        <w:r>
          <w:tab/>
        </w:r>
        <w:r>
          <w:fldChar w:fldCharType="begin"/>
        </w:r>
        <w:r>
          <w:instrText xml:space="preserve"> PAGEREF _Toc25978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21" w:history="1">
        <w:r>
          <w:rPr>
            <w:rFonts w:ascii="仿宋" w:eastAsia="仿宋" w:hAnsi="仿宋" w:cs="仿宋" w:hint="eastAsia"/>
            <w:lang w:eastAsia="zh-CN"/>
          </w:rPr>
          <w:t>(五)、战略调整与灵活性策略</w:t>
        </w:r>
        <w:r>
          <w:tab/>
        </w:r>
        <w:r>
          <w:fldChar w:fldCharType="begin"/>
        </w:r>
        <w:r>
          <w:instrText xml:space="preserve"> PAGEREF _Toc3321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09" w:history="1">
        <w:r>
          <w:rPr>
            <w:rFonts w:ascii="仿宋" w:eastAsia="仿宋" w:hAnsi="仿宋" w:cs="仿宋" w:hint="eastAsia"/>
            <w:lang w:eastAsia="zh-CN"/>
          </w:rPr>
          <w:t>二十、市场调查与竞争分析</w:t>
        </w:r>
        <w:r>
          <w:tab/>
        </w:r>
        <w:r>
          <w:fldChar w:fldCharType="begin"/>
        </w:r>
        <w:r>
          <w:instrText xml:space="preserve"> PAGEREF _Toc18409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15" w:history="1">
        <w:r>
          <w:rPr>
            <w:rFonts w:ascii="仿宋" w:eastAsia="仿宋" w:hAnsi="仿宋" w:cs="仿宋" w:hint="eastAsia"/>
            <w:lang w:eastAsia="zh-CN"/>
          </w:rPr>
          <w:t>(一)、市场调查方法</w:t>
        </w:r>
        <w:r>
          <w:tab/>
        </w:r>
        <w:r>
          <w:fldChar w:fldCharType="begin"/>
        </w:r>
        <w:r>
          <w:instrText xml:space="preserve"> PAGEREF _Toc19715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04" w:history="1">
        <w:r>
          <w:rPr>
            <w:rFonts w:ascii="仿宋" w:eastAsia="仿宋" w:hAnsi="仿宋" w:cs="仿宋" w:hint="eastAsia"/>
            <w:lang w:eastAsia="zh-CN"/>
          </w:rPr>
          <w:t>(二)、竞争对手分析</w:t>
        </w:r>
        <w:r>
          <w:tab/>
        </w:r>
        <w:r>
          <w:fldChar w:fldCharType="begin"/>
        </w:r>
        <w:r>
          <w:instrText xml:space="preserve"> PAGEREF _Toc32104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40" w:history="1">
        <w:r>
          <w:rPr>
            <w:rFonts w:ascii="仿宋" w:eastAsia="仿宋" w:hAnsi="仿宋" w:cs="仿宋" w:hint="eastAsia"/>
            <w:lang w:eastAsia="zh-CN"/>
          </w:rPr>
          <w:t>(三)、市场份额评估</w:t>
        </w:r>
        <w:r>
          <w:tab/>
        </w:r>
        <w:r>
          <w:fldChar w:fldCharType="begin"/>
        </w:r>
        <w:r>
          <w:instrText xml:space="preserve"> PAGEREF _Toc18640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12" w:history="1">
        <w:r>
          <w:rPr>
            <w:rFonts w:ascii="仿宋" w:eastAsia="仿宋" w:hAnsi="仿宋" w:cs="仿宋" w:hint="eastAsia"/>
            <w:lang w:eastAsia="zh-CN"/>
          </w:rPr>
          <w:t>二十一、制度建设与员工手册</w:t>
        </w:r>
        <w:r>
          <w:tab/>
        </w:r>
        <w:r>
          <w:fldChar w:fldCharType="begin"/>
        </w:r>
        <w:r>
          <w:instrText xml:space="preserve"> PAGEREF _Toc15812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36" w:history="1">
        <w:r>
          <w:rPr>
            <w:rFonts w:ascii="仿宋" w:eastAsia="仿宋" w:hAnsi="仿宋" w:cs="仿宋" w:hint="eastAsia"/>
            <w:lang w:eastAsia="zh-CN"/>
          </w:rPr>
          <w:t>(一)、公司制度建设</w:t>
        </w:r>
        <w:r>
          <w:tab/>
        </w:r>
        <w:r>
          <w:fldChar w:fldCharType="begin"/>
        </w:r>
        <w:r>
          <w:instrText xml:space="preserve"> PAGEREF _Toc21136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85" w:history="1">
        <w:r>
          <w:rPr>
            <w:rFonts w:ascii="仿宋" w:eastAsia="仿宋" w:hAnsi="仿宋" w:cs="仿宋" w:hint="eastAsia"/>
            <w:lang w:eastAsia="zh-CN"/>
          </w:rPr>
          <w:t>(二)、员工手册编制</w:t>
        </w:r>
        <w:r>
          <w:tab/>
        </w:r>
        <w:r>
          <w:fldChar w:fldCharType="begin"/>
        </w:r>
        <w:r>
          <w:instrText xml:space="preserve"> PAGEREF _Toc3485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11" w:history="1">
        <w:r>
          <w:rPr>
            <w:rFonts w:ascii="仿宋" w:eastAsia="仿宋" w:hAnsi="仿宋" w:cs="仿宋" w:hint="eastAsia"/>
            <w:lang w:eastAsia="zh-CN"/>
          </w:rPr>
          <w:t>(三)、制度宣导与培训</w:t>
        </w:r>
        <w:r>
          <w:tab/>
        </w:r>
        <w:r>
          <w:fldChar w:fldCharType="begin"/>
        </w:r>
        <w:r>
          <w:instrText xml:space="preserve"> PAGEREF _Toc13011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46" w:history="1">
        <w:r>
          <w:rPr>
            <w:rFonts w:ascii="仿宋" w:eastAsia="仿宋" w:hAnsi="仿宋" w:cs="仿宋" w:hint="eastAsia"/>
            <w:lang w:eastAsia="zh-CN"/>
          </w:rPr>
          <w:t>(四)、制度执行与监督</w:t>
        </w:r>
        <w:r>
          <w:tab/>
        </w:r>
        <w:r>
          <w:fldChar w:fldCharType="begin"/>
        </w:r>
        <w:r>
          <w:instrText xml:space="preserve"> PAGEREF _Toc14346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17" w:history="1">
        <w:r>
          <w:rPr>
            <w:rFonts w:ascii="仿宋" w:eastAsia="仿宋" w:hAnsi="仿宋" w:cs="仿宋" w:hint="eastAsia"/>
            <w:lang w:eastAsia="zh-CN"/>
          </w:rPr>
          <w:t>(五)、制度优化与更新</w:t>
        </w:r>
        <w:r>
          <w:tab/>
        </w:r>
        <w:r>
          <w:fldChar w:fldCharType="begin"/>
        </w:r>
        <w:r>
          <w:instrText xml:space="preserve"> PAGEREF _Toc8717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0540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532"/>
      <w:r>
        <w:rPr>
          <w:rFonts w:ascii="仿宋" w:eastAsia="仿宋" w:hAnsi="仿宋" w:cs="仿宋" w:hint="eastAsia"/>
          <w:sz w:val="28"/>
          <w:lang w:eastAsia="zh-CN"/>
        </w:rPr>
        <w:t>一、公司简介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4870"/>
      <w:r>
        <w:rPr>
          <w:rFonts w:ascii="仿宋" w:eastAsia="仿宋" w:hAnsi="仿宋" w:cs="仿宋" w:hint="eastAsia"/>
          <w:lang w:eastAsia="zh-CN"/>
        </w:rPr>
        <w:t>(一)、公司基本信息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一、公司基本信息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公司名称： XXX有限公司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法定代表人： 张XX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注册资本： XXX万元人民币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统一社会信用代码： XXXXXXXX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登记机关： 某市市场监督管理局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成立日期： 20XX-XX-XX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营业期限： 220XX-XX-XX至无固定期限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注册地址： 某市 XX 区 XX 街道 XXX 号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https://d.book118.com/058067000120006042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安防行业商业计划书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安防行业商业计划书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安防行业商业计划书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安防行业商业计划书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安防行业商业计划书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58A57EA"/>
    <w:rsid w:val="358A57EA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58067000120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2024-02-26T12:41:00Z</dcterms:created>
  <dcterms:modified xsi:type="dcterms:W3CDTF">2024-02-26T12:41:42Z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4DAE82D75B1946C4B72414B4F68A19FD_11</vt:lpwstr>
  </property>
  <property fmtid="{D5CDD505-2E9C-101B-9397-08002B2CF9AE}" pid="3" name="KSOProductBuildVer">
    <vt:lpwstr>2052-12.1.0.16250</vt:lpwstr>
  </property>
</Properties>
</file>