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油气回收项目规划设计方案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89" w:history="1">
        <w:r>
          <w:rPr>
            <w:rFonts w:ascii="仿宋" w:eastAsia="仿宋" w:hAnsi="仿宋" w:cs="仿宋" w:hint="eastAsia"/>
            <w:lang w:eastAsia="zh-CN"/>
          </w:rPr>
          <w:t>序言</w:t>
        </w:r>
        <w:r>
          <w:tab/>
        </w:r>
        <w:r>
          <w:fldChar w:fldCharType="begin"/>
        </w:r>
        <w:r>
          <w:instrText xml:space="preserve"> PAGEREF _Toc16589 \h </w:instrText>
        </w:r>
        <w:r>
          <w:fldChar w:fldCharType="separate"/>
        </w:r>
        <w:r>
          <w:t>3</w:t>
        </w:r>
        <w:r>
          <w:fldChar w:fldCharType="end"/>
        </w:r>
      </w:hyperlink>
    </w:p>
    <w:p>
      <w:pPr>
        <w:pStyle w:val="TOC1"/>
        <w:tabs>
          <w:tab w:val="right" w:leader="dot" w:pos="8306"/>
        </w:tabs>
      </w:pPr>
      <w:hyperlink w:anchor="_Toc13577" w:history="1">
        <w:r>
          <w:rPr>
            <w:rFonts w:ascii="仿宋" w:eastAsia="仿宋" w:hAnsi="仿宋" w:cs="仿宋" w:hint="eastAsia"/>
            <w:lang w:eastAsia="zh-CN"/>
          </w:rPr>
          <w:t>一、油气回收项目可持续发展</w:t>
        </w:r>
        <w:r>
          <w:tab/>
        </w:r>
        <w:r>
          <w:fldChar w:fldCharType="begin"/>
        </w:r>
        <w:r>
          <w:instrText xml:space="preserve"> PAGEREF _Toc13577 \h </w:instrText>
        </w:r>
        <w:r>
          <w:fldChar w:fldCharType="separate"/>
        </w:r>
        <w:r>
          <w:t>3</w:t>
        </w:r>
        <w:r>
          <w:fldChar w:fldCharType="end"/>
        </w:r>
      </w:hyperlink>
    </w:p>
    <w:p>
      <w:pPr>
        <w:pStyle w:val="TOC2"/>
        <w:tabs>
          <w:tab w:val="right" w:leader="dot" w:pos="8306"/>
        </w:tabs>
      </w:pPr>
      <w:hyperlink w:anchor="_Toc15512" w:history="1">
        <w:r>
          <w:rPr>
            <w:rFonts w:ascii="仿宋" w:eastAsia="仿宋" w:hAnsi="仿宋" w:cs="仿宋" w:hint="eastAsia"/>
            <w:lang w:eastAsia="zh-CN"/>
          </w:rPr>
          <w:t>(一)、可持续战略与实践</w:t>
        </w:r>
        <w:r>
          <w:tab/>
        </w:r>
        <w:r>
          <w:fldChar w:fldCharType="begin"/>
        </w:r>
        <w:r>
          <w:instrText xml:space="preserve"> PAGEREF _Toc15512 \h </w:instrText>
        </w:r>
        <w:r>
          <w:fldChar w:fldCharType="separate"/>
        </w:r>
        <w:r>
          <w:t>3</w:t>
        </w:r>
        <w:r>
          <w:fldChar w:fldCharType="end"/>
        </w:r>
      </w:hyperlink>
    </w:p>
    <w:p>
      <w:pPr>
        <w:pStyle w:val="TOC2"/>
        <w:tabs>
          <w:tab w:val="right" w:leader="dot" w:pos="8306"/>
        </w:tabs>
      </w:pPr>
      <w:hyperlink w:anchor="_Toc22358" w:history="1">
        <w:r>
          <w:rPr>
            <w:rFonts w:ascii="仿宋" w:eastAsia="仿宋" w:hAnsi="仿宋" w:cs="仿宋" w:hint="eastAsia"/>
            <w:lang w:eastAsia="zh-CN"/>
          </w:rPr>
          <w:t>(二)、环保与社会责任</w:t>
        </w:r>
        <w:r>
          <w:tab/>
        </w:r>
        <w:r>
          <w:fldChar w:fldCharType="begin"/>
        </w:r>
        <w:r>
          <w:instrText xml:space="preserve"> PAGEREF _Toc22358 \h </w:instrText>
        </w:r>
        <w:r>
          <w:fldChar w:fldCharType="separate"/>
        </w:r>
        <w:r>
          <w:t>4</w:t>
        </w:r>
        <w:r>
          <w:fldChar w:fldCharType="end"/>
        </w:r>
      </w:hyperlink>
    </w:p>
    <w:p>
      <w:pPr>
        <w:pStyle w:val="TOC1"/>
        <w:tabs>
          <w:tab w:val="right" w:leader="dot" w:pos="8306"/>
        </w:tabs>
      </w:pPr>
      <w:hyperlink w:anchor="_Toc6219" w:history="1">
        <w:r>
          <w:rPr>
            <w:rFonts w:ascii="仿宋" w:eastAsia="仿宋" w:hAnsi="仿宋" w:cs="仿宋" w:hint="eastAsia"/>
            <w:lang w:eastAsia="zh-CN"/>
          </w:rPr>
          <w:t>二、油气回收项目概论</w:t>
        </w:r>
        <w:r>
          <w:tab/>
        </w:r>
        <w:r>
          <w:fldChar w:fldCharType="begin"/>
        </w:r>
        <w:r>
          <w:instrText xml:space="preserve"> PAGEREF _Toc6219 \h </w:instrText>
        </w:r>
        <w:r>
          <w:fldChar w:fldCharType="separate"/>
        </w:r>
        <w:r>
          <w:t>4</w:t>
        </w:r>
        <w:r>
          <w:fldChar w:fldCharType="end"/>
        </w:r>
      </w:hyperlink>
    </w:p>
    <w:p>
      <w:pPr>
        <w:pStyle w:val="TOC2"/>
        <w:tabs>
          <w:tab w:val="right" w:leader="dot" w:pos="8306"/>
        </w:tabs>
      </w:pPr>
      <w:hyperlink w:anchor="_Toc29067" w:history="1">
        <w:r>
          <w:rPr>
            <w:rFonts w:ascii="仿宋" w:eastAsia="仿宋" w:hAnsi="仿宋" w:cs="仿宋" w:hint="eastAsia"/>
            <w:lang w:eastAsia="zh-CN"/>
          </w:rPr>
          <w:t>(一)、油气回收项目概况</w:t>
        </w:r>
        <w:r>
          <w:tab/>
        </w:r>
        <w:r>
          <w:fldChar w:fldCharType="begin"/>
        </w:r>
        <w:r>
          <w:instrText xml:space="preserve"> PAGEREF _Toc29067 \h </w:instrText>
        </w:r>
        <w:r>
          <w:fldChar w:fldCharType="separate"/>
        </w:r>
        <w:r>
          <w:t>4</w:t>
        </w:r>
        <w:r>
          <w:fldChar w:fldCharType="end"/>
        </w:r>
      </w:hyperlink>
    </w:p>
    <w:p>
      <w:pPr>
        <w:pStyle w:val="TOC2"/>
        <w:tabs>
          <w:tab w:val="right" w:leader="dot" w:pos="8306"/>
        </w:tabs>
      </w:pPr>
      <w:hyperlink w:anchor="_Toc25181" w:history="1">
        <w:r>
          <w:rPr>
            <w:rFonts w:ascii="仿宋" w:eastAsia="仿宋" w:hAnsi="仿宋" w:cs="仿宋" w:hint="eastAsia"/>
            <w:lang w:eastAsia="zh-CN"/>
          </w:rPr>
          <w:t>(二)、油气回收项目目标</w:t>
        </w:r>
        <w:r>
          <w:tab/>
        </w:r>
        <w:r>
          <w:fldChar w:fldCharType="begin"/>
        </w:r>
        <w:r>
          <w:instrText xml:space="preserve"> PAGEREF _Toc25181 \h </w:instrText>
        </w:r>
        <w:r>
          <w:fldChar w:fldCharType="separate"/>
        </w:r>
        <w:r>
          <w:t>7</w:t>
        </w:r>
        <w:r>
          <w:fldChar w:fldCharType="end"/>
        </w:r>
      </w:hyperlink>
    </w:p>
    <w:p>
      <w:pPr>
        <w:pStyle w:val="TOC2"/>
        <w:tabs>
          <w:tab w:val="right" w:leader="dot" w:pos="8306"/>
        </w:tabs>
      </w:pPr>
      <w:hyperlink w:anchor="_Toc26468" w:history="1">
        <w:r>
          <w:rPr>
            <w:rFonts w:ascii="仿宋" w:eastAsia="仿宋" w:hAnsi="仿宋" w:cs="仿宋" w:hint="eastAsia"/>
            <w:lang w:eastAsia="zh-CN"/>
          </w:rPr>
          <w:t>(三)、油气回收项目提出的理由</w:t>
        </w:r>
        <w:r>
          <w:tab/>
        </w:r>
        <w:r>
          <w:fldChar w:fldCharType="begin"/>
        </w:r>
        <w:r>
          <w:instrText xml:space="preserve"> PAGEREF _Toc26468 \h </w:instrText>
        </w:r>
        <w:r>
          <w:fldChar w:fldCharType="separate"/>
        </w:r>
        <w:r>
          <w:t>7</w:t>
        </w:r>
        <w:r>
          <w:fldChar w:fldCharType="end"/>
        </w:r>
      </w:hyperlink>
    </w:p>
    <w:p>
      <w:pPr>
        <w:pStyle w:val="TOC2"/>
        <w:tabs>
          <w:tab w:val="right" w:leader="dot" w:pos="8306"/>
        </w:tabs>
      </w:pPr>
      <w:hyperlink w:anchor="_Toc10829" w:history="1">
        <w:r>
          <w:rPr>
            <w:rFonts w:ascii="仿宋" w:eastAsia="仿宋" w:hAnsi="仿宋" w:cs="仿宋" w:hint="eastAsia"/>
            <w:lang w:eastAsia="zh-CN"/>
          </w:rPr>
          <w:t>(四)、油气回收项目意义</w:t>
        </w:r>
        <w:r>
          <w:tab/>
        </w:r>
        <w:r>
          <w:fldChar w:fldCharType="begin"/>
        </w:r>
        <w:r>
          <w:instrText xml:space="preserve"> PAGEREF _Toc10829 \h </w:instrText>
        </w:r>
        <w:r>
          <w:fldChar w:fldCharType="separate"/>
        </w:r>
        <w:r>
          <w:t>9</w:t>
        </w:r>
        <w:r>
          <w:fldChar w:fldCharType="end"/>
        </w:r>
      </w:hyperlink>
    </w:p>
    <w:p>
      <w:pPr>
        <w:pStyle w:val="TOC2"/>
        <w:tabs>
          <w:tab w:val="right" w:leader="dot" w:pos="8306"/>
        </w:tabs>
      </w:pPr>
      <w:hyperlink w:anchor="_Toc8774" w:history="1">
        <w:r>
          <w:rPr>
            <w:rFonts w:ascii="仿宋" w:eastAsia="仿宋" w:hAnsi="仿宋" w:cs="仿宋" w:hint="eastAsia"/>
            <w:lang w:eastAsia="zh-CN"/>
          </w:rPr>
          <w:t>(五)、油气回收项目背景</w:t>
        </w:r>
        <w:r>
          <w:tab/>
        </w:r>
        <w:r>
          <w:fldChar w:fldCharType="begin"/>
        </w:r>
        <w:r>
          <w:instrText xml:space="preserve"> PAGEREF _Toc8774 \h </w:instrText>
        </w:r>
        <w:r>
          <w:fldChar w:fldCharType="separate"/>
        </w:r>
        <w:r>
          <w:t>10</w:t>
        </w:r>
        <w:r>
          <w:fldChar w:fldCharType="end"/>
        </w:r>
      </w:hyperlink>
    </w:p>
    <w:p>
      <w:pPr>
        <w:pStyle w:val="TOC1"/>
        <w:tabs>
          <w:tab w:val="right" w:leader="dot" w:pos="8306"/>
        </w:tabs>
      </w:pPr>
      <w:hyperlink w:anchor="_Toc5162" w:history="1">
        <w:r>
          <w:rPr>
            <w:rFonts w:ascii="仿宋" w:eastAsia="仿宋" w:hAnsi="仿宋" w:cs="仿宋" w:hint="eastAsia"/>
            <w:lang w:eastAsia="zh-CN"/>
          </w:rPr>
          <w:t>三、油气回收项目绩效评估</w:t>
        </w:r>
        <w:r>
          <w:tab/>
        </w:r>
        <w:r>
          <w:fldChar w:fldCharType="begin"/>
        </w:r>
        <w:r>
          <w:instrText xml:space="preserve"> PAGEREF _Toc5162 \h </w:instrText>
        </w:r>
        <w:r>
          <w:fldChar w:fldCharType="separate"/>
        </w:r>
        <w:r>
          <w:t>11</w:t>
        </w:r>
        <w:r>
          <w:fldChar w:fldCharType="end"/>
        </w:r>
      </w:hyperlink>
    </w:p>
    <w:p>
      <w:pPr>
        <w:pStyle w:val="TOC2"/>
        <w:tabs>
          <w:tab w:val="right" w:leader="dot" w:pos="8306"/>
        </w:tabs>
      </w:pPr>
      <w:hyperlink w:anchor="_Toc7495" w:history="1">
        <w:r>
          <w:rPr>
            <w:rFonts w:ascii="仿宋" w:eastAsia="仿宋" w:hAnsi="仿宋" w:cs="仿宋" w:hint="eastAsia"/>
            <w:lang w:eastAsia="zh-CN"/>
          </w:rPr>
          <w:t>(一)、绩效评估指标</w:t>
        </w:r>
        <w:r>
          <w:tab/>
        </w:r>
        <w:r>
          <w:fldChar w:fldCharType="begin"/>
        </w:r>
        <w:r>
          <w:instrText xml:space="preserve"> PAGEREF _Toc7495 \h </w:instrText>
        </w:r>
        <w:r>
          <w:fldChar w:fldCharType="separate"/>
        </w:r>
        <w:r>
          <w:t>11</w:t>
        </w:r>
        <w:r>
          <w:fldChar w:fldCharType="end"/>
        </w:r>
      </w:hyperlink>
    </w:p>
    <w:p>
      <w:pPr>
        <w:pStyle w:val="TOC2"/>
        <w:tabs>
          <w:tab w:val="right" w:leader="dot" w:pos="8306"/>
        </w:tabs>
      </w:pPr>
      <w:hyperlink w:anchor="_Toc24838" w:history="1">
        <w:r>
          <w:rPr>
            <w:rFonts w:ascii="仿宋" w:eastAsia="仿宋" w:hAnsi="仿宋" w:cs="仿宋" w:hint="eastAsia"/>
            <w:lang w:eastAsia="zh-CN"/>
          </w:rPr>
          <w:t>(二)、绩效评估方法</w:t>
        </w:r>
        <w:r>
          <w:tab/>
        </w:r>
        <w:r>
          <w:fldChar w:fldCharType="begin"/>
        </w:r>
        <w:r>
          <w:instrText xml:space="preserve"> PAGEREF _Toc24838 \h </w:instrText>
        </w:r>
        <w:r>
          <w:fldChar w:fldCharType="separate"/>
        </w:r>
        <w:r>
          <w:t>12</w:t>
        </w:r>
        <w:r>
          <w:fldChar w:fldCharType="end"/>
        </w:r>
      </w:hyperlink>
    </w:p>
    <w:p>
      <w:pPr>
        <w:pStyle w:val="TOC2"/>
        <w:tabs>
          <w:tab w:val="right" w:leader="dot" w:pos="8306"/>
        </w:tabs>
      </w:pPr>
      <w:hyperlink w:anchor="_Toc17971" w:history="1">
        <w:r>
          <w:rPr>
            <w:rFonts w:ascii="仿宋" w:eastAsia="仿宋" w:hAnsi="仿宋" w:cs="仿宋" w:hint="eastAsia"/>
            <w:lang w:eastAsia="zh-CN"/>
          </w:rPr>
          <w:t>(三)、绩效评估周期</w:t>
        </w:r>
        <w:r>
          <w:tab/>
        </w:r>
        <w:r>
          <w:fldChar w:fldCharType="begin"/>
        </w:r>
        <w:r>
          <w:instrText xml:space="preserve"> PAGEREF _Toc17971 \h </w:instrText>
        </w:r>
        <w:r>
          <w:fldChar w:fldCharType="separate"/>
        </w:r>
        <w:r>
          <w:t>13</w:t>
        </w:r>
        <w:r>
          <w:fldChar w:fldCharType="end"/>
        </w:r>
      </w:hyperlink>
    </w:p>
    <w:p>
      <w:pPr>
        <w:pStyle w:val="TOC1"/>
        <w:tabs>
          <w:tab w:val="right" w:leader="dot" w:pos="8306"/>
        </w:tabs>
      </w:pPr>
      <w:hyperlink w:anchor="_Toc23649" w:history="1">
        <w:r>
          <w:rPr>
            <w:rFonts w:ascii="仿宋" w:eastAsia="仿宋" w:hAnsi="仿宋" w:cs="仿宋" w:hint="eastAsia"/>
            <w:lang w:eastAsia="zh-CN"/>
          </w:rPr>
          <w:t>四、油气回收项目文档管理</w:t>
        </w:r>
        <w:r>
          <w:tab/>
        </w:r>
        <w:r>
          <w:fldChar w:fldCharType="begin"/>
        </w:r>
        <w:r>
          <w:instrText xml:space="preserve"> PAGEREF _Toc23649 \h </w:instrText>
        </w:r>
        <w:r>
          <w:fldChar w:fldCharType="separate"/>
        </w:r>
        <w:r>
          <w:t>14</w:t>
        </w:r>
        <w:r>
          <w:fldChar w:fldCharType="end"/>
        </w:r>
      </w:hyperlink>
    </w:p>
    <w:p>
      <w:pPr>
        <w:pStyle w:val="TOC2"/>
        <w:tabs>
          <w:tab w:val="right" w:leader="dot" w:pos="8306"/>
        </w:tabs>
      </w:pPr>
      <w:hyperlink w:anchor="_Toc999" w:history="1">
        <w:r>
          <w:rPr>
            <w:rFonts w:ascii="仿宋" w:eastAsia="仿宋" w:hAnsi="仿宋" w:cs="仿宋" w:hint="eastAsia"/>
            <w:lang w:eastAsia="zh-CN"/>
          </w:rPr>
          <w:t>(一)、文档编制与审查</w:t>
        </w:r>
        <w:r>
          <w:tab/>
        </w:r>
        <w:r>
          <w:fldChar w:fldCharType="begin"/>
        </w:r>
        <w:r>
          <w:instrText xml:space="preserve"> PAGEREF _Toc999 \h </w:instrText>
        </w:r>
        <w:r>
          <w:fldChar w:fldCharType="separate"/>
        </w:r>
        <w:r>
          <w:t>14</w:t>
        </w:r>
        <w:r>
          <w:fldChar w:fldCharType="end"/>
        </w:r>
      </w:hyperlink>
    </w:p>
    <w:p>
      <w:pPr>
        <w:pStyle w:val="TOC2"/>
        <w:tabs>
          <w:tab w:val="right" w:leader="dot" w:pos="8306"/>
        </w:tabs>
      </w:pPr>
      <w:hyperlink w:anchor="_Toc23954" w:history="1">
        <w:r>
          <w:rPr>
            <w:rFonts w:ascii="仿宋" w:eastAsia="仿宋" w:hAnsi="仿宋" w:cs="仿宋" w:hint="eastAsia"/>
            <w:lang w:eastAsia="zh-CN"/>
          </w:rPr>
          <w:t>(二)、文档发布与分发</w:t>
        </w:r>
        <w:r>
          <w:tab/>
        </w:r>
        <w:r>
          <w:fldChar w:fldCharType="begin"/>
        </w:r>
        <w:r>
          <w:instrText xml:space="preserve"> PAGEREF _Toc23954 \h </w:instrText>
        </w:r>
        <w:r>
          <w:fldChar w:fldCharType="separate"/>
        </w:r>
        <w:r>
          <w:t>15</w:t>
        </w:r>
        <w:r>
          <w:fldChar w:fldCharType="end"/>
        </w:r>
      </w:hyperlink>
    </w:p>
    <w:p>
      <w:pPr>
        <w:pStyle w:val="TOC2"/>
        <w:tabs>
          <w:tab w:val="right" w:leader="dot" w:pos="8306"/>
        </w:tabs>
      </w:pPr>
      <w:hyperlink w:anchor="_Toc29833" w:history="1">
        <w:r>
          <w:rPr>
            <w:rFonts w:ascii="仿宋" w:eastAsia="仿宋" w:hAnsi="仿宋" w:cs="仿宋" w:hint="eastAsia"/>
            <w:lang w:eastAsia="zh-CN"/>
          </w:rPr>
          <w:t>(三)、文档存档与归档</w:t>
        </w:r>
        <w:r>
          <w:tab/>
        </w:r>
        <w:r>
          <w:fldChar w:fldCharType="begin"/>
        </w:r>
        <w:r>
          <w:instrText xml:space="preserve"> PAGEREF _Toc29833 \h </w:instrText>
        </w:r>
        <w:r>
          <w:fldChar w:fldCharType="separate"/>
        </w:r>
        <w:r>
          <w:t>16</w:t>
        </w:r>
        <w:r>
          <w:fldChar w:fldCharType="end"/>
        </w:r>
      </w:hyperlink>
    </w:p>
    <w:p>
      <w:pPr>
        <w:pStyle w:val="TOC1"/>
        <w:tabs>
          <w:tab w:val="right" w:leader="dot" w:pos="8306"/>
        </w:tabs>
      </w:pPr>
      <w:hyperlink w:anchor="_Toc17836" w:history="1">
        <w:r>
          <w:rPr>
            <w:rFonts w:ascii="仿宋" w:eastAsia="仿宋" w:hAnsi="仿宋" w:cs="仿宋" w:hint="eastAsia"/>
            <w:lang w:eastAsia="zh-CN"/>
          </w:rPr>
          <w:t>五、油气回收项目危机管理</w:t>
        </w:r>
        <w:r>
          <w:tab/>
        </w:r>
        <w:r>
          <w:fldChar w:fldCharType="begin"/>
        </w:r>
        <w:r>
          <w:instrText xml:space="preserve"> PAGEREF _Toc17836 \h </w:instrText>
        </w:r>
        <w:r>
          <w:fldChar w:fldCharType="separate"/>
        </w:r>
        <w:r>
          <w:t>17</w:t>
        </w:r>
        <w:r>
          <w:fldChar w:fldCharType="end"/>
        </w:r>
      </w:hyperlink>
    </w:p>
    <w:p>
      <w:pPr>
        <w:pStyle w:val="TOC2"/>
        <w:tabs>
          <w:tab w:val="right" w:leader="dot" w:pos="8306"/>
        </w:tabs>
      </w:pPr>
      <w:hyperlink w:anchor="_Toc19034" w:history="1">
        <w:r>
          <w:rPr>
            <w:rFonts w:ascii="仿宋" w:eastAsia="仿宋" w:hAnsi="仿宋" w:cs="仿宋" w:hint="eastAsia"/>
            <w:lang w:eastAsia="zh-CN"/>
          </w:rPr>
          <w:t>(一)、危机预警与识别</w:t>
        </w:r>
        <w:r>
          <w:tab/>
        </w:r>
        <w:r>
          <w:fldChar w:fldCharType="begin"/>
        </w:r>
        <w:r>
          <w:instrText xml:space="preserve"> PAGEREF _Toc19034 \h </w:instrText>
        </w:r>
        <w:r>
          <w:fldChar w:fldCharType="separate"/>
        </w:r>
        <w:r>
          <w:t>17</w:t>
        </w:r>
        <w:r>
          <w:fldChar w:fldCharType="end"/>
        </w:r>
      </w:hyperlink>
    </w:p>
    <w:p>
      <w:pPr>
        <w:pStyle w:val="TOC2"/>
        <w:tabs>
          <w:tab w:val="right" w:leader="dot" w:pos="8306"/>
        </w:tabs>
      </w:pPr>
      <w:hyperlink w:anchor="_Toc25983" w:history="1">
        <w:r>
          <w:rPr>
            <w:rFonts w:ascii="仿宋" w:eastAsia="仿宋" w:hAnsi="仿宋" w:cs="仿宋" w:hint="eastAsia"/>
            <w:lang w:eastAsia="zh-CN"/>
          </w:rPr>
          <w:t>(二)、危机应对与恢复</w:t>
        </w:r>
        <w:r>
          <w:tab/>
        </w:r>
        <w:r>
          <w:fldChar w:fldCharType="begin"/>
        </w:r>
        <w:r>
          <w:instrText xml:space="preserve"> PAGEREF _Toc25983 \h </w:instrText>
        </w:r>
        <w:r>
          <w:fldChar w:fldCharType="separate"/>
        </w:r>
        <w:r>
          <w:t>18</w:t>
        </w:r>
        <w:r>
          <w:fldChar w:fldCharType="end"/>
        </w:r>
      </w:hyperlink>
    </w:p>
    <w:p>
      <w:pPr>
        <w:pStyle w:val="TOC1"/>
        <w:tabs>
          <w:tab w:val="right" w:leader="dot" w:pos="8306"/>
        </w:tabs>
      </w:pPr>
      <w:hyperlink w:anchor="_Toc9268" w:history="1">
        <w:r>
          <w:rPr>
            <w:rFonts w:ascii="仿宋" w:eastAsia="仿宋" w:hAnsi="仿宋" w:cs="仿宋" w:hint="eastAsia"/>
            <w:lang w:eastAsia="zh-CN"/>
          </w:rPr>
          <w:t>六、工艺说明</w:t>
        </w:r>
        <w:r>
          <w:tab/>
        </w:r>
        <w:r>
          <w:fldChar w:fldCharType="begin"/>
        </w:r>
        <w:r>
          <w:instrText xml:space="preserve"> PAGEREF _Toc9268 \h </w:instrText>
        </w:r>
        <w:r>
          <w:fldChar w:fldCharType="separate"/>
        </w:r>
        <w:r>
          <w:t>20</w:t>
        </w:r>
        <w:r>
          <w:fldChar w:fldCharType="end"/>
        </w:r>
      </w:hyperlink>
    </w:p>
    <w:p>
      <w:pPr>
        <w:pStyle w:val="TOC2"/>
        <w:tabs>
          <w:tab w:val="right" w:leader="dot" w:pos="8306"/>
        </w:tabs>
      </w:pPr>
      <w:hyperlink w:anchor="_Toc21660" w:history="1">
        <w:r>
          <w:rPr>
            <w:rFonts w:ascii="仿宋" w:eastAsia="仿宋" w:hAnsi="仿宋" w:cs="仿宋" w:hint="eastAsia"/>
            <w:lang w:eastAsia="zh-CN"/>
          </w:rPr>
          <w:t>(一)、技术管理特点</w:t>
        </w:r>
        <w:r>
          <w:tab/>
        </w:r>
        <w:r>
          <w:fldChar w:fldCharType="begin"/>
        </w:r>
        <w:r>
          <w:instrText xml:space="preserve"> PAGEREF _Toc21660 \h </w:instrText>
        </w:r>
        <w:r>
          <w:fldChar w:fldCharType="separate"/>
        </w:r>
        <w:r>
          <w:t>20</w:t>
        </w:r>
        <w:r>
          <w:fldChar w:fldCharType="end"/>
        </w:r>
      </w:hyperlink>
    </w:p>
    <w:p>
      <w:pPr>
        <w:pStyle w:val="TOC2"/>
        <w:tabs>
          <w:tab w:val="right" w:leader="dot" w:pos="8306"/>
        </w:tabs>
      </w:pPr>
      <w:hyperlink w:anchor="_Toc26363" w:history="1">
        <w:r>
          <w:rPr>
            <w:rFonts w:ascii="仿宋" w:eastAsia="仿宋" w:hAnsi="仿宋" w:cs="仿宋" w:hint="eastAsia"/>
            <w:lang w:eastAsia="zh-CN"/>
          </w:rPr>
          <w:t>(二)、油气回收项目工艺技术设计方案</w:t>
        </w:r>
        <w:r>
          <w:tab/>
        </w:r>
        <w:r>
          <w:fldChar w:fldCharType="begin"/>
        </w:r>
        <w:r>
          <w:instrText xml:space="preserve"> PAGEREF _Toc26363 \h </w:instrText>
        </w:r>
        <w:r>
          <w:fldChar w:fldCharType="separate"/>
        </w:r>
        <w:r>
          <w:t>21</w:t>
        </w:r>
        <w:r>
          <w:fldChar w:fldCharType="end"/>
        </w:r>
      </w:hyperlink>
    </w:p>
    <w:p>
      <w:pPr>
        <w:pStyle w:val="TOC2"/>
        <w:tabs>
          <w:tab w:val="right" w:leader="dot" w:pos="8306"/>
        </w:tabs>
      </w:pPr>
      <w:hyperlink w:anchor="_Toc18827" w:history="1">
        <w:r>
          <w:rPr>
            <w:rFonts w:ascii="仿宋" w:eastAsia="仿宋" w:hAnsi="仿宋" w:cs="仿宋" w:hint="eastAsia"/>
            <w:lang w:eastAsia="zh-CN"/>
          </w:rPr>
          <w:t>(三)、设备选型方案</w:t>
        </w:r>
        <w:r>
          <w:tab/>
        </w:r>
        <w:r>
          <w:fldChar w:fldCharType="begin"/>
        </w:r>
        <w:r>
          <w:instrText xml:space="preserve"> PAGEREF _Toc18827 \h </w:instrText>
        </w:r>
        <w:r>
          <w:fldChar w:fldCharType="separate"/>
        </w:r>
        <w:r>
          <w:t>22</w:t>
        </w:r>
        <w:r>
          <w:fldChar w:fldCharType="end"/>
        </w:r>
      </w:hyperlink>
    </w:p>
    <w:p>
      <w:pPr>
        <w:pStyle w:val="TOC1"/>
        <w:tabs>
          <w:tab w:val="right" w:leader="dot" w:pos="8306"/>
        </w:tabs>
      </w:pPr>
      <w:hyperlink w:anchor="_Toc1923" w:history="1">
        <w:r>
          <w:rPr>
            <w:rFonts w:ascii="仿宋" w:eastAsia="仿宋" w:hAnsi="仿宋" w:cs="仿宋" w:hint="eastAsia"/>
            <w:lang w:eastAsia="zh-CN"/>
          </w:rPr>
          <w:t>七、油气回收项目创新与研发</w:t>
        </w:r>
        <w:r>
          <w:tab/>
        </w:r>
        <w:r>
          <w:fldChar w:fldCharType="begin"/>
        </w:r>
        <w:r>
          <w:instrText xml:space="preserve"> PAGEREF _Toc1923 \h </w:instrText>
        </w:r>
        <w:r>
          <w:fldChar w:fldCharType="separate"/>
        </w:r>
        <w:r>
          <w:t>23</w:t>
        </w:r>
        <w:r>
          <w:fldChar w:fldCharType="end"/>
        </w:r>
      </w:hyperlink>
    </w:p>
    <w:p>
      <w:pPr>
        <w:pStyle w:val="TOC2"/>
        <w:tabs>
          <w:tab w:val="right" w:leader="dot" w:pos="8306"/>
        </w:tabs>
      </w:pPr>
      <w:hyperlink w:anchor="_Toc17552" w:history="1">
        <w:r>
          <w:rPr>
            <w:rFonts w:ascii="仿宋" w:eastAsia="仿宋" w:hAnsi="仿宋" w:cs="仿宋" w:hint="eastAsia"/>
            <w:lang w:eastAsia="zh-CN"/>
          </w:rPr>
          <w:t>(一)、创新策略与方向</w:t>
        </w:r>
        <w:r>
          <w:tab/>
        </w:r>
        <w:r>
          <w:fldChar w:fldCharType="begin"/>
        </w:r>
        <w:r>
          <w:instrText xml:space="preserve"> PAGEREF _Toc17552 \h </w:instrText>
        </w:r>
        <w:r>
          <w:fldChar w:fldCharType="separate"/>
        </w:r>
        <w:r>
          <w:t>23</w:t>
        </w:r>
        <w:r>
          <w:fldChar w:fldCharType="end"/>
        </w:r>
      </w:hyperlink>
    </w:p>
    <w:p>
      <w:pPr>
        <w:pStyle w:val="TOC2"/>
        <w:tabs>
          <w:tab w:val="right" w:leader="dot" w:pos="8306"/>
        </w:tabs>
      </w:pPr>
      <w:hyperlink w:anchor="_Toc28860" w:history="1">
        <w:r>
          <w:rPr>
            <w:rFonts w:ascii="仿宋" w:eastAsia="仿宋" w:hAnsi="仿宋" w:cs="仿宋" w:hint="eastAsia"/>
            <w:lang w:eastAsia="zh-CN"/>
          </w:rPr>
          <w:t>(二)、研发规划与投入</w:t>
        </w:r>
        <w:r>
          <w:tab/>
        </w:r>
        <w:r>
          <w:fldChar w:fldCharType="begin"/>
        </w:r>
        <w:r>
          <w:instrText xml:space="preserve"> PAGEREF _Toc28860 \h </w:instrText>
        </w:r>
        <w:r>
          <w:fldChar w:fldCharType="separate"/>
        </w:r>
        <w:r>
          <w:t>25</w:t>
        </w:r>
        <w:r>
          <w:fldChar w:fldCharType="end"/>
        </w:r>
      </w:hyperlink>
    </w:p>
    <w:p>
      <w:pPr>
        <w:pStyle w:val="TOC1"/>
        <w:tabs>
          <w:tab w:val="right" w:leader="dot" w:pos="8306"/>
        </w:tabs>
      </w:pPr>
      <w:hyperlink w:anchor="_Toc10671" w:history="1">
        <w:r>
          <w:rPr>
            <w:rFonts w:ascii="仿宋" w:eastAsia="仿宋" w:hAnsi="仿宋" w:cs="仿宋" w:hint="eastAsia"/>
            <w:lang w:eastAsia="zh-CN"/>
          </w:rPr>
          <w:t>八、油气回收项目投资规划</w:t>
        </w:r>
        <w:r>
          <w:tab/>
        </w:r>
        <w:r>
          <w:fldChar w:fldCharType="begin"/>
        </w:r>
        <w:r>
          <w:instrText xml:space="preserve"> PAGEREF _Toc10671 \h </w:instrText>
        </w:r>
        <w:r>
          <w:fldChar w:fldCharType="separate"/>
        </w:r>
        <w:r>
          <w:t>27</w:t>
        </w:r>
        <w:r>
          <w:fldChar w:fldCharType="end"/>
        </w:r>
      </w:hyperlink>
    </w:p>
    <w:p>
      <w:pPr>
        <w:pStyle w:val="TOC2"/>
        <w:tabs>
          <w:tab w:val="right" w:leader="dot" w:pos="8306"/>
        </w:tabs>
      </w:pPr>
      <w:hyperlink w:anchor="_Toc20513" w:history="1">
        <w:r>
          <w:rPr>
            <w:rFonts w:ascii="仿宋" w:eastAsia="仿宋" w:hAnsi="仿宋" w:cs="仿宋" w:hint="eastAsia"/>
            <w:lang w:eastAsia="zh-CN"/>
          </w:rPr>
          <w:t>(一)、油气回收项目总投资估算</w:t>
        </w:r>
        <w:r>
          <w:tab/>
        </w:r>
        <w:r>
          <w:fldChar w:fldCharType="begin"/>
        </w:r>
        <w:r>
          <w:instrText xml:space="preserve"> PAGEREF _Toc20513 \h </w:instrText>
        </w:r>
        <w:r>
          <w:fldChar w:fldCharType="separate"/>
        </w:r>
        <w:r>
          <w:t>27</w:t>
        </w:r>
        <w:r>
          <w:fldChar w:fldCharType="end"/>
        </w:r>
      </w:hyperlink>
    </w:p>
    <w:p>
      <w:pPr>
        <w:pStyle w:val="TOC2"/>
        <w:tabs>
          <w:tab w:val="right" w:leader="dot" w:pos="8306"/>
        </w:tabs>
      </w:pPr>
      <w:hyperlink w:anchor="_Toc3033" w:history="1">
        <w:r>
          <w:rPr>
            <w:rFonts w:ascii="仿宋" w:eastAsia="仿宋" w:hAnsi="仿宋" w:cs="仿宋" w:hint="eastAsia"/>
            <w:lang w:eastAsia="zh-CN"/>
          </w:rPr>
          <w:t>(二)、资金筹措</w:t>
        </w:r>
        <w:r>
          <w:tab/>
        </w:r>
        <w:r>
          <w:fldChar w:fldCharType="begin"/>
        </w:r>
        <w:r>
          <w:instrText xml:space="preserve"> PAGEREF _Toc3033 \h </w:instrText>
        </w:r>
        <w:r>
          <w:fldChar w:fldCharType="separate"/>
        </w:r>
        <w:r>
          <w:t>28</w:t>
        </w:r>
        <w:r>
          <w:fldChar w:fldCharType="end"/>
        </w:r>
      </w:hyperlink>
    </w:p>
    <w:p>
      <w:pPr>
        <w:pStyle w:val="TOC1"/>
        <w:tabs>
          <w:tab w:val="right" w:leader="dot" w:pos="8306"/>
        </w:tabs>
      </w:pPr>
      <w:hyperlink w:anchor="_Toc8893" w:history="1">
        <w:r>
          <w:rPr>
            <w:rFonts w:ascii="仿宋" w:eastAsia="仿宋" w:hAnsi="仿宋" w:cs="仿宋" w:hint="eastAsia"/>
            <w:lang w:eastAsia="zh-CN"/>
          </w:rPr>
          <w:t>九、油气回收项目环境影响分析</w:t>
        </w:r>
        <w:r>
          <w:tab/>
        </w:r>
        <w:r>
          <w:fldChar w:fldCharType="begin"/>
        </w:r>
        <w:r>
          <w:instrText xml:space="preserve"> PAGEREF _Toc8893 \h </w:instrText>
        </w:r>
        <w:r>
          <w:fldChar w:fldCharType="separate"/>
        </w:r>
        <w:r>
          <w:t>29</w:t>
        </w:r>
        <w:r>
          <w:fldChar w:fldCharType="end"/>
        </w:r>
      </w:hyperlink>
    </w:p>
    <w:p>
      <w:pPr>
        <w:pStyle w:val="TOC2"/>
        <w:tabs>
          <w:tab w:val="right" w:leader="dot" w:pos="8306"/>
        </w:tabs>
      </w:pPr>
      <w:hyperlink w:anchor="_Toc14941" w:history="1">
        <w:r>
          <w:rPr>
            <w:rFonts w:ascii="仿宋" w:eastAsia="仿宋" w:hAnsi="仿宋" w:cs="仿宋" w:hint="eastAsia"/>
            <w:lang w:eastAsia="zh-CN"/>
          </w:rPr>
          <w:t>(一)、建设区域环境质量现状</w:t>
        </w:r>
        <w:r>
          <w:tab/>
        </w:r>
        <w:r>
          <w:fldChar w:fldCharType="begin"/>
        </w:r>
        <w:r>
          <w:instrText xml:space="preserve"> PAGEREF _Toc14941 \h </w:instrText>
        </w:r>
        <w:r>
          <w:fldChar w:fldCharType="separate"/>
        </w:r>
        <w:r>
          <w:t>29</w:t>
        </w:r>
        <w:r>
          <w:fldChar w:fldCharType="end"/>
        </w:r>
      </w:hyperlink>
    </w:p>
    <w:p>
      <w:pPr>
        <w:pStyle w:val="TOC2"/>
        <w:tabs>
          <w:tab w:val="right" w:leader="dot" w:pos="8306"/>
        </w:tabs>
      </w:pPr>
      <w:hyperlink w:anchor="_Toc28486" w:history="1">
        <w:r>
          <w:rPr>
            <w:rFonts w:ascii="仿宋" w:eastAsia="仿宋" w:hAnsi="仿宋" w:cs="仿宋" w:hint="eastAsia"/>
            <w:lang w:eastAsia="zh-CN"/>
          </w:rPr>
          <w:t>(二)、建设期环境保护</w:t>
        </w:r>
        <w:r>
          <w:tab/>
        </w:r>
        <w:r>
          <w:fldChar w:fldCharType="begin"/>
        </w:r>
        <w:r>
          <w:instrText xml:space="preserve"> PAGEREF _Toc28486 \h </w:instrText>
        </w:r>
        <w:r>
          <w:fldChar w:fldCharType="separate"/>
        </w:r>
        <w:r>
          <w:t>30</w:t>
        </w:r>
        <w:r>
          <w:fldChar w:fldCharType="end"/>
        </w:r>
      </w:hyperlink>
    </w:p>
    <w:p>
      <w:pPr>
        <w:pStyle w:val="TOC2"/>
        <w:tabs>
          <w:tab w:val="right" w:leader="dot" w:pos="8306"/>
        </w:tabs>
      </w:pPr>
      <w:hyperlink w:anchor="_Toc27419" w:history="1">
        <w:r>
          <w:rPr>
            <w:rFonts w:ascii="仿宋" w:eastAsia="仿宋" w:hAnsi="仿宋" w:cs="仿宋" w:hint="eastAsia"/>
            <w:lang w:eastAsia="zh-CN"/>
          </w:rPr>
          <w:t>(三)、运营期环境保护</w:t>
        </w:r>
        <w:r>
          <w:tab/>
        </w:r>
        <w:r>
          <w:fldChar w:fldCharType="begin"/>
        </w:r>
        <w:r>
          <w:instrText xml:space="preserve"> PAGEREF _Toc27419 \h </w:instrText>
        </w:r>
        <w:r>
          <w:fldChar w:fldCharType="separate"/>
        </w:r>
        <w:r>
          <w:t>31</w:t>
        </w:r>
        <w:r>
          <w:fldChar w:fldCharType="end"/>
        </w:r>
      </w:hyperlink>
    </w:p>
    <w:p>
      <w:pPr>
        <w:pStyle w:val="TOC2"/>
        <w:tabs>
          <w:tab w:val="right" w:leader="dot" w:pos="8306"/>
        </w:tabs>
      </w:pPr>
      <w:hyperlink w:anchor="_Toc15901" w:history="1">
        <w:r>
          <w:rPr>
            <w:rFonts w:ascii="仿宋" w:eastAsia="仿宋" w:hAnsi="仿宋" w:cs="仿宋" w:hint="eastAsia"/>
            <w:lang w:eastAsia="zh-CN"/>
          </w:rPr>
          <w:t>(四)、油气回收项目建设对区域经济的影响</w:t>
        </w:r>
        <w:r>
          <w:tab/>
        </w:r>
        <w:r>
          <w:fldChar w:fldCharType="begin"/>
        </w:r>
        <w:r>
          <w:instrText xml:space="preserve"> PAGEREF _Toc15901 \h </w:instrText>
        </w:r>
        <w:r>
          <w:fldChar w:fldCharType="separate"/>
        </w:r>
        <w:r>
          <w:t>33</w:t>
        </w:r>
        <w:r>
          <w:fldChar w:fldCharType="end"/>
        </w:r>
      </w:hyperlink>
    </w:p>
    <w:p>
      <w:pPr>
        <w:pStyle w:val="TOC2"/>
        <w:tabs>
          <w:tab w:val="right" w:leader="dot" w:pos="8306"/>
        </w:tabs>
      </w:pPr>
      <w:hyperlink w:anchor="_Toc28423" w:history="1">
        <w:r>
          <w:rPr>
            <w:rFonts w:ascii="仿宋" w:eastAsia="仿宋" w:hAnsi="仿宋" w:cs="仿宋" w:hint="eastAsia"/>
            <w:lang w:eastAsia="zh-CN"/>
          </w:rPr>
          <w:t>(五)、废弃物处理</w:t>
        </w:r>
        <w:r>
          <w:tab/>
        </w:r>
        <w:r>
          <w:fldChar w:fldCharType="begin"/>
        </w:r>
        <w:r>
          <w:instrText xml:space="preserve"> PAGEREF _Toc28423 \h </w:instrText>
        </w:r>
        <w:r>
          <w:fldChar w:fldCharType="separate"/>
        </w:r>
        <w:r>
          <w:t>34</w:t>
        </w:r>
        <w:r>
          <w:fldChar w:fldCharType="end"/>
        </w:r>
      </w:hyperlink>
    </w:p>
    <w:p>
      <w:pPr>
        <w:pStyle w:val="TOC2"/>
        <w:tabs>
          <w:tab w:val="right" w:leader="dot" w:pos="8306"/>
        </w:tabs>
      </w:pPr>
      <w:hyperlink w:anchor="_Toc9774" w:history="1">
        <w:r>
          <w:rPr>
            <w:rFonts w:ascii="仿宋" w:eastAsia="仿宋" w:hAnsi="仿宋" w:cs="仿宋" w:hint="eastAsia"/>
            <w:lang w:eastAsia="zh-CN"/>
          </w:rPr>
          <w:t>(六)、特殊环境影响分析</w:t>
        </w:r>
        <w:r>
          <w:tab/>
        </w:r>
        <w:r>
          <w:fldChar w:fldCharType="begin"/>
        </w:r>
        <w:r>
          <w:instrText xml:space="preserve"> PAGEREF _Toc9774 \h </w:instrText>
        </w:r>
        <w:r>
          <w:fldChar w:fldCharType="separate"/>
        </w:r>
        <w:r>
          <w:t>36</w:t>
        </w:r>
        <w:r>
          <w:fldChar w:fldCharType="end"/>
        </w:r>
      </w:hyperlink>
    </w:p>
    <w:p>
      <w:pPr>
        <w:pStyle w:val="TOC2"/>
        <w:tabs>
          <w:tab w:val="right" w:leader="dot" w:pos="8306"/>
        </w:tabs>
      </w:pPr>
      <w:hyperlink w:anchor="_Toc3062" w:history="1">
        <w:r>
          <w:rPr>
            <w:rFonts w:ascii="仿宋" w:eastAsia="仿宋" w:hAnsi="仿宋" w:cs="仿宋" w:hint="eastAsia"/>
            <w:lang w:eastAsia="zh-CN"/>
          </w:rPr>
          <w:t>(七)、清洁生产</w:t>
        </w:r>
        <w:r>
          <w:tab/>
        </w:r>
        <w:r>
          <w:fldChar w:fldCharType="begin"/>
        </w:r>
        <w:r>
          <w:instrText xml:space="preserve"> PAGEREF _Toc3062 \h </w:instrText>
        </w:r>
        <w:r>
          <w:fldChar w:fldCharType="separate"/>
        </w:r>
        <w:r>
          <w:t>37</w:t>
        </w:r>
        <w:r>
          <w:fldChar w:fldCharType="end"/>
        </w:r>
      </w:hyperlink>
    </w:p>
    <w:p>
      <w:pPr>
        <w:pStyle w:val="TOC2"/>
        <w:tabs>
          <w:tab w:val="right" w:leader="dot" w:pos="8306"/>
        </w:tabs>
      </w:pPr>
      <w:hyperlink w:anchor="_Toc15888" w:history="1">
        <w:r>
          <w:rPr>
            <w:rFonts w:ascii="仿宋" w:eastAsia="仿宋" w:hAnsi="仿宋" w:cs="仿宋" w:hint="eastAsia"/>
            <w:lang w:eastAsia="zh-CN"/>
          </w:rPr>
          <w:t>(八)、环境保护综合评价</w:t>
        </w:r>
        <w:r>
          <w:tab/>
        </w:r>
        <w:r>
          <w:fldChar w:fldCharType="begin"/>
        </w:r>
        <w:r>
          <w:instrText xml:space="preserve"> PAGEREF _Toc15888 \h </w:instrText>
        </w:r>
        <w:r>
          <w:fldChar w:fldCharType="separate"/>
        </w:r>
        <w:r>
          <w:t>38</w:t>
        </w:r>
        <w:r>
          <w:fldChar w:fldCharType="end"/>
        </w:r>
      </w:hyperlink>
    </w:p>
    <w:p>
      <w:pPr>
        <w:pStyle w:val="TOC1"/>
        <w:tabs>
          <w:tab w:val="right" w:leader="dot" w:pos="8306"/>
        </w:tabs>
      </w:pPr>
      <w:hyperlink w:anchor="_Toc11744" w:history="1">
        <w:r>
          <w:rPr>
            <w:rFonts w:ascii="仿宋" w:eastAsia="仿宋" w:hAnsi="仿宋" w:cs="仿宋" w:hint="eastAsia"/>
            <w:lang w:eastAsia="zh-CN"/>
          </w:rPr>
          <w:t>十、油气回收项目技术管理</w:t>
        </w:r>
        <w:r>
          <w:tab/>
        </w:r>
        <w:r>
          <w:fldChar w:fldCharType="begin"/>
        </w:r>
        <w:r>
          <w:instrText xml:space="preserve"> PAGEREF _Toc11744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35" w:history="1">
        <w:r>
          <w:rPr>
            <w:rFonts w:ascii="仿宋" w:eastAsia="仿宋" w:hAnsi="仿宋" w:cs="仿宋" w:hint="eastAsia"/>
            <w:lang w:eastAsia="zh-CN"/>
          </w:rPr>
          <w:t>(一)、技术方案选用方向</w:t>
        </w:r>
        <w:r>
          <w:tab/>
        </w:r>
        <w:r>
          <w:fldChar w:fldCharType="begin"/>
        </w:r>
        <w:r>
          <w:instrText xml:space="preserve"> PAGEREF _Toc31435 \h </w:instrText>
        </w:r>
        <w:r>
          <w:fldChar w:fldCharType="separate"/>
        </w:r>
        <w:r>
          <w:t>39</w:t>
        </w:r>
        <w:r>
          <w:fldChar w:fldCharType="end"/>
        </w:r>
      </w:hyperlink>
    </w:p>
    <w:p>
      <w:pPr>
        <w:pStyle w:val="TOC2"/>
        <w:tabs>
          <w:tab w:val="right" w:leader="dot" w:pos="8306"/>
        </w:tabs>
      </w:pPr>
      <w:hyperlink w:anchor="_Toc29414" w:history="1">
        <w:r>
          <w:rPr>
            <w:rFonts w:ascii="仿宋" w:eastAsia="仿宋" w:hAnsi="仿宋" w:cs="仿宋" w:hint="eastAsia"/>
            <w:lang w:eastAsia="zh-CN"/>
          </w:rPr>
          <w:t>(二)、工艺技术方案选用原则</w:t>
        </w:r>
        <w:r>
          <w:tab/>
        </w:r>
        <w:r>
          <w:fldChar w:fldCharType="begin"/>
        </w:r>
        <w:r>
          <w:instrText xml:space="preserve"> PAGEREF _Toc29414 \h </w:instrText>
        </w:r>
        <w:r>
          <w:fldChar w:fldCharType="separate"/>
        </w:r>
        <w:r>
          <w:t>41</w:t>
        </w:r>
        <w:r>
          <w:fldChar w:fldCharType="end"/>
        </w:r>
      </w:hyperlink>
    </w:p>
    <w:p>
      <w:pPr>
        <w:pStyle w:val="TOC2"/>
        <w:tabs>
          <w:tab w:val="right" w:leader="dot" w:pos="8306"/>
        </w:tabs>
      </w:pPr>
      <w:hyperlink w:anchor="_Toc4657" w:history="1">
        <w:r>
          <w:rPr>
            <w:rFonts w:ascii="仿宋" w:eastAsia="仿宋" w:hAnsi="仿宋" w:cs="仿宋" w:hint="eastAsia"/>
            <w:lang w:eastAsia="zh-CN"/>
          </w:rPr>
          <w:t>(三)、工艺技术方案要求</w:t>
        </w:r>
        <w:r>
          <w:tab/>
        </w:r>
        <w:r>
          <w:fldChar w:fldCharType="begin"/>
        </w:r>
        <w:r>
          <w:instrText xml:space="preserve"> PAGEREF _Toc4657 \h </w:instrText>
        </w:r>
        <w:r>
          <w:fldChar w:fldCharType="separate"/>
        </w:r>
        <w:r>
          <w:t>43</w:t>
        </w:r>
        <w:r>
          <w:fldChar w:fldCharType="end"/>
        </w:r>
      </w:hyperlink>
    </w:p>
    <w:p>
      <w:pPr>
        <w:pStyle w:val="TOC1"/>
        <w:tabs>
          <w:tab w:val="right" w:leader="dot" w:pos="8306"/>
        </w:tabs>
      </w:pPr>
      <w:hyperlink w:anchor="_Toc28902" w:history="1">
        <w:r>
          <w:rPr>
            <w:rFonts w:ascii="仿宋" w:eastAsia="仿宋" w:hAnsi="仿宋" w:cs="仿宋" w:hint="eastAsia"/>
            <w:lang w:eastAsia="zh-CN"/>
          </w:rPr>
          <w:t>十一、油气回收项目人力资源培养与发展</w:t>
        </w:r>
        <w:r>
          <w:tab/>
        </w:r>
        <w:r>
          <w:fldChar w:fldCharType="begin"/>
        </w:r>
        <w:r>
          <w:instrText xml:space="preserve"> PAGEREF _Toc28902 \h </w:instrText>
        </w:r>
        <w:r>
          <w:fldChar w:fldCharType="separate"/>
        </w:r>
        <w:r>
          <w:t>45</w:t>
        </w:r>
        <w:r>
          <w:fldChar w:fldCharType="end"/>
        </w:r>
      </w:hyperlink>
    </w:p>
    <w:p>
      <w:pPr>
        <w:pStyle w:val="TOC2"/>
        <w:tabs>
          <w:tab w:val="right" w:leader="dot" w:pos="8306"/>
        </w:tabs>
      </w:pPr>
      <w:hyperlink w:anchor="_Toc25783" w:history="1">
        <w:r>
          <w:rPr>
            <w:rFonts w:ascii="仿宋" w:eastAsia="仿宋" w:hAnsi="仿宋" w:cs="仿宋" w:hint="eastAsia"/>
            <w:lang w:eastAsia="zh-CN"/>
          </w:rPr>
          <w:t>(一)、人才需求与规划</w:t>
        </w:r>
        <w:r>
          <w:tab/>
        </w:r>
        <w:r>
          <w:fldChar w:fldCharType="begin"/>
        </w:r>
        <w:r>
          <w:instrText xml:space="preserve"> PAGEREF _Toc25783 \h </w:instrText>
        </w:r>
        <w:r>
          <w:fldChar w:fldCharType="separate"/>
        </w:r>
        <w:r>
          <w:t>45</w:t>
        </w:r>
        <w:r>
          <w:fldChar w:fldCharType="end"/>
        </w:r>
      </w:hyperlink>
    </w:p>
    <w:p>
      <w:pPr>
        <w:pStyle w:val="TOC2"/>
        <w:tabs>
          <w:tab w:val="right" w:leader="dot" w:pos="8306"/>
        </w:tabs>
      </w:pPr>
      <w:hyperlink w:anchor="_Toc18536" w:history="1">
        <w:r>
          <w:rPr>
            <w:rFonts w:ascii="仿宋" w:eastAsia="仿宋" w:hAnsi="仿宋" w:cs="仿宋" w:hint="eastAsia"/>
            <w:lang w:eastAsia="zh-CN"/>
          </w:rPr>
          <w:t>(二)、培训与发展计划</w:t>
        </w:r>
        <w:r>
          <w:tab/>
        </w:r>
        <w:r>
          <w:fldChar w:fldCharType="begin"/>
        </w:r>
        <w:r>
          <w:instrText xml:space="preserve"> PAGEREF _Toc18536 \h </w:instrText>
        </w:r>
        <w:r>
          <w:fldChar w:fldCharType="separate"/>
        </w:r>
        <w:r>
          <w:t>46</w:t>
        </w:r>
        <w:r>
          <w:fldChar w:fldCharType="end"/>
        </w:r>
      </w:hyperlink>
    </w:p>
    <w:p>
      <w:pPr>
        <w:pStyle w:val="TOC1"/>
        <w:tabs>
          <w:tab w:val="right" w:leader="dot" w:pos="8306"/>
        </w:tabs>
      </w:pPr>
      <w:hyperlink w:anchor="_Toc21274" w:history="1">
        <w:r>
          <w:rPr>
            <w:rFonts w:ascii="仿宋" w:eastAsia="仿宋" w:hAnsi="仿宋" w:cs="仿宋" w:hint="eastAsia"/>
            <w:lang w:eastAsia="zh-CN"/>
          </w:rPr>
          <w:t>十二、油气回收项目计划安排</w:t>
        </w:r>
        <w:r>
          <w:tab/>
        </w:r>
        <w:r>
          <w:fldChar w:fldCharType="begin"/>
        </w:r>
        <w:r>
          <w:instrText xml:space="preserve"> PAGEREF _Toc21274 \h </w:instrText>
        </w:r>
        <w:r>
          <w:fldChar w:fldCharType="separate"/>
        </w:r>
        <w:r>
          <w:t>46</w:t>
        </w:r>
        <w:r>
          <w:fldChar w:fldCharType="end"/>
        </w:r>
      </w:hyperlink>
    </w:p>
    <w:p>
      <w:pPr>
        <w:pStyle w:val="TOC2"/>
        <w:tabs>
          <w:tab w:val="right" w:leader="dot" w:pos="8306"/>
        </w:tabs>
      </w:pPr>
      <w:hyperlink w:anchor="_Toc30752" w:history="1">
        <w:r>
          <w:rPr>
            <w:rFonts w:ascii="仿宋" w:eastAsia="仿宋" w:hAnsi="仿宋" w:cs="仿宋" w:hint="eastAsia"/>
            <w:lang w:eastAsia="zh-CN"/>
          </w:rPr>
          <w:t>(一)、建设周期</w:t>
        </w:r>
        <w:r>
          <w:tab/>
        </w:r>
        <w:r>
          <w:fldChar w:fldCharType="begin"/>
        </w:r>
        <w:r>
          <w:instrText xml:space="preserve"> PAGEREF _Toc30752 \h </w:instrText>
        </w:r>
        <w:r>
          <w:fldChar w:fldCharType="separate"/>
        </w:r>
        <w:r>
          <w:t>46</w:t>
        </w:r>
        <w:r>
          <w:fldChar w:fldCharType="end"/>
        </w:r>
      </w:hyperlink>
    </w:p>
    <w:p>
      <w:pPr>
        <w:pStyle w:val="TOC2"/>
        <w:tabs>
          <w:tab w:val="right" w:leader="dot" w:pos="8306"/>
        </w:tabs>
      </w:pPr>
      <w:hyperlink w:anchor="_Toc18028" w:history="1">
        <w:r>
          <w:rPr>
            <w:rFonts w:ascii="仿宋" w:eastAsia="仿宋" w:hAnsi="仿宋" w:cs="仿宋" w:hint="eastAsia"/>
            <w:lang w:eastAsia="zh-CN"/>
          </w:rPr>
          <w:t>(二)、建设进度</w:t>
        </w:r>
        <w:r>
          <w:tab/>
        </w:r>
        <w:r>
          <w:fldChar w:fldCharType="begin"/>
        </w:r>
        <w:r>
          <w:instrText xml:space="preserve"> PAGEREF _Toc18028 \h </w:instrText>
        </w:r>
        <w:r>
          <w:fldChar w:fldCharType="separate"/>
        </w:r>
        <w:r>
          <w:t>47</w:t>
        </w:r>
        <w:r>
          <w:fldChar w:fldCharType="end"/>
        </w:r>
      </w:hyperlink>
    </w:p>
    <w:p>
      <w:pPr>
        <w:pStyle w:val="TOC2"/>
        <w:tabs>
          <w:tab w:val="right" w:leader="dot" w:pos="8306"/>
        </w:tabs>
      </w:pPr>
      <w:hyperlink w:anchor="_Toc15711" w:history="1">
        <w:r>
          <w:rPr>
            <w:rFonts w:ascii="仿宋" w:eastAsia="仿宋" w:hAnsi="仿宋" w:cs="仿宋" w:hint="eastAsia"/>
            <w:lang w:eastAsia="zh-CN"/>
          </w:rPr>
          <w:t>(三)、进度安排注意事项</w:t>
        </w:r>
        <w:r>
          <w:tab/>
        </w:r>
        <w:r>
          <w:fldChar w:fldCharType="begin"/>
        </w:r>
        <w:r>
          <w:instrText xml:space="preserve"> PAGEREF _Toc15711 \h </w:instrText>
        </w:r>
        <w:r>
          <w:fldChar w:fldCharType="separate"/>
        </w:r>
        <w:r>
          <w:t>48</w:t>
        </w:r>
        <w:r>
          <w:fldChar w:fldCharType="end"/>
        </w:r>
      </w:hyperlink>
    </w:p>
    <w:p>
      <w:pPr>
        <w:pStyle w:val="TOC2"/>
        <w:tabs>
          <w:tab w:val="right" w:leader="dot" w:pos="8306"/>
        </w:tabs>
      </w:pPr>
      <w:hyperlink w:anchor="_Toc9522" w:history="1">
        <w:r>
          <w:rPr>
            <w:rFonts w:ascii="仿宋" w:eastAsia="仿宋" w:hAnsi="仿宋" w:cs="仿宋" w:hint="eastAsia"/>
            <w:lang w:eastAsia="zh-CN"/>
          </w:rPr>
          <w:t>(四)、人力资源配置</w:t>
        </w:r>
        <w:r>
          <w:tab/>
        </w:r>
        <w:r>
          <w:fldChar w:fldCharType="begin"/>
        </w:r>
        <w:r>
          <w:instrText xml:space="preserve"> PAGEREF _Toc9522 \h </w:instrText>
        </w:r>
        <w:r>
          <w:fldChar w:fldCharType="separate"/>
        </w:r>
        <w:r>
          <w:t>50</w:t>
        </w:r>
        <w:r>
          <w:fldChar w:fldCharType="end"/>
        </w:r>
      </w:hyperlink>
    </w:p>
    <w:p>
      <w:pPr>
        <w:pStyle w:val="TOC1"/>
        <w:tabs>
          <w:tab w:val="right" w:leader="dot" w:pos="8306"/>
        </w:tabs>
      </w:pPr>
      <w:hyperlink w:anchor="_Toc28964" w:history="1">
        <w:r>
          <w:rPr>
            <w:rFonts w:ascii="仿宋" w:eastAsia="仿宋" w:hAnsi="仿宋" w:cs="仿宋" w:hint="eastAsia"/>
            <w:lang w:eastAsia="zh-CN"/>
          </w:rPr>
          <w:t>十三、利益相关者分析与沟通计划</w:t>
        </w:r>
        <w:r>
          <w:tab/>
        </w:r>
        <w:r>
          <w:fldChar w:fldCharType="begin"/>
        </w:r>
        <w:r>
          <w:instrText xml:space="preserve"> PAGEREF _Toc28964 \h </w:instrText>
        </w:r>
        <w:r>
          <w:fldChar w:fldCharType="separate"/>
        </w:r>
        <w:r>
          <w:t>51</w:t>
        </w:r>
        <w:r>
          <w:fldChar w:fldCharType="end"/>
        </w:r>
      </w:hyperlink>
    </w:p>
    <w:p>
      <w:pPr>
        <w:pStyle w:val="TOC2"/>
        <w:tabs>
          <w:tab w:val="right" w:leader="dot" w:pos="8306"/>
        </w:tabs>
      </w:pPr>
      <w:hyperlink w:anchor="_Toc1719" w:history="1">
        <w:r>
          <w:rPr>
            <w:rFonts w:ascii="仿宋" w:eastAsia="仿宋" w:hAnsi="仿宋" w:cs="仿宋" w:hint="eastAsia"/>
            <w:lang w:eastAsia="zh-CN"/>
          </w:rPr>
          <w:t>(一)、利益相关者分析</w:t>
        </w:r>
        <w:r>
          <w:tab/>
        </w:r>
        <w:r>
          <w:fldChar w:fldCharType="begin"/>
        </w:r>
        <w:r>
          <w:instrText xml:space="preserve"> PAGEREF _Toc1719 \h </w:instrText>
        </w:r>
        <w:r>
          <w:fldChar w:fldCharType="separate"/>
        </w:r>
        <w:r>
          <w:t>51</w:t>
        </w:r>
        <w:r>
          <w:fldChar w:fldCharType="end"/>
        </w:r>
      </w:hyperlink>
    </w:p>
    <w:p>
      <w:pPr>
        <w:pStyle w:val="TOC2"/>
        <w:tabs>
          <w:tab w:val="right" w:leader="dot" w:pos="8306"/>
        </w:tabs>
      </w:pPr>
      <w:hyperlink w:anchor="_Toc3765" w:history="1">
        <w:r>
          <w:rPr>
            <w:rFonts w:ascii="仿宋" w:eastAsia="仿宋" w:hAnsi="仿宋" w:cs="仿宋" w:hint="eastAsia"/>
            <w:lang w:eastAsia="zh-CN"/>
          </w:rPr>
          <w:t>(二)、沟通计划</w:t>
        </w:r>
        <w:r>
          <w:tab/>
        </w:r>
        <w:r>
          <w:fldChar w:fldCharType="begin"/>
        </w:r>
        <w:r>
          <w:instrText xml:space="preserve"> PAGEREF _Toc3765 \h </w:instrText>
        </w:r>
        <w:r>
          <w:fldChar w:fldCharType="separate"/>
        </w:r>
        <w:r>
          <w:t>52</w:t>
        </w:r>
        <w:r>
          <w:fldChar w:fldCharType="end"/>
        </w:r>
      </w:hyperlink>
    </w:p>
    <w:p>
      <w:pPr>
        <w:pStyle w:val="TOC1"/>
        <w:tabs>
          <w:tab w:val="right" w:leader="dot" w:pos="8306"/>
        </w:tabs>
      </w:pPr>
      <w:hyperlink w:anchor="_Toc15815" w:history="1">
        <w:r>
          <w:rPr>
            <w:rFonts w:ascii="仿宋" w:eastAsia="仿宋" w:hAnsi="仿宋" w:cs="仿宋" w:hint="eastAsia"/>
            <w:lang w:eastAsia="zh-CN"/>
          </w:rPr>
          <w:t>十四、风险识别与分类</w:t>
        </w:r>
        <w:r>
          <w:tab/>
        </w:r>
        <w:r>
          <w:fldChar w:fldCharType="begin"/>
        </w:r>
        <w:r>
          <w:instrText xml:space="preserve"> PAGEREF _Toc15815 \h </w:instrText>
        </w:r>
        <w:r>
          <w:fldChar w:fldCharType="separate"/>
        </w:r>
        <w:r>
          <w:t>53</w:t>
        </w:r>
        <w:r>
          <w:fldChar w:fldCharType="end"/>
        </w:r>
      </w:hyperlink>
    </w:p>
    <w:p>
      <w:pPr>
        <w:pStyle w:val="TOC2"/>
        <w:tabs>
          <w:tab w:val="right" w:leader="dot" w:pos="8306"/>
        </w:tabs>
      </w:pPr>
      <w:hyperlink w:anchor="_Toc14301" w:history="1">
        <w:r>
          <w:rPr>
            <w:rFonts w:ascii="仿宋" w:eastAsia="仿宋" w:hAnsi="仿宋" w:cs="仿宋" w:hint="eastAsia"/>
            <w:lang w:eastAsia="zh-CN"/>
          </w:rPr>
          <w:t>(一)、风险识别</w:t>
        </w:r>
        <w:r>
          <w:tab/>
        </w:r>
        <w:r>
          <w:fldChar w:fldCharType="begin"/>
        </w:r>
        <w:r>
          <w:instrText xml:space="preserve"> PAGEREF _Toc14301 \h </w:instrText>
        </w:r>
        <w:r>
          <w:fldChar w:fldCharType="separate"/>
        </w:r>
        <w:r>
          <w:t>53</w:t>
        </w:r>
        <w:r>
          <w:fldChar w:fldCharType="end"/>
        </w:r>
      </w:hyperlink>
    </w:p>
    <w:p>
      <w:pPr>
        <w:pStyle w:val="TOC2"/>
        <w:tabs>
          <w:tab w:val="right" w:leader="dot" w:pos="8306"/>
        </w:tabs>
      </w:pPr>
      <w:hyperlink w:anchor="_Toc24170" w:history="1">
        <w:r>
          <w:rPr>
            <w:rFonts w:ascii="仿宋" w:eastAsia="仿宋" w:hAnsi="仿宋" w:cs="仿宋" w:hint="eastAsia"/>
            <w:lang w:eastAsia="zh-CN"/>
          </w:rPr>
          <w:t>(二)、风险分类</w:t>
        </w:r>
        <w:r>
          <w:tab/>
        </w:r>
        <w:r>
          <w:fldChar w:fldCharType="begin"/>
        </w:r>
        <w:r>
          <w:instrText xml:space="preserve"> PAGEREF _Toc24170 \h </w:instrText>
        </w:r>
        <w:r>
          <w:fldChar w:fldCharType="separate"/>
        </w:r>
        <w:r>
          <w:t>54</w:t>
        </w:r>
        <w:r>
          <w:fldChar w:fldCharType="end"/>
        </w:r>
      </w:hyperlink>
    </w:p>
    <w:p>
      <w:pPr>
        <w:pStyle w:val="TOC1"/>
        <w:tabs>
          <w:tab w:val="right" w:leader="dot" w:pos="8306"/>
        </w:tabs>
      </w:pPr>
      <w:hyperlink w:anchor="_Toc27717" w:history="1">
        <w:r>
          <w:rPr>
            <w:rFonts w:ascii="仿宋" w:eastAsia="仿宋" w:hAnsi="仿宋" w:cs="仿宋" w:hint="eastAsia"/>
            <w:lang w:eastAsia="zh-CN"/>
          </w:rPr>
          <w:t>十五、油气回收项目实施时间节点</w:t>
        </w:r>
        <w:r>
          <w:tab/>
        </w:r>
        <w:r>
          <w:fldChar w:fldCharType="begin"/>
        </w:r>
        <w:r>
          <w:instrText xml:space="preserve"> PAGEREF _Toc27717 \h </w:instrText>
        </w:r>
        <w:r>
          <w:fldChar w:fldCharType="separate"/>
        </w:r>
        <w:r>
          <w:t>56</w:t>
        </w:r>
        <w:r>
          <w:fldChar w:fldCharType="end"/>
        </w:r>
      </w:hyperlink>
    </w:p>
    <w:p>
      <w:pPr>
        <w:pStyle w:val="TOC2"/>
        <w:tabs>
          <w:tab w:val="right" w:leader="dot" w:pos="8306"/>
        </w:tabs>
      </w:pPr>
      <w:hyperlink w:anchor="_Toc15965" w:history="1">
        <w:r>
          <w:rPr>
            <w:rFonts w:ascii="仿宋" w:eastAsia="仿宋" w:hAnsi="仿宋" w:cs="仿宋" w:hint="eastAsia"/>
            <w:lang w:eastAsia="zh-CN"/>
          </w:rPr>
          <w:t>(一)、油气回收项目启动阶段时间节点</w:t>
        </w:r>
        <w:r>
          <w:tab/>
        </w:r>
        <w:r>
          <w:fldChar w:fldCharType="begin"/>
        </w:r>
        <w:r>
          <w:instrText xml:space="preserve"> PAGEREF _Toc15965 \h </w:instrText>
        </w:r>
        <w:r>
          <w:fldChar w:fldCharType="separate"/>
        </w:r>
        <w:r>
          <w:t>56</w:t>
        </w:r>
        <w:r>
          <w:fldChar w:fldCharType="end"/>
        </w:r>
      </w:hyperlink>
    </w:p>
    <w:p>
      <w:pPr>
        <w:pStyle w:val="TOC2"/>
        <w:tabs>
          <w:tab w:val="right" w:leader="dot" w:pos="8306"/>
        </w:tabs>
      </w:pPr>
      <w:hyperlink w:anchor="_Toc5259" w:history="1">
        <w:r>
          <w:rPr>
            <w:rFonts w:ascii="仿宋" w:eastAsia="仿宋" w:hAnsi="仿宋" w:cs="仿宋" w:hint="eastAsia"/>
            <w:lang w:eastAsia="zh-CN"/>
          </w:rPr>
          <w:t>(二)、油气回收项目执行阶段时间节点</w:t>
        </w:r>
        <w:r>
          <w:tab/>
        </w:r>
        <w:r>
          <w:fldChar w:fldCharType="begin"/>
        </w:r>
        <w:r>
          <w:instrText xml:space="preserve"> PAGEREF _Toc5259 \h </w:instrText>
        </w:r>
        <w:r>
          <w:fldChar w:fldCharType="separate"/>
        </w:r>
        <w:r>
          <w:t>57</w:t>
        </w:r>
        <w:r>
          <w:fldChar w:fldCharType="end"/>
        </w:r>
      </w:hyperlink>
    </w:p>
    <w:p>
      <w:pPr>
        <w:pStyle w:val="TOC2"/>
        <w:tabs>
          <w:tab w:val="right" w:leader="dot" w:pos="8306"/>
        </w:tabs>
      </w:pPr>
      <w:hyperlink w:anchor="_Toc11858" w:history="1">
        <w:r>
          <w:rPr>
            <w:rFonts w:ascii="仿宋" w:eastAsia="仿宋" w:hAnsi="仿宋" w:cs="仿宋" w:hint="eastAsia"/>
            <w:lang w:eastAsia="zh-CN"/>
          </w:rPr>
          <w:t>(三)、油气回收项目完成阶段时间节点</w:t>
        </w:r>
        <w:r>
          <w:tab/>
        </w:r>
        <w:r>
          <w:fldChar w:fldCharType="begin"/>
        </w:r>
        <w:r>
          <w:instrText xml:space="preserve"> PAGEREF _Toc11858 \h </w:instrText>
        </w:r>
        <w:r>
          <w:fldChar w:fldCharType="separate"/>
        </w:r>
        <w:r>
          <w:t>58</w:t>
        </w:r>
        <w:r>
          <w:fldChar w:fldCharType="end"/>
        </w:r>
      </w:hyperlink>
    </w:p>
    <w:p>
      <w:pPr>
        <w:pStyle w:val="TOC1"/>
        <w:tabs>
          <w:tab w:val="right" w:leader="dot" w:pos="8306"/>
        </w:tabs>
      </w:pPr>
      <w:hyperlink w:anchor="_Toc18169" w:history="1">
        <w:r>
          <w:rPr>
            <w:rFonts w:ascii="仿宋" w:eastAsia="仿宋" w:hAnsi="仿宋" w:cs="仿宋" w:hint="eastAsia"/>
            <w:lang w:eastAsia="zh-CN"/>
          </w:rPr>
          <w:t>十六、油气回收项目工程方案分析</w:t>
        </w:r>
        <w:r>
          <w:tab/>
        </w:r>
        <w:r>
          <w:fldChar w:fldCharType="begin"/>
        </w:r>
        <w:r>
          <w:instrText xml:space="preserve"> PAGEREF _Toc18169 \h </w:instrText>
        </w:r>
        <w:r>
          <w:fldChar w:fldCharType="separate"/>
        </w:r>
        <w:r>
          <w:t>59</w:t>
        </w:r>
        <w:r>
          <w:fldChar w:fldCharType="end"/>
        </w:r>
      </w:hyperlink>
    </w:p>
    <w:p>
      <w:pPr>
        <w:pStyle w:val="TOC2"/>
        <w:tabs>
          <w:tab w:val="right" w:leader="dot" w:pos="8306"/>
        </w:tabs>
      </w:pPr>
      <w:hyperlink w:anchor="_Toc23109" w:history="1">
        <w:r>
          <w:rPr>
            <w:rFonts w:ascii="仿宋" w:eastAsia="仿宋" w:hAnsi="仿宋" w:cs="仿宋" w:hint="eastAsia"/>
            <w:lang w:eastAsia="zh-CN"/>
          </w:rPr>
          <w:t>(一)、建筑工程设计原则</w:t>
        </w:r>
        <w:r>
          <w:tab/>
        </w:r>
        <w:r>
          <w:fldChar w:fldCharType="begin"/>
        </w:r>
        <w:r>
          <w:instrText xml:space="preserve"> PAGEREF _Toc23109 \h </w:instrText>
        </w:r>
        <w:r>
          <w:fldChar w:fldCharType="separate"/>
        </w:r>
        <w:r>
          <w:t>59</w:t>
        </w:r>
        <w:r>
          <w:fldChar w:fldCharType="end"/>
        </w:r>
      </w:hyperlink>
    </w:p>
    <w:p>
      <w:pPr>
        <w:pStyle w:val="TOC2"/>
        <w:tabs>
          <w:tab w:val="right" w:leader="dot" w:pos="8306"/>
        </w:tabs>
      </w:pPr>
      <w:hyperlink w:anchor="_Toc6923" w:history="1">
        <w:r>
          <w:rPr>
            <w:rFonts w:ascii="仿宋" w:eastAsia="仿宋" w:hAnsi="仿宋" w:cs="仿宋" w:hint="eastAsia"/>
            <w:lang w:eastAsia="zh-CN"/>
          </w:rPr>
          <w:t>(二)、土建工程建设指标</w:t>
        </w:r>
        <w:r>
          <w:tab/>
        </w:r>
        <w:r>
          <w:fldChar w:fldCharType="begin"/>
        </w:r>
        <w:r>
          <w:instrText xml:space="preserve"> PAGEREF _Toc6923 \h </w:instrText>
        </w:r>
        <w:r>
          <w:fldChar w:fldCharType="separate"/>
        </w:r>
        <w:r>
          <w:t>62</w:t>
        </w:r>
        <w:r>
          <w:fldChar w:fldCharType="end"/>
        </w:r>
      </w:hyperlink>
    </w:p>
    <w:p>
      <w:pPr>
        <w:pStyle w:val="TOC1"/>
        <w:tabs>
          <w:tab w:val="right" w:leader="dot" w:pos="8306"/>
        </w:tabs>
      </w:pPr>
      <w:hyperlink w:anchor="_Toc29032" w:history="1">
        <w:r>
          <w:rPr>
            <w:rFonts w:ascii="仿宋" w:eastAsia="仿宋" w:hAnsi="仿宋" w:cs="仿宋" w:hint="eastAsia"/>
            <w:lang w:eastAsia="zh-CN"/>
          </w:rPr>
          <w:t>十七、油气回收项目治理与监督</w:t>
        </w:r>
        <w:r>
          <w:tab/>
        </w:r>
        <w:r>
          <w:fldChar w:fldCharType="begin"/>
        </w:r>
        <w:r>
          <w:instrText xml:space="preserve"> PAGEREF _Toc29032 \h </w:instrText>
        </w:r>
        <w:r>
          <w:fldChar w:fldCharType="separate"/>
        </w:r>
        <w:r>
          <w:t>64</w:t>
        </w:r>
        <w:r>
          <w:fldChar w:fldCharType="end"/>
        </w:r>
      </w:hyperlink>
    </w:p>
    <w:p>
      <w:pPr>
        <w:pStyle w:val="TOC2"/>
        <w:tabs>
          <w:tab w:val="right" w:leader="dot" w:pos="8306"/>
        </w:tabs>
      </w:pPr>
      <w:hyperlink w:anchor="_Toc18991" w:history="1">
        <w:r>
          <w:rPr>
            <w:rFonts w:ascii="仿宋" w:eastAsia="仿宋" w:hAnsi="仿宋" w:cs="仿宋" w:hint="eastAsia"/>
            <w:lang w:eastAsia="zh-CN"/>
          </w:rPr>
          <w:t>(一)、油气回收项目治理结构</w:t>
        </w:r>
        <w:r>
          <w:tab/>
        </w:r>
        <w:r>
          <w:fldChar w:fldCharType="begin"/>
        </w:r>
        <w:r>
          <w:instrText xml:space="preserve"> PAGEREF _Toc18991 \h </w:instrText>
        </w:r>
        <w:r>
          <w:fldChar w:fldCharType="separate"/>
        </w:r>
        <w:r>
          <w:t>64</w:t>
        </w:r>
        <w:r>
          <w:fldChar w:fldCharType="end"/>
        </w:r>
      </w:hyperlink>
    </w:p>
    <w:p>
      <w:pPr>
        <w:pStyle w:val="TOC2"/>
        <w:tabs>
          <w:tab w:val="right" w:leader="dot" w:pos="8306"/>
        </w:tabs>
      </w:pPr>
      <w:hyperlink w:anchor="_Toc31345" w:history="1">
        <w:r>
          <w:rPr>
            <w:rFonts w:ascii="仿宋" w:eastAsia="仿宋" w:hAnsi="仿宋" w:cs="仿宋" w:hint="eastAsia"/>
            <w:lang w:eastAsia="zh-CN"/>
          </w:rPr>
          <w:t>(二)、监督与审计</w:t>
        </w:r>
        <w:r>
          <w:tab/>
        </w:r>
        <w:r>
          <w:fldChar w:fldCharType="begin"/>
        </w:r>
        <w:r>
          <w:instrText xml:space="preserve"> PAGEREF _Toc31345 \h </w:instrText>
        </w:r>
        <w:r>
          <w:fldChar w:fldCharType="separate"/>
        </w:r>
        <w:r>
          <w:t>66</w:t>
        </w:r>
        <w:r>
          <w:fldChar w:fldCharType="end"/>
        </w:r>
      </w:hyperlink>
    </w:p>
    <w:p>
      <w:pPr>
        <w:pStyle w:val="TOC1"/>
        <w:tabs>
          <w:tab w:val="right" w:leader="dot" w:pos="8306"/>
        </w:tabs>
      </w:pPr>
      <w:hyperlink w:anchor="_Toc3929" w:history="1">
        <w:r>
          <w:rPr>
            <w:rFonts w:ascii="仿宋" w:eastAsia="仿宋" w:hAnsi="仿宋" w:cs="仿宋" w:hint="eastAsia"/>
            <w:lang w:eastAsia="zh-CN"/>
          </w:rPr>
          <w:t>十八、油气回收项目实施保障措施</w:t>
        </w:r>
        <w:r>
          <w:tab/>
        </w:r>
        <w:r>
          <w:fldChar w:fldCharType="begin"/>
        </w:r>
        <w:r>
          <w:instrText xml:space="preserve"> PAGEREF _Toc3929 \h </w:instrText>
        </w:r>
        <w:r>
          <w:fldChar w:fldCharType="separate"/>
        </w:r>
        <w:r>
          <w:t>67</w:t>
        </w:r>
        <w:r>
          <w:fldChar w:fldCharType="end"/>
        </w:r>
      </w:hyperlink>
    </w:p>
    <w:p>
      <w:pPr>
        <w:pStyle w:val="TOC2"/>
        <w:tabs>
          <w:tab w:val="right" w:leader="dot" w:pos="8306"/>
        </w:tabs>
      </w:pPr>
      <w:hyperlink w:anchor="_Toc8011" w:history="1">
        <w:r>
          <w:rPr>
            <w:rFonts w:ascii="仿宋" w:eastAsia="仿宋" w:hAnsi="仿宋" w:cs="仿宋" w:hint="eastAsia"/>
            <w:lang w:eastAsia="zh-CN"/>
          </w:rPr>
          <w:t>(一)、油气回收项目实施保障机制</w:t>
        </w:r>
        <w:r>
          <w:tab/>
        </w:r>
        <w:r>
          <w:fldChar w:fldCharType="begin"/>
        </w:r>
        <w:r>
          <w:instrText xml:space="preserve"> PAGEREF _Toc8011 \h </w:instrText>
        </w:r>
        <w:r>
          <w:fldChar w:fldCharType="separate"/>
        </w:r>
        <w:r>
          <w:t>67</w:t>
        </w:r>
        <w:r>
          <w:fldChar w:fldCharType="end"/>
        </w:r>
      </w:hyperlink>
    </w:p>
    <w:p>
      <w:pPr>
        <w:pStyle w:val="TOC2"/>
        <w:tabs>
          <w:tab w:val="right" w:leader="dot" w:pos="8306"/>
        </w:tabs>
      </w:pPr>
      <w:hyperlink w:anchor="_Toc1122" w:history="1">
        <w:r>
          <w:rPr>
            <w:rFonts w:ascii="仿宋" w:eastAsia="仿宋" w:hAnsi="仿宋" w:cs="仿宋" w:hint="eastAsia"/>
            <w:lang w:eastAsia="zh-CN"/>
          </w:rPr>
          <w:t>(二)、油气回收项目法律合规要求</w:t>
        </w:r>
        <w:r>
          <w:tab/>
        </w:r>
        <w:r>
          <w:fldChar w:fldCharType="begin"/>
        </w:r>
        <w:r>
          <w:instrText xml:space="preserve"> PAGEREF _Toc1122 \h </w:instrText>
        </w:r>
        <w:r>
          <w:fldChar w:fldCharType="separate"/>
        </w:r>
        <w:r>
          <w:t>70</w:t>
        </w:r>
        <w:r>
          <w:fldChar w:fldCharType="end"/>
        </w:r>
      </w:hyperlink>
    </w:p>
    <w:p>
      <w:pPr>
        <w:pStyle w:val="TOC2"/>
        <w:tabs>
          <w:tab w:val="right" w:leader="dot" w:pos="8306"/>
        </w:tabs>
      </w:pPr>
      <w:hyperlink w:anchor="_Toc21382" w:history="1">
        <w:r>
          <w:rPr>
            <w:rFonts w:ascii="仿宋" w:eastAsia="仿宋" w:hAnsi="仿宋" w:cs="仿宋" w:hint="eastAsia"/>
            <w:lang w:eastAsia="zh-CN"/>
          </w:rPr>
          <w:t>(三)、油气回收项目合同管理与法律事务</w:t>
        </w:r>
        <w:r>
          <w:tab/>
        </w:r>
        <w:r>
          <w:fldChar w:fldCharType="begin"/>
        </w:r>
        <w:r>
          <w:instrText xml:space="preserve"> PAGEREF _Toc21382 \h </w:instrText>
        </w:r>
        <w:r>
          <w:fldChar w:fldCharType="separate"/>
        </w:r>
        <w:r>
          <w:t>75</w:t>
        </w:r>
        <w:r>
          <w:fldChar w:fldCharType="end"/>
        </w:r>
      </w:hyperlink>
    </w:p>
    <w:p>
      <w:pPr>
        <w:pStyle w:val="TOC2"/>
        <w:tabs>
          <w:tab w:val="right" w:leader="dot" w:pos="8306"/>
        </w:tabs>
      </w:pPr>
      <w:hyperlink w:anchor="_Toc29523" w:history="1">
        <w:r>
          <w:rPr>
            <w:rFonts w:ascii="仿宋" w:eastAsia="仿宋" w:hAnsi="仿宋" w:cs="仿宋" w:hint="eastAsia"/>
            <w:lang w:eastAsia="zh-CN"/>
          </w:rPr>
          <w:t>(四)、油气回收项目知识产权保护策略</w:t>
        </w:r>
        <w:r>
          <w:tab/>
        </w:r>
        <w:r>
          <w:fldChar w:fldCharType="begin"/>
        </w:r>
        <w:r>
          <w:instrText xml:space="preserve"> PAGEREF _Toc29523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77"/>
      <w:r>
        <w:rPr>
          <w:rFonts w:ascii="仿宋" w:eastAsia="仿宋" w:hAnsi="仿宋" w:cs="仿宋" w:hint="eastAsia"/>
          <w:sz w:val="28"/>
          <w:lang w:eastAsia="zh-CN"/>
        </w:rPr>
        <w:t>一、油气回收项目可持续发展</w:t>
      </w:r>
      <w:bookmarkEnd w:id="2"/>
    </w:p>
    <w:p>
      <w:pPr>
        <w:pStyle w:val="Heading2"/>
        <w:rPr>
          <w:rFonts w:ascii="仿宋" w:eastAsia="仿宋" w:hAnsi="仿宋" w:cs="仿宋" w:hint="eastAsia"/>
          <w:lang w:eastAsia="zh-CN"/>
        </w:rPr>
      </w:pPr>
      <w:bookmarkStart w:id="3" w:name="_Toc155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回收项目中，油气回收项目团队着眼于未来，明确了可持续发展的战略方向。制定的具体可持续发展目标包括降低资源使用、采用环保技术、最大化社会效益等。这一步骤不仅有助于油气回收项目在环保和社会责任方面达到最高标准，也为未来提供了明确的指引，确保油气回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可持续实践的融入油气回收项目管理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油气回收项目管理周期。从油气回收项目规划开始，油气回收项目团队就考虑了环境和社会的因素。在执行阶段，油气回收项目团队积极推动绿色技术的应用，优化资源利用。此外，关注员工的社会责任，通过培训和沟通活动提高员工对可持续发展的认知，使他们能够在日常工作中践行可持续实践。这些举措不仅为油气回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35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扎根于油气回收项目的可持续发展理念，我们深信环保与社会责任是油气回收项目成功的关键支柱。在油气回收项目的每一步，我们都致力于通过创新和实践，履行对环境和社会的坚定责任。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团队通过引入先进的环保技术、建立高效的废物处理系统以及推动能源节约措施，积极履行环保责任。定期的环保监测和评估确保油气回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不仅致力于自身可持续发展，还注重对社会的回馈。通过支持社区油气回收项目、参与慈善事业、提供培训机会等方式，油气回收项目积极履行社会责任。与当地社区建立积极互动，关注员工的工作与生活平衡，以及员工的身心健康，是油气回收项目在社会责任层面的关键举措。这样的实践不仅增强了油气回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219"/>
      <w:r>
        <w:rPr>
          <w:rFonts w:ascii="仿宋" w:eastAsia="仿宋" w:hAnsi="仿宋" w:cs="仿宋" w:hint="eastAsia"/>
          <w:sz w:val="28"/>
          <w:lang w:eastAsia="zh-CN"/>
        </w:rPr>
        <w:t>二、油气回收项目概论</w:t>
      </w:r>
      <w:bookmarkEnd w:id="5"/>
    </w:p>
    <w:p>
      <w:pPr>
        <w:pStyle w:val="Heading2"/>
        <w:rPr>
          <w:rFonts w:ascii="仿宋" w:eastAsia="仿宋" w:hAnsi="仿宋" w:cs="仿宋" w:hint="eastAsia"/>
          <w:lang w:eastAsia="zh-CN"/>
        </w:rPr>
      </w:pPr>
      <w:bookmarkStart w:id="6" w:name="_Toc29067"/>
      <w:r>
        <w:rPr>
          <w:rFonts w:ascii="仿宋" w:eastAsia="仿宋" w:hAnsi="仿宋" w:cs="仿宋" w:hint="eastAsia"/>
          <w:lang w:eastAsia="zh-CN"/>
        </w:rPr>
        <w:t>(一)、油气回收项目概况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起源追溯至对市场的深入洞察。市场的不断演变与变革为油气回收项目提供了难得的机遇。当前市场存在的需求缺口和变革的大环境共同构成了油气回收项目的背景。这个油气回收项目旨在充分利用市场机遇，填补行业中尚未满足的需求，为客户提供全新的解决方案。市场的变革和需求的增长使得这个油气回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油气回收项目名称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正式命名为油气回收。这个名称不仅仅是一个标识，更代表了油气回收项目的核心理念和愿景。它蕴含着油气回收项目所要解决问题的关键字，具有强烈的表达和辨识度，为油气回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油气回收项目目标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核心目标是提供一种全新、高效的解决方案，满足客户日益增长的需求。油气回收项目追求的不仅仅是满足市场需求，更是在市场中获得卓越的竞争优势。通过不断提升产品或服务的质量和创新水平，油气回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油气回收项目范围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全面涵盖了产品研发、制造、市场推广和售后服务，确保从产品设计到最终用户体验的全方位关注。这一全面的油气回收项目范围是为了确保油气回收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油气回收项目时间表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油气回收项目计划在未来18个月内完成，包括研发、测试、市场试点和正式推出等不同阶段。这个时间表的合理设计是为了确保油气回收项目各个阶段的顺利推进，以便按时交付高质量的成果。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油气回收项目预算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油气回收项目总预算估算为XX百万美元，主要分配在研发、市场推广、人员培训和运营等方面。这一充足的预算为油气回收项目提供了充足的资源，确保油气回收项目在各个方面都能取得优异的表现。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油气回收项目风险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油气回收项目可能面临的风险包括市场接受度低、技术难题、竞争激烈等。油气回收项目团队已经制定了相应的风险应对计划，通过前瞻性的风险管理，确保油气回收项目在面对不确定性时能够迅速做出应对。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油气回收项目团队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油气回收项目汇聚了一支经验丰富、多领域专业素养的核心团队，确保油气回收项目在各个方面都能拥有高水平的执行力。团队的协同作战是油气回收项目成功的关键因素之一。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油气回收项目背景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油气回收项目的背景根植于市场对更高效、创新产品的渴望，同时也受到科技发展对行业格局的深刻改变的影响。这为油气回收项目提供了广阔的发展空间和市场需求。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油气回收项目现状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截至目前，油气回收项目已完成市场调研和技术验证，取得了初步的成功。这为油气回收项目在未来的发展奠定了坚实的基础，为更远大的目标打下了坚实的基石。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181"/>
      <w:r>
        <w:rPr>
          <w:rFonts w:ascii="仿宋" w:eastAsia="仿宋" w:hAnsi="仿宋" w:cs="仿宋" w:hint="eastAsia"/>
          <w:sz w:val="28"/>
          <w:lang w:eastAsia="zh-CN"/>
        </w:rPr>
        <w:t>(二)、油气回收项目目标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keyword》油气回收项目首要业务目标是在市场中占据有利地位，实现产品/服务的成功推广和销售。通过不断提升产品质量、创新性，油气回收项目追求成为行业中的领导者，赢得更多客户的青睐。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在科技迅速发展的时代，油气回收项目着眼于技术创新。通过持续的研发和技术升级，油气回收项目旨在推出更具创新性的产品或服务，以满足市场对新鲜、先进解决方案的需求。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为了建立可持续的客户关系，油气回收项目设定了客户满意度目标。通过提供卓越的产品质量和优质的客户服务，油气回收项目追求赢得客户的信任和忠诚度，确保他们的满意度达到行业领先水平。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油气回收项目注重社会责任和可持续发展。通过实施环保、社会责任油气回收项目，油气回收项目致力于在经济发展的同时保护环境，促进社会公平，实现可持续经营。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油气回收项目的团队是实现目标的核心驱动力。因此，油气回收项目设定了团队发展目标，包括提升团队成员的专业技能、培养领导力，以及搭建协同高效的团队工作氛围。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468"/>
      <w:r>
        <w:rPr>
          <w:rFonts w:ascii="仿宋" w:eastAsia="仿宋" w:hAnsi="仿宋" w:cs="仿宋" w:hint="eastAsia"/>
          <w:sz w:val="28"/>
          <w:lang w:eastAsia="zh-CN"/>
        </w:rPr>
        <w:t>(三)、油气回收项目提出的理由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油气回收项目提出的理由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提出源于对市场机遇的深刻洞察。当前市场中存在的需求缺口和行业发展趋势表明，有巨大的商业机会等待被开发。通过准确捕捉市场机遇，油气回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理念基于对技术创新的信仰。通过持续的研发和技术投入，油气回收项目有望推出更具创新性的产品或服务。在科技飞速发展的当下，油气回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提出是为了增强企业的行业竞争力。通过提升产品或服务的质量和独特性，油气回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响应了消费者需求的变化。随着社会和科技的不断发展，消费者对产品和服务的需求也在发生变化。通过深入了解并及时回应消费者的新需求，油气回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油气回收项目的提出是企业战略发展规划的一部分。在面对日益激烈的市场竞争和不断变化的商业环境中，油气回收项目作为企业战略的一环，旨在为企业开辟新的增长领域，巩固企业在行业中的地位。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提出不仅仅是基于商业考量，还注重社会责任。通过推出环保、社会责任等方面的油气回收项目，油气回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油气回收项目的提出反映了对利益相关者期望的关注。包括客户、员工、投资者等利益相关者在企业发展中都有着各自的期望，油气回收项目力求在满足这些期望的同时，取得更大的共赢。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829"/>
      <w:r>
        <w:rPr>
          <w:rFonts w:ascii="仿宋" w:eastAsia="仿宋" w:hAnsi="仿宋" w:cs="仿宋" w:hint="eastAsia"/>
          <w:sz w:val="28"/>
          <w:lang w:eastAsia="zh-CN"/>
        </w:rPr>
        <w:t>(四)、油气回收项目意义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在实施油气回收项目的过程中，我们不仅仅是在追逐商业成功，更是为企业和社会的多个层面创造了深远的意义。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的首要意义在于提升企业的市场竞争力。通过持续的创新和对产品质量的高标准要求，油气回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气回收项目的推进将促使行业技术水平的提升。通过引入先进技术和创新性解决方案，油气回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气回收项目不仅创造了大量就业机会，提高了就业水平，还注重社会责任和环保。通过参与社会公益事业和推动环保油气回收项目，油气回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综合而言，油气回收项目意义重大，不仅推动了企业的发展，也为行业和社会的进步贡献了积极力量。这是一个全面而深刻的影响，将在未来产生可持续的正面效应。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774"/>
      <w:r>
        <w:rPr>
          <w:rFonts w:ascii="仿宋" w:eastAsia="仿宋" w:hAnsi="仿宋" w:cs="仿宋" w:hint="eastAsia"/>
          <w:sz w:val="28"/>
          <w:lang w:eastAsia="zh-CN"/>
        </w:rPr>
        <w:t>(五)、油气回收项目背景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在当今迅猛发展的商业环境中，油气回收项目的动因根植于对多方面因素的审慎考量。这个油气回收项目的提出并非孤立的决策，而是对企业所处背景深入思考的产物。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市场的不断演变是油气回收项目背后的首要原因。科技的迅速发展和全球市场的快速变化使得企业必须灵活应对。油气回收项目应运而生，旨在通过创新性的解决方案迎合市场的多变需求，赢得竞争中的先机。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竞争的激烈程度也是油气回收项目背景中不可忽视的一环。企业需要在激烈竞争中脱颖而出，为此，油气回收项目致力于打破常规，提供独特的价值主张，以吸引客户并确保市场份额的增长。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技术的迅速发展为企业带来了机遇与挑战。作为油气回收项目启动的背景之一，对新兴技术的应用将有助于提升企业的技术水平，使其在不断演进的商业环境中保持竞争优势。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此外，社会对企业责任的期望也在逐渐升高。油气回收项目充分融入了社会责任的理念，通过可持续经营和社会公益油气回收项目，企图为社会贡献一份力量，在商业成功的同时关注社会价值。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162"/>
      <w:r>
        <w:rPr>
          <w:rFonts w:ascii="仿宋" w:eastAsia="仿宋" w:hAnsi="仿宋" w:cs="仿宋" w:hint="eastAsia"/>
          <w:sz w:val="28"/>
          <w:lang w:eastAsia="zh-CN"/>
        </w:rPr>
        <w:t>三、油气回收项目绩效评估</w:t>
      </w:r>
      <w:bookmarkEnd w:id="11"/>
    </w:p>
    <w:p>
      <w:pPr>
        <w:pStyle w:val="Heading2"/>
        <w:rPr>
          <w:rFonts w:ascii="仿宋" w:eastAsia="仿宋" w:hAnsi="仿宋" w:cs="仿宋" w:hint="eastAsia"/>
          <w:lang w:eastAsia="zh-CN"/>
        </w:rPr>
      </w:pPr>
      <w:bookmarkStart w:id="12" w:name="_Toc749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回收项目中，我们设计了一套全面的绩效评估指标，以确保油气回收项目的可控和成功交付。这些指标跨足油气回收项目目标、成本、进度和质量等多个维度，为我们提供了全面洞察油气回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目标达成率是我们关注的首要指标。我们设定了明确的目标，并通过定期监测和评估，迅速发现并应对潜在的目标偏差。这为油气回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成本绩效是另一个核心关注点。通过实际成本与预算成本的对比分析，我们深入了解成本差异的原因，及时调整资源分配，保持油气回收项目在经济效益方面的合理水平。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进度作为关键的绩效指标之一，得到了精心的关注。我们制定了详细的油气回收项目进度计划，并设立了进度符合度指标，确保实际进度与计划进度保持一致。这使我们能够快速发现和解决潜在的进度问题，保持油气回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气回收项目绩效的不可或缺的一环。我们引入了一系列的质量标准和客户满意度指标，以确保油气回收项目交付的成果在质量上达到或超越预期水平。通过持续监测这些指标，我们努力提升油气回收项目整体质量水平，为油气回收项目的成功交付提供有力保障。通过这些科学且全面的绩效评估，我们能够更好地引导油气回收项目的持续改进，确保油气回收项目目标的顺利达成。</w:t>
      </w:r>
    </w:p>
    <w:p>
      <w:pPr>
        <w:pStyle w:val="Heading2"/>
        <w:ind w:firstLine="560" w:firstLineChars="200"/>
        <w:rPr>
          <w:rFonts w:ascii="仿宋" w:eastAsia="仿宋" w:hAnsi="仿宋" w:cs="仿宋" w:hint="eastAsia"/>
          <w:sz w:val="28"/>
          <w:lang w:eastAsia="zh-CN"/>
        </w:rPr>
      </w:pPr>
      <w:bookmarkStart w:id="13" w:name="_Toc2483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绩效评估是油气回收项目中的关键环节，为确保油气回收项目达到预期目标，我们采用了多层次、多维度的绩效评估方法。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气回收项目的战略目标对齐，确保每个决策和行动都与油气回收项目整体目标保持一致。团队会定期召开战略对齐会议，审视当前工作与油气回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气回收项目进度、质量、成本和风险等方面。这些指标通过数据收集和分析，为油气回收项目管理团队提供了客观的评估依据。例如，我们通过油气回收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绩效评估不仅仅停留在油气回收项目内部，还考虑了油气回收项目对外部环境的影响。我们定期进行干系人满意度调查，以了解各利益相关方对油气回收项目的期望和满意度，并及时做出调整。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这种多层次、多角度的绩效评估方法，使得我们能够全面了解油气回收项目的运行状态，及时做出调整，确保油气回收项目在不断变化的环境中保持稳健前行。</w:t>
      </w:r>
    </w:p>
    <w:p>
      <w:pPr>
        <w:pStyle w:val="Heading2"/>
        <w:ind w:firstLine="560" w:firstLineChars="200"/>
        <w:rPr>
          <w:rFonts w:ascii="仿宋" w:eastAsia="仿宋" w:hAnsi="仿宋" w:cs="仿宋" w:hint="eastAsia"/>
          <w:sz w:val="28"/>
          <w:lang w:eastAsia="zh-CN"/>
        </w:rPr>
      </w:pPr>
      <w:bookmarkStart w:id="14" w:name="_Toc1797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为了确保油气回收项目的有效管理和不断优化，我们采用了精心设计的绩效评估周期。这个周期旨在实现灵活、实时和全面的评估，以适应油气回收项目执行中的各种挑战。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油气回收项目的不同需求，分为短期、中期和长期。短期评估关注每个迭代或工作周期，以及时发现和解决当前任务中的问题。中期评估涵盖几个迭代，深入了解整体油气回收项目的趋势和性能。长期评估则着眼于整个油气回收项目阶段，确保油气回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气回收项目管理工具和协作平台，团队成员能够随时更新和分享油气回收项目数据。这种实时性的反馈机制使我们能够及时察觉潜在问题，快速调整，保持油气回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气回收项目的决策制定密不可分。每个周期的油气回收项目回顾会议成为集体总结经验、识别问题深层次原因并找到创新解决方案的平台。这种定期的反思与调整机制使油气回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649"/>
      <w:r>
        <w:rPr>
          <w:rFonts w:ascii="仿宋" w:eastAsia="仿宋" w:hAnsi="仿宋" w:cs="仿宋" w:hint="eastAsia"/>
          <w:sz w:val="28"/>
          <w:lang w:eastAsia="zh-CN"/>
        </w:rPr>
        <w:t>四、油气回收项目文档管理</w:t>
      </w:r>
      <w:bookmarkEnd w:id="15"/>
    </w:p>
    <w:p>
      <w:pPr>
        <w:pStyle w:val="Heading2"/>
        <w:rPr>
          <w:rFonts w:ascii="仿宋" w:eastAsia="仿宋" w:hAnsi="仿宋" w:cs="仿宋" w:hint="eastAsia"/>
          <w:lang w:eastAsia="zh-CN"/>
        </w:rPr>
      </w:pPr>
      <w:bookmarkStart w:id="16" w:name="_Toc99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油气回收项目高度重视文档的质量和准确性，以支持油气回收项目的各项活动和决策。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文档的编制始于油气回收项目计划的初期，我们制定了详细的文档编制计划，明确了每个文档的内容、格式和编写责任人。在油气回收项目启动阶段，我们首先编制了油气回收项目章程，明确定义了油气回收项目的目标、范围、风险等关键要素。随后，油气回收项目团队根据计划陆续编制了需求文档、设计文档、测试文档等各类文档，确保油气回收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气回收项目管理中的重要环节，旨在确保油气回收项目文档符合质量标准和油气回收项目需求。在油气回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除了内部审查，我们还进行了外部审查，邀请油气回收项目相关利益方和专业领域的专家对文档进行独立审查。这有助于获取更全面、客观的反馈，确保油气回收项目文档不仅符合内部标准，也满足外部需求。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油气回收项目在文档编制与审查方面建立了严格的管理机制，通过规范的流程和多维度的审查，确保油气回收项目文档的质量、准确性和可靠性，为油气回收项目的顺利推进提供了有力支持。</w:t>
      </w:r>
    </w:p>
    <w:p>
      <w:pPr>
        <w:pStyle w:val="Heading2"/>
        <w:ind w:firstLine="560" w:firstLineChars="200"/>
        <w:rPr>
          <w:rFonts w:ascii="仿宋" w:eastAsia="仿宋" w:hAnsi="仿宋" w:cs="仿宋" w:hint="eastAsia"/>
          <w:sz w:val="28"/>
          <w:lang w:eastAsia="zh-CN"/>
        </w:rPr>
      </w:pPr>
      <w:bookmarkStart w:id="17" w:name="_Toc2395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在油气回收项目中，我们致力于优化文档发布与分发过程，以确保信息的高效传递和团队间协作的顺畅进行。以下是我们采取的关键优化策略：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我们通过多渠道发布文档，包括电子邮件、油气回收项目管理平台、内部网站等，以满足不同团队成员的偏好和需求。多渠道发布确保了信息的全面覆盖。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我们采用了精细的权限控制，确保只有授权人员可以访问敏感信息。这种安全措施保护了油气回收项目文档的机密性，防止了未经授权的信息泄露。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983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文档存档与归档是油气回收项目生命周期中一个至关重要的环节，直接关系到油气回收项目信息的长期保存和历史记录的完整性。在油气回收项目中，我们实施了一系列有效的文档存档与归档管理策略：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https://d.book118.com/058073102117006023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93C1F"/>
    <w:rsid w:val="7B793C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7310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2024-01-03T16:58:00Z</dcterms:created>
  <dcterms:modified xsi:type="dcterms:W3CDTF">2024-01-03T16:58:45Z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BE303F13E0564E57B08DF70FDD307B13_11</vt:lpwstr>
  </property>
  <property fmtid="{D5CDD505-2E9C-101B-9397-08002B2CF9AE}" pid="3" name="KSOProductBuildVer">
    <vt:lpwstr>2052-12.1.0.16120</vt:lpwstr>
  </property>
</Properties>
</file>