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日用塑料制品项目规划设计纲要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437" w:history="1">
        <w:r>
          <w:rPr>
            <w:rFonts w:ascii="仿宋" w:eastAsia="仿宋" w:hAnsi="仿宋" w:cs="仿宋" w:hint="eastAsia"/>
            <w:lang w:eastAsia="zh-CN"/>
          </w:rPr>
          <w:t>前言</w:t>
        </w:r>
        <w:r>
          <w:tab/>
        </w:r>
        <w:r>
          <w:fldChar w:fldCharType="begin"/>
        </w:r>
        <w:r>
          <w:instrText xml:space="preserve"> PAGEREF _Toc14437 \h </w:instrText>
        </w:r>
        <w:r>
          <w:fldChar w:fldCharType="separate"/>
        </w:r>
        <w:r>
          <w:t>3</w:t>
        </w:r>
        <w:r>
          <w:fldChar w:fldCharType="end"/>
        </w:r>
      </w:hyperlink>
    </w:p>
    <w:p>
      <w:pPr>
        <w:pStyle w:val="TOC1"/>
        <w:tabs>
          <w:tab w:val="right" w:leader="dot" w:pos="8306"/>
        </w:tabs>
      </w:pPr>
      <w:hyperlink w:anchor="_Toc12761" w:history="1">
        <w:r>
          <w:rPr>
            <w:rFonts w:ascii="仿宋" w:eastAsia="仿宋" w:hAnsi="仿宋" w:cs="仿宋" w:hint="eastAsia"/>
            <w:lang w:eastAsia="zh-CN"/>
          </w:rPr>
          <w:t>一、日用塑料制品项目文档管理</w:t>
        </w:r>
        <w:r>
          <w:tab/>
        </w:r>
        <w:r>
          <w:fldChar w:fldCharType="begin"/>
        </w:r>
        <w:r>
          <w:instrText xml:space="preserve"> PAGEREF _Toc12761 \h </w:instrText>
        </w:r>
        <w:r>
          <w:fldChar w:fldCharType="separate"/>
        </w:r>
        <w:r>
          <w:t>3</w:t>
        </w:r>
        <w:r>
          <w:fldChar w:fldCharType="end"/>
        </w:r>
      </w:hyperlink>
    </w:p>
    <w:p>
      <w:pPr>
        <w:pStyle w:val="TOC2"/>
        <w:tabs>
          <w:tab w:val="right" w:leader="dot" w:pos="8306"/>
        </w:tabs>
      </w:pPr>
      <w:hyperlink w:anchor="_Toc30899" w:history="1">
        <w:r>
          <w:rPr>
            <w:rFonts w:ascii="仿宋" w:eastAsia="仿宋" w:hAnsi="仿宋" w:cs="仿宋" w:hint="eastAsia"/>
            <w:lang w:eastAsia="zh-CN"/>
          </w:rPr>
          <w:t>(一)、文档编制与审查</w:t>
        </w:r>
        <w:r>
          <w:tab/>
        </w:r>
        <w:r>
          <w:fldChar w:fldCharType="begin"/>
        </w:r>
        <w:r>
          <w:instrText xml:space="preserve"> PAGEREF _Toc30899 \h </w:instrText>
        </w:r>
        <w:r>
          <w:fldChar w:fldCharType="separate"/>
        </w:r>
        <w:r>
          <w:t>3</w:t>
        </w:r>
        <w:r>
          <w:fldChar w:fldCharType="end"/>
        </w:r>
      </w:hyperlink>
    </w:p>
    <w:p>
      <w:pPr>
        <w:pStyle w:val="TOC2"/>
        <w:tabs>
          <w:tab w:val="right" w:leader="dot" w:pos="8306"/>
        </w:tabs>
      </w:pPr>
      <w:hyperlink w:anchor="_Toc13173" w:history="1">
        <w:r>
          <w:rPr>
            <w:rFonts w:ascii="仿宋" w:eastAsia="仿宋" w:hAnsi="仿宋" w:cs="仿宋" w:hint="eastAsia"/>
            <w:lang w:eastAsia="zh-CN"/>
          </w:rPr>
          <w:t>(二)、文档发布与分发</w:t>
        </w:r>
        <w:r>
          <w:tab/>
        </w:r>
        <w:r>
          <w:fldChar w:fldCharType="begin"/>
        </w:r>
        <w:r>
          <w:instrText xml:space="preserve"> PAGEREF _Toc13173 \h </w:instrText>
        </w:r>
        <w:r>
          <w:fldChar w:fldCharType="separate"/>
        </w:r>
        <w:r>
          <w:t>4</w:t>
        </w:r>
        <w:r>
          <w:fldChar w:fldCharType="end"/>
        </w:r>
      </w:hyperlink>
    </w:p>
    <w:p>
      <w:pPr>
        <w:pStyle w:val="TOC2"/>
        <w:tabs>
          <w:tab w:val="right" w:leader="dot" w:pos="8306"/>
        </w:tabs>
      </w:pPr>
      <w:hyperlink w:anchor="_Toc6766" w:history="1">
        <w:r>
          <w:rPr>
            <w:rFonts w:ascii="仿宋" w:eastAsia="仿宋" w:hAnsi="仿宋" w:cs="仿宋" w:hint="eastAsia"/>
            <w:lang w:eastAsia="zh-CN"/>
          </w:rPr>
          <w:t>(三)、文档存档与归档</w:t>
        </w:r>
        <w:r>
          <w:tab/>
        </w:r>
        <w:r>
          <w:fldChar w:fldCharType="begin"/>
        </w:r>
        <w:r>
          <w:instrText xml:space="preserve"> PAGEREF _Toc6766 \h </w:instrText>
        </w:r>
        <w:r>
          <w:fldChar w:fldCharType="separate"/>
        </w:r>
        <w:r>
          <w:t>5</w:t>
        </w:r>
        <w:r>
          <w:fldChar w:fldCharType="end"/>
        </w:r>
      </w:hyperlink>
    </w:p>
    <w:p>
      <w:pPr>
        <w:pStyle w:val="TOC1"/>
        <w:tabs>
          <w:tab w:val="right" w:leader="dot" w:pos="8306"/>
        </w:tabs>
      </w:pPr>
      <w:hyperlink w:anchor="_Toc4143" w:history="1">
        <w:r>
          <w:rPr>
            <w:rFonts w:ascii="仿宋" w:eastAsia="仿宋" w:hAnsi="仿宋" w:cs="仿宋" w:hint="eastAsia"/>
            <w:lang w:eastAsia="zh-CN"/>
          </w:rPr>
          <w:t>二、日用塑料制品项目可持续发展</w:t>
        </w:r>
        <w:r>
          <w:tab/>
        </w:r>
        <w:r>
          <w:fldChar w:fldCharType="begin"/>
        </w:r>
        <w:r>
          <w:instrText xml:space="preserve"> PAGEREF _Toc4143 \h </w:instrText>
        </w:r>
        <w:r>
          <w:fldChar w:fldCharType="separate"/>
        </w:r>
        <w:r>
          <w:t>6</w:t>
        </w:r>
        <w:r>
          <w:fldChar w:fldCharType="end"/>
        </w:r>
      </w:hyperlink>
    </w:p>
    <w:p>
      <w:pPr>
        <w:pStyle w:val="TOC2"/>
        <w:tabs>
          <w:tab w:val="right" w:leader="dot" w:pos="8306"/>
        </w:tabs>
      </w:pPr>
      <w:hyperlink w:anchor="_Toc7577" w:history="1">
        <w:r>
          <w:rPr>
            <w:rFonts w:ascii="仿宋" w:eastAsia="仿宋" w:hAnsi="仿宋" w:cs="仿宋" w:hint="eastAsia"/>
            <w:lang w:eastAsia="zh-CN"/>
          </w:rPr>
          <w:t>(一)、可持续战略与实践</w:t>
        </w:r>
        <w:r>
          <w:tab/>
        </w:r>
        <w:r>
          <w:fldChar w:fldCharType="begin"/>
        </w:r>
        <w:r>
          <w:instrText xml:space="preserve"> PAGEREF _Toc7577 \h </w:instrText>
        </w:r>
        <w:r>
          <w:fldChar w:fldCharType="separate"/>
        </w:r>
        <w:r>
          <w:t>6</w:t>
        </w:r>
        <w:r>
          <w:fldChar w:fldCharType="end"/>
        </w:r>
      </w:hyperlink>
    </w:p>
    <w:p>
      <w:pPr>
        <w:pStyle w:val="TOC2"/>
        <w:tabs>
          <w:tab w:val="right" w:leader="dot" w:pos="8306"/>
        </w:tabs>
      </w:pPr>
      <w:hyperlink w:anchor="_Toc7496" w:history="1">
        <w:r>
          <w:rPr>
            <w:rFonts w:ascii="仿宋" w:eastAsia="仿宋" w:hAnsi="仿宋" w:cs="仿宋" w:hint="eastAsia"/>
            <w:lang w:eastAsia="zh-CN"/>
          </w:rPr>
          <w:t>(二)、环保与社会责任</w:t>
        </w:r>
        <w:r>
          <w:tab/>
        </w:r>
        <w:r>
          <w:fldChar w:fldCharType="begin"/>
        </w:r>
        <w:r>
          <w:instrText xml:space="preserve"> PAGEREF _Toc7496 \h </w:instrText>
        </w:r>
        <w:r>
          <w:fldChar w:fldCharType="separate"/>
        </w:r>
        <w:r>
          <w:t>7</w:t>
        </w:r>
        <w:r>
          <w:fldChar w:fldCharType="end"/>
        </w:r>
      </w:hyperlink>
    </w:p>
    <w:p>
      <w:pPr>
        <w:pStyle w:val="TOC1"/>
        <w:tabs>
          <w:tab w:val="right" w:leader="dot" w:pos="8306"/>
        </w:tabs>
      </w:pPr>
      <w:hyperlink w:anchor="_Toc2730" w:history="1">
        <w:r>
          <w:rPr>
            <w:rFonts w:ascii="仿宋" w:eastAsia="仿宋" w:hAnsi="仿宋" w:cs="仿宋" w:hint="eastAsia"/>
            <w:lang w:eastAsia="zh-CN"/>
          </w:rPr>
          <w:t>三、产品规划分析</w:t>
        </w:r>
        <w:r>
          <w:tab/>
        </w:r>
        <w:r>
          <w:fldChar w:fldCharType="begin"/>
        </w:r>
        <w:r>
          <w:instrText xml:space="preserve"> PAGEREF _Toc2730 \h </w:instrText>
        </w:r>
        <w:r>
          <w:fldChar w:fldCharType="separate"/>
        </w:r>
        <w:r>
          <w:t>8</w:t>
        </w:r>
        <w:r>
          <w:fldChar w:fldCharType="end"/>
        </w:r>
      </w:hyperlink>
    </w:p>
    <w:p>
      <w:pPr>
        <w:pStyle w:val="TOC2"/>
        <w:tabs>
          <w:tab w:val="right" w:leader="dot" w:pos="8306"/>
        </w:tabs>
      </w:pPr>
      <w:hyperlink w:anchor="_Toc4265" w:history="1">
        <w:r>
          <w:rPr>
            <w:rFonts w:ascii="仿宋" w:eastAsia="仿宋" w:hAnsi="仿宋" w:cs="仿宋" w:hint="eastAsia"/>
            <w:lang w:eastAsia="zh-CN"/>
          </w:rPr>
          <w:t>(一)、产品规划</w:t>
        </w:r>
        <w:r>
          <w:tab/>
        </w:r>
        <w:r>
          <w:fldChar w:fldCharType="begin"/>
        </w:r>
        <w:r>
          <w:instrText xml:space="preserve"> PAGEREF _Toc4265 \h </w:instrText>
        </w:r>
        <w:r>
          <w:fldChar w:fldCharType="separate"/>
        </w:r>
        <w:r>
          <w:t>8</w:t>
        </w:r>
        <w:r>
          <w:fldChar w:fldCharType="end"/>
        </w:r>
      </w:hyperlink>
    </w:p>
    <w:p>
      <w:pPr>
        <w:pStyle w:val="TOC2"/>
        <w:tabs>
          <w:tab w:val="right" w:leader="dot" w:pos="8306"/>
        </w:tabs>
      </w:pPr>
      <w:hyperlink w:anchor="_Toc6634" w:history="1">
        <w:r>
          <w:rPr>
            <w:rFonts w:ascii="仿宋" w:eastAsia="仿宋" w:hAnsi="仿宋" w:cs="仿宋" w:hint="eastAsia"/>
            <w:lang w:eastAsia="zh-CN"/>
          </w:rPr>
          <w:t>(二)、建设规模</w:t>
        </w:r>
        <w:r>
          <w:tab/>
        </w:r>
        <w:r>
          <w:fldChar w:fldCharType="begin"/>
        </w:r>
        <w:r>
          <w:instrText xml:space="preserve"> PAGEREF _Toc6634 \h </w:instrText>
        </w:r>
        <w:r>
          <w:fldChar w:fldCharType="separate"/>
        </w:r>
        <w:r>
          <w:t>9</w:t>
        </w:r>
        <w:r>
          <w:fldChar w:fldCharType="end"/>
        </w:r>
      </w:hyperlink>
    </w:p>
    <w:p>
      <w:pPr>
        <w:pStyle w:val="TOC1"/>
        <w:tabs>
          <w:tab w:val="right" w:leader="dot" w:pos="8306"/>
        </w:tabs>
      </w:pPr>
      <w:hyperlink w:anchor="_Toc23387" w:history="1">
        <w:r>
          <w:rPr>
            <w:rFonts w:ascii="仿宋" w:eastAsia="仿宋" w:hAnsi="仿宋" w:cs="仿宋" w:hint="eastAsia"/>
            <w:lang w:eastAsia="zh-CN"/>
          </w:rPr>
          <w:t>四、市场分析、调研</w:t>
        </w:r>
        <w:r>
          <w:tab/>
        </w:r>
        <w:r>
          <w:fldChar w:fldCharType="begin"/>
        </w:r>
        <w:r>
          <w:instrText xml:space="preserve"> PAGEREF _Toc23387 \h </w:instrText>
        </w:r>
        <w:r>
          <w:fldChar w:fldCharType="separate"/>
        </w:r>
        <w:r>
          <w:t>10</w:t>
        </w:r>
        <w:r>
          <w:fldChar w:fldCharType="end"/>
        </w:r>
      </w:hyperlink>
    </w:p>
    <w:p>
      <w:pPr>
        <w:pStyle w:val="TOC2"/>
        <w:tabs>
          <w:tab w:val="right" w:leader="dot" w:pos="8306"/>
        </w:tabs>
      </w:pPr>
      <w:hyperlink w:anchor="_Toc12959" w:history="1">
        <w:r>
          <w:rPr>
            <w:rFonts w:ascii="仿宋" w:eastAsia="仿宋" w:hAnsi="仿宋" w:cs="仿宋" w:hint="eastAsia"/>
            <w:lang w:eastAsia="zh-CN"/>
          </w:rPr>
          <w:t>(一)、日用塑料制品行业分析</w:t>
        </w:r>
        <w:r>
          <w:tab/>
        </w:r>
        <w:r>
          <w:fldChar w:fldCharType="begin"/>
        </w:r>
        <w:r>
          <w:instrText xml:space="preserve"> PAGEREF _Toc12959 \h </w:instrText>
        </w:r>
        <w:r>
          <w:fldChar w:fldCharType="separate"/>
        </w:r>
        <w:r>
          <w:t>10</w:t>
        </w:r>
        <w:r>
          <w:fldChar w:fldCharType="end"/>
        </w:r>
      </w:hyperlink>
    </w:p>
    <w:p>
      <w:pPr>
        <w:pStyle w:val="TOC2"/>
        <w:tabs>
          <w:tab w:val="right" w:leader="dot" w:pos="8306"/>
        </w:tabs>
      </w:pPr>
      <w:hyperlink w:anchor="_Toc126" w:history="1">
        <w:r>
          <w:rPr>
            <w:rFonts w:ascii="仿宋" w:eastAsia="仿宋" w:hAnsi="仿宋" w:cs="仿宋" w:hint="eastAsia"/>
            <w:lang w:eastAsia="zh-CN"/>
          </w:rPr>
          <w:t>(二)、日用塑料制品市场分析预测</w:t>
        </w:r>
        <w:r>
          <w:tab/>
        </w:r>
        <w:r>
          <w:fldChar w:fldCharType="begin"/>
        </w:r>
        <w:r>
          <w:instrText xml:space="preserve"> PAGEREF _Toc126 \h </w:instrText>
        </w:r>
        <w:r>
          <w:fldChar w:fldCharType="separate"/>
        </w:r>
        <w:r>
          <w:t>11</w:t>
        </w:r>
        <w:r>
          <w:fldChar w:fldCharType="end"/>
        </w:r>
      </w:hyperlink>
    </w:p>
    <w:p>
      <w:pPr>
        <w:pStyle w:val="TOC1"/>
        <w:tabs>
          <w:tab w:val="right" w:leader="dot" w:pos="8306"/>
        </w:tabs>
      </w:pPr>
      <w:hyperlink w:anchor="_Toc26767" w:history="1">
        <w:r>
          <w:rPr>
            <w:rFonts w:ascii="仿宋" w:eastAsia="仿宋" w:hAnsi="仿宋" w:cs="仿宋" w:hint="eastAsia"/>
            <w:lang w:eastAsia="zh-CN"/>
          </w:rPr>
          <w:t>五、日用塑料制品项目选址可行性分析</w:t>
        </w:r>
        <w:r>
          <w:tab/>
        </w:r>
        <w:r>
          <w:fldChar w:fldCharType="begin"/>
        </w:r>
        <w:r>
          <w:instrText xml:space="preserve"> PAGEREF _Toc26767 \h </w:instrText>
        </w:r>
        <w:r>
          <w:fldChar w:fldCharType="separate"/>
        </w:r>
        <w:r>
          <w:t>12</w:t>
        </w:r>
        <w:r>
          <w:fldChar w:fldCharType="end"/>
        </w:r>
      </w:hyperlink>
    </w:p>
    <w:p>
      <w:pPr>
        <w:pStyle w:val="TOC2"/>
        <w:tabs>
          <w:tab w:val="right" w:leader="dot" w:pos="8306"/>
        </w:tabs>
      </w:pPr>
      <w:hyperlink w:anchor="_Toc5441" w:history="1">
        <w:r>
          <w:rPr>
            <w:rFonts w:ascii="仿宋" w:eastAsia="仿宋" w:hAnsi="仿宋" w:cs="仿宋" w:hint="eastAsia"/>
            <w:lang w:eastAsia="zh-CN"/>
          </w:rPr>
          <w:t>(一)、日用塑料制品项目选址</w:t>
        </w:r>
        <w:r>
          <w:tab/>
        </w:r>
        <w:r>
          <w:fldChar w:fldCharType="begin"/>
        </w:r>
        <w:r>
          <w:instrText xml:space="preserve"> PAGEREF _Toc5441 \h </w:instrText>
        </w:r>
        <w:r>
          <w:fldChar w:fldCharType="separate"/>
        </w:r>
        <w:r>
          <w:t>12</w:t>
        </w:r>
        <w:r>
          <w:fldChar w:fldCharType="end"/>
        </w:r>
      </w:hyperlink>
    </w:p>
    <w:p>
      <w:pPr>
        <w:pStyle w:val="TOC2"/>
        <w:tabs>
          <w:tab w:val="right" w:leader="dot" w:pos="8306"/>
        </w:tabs>
      </w:pPr>
      <w:hyperlink w:anchor="_Toc4775" w:history="1">
        <w:r>
          <w:rPr>
            <w:rFonts w:ascii="仿宋" w:eastAsia="仿宋" w:hAnsi="仿宋" w:cs="仿宋" w:hint="eastAsia"/>
            <w:lang w:eastAsia="zh-CN"/>
          </w:rPr>
          <w:t>(二)、用地控制指标</w:t>
        </w:r>
        <w:r>
          <w:tab/>
        </w:r>
        <w:r>
          <w:fldChar w:fldCharType="begin"/>
        </w:r>
        <w:r>
          <w:instrText xml:space="preserve"> PAGEREF _Toc4775 \h </w:instrText>
        </w:r>
        <w:r>
          <w:fldChar w:fldCharType="separate"/>
        </w:r>
        <w:r>
          <w:t>12</w:t>
        </w:r>
        <w:r>
          <w:fldChar w:fldCharType="end"/>
        </w:r>
      </w:hyperlink>
    </w:p>
    <w:p>
      <w:pPr>
        <w:pStyle w:val="TOC2"/>
        <w:tabs>
          <w:tab w:val="right" w:leader="dot" w:pos="8306"/>
        </w:tabs>
      </w:pPr>
      <w:hyperlink w:anchor="_Toc14708" w:history="1">
        <w:r>
          <w:rPr>
            <w:rFonts w:ascii="仿宋" w:eastAsia="仿宋" w:hAnsi="仿宋" w:cs="仿宋" w:hint="eastAsia"/>
            <w:lang w:eastAsia="zh-CN"/>
          </w:rPr>
          <w:t>(三)、节约用地措施</w:t>
        </w:r>
        <w:r>
          <w:tab/>
        </w:r>
        <w:r>
          <w:fldChar w:fldCharType="begin"/>
        </w:r>
        <w:r>
          <w:instrText xml:space="preserve"> PAGEREF _Toc14708 \h </w:instrText>
        </w:r>
        <w:r>
          <w:fldChar w:fldCharType="separate"/>
        </w:r>
        <w:r>
          <w:t>14</w:t>
        </w:r>
        <w:r>
          <w:fldChar w:fldCharType="end"/>
        </w:r>
      </w:hyperlink>
    </w:p>
    <w:p>
      <w:pPr>
        <w:pStyle w:val="TOC2"/>
        <w:tabs>
          <w:tab w:val="right" w:leader="dot" w:pos="8306"/>
        </w:tabs>
      </w:pPr>
      <w:hyperlink w:anchor="_Toc11205" w:history="1">
        <w:r>
          <w:rPr>
            <w:rFonts w:ascii="仿宋" w:eastAsia="仿宋" w:hAnsi="仿宋" w:cs="仿宋" w:hint="eastAsia"/>
            <w:lang w:eastAsia="zh-CN"/>
          </w:rPr>
          <w:t>(四)、总图布置方案</w:t>
        </w:r>
        <w:r>
          <w:tab/>
        </w:r>
        <w:r>
          <w:fldChar w:fldCharType="begin"/>
        </w:r>
        <w:r>
          <w:instrText xml:space="preserve"> PAGEREF _Toc11205 \h </w:instrText>
        </w:r>
        <w:r>
          <w:fldChar w:fldCharType="separate"/>
        </w:r>
        <w:r>
          <w:t>15</w:t>
        </w:r>
        <w:r>
          <w:fldChar w:fldCharType="end"/>
        </w:r>
      </w:hyperlink>
    </w:p>
    <w:p>
      <w:pPr>
        <w:pStyle w:val="TOC2"/>
        <w:tabs>
          <w:tab w:val="right" w:leader="dot" w:pos="8306"/>
        </w:tabs>
      </w:pPr>
      <w:hyperlink w:anchor="_Toc5527" w:history="1">
        <w:r>
          <w:rPr>
            <w:rFonts w:ascii="仿宋" w:eastAsia="仿宋" w:hAnsi="仿宋" w:cs="仿宋" w:hint="eastAsia"/>
            <w:lang w:eastAsia="zh-CN"/>
          </w:rPr>
          <w:t>(五)、选址综合评价</w:t>
        </w:r>
        <w:r>
          <w:tab/>
        </w:r>
        <w:r>
          <w:fldChar w:fldCharType="begin"/>
        </w:r>
        <w:r>
          <w:instrText xml:space="preserve"> PAGEREF _Toc5527 \h </w:instrText>
        </w:r>
        <w:r>
          <w:fldChar w:fldCharType="separate"/>
        </w:r>
        <w:r>
          <w:t>16</w:t>
        </w:r>
        <w:r>
          <w:fldChar w:fldCharType="end"/>
        </w:r>
      </w:hyperlink>
    </w:p>
    <w:p>
      <w:pPr>
        <w:pStyle w:val="TOC1"/>
        <w:tabs>
          <w:tab w:val="right" w:leader="dot" w:pos="8306"/>
        </w:tabs>
      </w:pPr>
      <w:hyperlink w:anchor="_Toc30462" w:history="1">
        <w:r>
          <w:rPr>
            <w:rFonts w:ascii="仿宋" w:eastAsia="仿宋" w:hAnsi="仿宋" w:cs="仿宋" w:hint="eastAsia"/>
            <w:lang w:eastAsia="zh-CN"/>
          </w:rPr>
          <w:t>六、日用塑料制品项目土建工程</w:t>
        </w:r>
        <w:r>
          <w:tab/>
        </w:r>
        <w:r>
          <w:fldChar w:fldCharType="begin"/>
        </w:r>
        <w:r>
          <w:instrText xml:space="preserve"> PAGEREF _Toc30462 \h </w:instrText>
        </w:r>
        <w:r>
          <w:fldChar w:fldCharType="separate"/>
        </w:r>
        <w:r>
          <w:t>17</w:t>
        </w:r>
        <w:r>
          <w:fldChar w:fldCharType="end"/>
        </w:r>
      </w:hyperlink>
    </w:p>
    <w:p>
      <w:pPr>
        <w:pStyle w:val="TOC2"/>
        <w:tabs>
          <w:tab w:val="right" w:leader="dot" w:pos="8306"/>
        </w:tabs>
      </w:pPr>
      <w:hyperlink w:anchor="_Toc4773" w:history="1">
        <w:r>
          <w:rPr>
            <w:rFonts w:ascii="仿宋" w:eastAsia="仿宋" w:hAnsi="仿宋" w:cs="仿宋" w:hint="eastAsia"/>
            <w:lang w:eastAsia="zh-CN"/>
          </w:rPr>
          <w:t>(一)、建筑工程设计原则</w:t>
        </w:r>
        <w:r>
          <w:tab/>
        </w:r>
        <w:r>
          <w:fldChar w:fldCharType="begin"/>
        </w:r>
        <w:r>
          <w:instrText xml:space="preserve"> PAGEREF _Toc4773 \h </w:instrText>
        </w:r>
        <w:r>
          <w:fldChar w:fldCharType="separate"/>
        </w:r>
        <w:r>
          <w:t>17</w:t>
        </w:r>
        <w:r>
          <w:fldChar w:fldCharType="end"/>
        </w:r>
      </w:hyperlink>
    </w:p>
    <w:p>
      <w:pPr>
        <w:pStyle w:val="TOC2"/>
        <w:tabs>
          <w:tab w:val="right" w:leader="dot" w:pos="8306"/>
        </w:tabs>
      </w:pPr>
      <w:hyperlink w:anchor="_Toc27342" w:history="1">
        <w:r>
          <w:rPr>
            <w:rFonts w:ascii="仿宋" w:eastAsia="仿宋" w:hAnsi="仿宋" w:cs="仿宋" w:hint="eastAsia"/>
            <w:lang w:eastAsia="zh-CN"/>
          </w:rPr>
          <w:t>(二)、土建工程设计年限及安全等级</w:t>
        </w:r>
        <w:r>
          <w:tab/>
        </w:r>
        <w:r>
          <w:fldChar w:fldCharType="begin"/>
        </w:r>
        <w:r>
          <w:instrText xml:space="preserve"> PAGEREF _Toc27342 \h </w:instrText>
        </w:r>
        <w:r>
          <w:fldChar w:fldCharType="separate"/>
        </w:r>
        <w:r>
          <w:t>18</w:t>
        </w:r>
        <w:r>
          <w:fldChar w:fldCharType="end"/>
        </w:r>
      </w:hyperlink>
    </w:p>
    <w:p>
      <w:pPr>
        <w:pStyle w:val="TOC2"/>
        <w:tabs>
          <w:tab w:val="right" w:leader="dot" w:pos="8306"/>
        </w:tabs>
      </w:pPr>
      <w:hyperlink w:anchor="_Toc24805" w:history="1">
        <w:r>
          <w:rPr>
            <w:rFonts w:ascii="仿宋" w:eastAsia="仿宋" w:hAnsi="仿宋" w:cs="仿宋" w:hint="eastAsia"/>
            <w:lang w:eastAsia="zh-CN"/>
          </w:rPr>
          <w:t>(三)、建筑工程设计总体要求</w:t>
        </w:r>
        <w:r>
          <w:tab/>
        </w:r>
        <w:r>
          <w:fldChar w:fldCharType="begin"/>
        </w:r>
        <w:r>
          <w:instrText xml:space="preserve"> PAGEREF _Toc24805 \h </w:instrText>
        </w:r>
        <w:r>
          <w:fldChar w:fldCharType="separate"/>
        </w:r>
        <w:r>
          <w:t>19</w:t>
        </w:r>
        <w:r>
          <w:fldChar w:fldCharType="end"/>
        </w:r>
      </w:hyperlink>
    </w:p>
    <w:p>
      <w:pPr>
        <w:pStyle w:val="TOC2"/>
        <w:tabs>
          <w:tab w:val="right" w:leader="dot" w:pos="8306"/>
        </w:tabs>
      </w:pPr>
      <w:hyperlink w:anchor="_Toc17177" w:history="1">
        <w:r>
          <w:rPr>
            <w:rFonts w:ascii="仿宋" w:eastAsia="仿宋" w:hAnsi="仿宋" w:cs="仿宋" w:hint="eastAsia"/>
            <w:lang w:eastAsia="zh-CN"/>
          </w:rPr>
          <w:t>(四)、土建工程建设指标</w:t>
        </w:r>
        <w:r>
          <w:tab/>
        </w:r>
        <w:r>
          <w:fldChar w:fldCharType="begin"/>
        </w:r>
        <w:r>
          <w:instrText xml:space="preserve"> PAGEREF _Toc17177 \h </w:instrText>
        </w:r>
        <w:r>
          <w:fldChar w:fldCharType="separate"/>
        </w:r>
        <w:r>
          <w:t>20</w:t>
        </w:r>
        <w:r>
          <w:fldChar w:fldCharType="end"/>
        </w:r>
      </w:hyperlink>
    </w:p>
    <w:p>
      <w:pPr>
        <w:pStyle w:val="TOC1"/>
        <w:tabs>
          <w:tab w:val="right" w:leader="dot" w:pos="8306"/>
        </w:tabs>
      </w:pPr>
      <w:hyperlink w:anchor="_Toc20099" w:history="1">
        <w:r>
          <w:rPr>
            <w:rFonts w:ascii="仿宋" w:eastAsia="仿宋" w:hAnsi="仿宋" w:cs="仿宋" w:hint="eastAsia"/>
            <w:lang w:eastAsia="zh-CN"/>
          </w:rPr>
          <w:t>七、日用塑料制品项目技术管理</w:t>
        </w:r>
        <w:r>
          <w:tab/>
        </w:r>
        <w:r>
          <w:fldChar w:fldCharType="begin"/>
        </w:r>
        <w:r>
          <w:instrText xml:space="preserve"> PAGEREF _Toc20099 \h </w:instrText>
        </w:r>
        <w:r>
          <w:fldChar w:fldCharType="separate"/>
        </w:r>
        <w:r>
          <w:t>20</w:t>
        </w:r>
        <w:r>
          <w:fldChar w:fldCharType="end"/>
        </w:r>
      </w:hyperlink>
    </w:p>
    <w:p>
      <w:pPr>
        <w:pStyle w:val="TOC2"/>
        <w:tabs>
          <w:tab w:val="right" w:leader="dot" w:pos="8306"/>
        </w:tabs>
      </w:pPr>
      <w:hyperlink w:anchor="_Toc22502" w:history="1">
        <w:r>
          <w:rPr>
            <w:rFonts w:ascii="仿宋" w:eastAsia="仿宋" w:hAnsi="仿宋" w:cs="仿宋" w:hint="eastAsia"/>
            <w:lang w:eastAsia="zh-CN"/>
          </w:rPr>
          <w:t>(一)、技术方案选用方向</w:t>
        </w:r>
        <w:r>
          <w:tab/>
        </w:r>
        <w:r>
          <w:fldChar w:fldCharType="begin"/>
        </w:r>
        <w:r>
          <w:instrText xml:space="preserve"> PAGEREF _Toc22502 \h </w:instrText>
        </w:r>
        <w:r>
          <w:fldChar w:fldCharType="separate"/>
        </w:r>
        <w:r>
          <w:t>20</w:t>
        </w:r>
        <w:r>
          <w:fldChar w:fldCharType="end"/>
        </w:r>
      </w:hyperlink>
    </w:p>
    <w:p>
      <w:pPr>
        <w:pStyle w:val="TOC2"/>
        <w:tabs>
          <w:tab w:val="right" w:leader="dot" w:pos="8306"/>
        </w:tabs>
      </w:pPr>
      <w:hyperlink w:anchor="_Toc13254" w:history="1">
        <w:r>
          <w:rPr>
            <w:rFonts w:ascii="仿宋" w:eastAsia="仿宋" w:hAnsi="仿宋" w:cs="仿宋" w:hint="eastAsia"/>
            <w:lang w:eastAsia="zh-CN"/>
          </w:rPr>
          <w:t>(二)、工艺技术方案选用原则</w:t>
        </w:r>
        <w:r>
          <w:tab/>
        </w:r>
        <w:r>
          <w:fldChar w:fldCharType="begin"/>
        </w:r>
        <w:r>
          <w:instrText xml:space="preserve"> PAGEREF _Toc13254 \h </w:instrText>
        </w:r>
        <w:r>
          <w:fldChar w:fldCharType="separate"/>
        </w:r>
        <w:r>
          <w:t>22</w:t>
        </w:r>
        <w:r>
          <w:fldChar w:fldCharType="end"/>
        </w:r>
      </w:hyperlink>
    </w:p>
    <w:p>
      <w:pPr>
        <w:pStyle w:val="TOC2"/>
        <w:tabs>
          <w:tab w:val="right" w:leader="dot" w:pos="8306"/>
        </w:tabs>
      </w:pPr>
      <w:hyperlink w:anchor="_Toc1849" w:history="1">
        <w:r>
          <w:rPr>
            <w:rFonts w:ascii="仿宋" w:eastAsia="仿宋" w:hAnsi="仿宋" w:cs="仿宋" w:hint="eastAsia"/>
            <w:lang w:eastAsia="zh-CN"/>
          </w:rPr>
          <w:t>(三)、工艺技术方案要求</w:t>
        </w:r>
        <w:r>
          <w:tab/>
        </w:r>
        <w:r>
          <w:fldChar w:fldCharType="begin"/>
        </w:r>
        <w:r>
          <w:instrText xml:space="preserve"> PAGEREF _Toc1849 \h </w:instrText>
        </w:r>
        <w:r>
          <w:fldChar w:fldCharType="separate"/>
        </w:r>
        <w:r>
          <w:t>24</w:t>
        </w:r>
        <w:r>
          <w:fldChar w:fldCharType="end"/>
        </w:r>
      </w:hyperlink>
    </w:p>
    <w:p>
      <w:pPr>
        <w:pStyle w:val="TOC1"/>
        <w:tabs>
          <w:tab w:val="right" w:leader="dot" w:pos="8306"/>
        </w:tabs>
      </w:pPr>
      <w:hyperlink w:anchor="_Toc10778" w:history="1">
        <w:r>
          <w:rPr>
            <w:rFonts w:ascii="仿宋" w:eastAsia="仿宋" w:hAnsi="仿宋" w:cs="仿宋" w:hint="eastAsia"/>
            <w:lang w:eastAsia="zh-CN"/>
          </w:rPr>
          <w:t>八、日用塑料制品项目财务管理</w:t>
        </w:r>
        <w:r>
          <w:tab/>
        </w:r>
        <w:r>
          <w:fldChar w:fldCharType="begin"/>
        </w:r>
        <w:r>
          <w:instrText xml:space="preserve"> PAGEREF _Toc10778 \h </w:instrText>
        </w:r>
        <w:r>
          <w:fldChar w:fldCharType="separate"/>
        </w:r>
        <w:r>
          <w:t>27</w:t>
        </w:r>
        <w:r>
          <w:fldChar w:fldCharType="end"/>
        </w:r>
      </w:hyperlink>
    </w:p>
    <w:p>
      <w:pPr>
        <w:pStyle w:val="TOC2"/>
        <w:tabs>
          <w:tab w:val="right" w:leader="dot" w:pos="8306"/>
        </w:tabs>
      </w:pPr>
      <w:hyperlink w:anchor="_Toc12921" w:history="1">
        <w:r>
          <w:rPr>
            <w:rFonts w:ascii="仿宋" w:eastAsia="仿宋" w:hAnsi="仿宋" w:cs="仿宋" w:hint="eastAsia"/>
            <w:lang w:eastAsia="zh-CN"/>
          </w:rPr>
          <w:t>(一)、资金需求大</w:t>
        </w:r>
        <w:r>
          <w:tab/>
        </w:r>
        <w:r>
          <w:fldChar w:fldCharType="begin"/>
        </w:r>
        <w:r>
          <w:instrText xml:space="preserve"> PAGEREF _Toc12921 \h </w:instrText>
        </w:r>
        <w:r>
          <w:fldChar w:fldCharType="separate"/>
        </w:r>
        <w:r>
          <w:t>27</w:t>
        </w:r>
        <w:r>
          <w:fldChar w:fldCharType="end"/>
        </w:r>
      </w:hyperlink>
    </w:p>
    <w:p>
      <w:pPr>
        <w:pStyle w:val="TOC2"/>
        <w:tabs>
          <w:tab w:val="right" w:leader="dot" w:pos="8306"/>
        </w:tabs>
      </w:pPr>
      <w:hyperlink w:anchor="_Toc11337" w:history="1">
        <w:r>
          <w:rPr>
            <w:rFonts w:ascii="仿宋" w:eastAsia="仿宋" w:hAnsi="仿宋" w:cs="仿宋" w:hint="eastAsia"/>
            <w:lang w:eastAsia="zh-CN"/>
          </w:rPr>
          <w:t>(二)、研发周期长</w:t>
        </w:r>
        <w:r>
          <w:tab/>
        </w:r>
        <w:r>
          <w:fldChar w:fldCharType="begin"/>
        </w:r>
        <w:r>
          <w:instrText xml:space="preserve"> PAGEREF _Toc11337 \h </w:instrText>
        </w:r>
        <w:r>
          <w:fldChar w:fldCharType="separate"/>
        </w:r>
        <w:r>
          <w:t>28</w:t>
        </w:r>
        <w:r>
          <w:fldChar w:fldCharType="end"/>
        </w:r>
      </w:hyperlink>
    </w:p>
    <w:p>
      <w:pPr>
        <w:pStyle w:val="TOC2"/>
        <w:tabs>
          <w:tab w:val="right" w:leader="dot" w:pos="8306"/>
        </w:tabs>
      </w:pPr>
      <w:hyperlink w:anchor="_Toc5185" w:history="1">
        <w:r>
          <w:rPr>
            <w:rFonts w:ascii="仿宋" w:eastAsia="仿宋" w:hAnsi="仿宋" w:cs="仿宋" w:hint="eastAsia"/>
            <w:lang w:eastAsia="zh-CN"/>
          </w:rPr>
          <w:t>(三)、市场风险大</w:t>
        </w:r>
        <w:r>
          <w:tab/>
        </w:r>
        <w:r>
          <w:fldChar w:fldCharType="begin"/>
        </w:r>
        <w:r>
          <w:instrText xml:space="preserve"> PAGEREF _Toc5185 \h </w:instrText>
        </w:r>
        <w:r>
          <w:fldChar w:fldCharType="separate"/>
        </w:r>
        <w:r>
          <w:t>29</w:t>
        </w:r>
        <w:r>
          <w:fldChar w:fldCharType="end"/>
        </w:r>
      </w:hyperlink>
    </w:p>
    <w:p>
      <w:pPr>
        <w:pStyle w:val="TOC2"/>
        <w:tabs>
          <w:tab w:val="right" w:leader="dot" w:pos="8306"/>
        </w:tabs>
      </w:pPr>
      <w:hyperlink w:anchor="_Toc29077" w:history="1">
        <w:r>
          <w:rPr>
            <w:rFonts w:ascii="仿宋" w:eastAsia="仿宋" w:hAnsi="仿宋" w:cs="仿宋" w:hint="eastAsia"/>
            <w:lang w:eastAsia="zh-CN"/>
          </w:rPr>
          <w:t>(四)、利润率高</w:t>
        </w:r>
        <w:r>
          <w:tab/>
        </w:r>
        <w:r>
          <w:fldChar w:fldCharType="begin"/>
        </w:r>
        <w:r>
          <w:instrText xml:space="preserve"> PAGEREF _Toc29077 \h </w:instrText>
        </w:r>
        <w:r>
          <w:fldChar w:fldCharType="separate"/>
        </w:r>
        <w:r>
          <w:t>32</w:t>
        </w:r>
        <w:r>
          <w:fldChar w:fldCharType="end"/>
        </w:r>
      </w:hyperlink>
    </w:p>
    <w:p>
      <w:pPr>
        <w:pStyle w:val="TOC1"/>
        <w:tabs>
          <w:tab w:val="right" w:leader="dot" w:pos="8306"/>
        </w:tabs>
      </w:pPr>
      <w:hyperlink w:anchor="_Toc6547" w:history="1">
        <w:r>
          <w:rPr>
            <w:rFonts w:ascii="仿宋" w:eastAsia="仿宋" w:hAnsi="仿宋" w:cs="仿宋" w:hint="eastAsia"/>
            <w:lang w:eastAsia="zh-CN"/>
          </w:rPr>
          <w:t>九、生产安全保护</w:t>
        </w:r>
        <w:r>
          <w:tab/>
        </w:r>
        <w:r>
          <w:fldChar w:fldCharType="begin"/>
        </w:r>
        <w:r>
          <w:instrText xml:space="preserve"> PAGEREF _Toc6547 \h </w:instrText>
        </w:r>
        <w:r>
          <w:fldChar w:fldCharType="separate"/>
        </w:r>
        <w:r>
          <w:t>34</w:t>
        </w:r>
        <w:r>
          <w:fldChar w:fldCharType="end"/>
        </w:r>
      </w:hyperlink>
    </w:p>
    <w:p>
      <w:pPr>
        <w:pStyle w:val="TOC2"/>
        <w:tabs>
          <w:tab w:val="right" w:leader="dot" w:pos="8306"/>
        </w:tabs>
      </w:pPr>
      <w:hyperlink w:anchor="_Toc8854" w:history="1">
        <w:r>
          <w:rPr>
            <w:rFonts w:ascii="仿宋" w:eastAsia="仿宋" w:hAnsi="仿宋" w:cs="仿宋" w:hint="eastAsia"/>
            <w:lang w:eastAsia="zh-CN"/>
          </w:rPr>
          <w:t>(一)、消防安全</w:t>
        </w:r>
        <w:r>
          <w:tab/>
        </w:r>
        <w:r>
          <w:fldChar w:fldCharType="begin"/>
        </w:r>
        <w:r>
          <w:instrText xml:space="preserve"> PAGEREF _Toc8854 \h </w:instrText>
        </w:r>
        <w:r>
          <w:fldChar w:fldCharType="separate"/>
        </w:r>
        <w:r>
          <w:t>34</w:t>
        </w:r>
        <w:r>
          <w:fldChar w:fldCharType="end"/>
        </w:r>
      </w:hyperlink>
    </w:p>
    <w:p>
      <w:pPr>
        <w:pStyle w:val="TOC2"/>
        <w:tabs>
          <w:tab w:val="right" w:leader="dot" w:pos="8306"/>
        </w:tabs>
      </w:pPr>
      <w:hyperlink w:anchor="_Toc452" w:history="1">
        <w:r>
          <w:rPr>
            <w:rFonts w:ascii="仿宋" w:eastAsia="仿宋" w:hAnsi="仿宋" w:cs="仿宋" w:hint="eastAsia"/>
            <w:lang w:eastAsia="zh-CN"/>
          </w:rPr>
          <w:t>(二)、防火防爆总图布置措施</w:t>
        </w:r>
        <w:r>
          <w:tab/>
        </w:r>
        <w:r>
          <w:fldChar w:fldCharType="begin"/>
        </w:r>
        <w:r>
          <w:instrText xml:space="preserve"> PAGEREF _Toc452 \h </w:instrText>
        </w:r>
        <w:r>
          <w:fldChar w:fldCharType="separate"/>
        </w:r>
        <w:r>
          <w:t>35</w:t>
        </w:r>
        <w:r>
          <w:fldChar w:fldCharType="end"/>
        </w:r>
      </w:hyperlink>
    </w:p>
    <w:p>
      <w:pPr>
        <w:pStyle w:val="TOC2"/>
        <w:tabs>
          <w:tab w:val="right" w:leader="dot" w:pos="8306"/>
        </w:tabs>
      </w:pPr>
      <w:hyperlink w:anchor="_Toc15876" w:history="1">
        <w:r>
          <w:rPr>
            <w:rFonts w:ascii="仿宋" w:eastAsia="仿宋" w:hAnsi="仿宋" w:cs="仿宋" w:hint="eastAsia"/>
            <w:lang w:eastAsia="zh-CN"/>
          </w:rPr>
          <w:t>(三)、自然灾害防范措施</w:t>
        </w:r>
        <w:r>
          <w:tab/>
        </w:r>
        <w:r>
          <w:fldChar w:fldCharType="begin"/>
        </w:r>
        <w:r>
          <w:instrText xml:space="preserve"> PAGEREF _Toc15876 \h </w:instrText>
        </w:r>
        <w:r>
          <w:fldChar w:fldCharType="separate"/>
        </w:r>
        <w:r>
          <w:t>36</w:t>
        </w:r>
        <w:r>
          <w:fldChar w:fldCharType="end"/>
        </w:r>
      </w:hyperlink>
    </w:p>
    <w:p>
      <w:pPr>
        <w:pStyle w:val="TOC2"/>
        <w:tabs>
          <w:tab w:val="right" w:leader="dot" w:pos="8306"/>
        </w:tabs>
      </w:pPr>
      <w:hyperlink w:anchor="_Toc25240" w:history="1">
        <w:r>
          <w:rPr>
            <w:rFonts w:ascii="仿宋" w:eastAsia="仿宋" w:hAnsi="仿宋" w:cs="仿宋" w:hint="eastAsia"/>
            <w:lang w:eastAsia="zh-CN"/>
          </w:rPr>
          <w:t>(四)、安全色及安全标志使用要求</w:t>
        </w:r>
        <w:r>
          <w:tab/>
        </w:r>
        <w:r>
          <w:fldChar w:fldCharType="begin"/>
        </w:r>
        <w:r>
          <w:instrText xml:space="preserve"> PAGEREF _Toc25240 \h </w:instrText>
        </w:r>
        <w:r>
          <w:fldChar w:fldCharType="separate"/>
        </w:r>
        <w:r>
          <w:t>37</w:t>
        </w:r>
        <w:r>
          <w:fldChar w:fldCharType="end"/>
        </w:r>
      </w:hyperlink>
    </w:p>
    <w:p>
      <w:pPr>
        <w:pStyle w:val="TOC2"/>
        <w:tabs>
          <w:tab w:val="right" w:leader="dot" w:pos="8306"/>
        </w:tabs>
      </w:pPr>
      <w:hyperlink w:anchor="_Toc29909" w:history="1">
        <w:r>
          <w:rPr>
            <w:rFonts w:ascii="仿宋" w:eastAsia="仿宋" w:hAnsi="仿宋" w:cs="仿宋" w:hint="eastAsia"/>
            <w:lang w:eastAsia="zh-CN"/>
          </w:rPr>
          <w:t>(五)、防尘防毒措施</w:t>
        </w:r>
        <w:r>
          <w:tab/>
        </w:r>
        <w:r>
          <w:fldChar w:fldCharType="begin"/>
        </w:r>
        <w:r>
          <w:instrText xml:space="preserve"> PAGEREF _Toc29909 \h </w:instrText>
        </w:r>
        <w:r>
          <w:fldChar w:fldCharType="separate"/>
        </w:r>
        <w:r>
          <w:t>38</w:t>
        </w:r>
        <w:r>
          <w:fldChar w:fldCharType="end"/>
        </w:r>
      </w:hyperlink>
    </w:p>
    <w:p>
      <w:pPr>
        <w:pStyle w:val="TOC2"/>
        <w:tabs>
          <w:tab w:val="right" w:leader="dot" w:pos="8306"/>
        </w:tabs>
      </w:pPr>
      <w:hyperlink w:anchor="_Toc23139" w:history="1">
        <w:r>
          <w:rPr>
            <w:rFonts w:ascii="仿宋" w:eastAsia="仿宋" w:hAnsi="仿宋" w:cs="仿宋" w:hint="eastAsia"/>
            <w:lang w:eastAsia="zh-CN"/>
          </w:rPr>
          <w:t>(六)、防静电、触电防护及防雷措施</w:t>
        </w:r>
        <w:r>
          <w:tab/>
        </w:r>
        <w:r>
          <w:fldChar w:fldCharType="begin"/>
        </w:r>
        <w:r>
          <w:instrText xml:space="preserve"> PAGEREF _Toc23139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76" w:history="1">
        <w:r>
          <w:rPr>
            <w:rFonts w:ascii="仿宋" w:eastAsia="仿宋" w:hAnsi="仿宋" w:cs="仿宋" w:hint="eastAsia"/>
            <w:lang w:eastAsia="zh-CN"/>
          </w:rPr>
          <w:t>(七)、机械设备安全保障措施</w:t>
        </w:r>
        <w:r>
          <w:tab/>
        </w:r>
        <w:r>
          <w:fldChar w:fldCharType="begin"/>
        </w:r>
        <w:r>
          <w:instrText xml:space="preserve"> PAGEREF _Toc16476 \h </w:instrText>
        </w:r>
        <w:r>
          <w:fldChar w:fldCharType="separate"/>
        </w:r>
        <w:r>
          <w:t>40</w:t>
        </w:r>
        <w:r>
          <w:fldChar w:fldCharType="end"/>
        </w:r>
      </w:hyperlink>
    </w:p>
    <w:p>
      <w:pPr>
        <w:pStyle w:val="TOC1"/>
        <w:tabs>
          <w:tab w:val="right" w:leader="dot" w:pos="8306"/>
        </w:tabs>
      </w:pPr>
      <w:hyperlink w:anchor="_Toc18485" w:history="1">
        <w:r>
          <w:rPr>
            <w:rFonts w:ascii="仿宋" w:eastAsia="仿宋" w:hAnsi="仿宋" w:cs="仿宋" w:hint="eastAsia"/>
            <w:lang w:eastAsia="zh-CN"/>
          </w:rPr>
          <w:t>十、日用塑料制品项目创新与研发</w:t>
        </w:r>
        <w:r>
          <w:tab/>
        </w:r>
        <w:r>
          <w:fldChar w:fldCharType="begin"/>
        </w:r>
        <w:r>
          <w:instrText xml:space="preserve"> PAGEREF _Toc18485 \h </w:instrText>
        </w:r>
        <w:r>
          <w:fldChar w:fldCharType="separate"/>
        </w:r>
        <w:r>
          <w:t>42</w:t>
        </w:r>
        <w:r>
          <w:fldChar w:fldCharType="end"/>
        </w:r>
      </w:hyperlink>
    </w:p>
    <w:p>
      <w:pPr>
        <w:pStyle w:val="TOC2"/>
        <w:tabs>
          <w:tab w:val="right" w:leader="dot" w:pos="8306"/>
        </w:tabs>
      </w:pPr>
      <w:hyperlink w:anchor="_Toc19019" w:history="1">
        <w:r>
          <w:rPr>
            <w:rFonts w:ascii="仿宋" w:eastAsia="仿宋" w:hAnsi="仿宋" w:cs="仿宋" w:hint="eastAsia"/>
            <w:lang w:eastAsia="zh-CN"/>
          </w:rPr>
          <w:t>(一)、创新策略与方向</w:t>
        </w:r>
        <w:r>
          <w:tab/>
        </w:r>
        <w:r>
          <w:fldChar w:fldCharType="begin"/>
        </w:r>
        <w:r>
          <w:instrText xml:space="preserve"> PAGEREF _Toc19019 \h </w:instrText>
        </w:r>
        <w:r>
          <w:fldChar w:fldCharType="separate"/>
        </w:r>
        <w:r>
          <w:t>42</w:t>
        </w:r>
        <w:r>
          <w:fldChar w:fldCharType="end"/>
        </w:r>
      </w:hyperlink>
    </w:p>
    <w:p>
      <w:pPr>
        <w:pStyle w:val="TOC2"/>
        <w:tabs>
          <w:tab w:val="right" w:leader="dot" w:pos="8306"/>
        </w:tabs>
      </w:pPr>
      <w:hyperlink w:anchor="_Toc25174" w:history="1">
        <w:r>
          <w:rPr>
            <w:rFonts w:ascii="仿宋" w:eastAsia="仿宋" w:hAnsi="仿宋" w:cs="仿宋" w:hint="eastAsia"/>
            <w:lang w:eastAsia="zh-CN"/>
          </w:rPr>
          <w:t>(二)、研发规划与投入</w:t>
        </w:r>
        <w:r>
          <w:tab/>
        </w:r>
        <w:r>
          <w:fldChar w:fldCharType="begin"/>
        </w:r>
        <w:r>
          <w:instrText xml:space="preserve"> PAGEREF _Toc25174 \h </w:instrText>
        </w:r>
        <w:r>
          <w:fldChar w:fldCharType="separate"/>
        </w:r>
        <w:r>
          <w:t>43</w:t>
        </w:r>
        <w:r>
          <w:fldChar w:fldCharType="end"/>
        </w:r>
      </w:hyperlink>
    </w:p>
    <w:p>
      <w:pPr>
        <w:pStyle w:val="TOC1"/>
        <w:tabs>
          <w:tab w:val="right" w:leader="dot" w:pos="8306"/>
        </w:tabs>
      </w:pPr>
      <w:hyperlink w:anchor="_Toc15807" w:history="1">
        <w:r>
          <w:rPr>
            <w:rFonts w:ascii="仿宋" w:eastAsia="仿宋" w:hAnsi="仿宋" w:cs="仿宋" w:hint="eastAsia"/>
            <w:lang w:eastAsia="zh-CN"/>
          </w:rPr>
          <w:t>十一、日用塑料制品项目计划安排</w:t>
        </w:r>
        <w:r>
          <w:tab/>
        </w:r>
        <w:r>
          <w:fldChar w:fldCharType="begin"/>
        </w:r>
        <w:r>
          <w:instrText xml:space="preserve"> PAGEREF _Toc15807 \h </w:instrText>
        </w:r>
        <w:r>
          <w:fldChar w:fldCharType="separate"/>
        </w:r>
        <w:r>
          <w:t>45</w:t>
        </w:r>
        <w:r>
          <w:fldChar w:fldCharType="end"/>
        </w:r>
      </w:hyperlink>
    </w:p>
    <w:p>
      <w:pPr>
        <w:pStyle w:val="TOC2"/>
        <w:tabs>
          <w:tab w:val="right" w:leader="dot" w:pos="8306"/>
        </w:tabs>
      </w:pPr>
      <w:hyperlink w:anchor="_Toc1430" w:history="1">
        <w:r>
          <w:rPr>
            <w:rFonts w:ascii="仿宋" w:eastAsia="仿宋" w:hAnsi="仿宋" w:cs="仿宋" w:hint="eastAsia"/>
            <w:lang w:eastAsia="zh-CN"/>
          </w:rPr>
          <w:t>(一)、建设周期</w:t>
        </w:r>
        <w:r>
          <w:tab/>
        </w:r>
        <w:r>
          <w:fldChar w:fldCharType="begin"/>
        </w:r>
        <w:r>
          <w:instrText xml:space="preserve"> PAGEREF _Toc1430 \h </w:instrText>
        </w:r>
        <w:r>
          <w:fldChar w:fldCharType="separate"/>
        </w:r>
        <w:r>
          <w:t>45</w:t>
        </w:r>
        <w:r>
          <w:fldChar w:fldCharType="end"/>
        </w:r>
      </w:hyperlink>
    </w:p>
    <w:p>
      <w:pPr>
        <w:pStyle w:val="TOC2"/>
        <w:tabs>
          <w:tab w:val="right" w:leader="dot" w:pos="8306"/>
        </w:tabs>
      </w:pPr>
      <w:hyperlink w:anchor="_Toc4550" w:history="1">
        <w:r>
          <w:rPr>
            <w:rFonts w:ascii="仿宋" w:eastAsia="仿宋" w:hAnsi="仿宋" w:cs="仿宋" w:hint="eastAsia"/>
            <w:lang w:eastAsia="zh-CN"/>
          </w:rPr>
          <w:t>(二)、建设进度</w:t>
        </w:r>
        <w:r>
          <w:tab/>
        </w:r>
        <w:r>
          <w:fldChar w:fldCharType="begin"/>
        </w:r>
        <w:r>
          <w:instrText xml:space="preserve"> PAGEREF _Toc4550 \h </w:instrText>
        </w:r>
        <w:r>
          <w:fldChar w:fldCharType="separate"/>
        </w:r>
        <w:r>
          <w:t>46</w:t>
        </w:r>
        <w:r>
          <w:fldChar w:fldCharType="end"/>
        </w:r>
      </w:hyperlink>
    </w:p>
    <w:p>
      <w:pPr>
        <w:pStyle w:val="TOC2"/>
        <w:tabs>
          <w:tab w:val="right" w:leader="dot" w:pos="8306"/>
        </w:tabs>
      </w:pPr>
      <w:hyperlink w:anchor="_Toc11336" w:history="1">
        <w:r>
          <w:rPr>
            <w:rFonts w:ascii="仿宋" w:eastAsia="仿宋" w:hAnsi="仿宋" w:cs="仿宋" w:hint="eastAsia"/>
            <w:lang w:eastAsia="zh-CN"/>
          </w:rPr>
          <w:t>(三)、进度安排注意事项</w:t>
        </w:r>
        <w:r>
          <w:tab/>
        </w:r>
        <w:r>
          <w:fldChar w:fldCharType="begin"/>
        </w:r>
        <w:r>
          <w:instrText xml:space="preserve"> PAGEREF _Toc11336 \h </w:instrText>
        </w:r>
        <w:r>
          <w:fldChar w:fldCharType="separate"/>
        </w:r>
        <w:r>
          <w:t>47</w:t>
        </w:r>
        <w:r>
          <w:fldChar w:fldCharType="end"/>
        </w:r>
      </w:hyperlink>
    </w:p>
    <w:p>
      <w:pPr>
        <w:pStyle w:val="TOC2"/>
        <w:tabs>
          <w:tab w:val="right" w:leader="dot" w:pos="8306"/>
        </w:tabs>
      </w:pPr>
      <w:hyperlink w:anchor="_Toc8446" w:history="1">
        <w:r>
          <w:rPr>
            <w:rFonts w:ascii="仿宋" w:eastAsia="仿宋" w:hAnsi="仿宋" w:cs="仿宋" w:hint="eastAsia"/>
            <w:lang w:eastAsia="zh-CN"/>
          </w:rPr>
          <w:t>(四)、人力资源配置</w:t>
        </w:r>
        <w:r>
          <w:tab/>
        </w:r>
        <w:r>
          <w:fldChar w:fldCharType="begin"/>
        </w:r>
        <w:r>
          <w:instrText xml:space="preserve"> PAGEREF _Toc8446 \h </w:instrText>
        </w:r>
        <w:r>
          <w:fldChar w:fldCharType="separate"/>
        </w:r>
        <w:r>
          <w:t>49</w:t>
        </w:r>
        <w:r>
          <w:fldChar w:fldCharType="end"/>
        </w:r>
      </w:hyperlink>
    </w:p>
    <w:p>
      <w:pPr>
        <w:pStyle w:val="TOC1"/>
        <w:tabs>
          <w:tab w:val="right" w:leader="dot" w:pos="8306"/>
        </w:tabs>
      </w:pPr>
      <w:hyperlink w:anchor="_Toc12762" w:history="1">
        <w:r>
          <w:rPr>
            <w:rFonts w:ascii="仿宋" w:eastAsia="仿宋" w:hAnsi="仿宋" w:cs="仿宋" w:hint="eastAsia"/>
            <w:lang w:eastAsia="zh-CN"/>
          </w:rPr>
          <w:t>十二、日用塑料制品项目环境影响分析</w:t>
        </w:r>
        <w:r>
          <w:tab/>
        </w:r>
        <w:r>
          <w:fldChar w:fldCharType="begin"/>
        </w:r>
        <w:r>
          <w:instrText xml:space="preserve"> PAGEREF _Toc12762 \h </w:instrText>
        </w:r>
        <w:r>
          <w:fldChar w:fldCharType="separate"/>
        </w:r>
        <w:r>
          <w:t>49</w:t>
        </w:r>
        <w:r>
          <w:fldChar w:fldCharType="end"/>
        </w:r>
      </w:hyperlink>
    </w:p>
    <w:p>
      <w:pPr>
        <w:pStyle w:val="TOC2"/>
        <w:tabs>
          <w:tab w:val="right" w:leader="dot" w:pos="8306"/>
        </w:tabs>
      </w:pPr>
      <w:hyperlink w:anchor="_Toc16188" w:history="1">
        <w:r>
          <w:rPr>
            <w:rFonts w:ascii="仿宋" w:eastAsia="仿宋" w:hAnsi="仿宋" w:cs="仿宋" w:hint="eastAsia"/>
            <w:lang w:eastAsia="zh-CN"/>
          </w:rPr>
          <w:t>(一)、建设区域环境质量现状</w:t>
        </w:r>
        <w:r>
          <w:tab/>
        </w:r>
        <w:r>
          <w:fldChar w:fldCharType="begin"/>
        </w:r>
        <w:r>
          <w:instrText xml:space="preserve"> PAGEREF _Toc16188 \h </w:instrText>
        </w:r>
        <w:r>
          <w:fldChar w:fldCharType="separate"/>
        </w:r>
        <w:r>
          <w:t>49</w:t>
        </w:r>
        <w:r>
          <w:fldChar w:fldCharType="end"/>
        </w:r>
      </w:hyperlink>
    </w:p>
    <w:p>
      <w:pPr>
        <w:pStyle w:val="TOC2"/>
        <w:tabs>
          <w:tab w:val="right" w:leader="dot" w:pos="8306"/>
        </w:tabs>
      </w:pPr>
      <w:hyperlink w:anchor="_Toc28776" w:history="1">
        <w:r>
          <w:rPr>
            <w:rFonts w:ascii="仿宋" w:eastAsia="仿宋" w:hAnsi="仿宋" w:cs="仿宋" w:hint="eastAsia"/>
            <w:lang w:eastAsia="zh-CN"/>
          </w:rPr>
          <w:t>(二)、建设期环境保护</w:t>
        </w:r>
        <w:r>
          <w:tab/>
        </w:r>
        <w:r>
          <w:fldChar w:fldCharType="begin"/>
        </w:r>
        <w:r>
          <w:instrText xml:space="preserve"> PAGEREF _Toc28776 \h </w:instrText>
        </w:r>
        <w:r>
          <w:fldChar w:fldCharType="separate"/>
        </w:r>
        <w:r>
          <w:t>51</w:t>
        </w:r>
        <w:r>
          <w:fldChar w:fldCharType="end"/>
        </w:r>
      </w:hyperlink>
    </w:p>
    <w:p>
      <w:pPr>
        <w:pStyle w:val="TOC2"/>
        <w:tabs>
          <w:tab w:val="right" w:leader="dot" w:pos="8306"/>
        </w:tabs>
      </w:pPr>
      <w:hyperlink w:anchor="_Toc17757" w:history="1">
        <w:r>
          <w:rPr>
            <w:rFonts w:ascii="仿宋" w:eastAsia="仿宋" w:hAnsi="仿宋" w:cs="仿宋" w:hint="eastAsia"/>
            <w:lang w:eastAsia="zh-CN"/>
          </w:rPr>
          <w:t>(三)、运营期环境保护</w:t>
        </w:r>
        <w:r>
          <w:tab/>
        </w:r>
        <w:r>
          <w:fldChar w:fldCharType="begin"/>
        </w:r>
        <w:r>
          <w:instrText xml:space="preserve"> PAGEREF _Toc17757 \h </w:instrText>
        </w:r>
        <w:r>
          <w:fldChar w:fldCharType="separate"/>
        </w:r>
        <w:r>
          <w:t>52</w:t>
        </w:r>
        <w:r>
          <w:fldChar w:fldCharType="end"/>
        </w:r>
      </w:hyperlink>
    </w:p>
    <w:p>
      <w:pPr>
        <w:pStyle w:val="TOC2"/>
        <w:tabs>
          <w:tab w:val="right" w:leader="dot" w:pos="8306"/>
        </w:tabs>
      </w:pPr>
      <w:hyperlink w:anchor="_Toc28612" w:history="1">
        <w:r>
          <w:rPr>
            <w:rFonts w:ascii="仿宋" w:eastAsia="仿宋" w:hAnsi="仿宋" w:cs="仿宋" w:hint="eastAsia"/>
            <w:lang w:eastAsia="zh-CN"/>
          </w:rPr>
          <w:t>(四)、日用塑料制品项目建设对区域经济的影响</w:t>
        </w:r>
        <w:r>
          <w:tab/>
        </w:r>
        <w:r>
          <w:fldChar w:fldCharType="begin"/>
        </w:r>
        <w:r>
          <w:instrText xml:space="preserve"> PAGEREF _Toc28612 \h </w:instrText>
        </w:r>
        <w:r>
          <w:fldChar w:fldCharType="separate"/>
        </w:r>
        <w:r>
          <w:t>54</w:t>
        </w:r>
        <w:r>
          <w:fldChar w:fldCharType="end"/>
        </w:r>
      </w:hyperlink>
    </w:p>
    <w:p>
      <w:pPr>
        <w:pStyle w:val="TOC2"/>
        <w:tabs>
          <w:tab w:val="right" w:leader="dot" w:pos="8306"/>
        </w:tabs>
      </w:pPr>
      <w:hyperlink w:anchor="_Toc3247" w:history="1">
        <w:r>
          <w:rPr>
            <w:rFonts w:ascii="仿宋" w:eastAsia="仿宋" w:hAnsi="仿宋" w:cs="仿宋" w:hint="eastAsia"/>
            <w:lang w:eastAsia="zh-CN"/>
          </w:rPr>
          <w:t>(五)、废弃物处理</w:t>
        </w:r>
        <w:r>
          <w:tab/>
        </w:r>
        <w:r>
          <w:fldChar w:fldCharType="begin"/>
        </w:r>
        <w:r>
          <w:instrText xml:space="preserve"> PAGEREF _Toc3247 \h </w:instrText>
        </w:r>
        <w:r>
          <w:fldChar w:fldCharType="separate"/>
        </w:r>
        <w:r>
          <w:t>55</w:t>
        </w:r>
        <w:r>
          <w:fldChar w:fldCharType="end"/>
        </w:r>
      </w:hyperlink>
    </w:p>
    <w:p>
      <w:pPr>
        <w:pStyle w:val="TOC2"/>
        <w:tabs>
          <w:tab w:val="right" w:leader="dot" w:pos="8306"/>
        </w:tabs>
      </w:pPr>
      <w:hyperlink w:anchor="_Toc22973" w:history="1">
        <w:r>
          <w:rPr>
            <w:rFonts w:ascii="仿宋" w:eastAsia="仿宋" w:hAnsi="仿宋" w:cs="仿宋" w:hint="eastAsia"/>
            <w:lang w:eastAsia="zh-CN"/>
          </w:rPr>
          <w:t>(六)、特殊环境影响分析</w:t>
        </w:r>
        <w:r>
          <w:tab/>
        </w:r>
        <w:r>
          <w:fldChar w:fldCharType="begin"/>
        </w:r>
        <w:r>
          <w:instrText xml:space="preserve"> PAGEREF _Toc22973 \h </w:instrText>
        </w:r>
        <w:r>
          <w:fldChar w:fldCharType="separate"/>
        </w:r>
        <w:r>
          <w:t>57</w:t>
        </w:r>
        <w:r>
          <w:fldChar w:fldCharType="end"/>
        </w:r>
      </w:hyperlink>
    </w:p>
    <w:p>
      <w:pPr>
        <w:pStyle w:val="TOC2"/>
        <w:tabs>
          <w:tab w:val="right" w:leader="dot" w:pos="8306"/>
        </w:tabs>
      </w:pPr>
      <w:hyperlink w:anchor="_Toc24214" w:history="1">
        <w:r>
          <w:rPr>
            <w:rFonts w:ascii="仿宋" w:eastAsia="仿宋" w:hAnsi="仿宋" w:cs="仿宋" w:hint="eastAsia"/>
            <w:lang w:eastAsia="zh-CN"/>
          </w:rPr>
          <w:t>(七)、清洁生产</w:t>
        </w:r>
        <w:r>
          <w:tab/>
        </w:r>
        <w:r>
          <w:fldChar w:fldCharType="begin"/>
        </w:r>
        <w:r>
          <w:instrText xml:space="preserve"> PAGEREF _Toc24214 \h </w:instrText>
        </w:r>
        <w:r>
          <w:fldChar w:fldCharType="separate"/>
        </w:r>
        <w:r>
          <w:t>58</w:t>
        </w:r>
        <w:r>
          <w:fldChar w:fldCharType="end"/>
        </w:r>
      </w:hyperlink>
    </w:p>
    <w:p>
      <w:pPr>
        <w:pStyle w:val="TOC2"/>
        <w:tabs>
          <w:tab w:val="right" w:leader="dot" w:pos="8306"/>
        </w:tabs>
      </w:pPr>
      <w:hyperlink w:anchor="_Toc17843" w:history="1">
        <w:r>
          <w:rPr>
            <w:rFonts w:ascii="仿宋" w:eastAsia="仿宋" w:hAnsi="仿宋" w:cs="仿宋" w:hint="eastAsia"/>
            <w:lang w:eastAsia="zh-CN"/>
          </w:rPr>
          <w:t>(八)、环境保护综合评价</w:t>
        </w:r>
        <w:r>
          <w:tab/>
        </w:r>
        <w:r>
          <w:fldChar w:fldCharType="begin"/>
        </w:r>
        <w:r>
          <w:instrText xml:space="preserve"> PAGEREF _Toc17843 \h </w:instrText>
        </w:r>
        <w:r>
          <w:fldChar w:fldCharType="separate"/>
        </w:r>
        <w:r>
          <w:t>59</w:t>
        </w:r>
        <w:r>
          <w:fldChar w:fldCharType="end"/>
        </w:r>
      </w:hyperlink>
    </w:p>
    <w:p>
      <w:pPr>
        <w:pStyle w:val="TOC1"/>
        <w:tabs>
          <w:tab w:val="right" w:leader="dot" w:pos="8306"/>
        </w:tabs>
      </w:pPr>
      <w:hyperlink w:anchor="_Toc16979" w:history="1">
        <w:r>
          <w:rPr>
            <w:rFonts w:ascii="仿宋" w:eastAsia="仿宋" w:hAnsi="仿宋" w:cs="仿宋" w:hint="eastAsia"/>
            <w:lang w:eastAsia="zh-CN"/>
          </w:rPr>
          <w:t>十三、营销与推广策略</w:t>
        </w:r>
        <w:r>
          <w:tab/>
        </w:r>
        <w:r>
          <w:fldChar w:fldCharType="begin"/>
        </w:r>
        <w:r>
          <w:instrText xml:space="preserve"> PAGEREF _Toc16979 \h </w:instrText>
        </w:r>
        <w:r>
          <w:fldChar w:fldCharType="separate"/>
        </w:r>
        <w:r>
          <w:t>60</w:t>
        </w:r>
        <w:r>
          <w:fldChar w:fldCharType="end"/>
        </w:r>
      </w:hyperlink>
    </w:p>
    <w:p>
      <w:pPr>
        <w:pStyle w:val="TOC2"/>
        <w:tabs>
          <w:tab w:val="right" w:leader="dot" w:pos="8306"/>
        </w:tabs>
      </w:pPr>
      <w:hyperlink w:anchor="_Toc15801" w:history="1">
        <w:r>
          <w:rPr>
            <w:rFonts w:ascii="仿宋" w:eastAsia="仿宋" w:hAnsi="仿宋" w:cs="仿宋" w:hint="eastAsia"/>
            <w:lang w:eastAsia="zh-CN"/>
          </w:rPr>
          <w:t>(一)、产品/服务定位与特点</w:t>
        </w:r>
        <w:r>
          <w:tab/>
        </w:r>
        <w:r>
          <w:fldChar w:fldCharType="begin"/>
        </w:r>
        <w:r>
          <w:instrText xml:space="preserve"> PAGEREF _Toc15801 \h </w:instrText>
        </w:r>
        <w:r>
          <w:fldChar w:fldCharType="separate"/>
        </w:r>
        <w:r>
          <w:t>60</w:t>
        </w:r>
        <w:r>
          <w:fldChar w:fldCharType="end"/>
        </w:r>
      </w:hyperlink>
    </w:p>
    <w:p>
      <w:pPr>
        <w:pStyle w:val="TOC2"/>
        <w:tabs>
          <w:tab w:val="right" w:leader="dot" w:pos="8306"/>
        </w:tabs>
      </w:pPr>
      <w:hyperlink w:anchor="_Toc8736" w:history="1">
        <w:r>
          <w:rPr>
            <w:rFonts w:ascii="仿宋" w:eastAsia="仿宋" w:hAnsi="仿宋" w:cs="仿宋" w:hint="eastAsia"/>
            <w:lang w:eastAsia="zh-CN"/>
          </w:rPr>
          <w:t>(二)、市场定位与竞争分析</w:t>
        </w:r>
        <w:r>
          <w:tab/>
        </w:r>
        <w:r>
          <w:fldChar w:fldCharType="begin"/>
        </w:r>
        <w:r>
          <w:instrText xml:space="preserve"> PAGEREF _Toc8736 \h </w:instrText>
        </w:r>
        <w:r>
          <w:fldChar w:fldCharType="separate"/>
        </w:r>
        <w:r>
          <w:t>61</w:t>
        </w:r>
        <w:r>
          <w:fldChar w:fldCharType="end"/>
        </w:r>
      </w:hyperlink>
    </w:p>
    <w:p>
      <w:pPr>
        <w:pStyle w:val="TOC2"/>
        <w:tabs>
          <w:tab w:val="right" w:leader="dot" w:pos="8306"/>
        </w:tabs>
      </w:pPr>
      <w:hyperlink w:anchor="_Toc12756" w:history="1">
        <w:r>
          <w:rPr>
            <w:rFonts w:ascii="仿宋" w:eastAsia="仿宋" w:hAnsi="仿宋" w:cs="仿宋" w:hint="eastAsia"/>
            <w:lang w:eastAsia="zh-CN"/>
          </w:rPr>
          <w:t>(三)、营销渠道与策略</w:t>
        </w:r>
        <w:r>
          <w:tab/>
        </w:r>
        <w:r>
          <w:fldChar w:fldCharType="begin"/>
        </w:r>
        <w:r>
          <w:instrText xml:space="preserve"> PAGEREF _Toc12756 \h </w:instrText>
        </w:r>
        <w:r>
          <w:fldChar w:fldCharType="separate"/>
        </w:r>
        <w:r>
          <w:t>63</w:t>
        </w:r>
        <w:r>
          <w:fldChar w:fldCharType="end"/>
        </w:r>
      </w:hyperlink>
    </w:p>
    <w:p>
      <w:pPr>
        <w:pStyle w:val="TOC2"/>
        <w:tabs>
          <w:tab w:val="right" w:leader="dot" w:pos="8306"/>
        </w:tabs>
      </w:pPr>
      <w:hyperlink w:anchor="_Toc18931" w:history="1">
        <w:r>
          <w:rPr>
            <w:rFonts w:ascii="仿宋" w:eastAsia="仿宋" w:hAnsi="仿宋" w:cs="仿宋" w:hint="eastAsia"/>
            <w:lang w:eastAsia="zh-CN"/>
          </w:rPr>
          <w:t>(四)、推广与宣传活动</w:t>
        </w:r>
        <w:r>
          <w:tab/>
        </w:r>
        <w:r>
          <w:fldChar w:fldCharType="begin"/>
        </w:r>
        <w:r>
          <w:instrText xml:space="preserve"> PAGEREF _Toc18931 \h </w:instrText>
        </w:r>
        <w:r>
          <w:fldChar w:fldCharType="separate"/>
        </w:r>
        <w:r>
          <w:t>64</w:t>
        </w:r>
        <w:r>
          <w:fldChar w:fldCharType="end"/>
        </w:r>
      </w:hyperlink>
    </w:p>
    <w:p>
      <w:pPr>
        <w:pStyle w:val="TOC1"/>
        <w:tabs>
          <w:tab w:val="right" w:leader="dot" w:pos="8306"/>
        </w:tabs>
      </w:pPr>
      <w:hyperlink w:anchor="_Toc29202" w:history="1">
        <w:r>
          <w:rPr>
            <w:rFonts w:ascii="仿宋" w:eastAsia="仿宋" w:hAnsi="仿宋" w:cs="仿宋" w:hint="eastAsia"/>
            <w:lang w:eastAsia="zh-CN"/>
          </w:rPr>
          <w:t>十四、质量管理体系</w:t>
        </w:r>
        <w:r>
          <w:tab/>
        </w:r>
        <w:r>
          <w:fldChar w:fldCharType="begin"/>
        </w:r>
        <w:r>
          <w:instrText xml:space="preserve"> PAGEREF _Toc29202 \h </w:instrText>
        </w:r>
        <w:r>
          <w:fldChar w:fldCharType="separate"/>
        </w:r>
        <w:r>
          <w:t>69</w:t>
        </w:r>
        <w:r>
          <w:fldChar w:fldCharType="end"/>
        </w:r>
      </w:hyperlink>
    </w:p>
    <w:p>
      <w:pPr>
        <w:pStyle w:val="TOC2"/>
        <w:tabs>
          <w:tab w:val="right" w:leader="dot" w:pos="8306"/>
        </w:tabs>
      </w:pPr>
      <w:hyperlink w:anchor="_Toc5552" w:history="1">
        <w:r>
          <w:rPr>
            <w:rFonts w:ascii="仿宋" w:eastAsia="仿宋" w:hAnsi="仿宋" w:cs="仿宋" w:hint="eastAsia"/>
            <w:lang w:eastAsia="zh-CN"/>
          </w:rPr>
          <w:t>(一)、质量目标与方针</w:t>
        </w:r>
        <w:r>
          <w:tab/>
        </w:r>
        <w:r>
          <w:fldChar w:fldCharType="begin"/>
        </w:r>
        <w:r>
          <w:instrText xml:space="preserve"> PAGEREF _Toc5552 \h </w:instrText>
        </w:r>
        <w:r>
          <w:fldChar w:fldCharType="separate"/>
        </w:r>
        <w:r>
          <w:t>69</w:t>
        </w:r>
        <w:r>
          <w:fldChar w:fldCharType="end"/>
        </w:r>
      </w:hyperlink>
    </w:p>
    <w:p>
      <w:pPr>
        <w:pStyle w:val="TOC2"/>
        <w:tabs>
          <w:tab w:val="right" w:leader="dot" w:pos="8306"/>
        </w:tabs>
      </w:pPr>
      <w:hyperlink w:anchor="_Toc20118" w:history="1">
        <w:r>
          <w:rPr>
            <w:rFonts w:ascii="仿宋" w:eastAsia="仿宋" w:hAnsi="仿宋" w:cs="仿宋" w:hint="eastAsia"/>
            <w:lang w:eastAsia="zh-CN"/>
          </w:rPr>
          <w:t>(二)、质量管理责任</w:t>
        </w:r>
        <w:r>
          <w:tab/>
        </w:r>
        <w:r>
          <w:fldChar w:fldCharType="begin"/>
        </w:r>
        <w:r>
          <w:instrText xml:space="preserve"> PAGEREF _Toc20118 \h </w:instrText>
        </w:r>
        <w:r>
          <w:fldChar w:fldCharType="separate"/>
        </w:r>
        <w:r>
          <w:t>70</w:t>
        </w:r>
        <w:r>
          <w:fldChar w:fldCharType="end"/>
        </w:r>
      </w:hyperlink>
    </w:p>
    <w:p>
      <w:pPr>
        <w:pStyle w:val="TOC2"/>
        <w:tabs>
          <w:tab w:val="right" w:leader="dot" w:pos="8306"/>
        </w:tabs>
      </w:pPr>
      <w:hyperlink w:anchor="_Toc4497" w:history="1">
        <w:r>
          <w:rPr>
            <w:rFonts w:ascii="仿宋" w:eastAsia="仿宋" w:hAnsi="仿宋" w:cs="仿宋" w:hint="eastAsia"/>
            <w:lang w:eastAsia="zh-CN"/>
          </w:rPr>
          <w:t>(三)、质量管理体系文件</w:t>
        </w:r>
        <w:r>
          <w:tab/>
        </w:r>
        <w:r>
          <w:fldChar w:fldCharType="begin"/>
        </w:r>
        <w:r>
          <w:instrText xml:space="preserve"> PAGEREF _Toc4497 \h </w:instrText>
        </w:r>
        <w:r>
          <w:fldChar w:fldCharType="separate"/>
        </w:r>
        <w:r>
          <w:t>72</w:t>
        </w:r>
        <w:r>
          <w:fldChar w:fldCharType="end"/>
        </w:r>
      </w:hyperlink>
    </w:p>
    <w:p>
      <w:pPr>
        <w:pStyle w:val="TOC2"/>
        <w:tabs>
          <w:tab w:val="right" w:leader="dot" w:pos="8306"/>
        </w:tabs>
      </w:pPr>
      <w:hyperlink w:anchor="_Toc13517" w:history="1">
        <w:r>
          <w:rPr>
            <w:rFonts w:ascii="仿宋" w:eastAsia="仿宋" w:hAnsi="仿宋" w:cs="仿宋" w:hint="eastAsia"/>
            <w:lang w:eastAsia="zh-CN"/>
          </w:rPr>
          <w:t>(四)、质量培训与教育</w:t>
        </w:r>
        <w:r>
          <w:tab/>
        </w:r>
        <w:r>
          <w:fldChar w:fldCharType="begin"/>
        </w:r>
        <w:r>
          <w:instrText xml:space="preserve"> PAGEREF _Toc13517 \h </w:instrText>
        </w:r>
        <w:r>
          <w:fldChar w:fldCharType="separate"/>
        </w:r>
        <w:r>
          <w:t>74</w:t>
        </w:r>
        <w:r>
          <w:fldChar w:fldCharType="end"/>
        </w:r>
      </w:hyperlink>
    </w:p>
    <w:p>
      <w:pPr>
        <w:pStyle w:val="TOC2"/>
        <w:tabs>
          <w:tab w:val="right" w:leader="dot" w:pos="8306"/>
        </w:tabs>
      </w:pPr>
      <w:hyperlink w:anchor="_Toc9985" w:history="1">
        <w:r>
          <w:rPr>
            <w:rFonts w:ascii="仿宋" w:eastAsia="仿宋" w:hAnsi="仿宋" w:cs="仿宋" w:hint="eastAsia"/>
            <w:lang w:eastAsia="zh-CN"/>
          </w:rPr>
          <w:t>(五)、质量审核与评价</w:t>
        </w:r>
        <w:r>
          <w:tab/>
        </w:r>
        <w:r>
          <w:fldChar w:fldCharType="begin"/>
        </w:r>
        <w:r>
          <w:instrText xml:space="preserve"> PAGEREF _Toc9985 \h </w:instrText>
        </w:r>
        <w:r>
          <w:fldChar w:fldCharType="separate"/>
        </w:r>
        <w:r>
          <w:t>75</w:t>
        </w:r>
        <w:r>
          <w:fldChar w:fldCharType="end"/>
        </w:r>
      </w:hyperlink>
    </w:p>
    <w:p>
      <w:pPr>
        <w:pStyle w:val="TOC2"/>
        <w:tabs>
          <w:tab w:val="right" w:leader="dot" w:pos="8306"/>
        </w:tabs>
      </w:pPr>
      <w:hyperlink w:anchor="_Toc7006" w:history="1">
        <w:r>
          <w:rPr>
            <w:rFonts w:ascii="仿宋" w:eastAsia="仿宋" w:hAnsi="仿宋" w:cs="仿宋" w:hint="eastAsia"/>
            <w:lang w:eastAsia="zh-CN"/>
          </w:rPr>
          <w:t>(六)、不符合与纠正措施</w:t>
        </w:r>
        <w:r>
          <w:tab/>
        </w:r>
        <w:r>
          <w:fldChar w:fldCharType="begin"/>
        </w:r>
        <w:r>
          <w:instrText xml:space="preserve"> PAGEREF _Toc7006 \h </w:instrText>
        </w:r>
        <w:r>
          <w:fldChar w:fldCharType="separate"/>
        </w:r>
        <w:r>
          <w:t>76</w:t>
        </w:r>
        <w:r>
          <w:fldChar w:fldCharType="end"/>
        </w:r>
      </w:hyperlink>
    </w:p>
    <w:p>
      <w:pPr>
        <w:pStyle w:val="TOC1"/>
        <w:tabs>
          <w:tab w:val="right" w:leader="dot" w:pos="8306"/>
        </w:tabs>
      </w:pPr>
      <w:hyperlink w:anchor="_Toc333" w:history="1">
        <w:r>
          <w:rPr>
            <w:rFonts w:ascii="仿宋" w:eastAsia="仿宋" w:hAnsi="仿宋" w:cs="仿宋" w:hint="eastAsia"/>
            <w:lang w:eastAsia="zh-CN"/>
          </w:rPr>
          <w:t>十五、风险识别与分类</w:t>
        </w:r>
        <w:r>
          <w:tab/>
        </w:r>
        <w:r>
          <w:fldChar w:fldCharType="begin"/>
        </w:r>
        <w:r>
          <w:instrText xml:space="preserve"> PAGEREF _Toc333 \h </w:instrText>
        </w:r>
        <w:r>
          <w:fldChar w:fldCharType="separate"/>
        </w:r>
        <w:r>
          <w:t>77</w:t>
        </w:r>
        <w:r>
          <w:fldChar w:fldCharType="end"/>
        </w:r>
      </w:hyperlink>
    </w:p>
    <w:p>
      <w:pPr>
        <w:pStyle w:val="TOC2"/>
        <w:tabs>
          <w:tab w:val="right" w:leader="dot" w:pos="8306"/>
        </w:tabs>
      </w:pPr>
      <w:hyperlink w:anchor="_Toc23196" w:history="1">
        <w:r>
          <w:rPr>
            <w:rFonts w:ascii="仿宋" w:eastAsia="仿宋" w:hAnsi="仿宋" w:cs="仿宋" w:hint="eastAsia"/>
            <w:lang w:eastAsia="zh-CN"/>
          </w:rPr>
          <w:t>(一)、风险识别</w:t>
        </w:r>
        <w:r>
          <w:tab/>
        </w:r>
        <w:r>
          <w:fldChar w:fldCharType="begin"/>
        </w:r>
        <w:r>
          <w:instrText xml:space="preserve"> PAGEREF _Toc23196 \h </w:instrText>
        </w:r>
        <w:r>
          <w:fldChar w:fldCharType="separate"/>
        </w:r>
        <w:r>
          <w:t>77</w:t>
        </w:r>
        <w:r>
          <w:fldChar w:fldCharType="end"/>
        </w:r>
      </w:hyperlink>
    </w:p>
    <w:p>
      <w:pPr>
        <w:pStyle w:val="TOC2"/>
        <w:tabs>
          <w:tab w:val="right" w:leader="dot" w:pos="8306"/>
        </w:tabs>
      </w:pPr>
      <w:hyperlink w:anchor="_Toc28881" w:history="1">
        <w:r>
          <w:rPr>
            <w:rFonts w:ascii="仿宋" w:eastAsia="仿宋" w:hAnsi="仿宋" w:cs="仿宋" w:hint="eastAsia"/>
            <w:lang w:eastAsia="zh-CN"/>
          </w:rPr>
          <w:t>(二)、风险分类</w:t>
        </w:r>
        <w:r>
          <w:tab/>
        </w:r>
        <w:r>
          <w:fldChar w:fldCharType="begin"/>
        </w:r>
        <w:r>
          <w:instrText xml:space="preserve"> PAGEREF _Toc28881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43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761"/>
      <w:r>
        <w:rPr>
          <w:rFonts w:ascii="仿宋" w:eastAsia="仿宋" w:hAnsi="仿宋" w:cs="仿宋" w:hint="eastAsia"/>
          <w:sz w:val="28"/>
          <w:lang w:eastAsia="zh-CN"/>
        </w:rPr>
        <w:t>一、日用塑料制品项目文档管理</w:t>
      </w:r>
      <w:bookmarkEnd w:id="2"/>
    </w:p>
    <w:p>
      <w:pPr>
        <w:pStyle w:val="Heading2"/>
        <w:rPr>
          <w:rFonts w:ascii="仿宋" w:eastAsia="仿宋" w:hAnsi="仿宋" w:cs="仿宋" w:hint="eastAsia"/>
          <w:lang w:eastAsia="zh-CN"/>
        </w:rPr>
      </w:pPr>
      <w:bookmarkStart w:id="3" w:name="_Toc30899"/>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日用塑料制品项目高度重视文档的质量和准确性，以支持日用塑料制品项目的各项活动和决策。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文档的编制始于日用塑料制品项目计划的初期，我们制定了详细的文档编制计划，明确了每个文档的内容、格式和编写责任人。在日用塑料制品项目启动阶段，我们首先编制了日用塑料制品项目章程，明确定义了日用塑料制品项目的目标、范围、风险等关键要素。随后，日用塑料制品项目团队根据计划陆续编制了需求文档、设计文档、测试文档等各类文档，确保日用塑料制品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日用塑料制品项目管理中的重要环节，旨在确保日用塑料制品项目文档符合质量标准和日用塑料制品项目需求。在日用塑料制品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日用塑料制品项目相关利益方和专业领域的专家对文档进行独立审查。这有助于获取更全面、客观的反馈，确保日用塑料制品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日用塑料制品项目在文档编制与审查方面建立了严格的管理机制，通过规范的流程和多维度的审查，确保日用塑料制品项目文档的质量、准确性和可靠性，为日用塑料制品项目的顺利推进提供了有力支持。</w:t>
      </w:r>
    </w:p>
    <w:p>
      <w:pPr>
        <w:pStyle w:val="Heading2"/>
        <w:ind w:firstLine="560" w:firstLineChars="200"/>
        <w:rPr>
          <w:rFonts w:ascii="仿宋" w:eastAsia="仿宋" w:hAnsi="仿宋" w:cs="仿宋" w:hint="eastAsia"/>
          <w:sz w:val="28"/>
          <w:lang w:eastAsia="zh-CN"/>
        </w:rPr>
      </w:pPr>
      <w:bookmarkStart w:id="4" w:name="_Toc13173"/>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我们通过多渠道发布文档，包括电子邮件、日用塑料制品项目管理平台、内部网站等，以满足不同团队成员的偏好和需求。多渠道发布确保了信息的全面覆盖。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我们采用了精细的权限控制，确保只有授权人员可以访问敏感信息。这种安全措施保护了日用塑料制品项目文档的机密性，防止了未经授权的信息泄露。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676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日用塑料制品项目生命周期中一个至关重要的环节，直接关系到日用塑料制品项目信息的长期保存和历史记录的完整性。在日用塑料制品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4143"/>
      <w:r>
        <w:rPr>
          <w:rFonts w:ascii="仿宋" w:eastAsia="仿宋" w:hAnsi="仿宋" w:cs="仿宋" w:hint="eastAsia"/>
          <w:sz w:val="28"/>
          <w:lang w:eastAsia="zh-CN"/>
        </w:rPr>
        <w:t>二、日用塑料制品项目可持续发展</w:t>
      </w:r>
      <w:bookmarkEnd w:id="6"/>
    </w:p>
    <w:p>
      <w:pPr>
        <w:pStyle w:val="Heading2"/>
        <w:rPr>
          <w:rFonts w:ascii="仿宋" w:eastAsia="仿宋" w:hAnsi="仿宋" w:cs="仿宋" w:hint="eastAsia"/>
          <w:lang w:eastAsia="zh-CN"/>
        </w:rPr>
      </w:pPr>
      <w:bookmarkStart w:id="7" w:name="_Toc7577"/>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中，日用塑料制品项目团队着眼于未来，明确了可持续发展的战略方向。制定的具体可持续发展目标包括降低资源使用、采用环保技术、最大化社会效益等。这一步骤不仅有助于日用塑料制品项目在环保和社会责任方面达到最高标准，也为未来提供了明确的指引，确保日用塑料制品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可持续实践的融入日用塑料制品项目管理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日用塑料制品项目管理周期。从日用塑料制品项目规划开始，日用塑料制品项目团队就考虑了环境和社会的因素。在执行阶段，日用塑料制品项目团队积极推动绿色技术的应用，优化资源利用。此外，关注员工的社会责任，通过培训和沟通活动提高员工对可持续发展的认知，使他们能够在日常工作中践行可持续实践。这些举措不仅为日用塑料制品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7496"/>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扎根于日用塑料制品项目的可持续发展理念，我们深信环保与社会责任是日用塑料制品项目成功的关键支柱。在日用塑料制品项目的每一步，我们都致力于通过创新和实践，履行对环境和社会的坚定责任。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团队通过引入先进的环保技术、建立高效的废物处理系统以及推动能源节约措施，积极履行环保责任。定期的环保监测和评估确保日用塑料制品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不仅致力于自身可持续发展，还注重对社会的回馈。通过支持社区日用塑料制品项目、参与慈善事业、提供培训机会等方式，日用塑料制品项目积极履行社会责任。与当地社区建立积极互动，关注员工的工作与生活平衡，以及员工的身心健康，是日用塑料制品项目在社会责任层面的关键举措。这样的实践不仅增强了日用塑料制品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2730"/>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4265"/>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日用塑料制品项目的主要产品是XXXX，预计年产值为XXX万元。这一产品在市场中占据着重要的地位，其广泛的应用范围使得该日用塑料制品项目的市场前景非常广阔。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日用塑料制品项目的xxx产品作为重要的原材料之一，将在多个领域发挥关键作用。其在建筑、交通、能源等方面的广泛应用将为整个产业链提供强大的支持，形成产业协同效应。日用塑料制品项目的年产值XXX万XXX万XXX万万元不仅反映了其在市场上的巨大潜力，更预示着它对国民经济的积极贡献。这种关联度高、涉及面广的产业关系，使得该日用塑料制品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6634"/>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总征地面积为XXXX平方米，相当于约XX.XX亩，其中净用地面积为XXXX平方米，红线范围内相当于约XX.XX亩。这一用地规模充分考虑了日用塑料制品项目的建设需求，保障了日用塑料制品项目在合适的空间内得以充分发展。日用塑料制品项目规划的总建筑面积为XXXX平方米，其中主体工程建设占XXXX平方米，计容建筑面积达XXXX平方米。预计建筑工程的投资将达到XXXX万元，为日用塑料制品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日用塑料制品项目计划购置的设备共计XXXX台（套），设备购置费用为XXXX万元。这一设备购置计划充分考虑到日用塑料制品项目的生产需求和技术要求，确保了日用塑料制品项目在生产运营中具备先进的技术装备和高效的生产能力。设备的合理配置将为日用塑料制品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项目计划总投资为XXXX万元，预计年实现营业收入为XXXX万元。这一产能规模的设定旨在确保日用塑料制品项目能够在投资与回报之间取得平衡，实现长期可持续的发展。日用塑料制品项目的总投资充分考虑到各个方面的需求，包括用地建设、设备购置等多个环节，以确保日用塑料制品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23387"/>
      <w:r>
        <w:rPr>
          <w:rFonts w:ascii="仿宋" w:eastAsia="仿宋" w:hAnsi="仿宋" w:cs="仿宋" w:hint="eastAsia"/>
          <w:sz w:val="28"/>
          <w:lang w:eastAsia="zh-CN"/>
        </w:rPr>
        <w:t>四、市场分析、调研</w:t>
      </w:r>
      <w:bookmarkEnd w:id="12"/>
    </w:p>
    <w:p>
      <w:pPr>
        <w:pStyle w:val="Heading2"/>
        <w:rPr>
          <w:rFonts w:ascii="仿宋" w:eastAsia="仿宋" w:hAnsi="仿宋" w:cs="仿宋" w:hint="eastAsia"/>
          <w:lang w:eastAsia="zh-CN"/>
        </w:rPr>
      </w:pPr>
      <w:bookmarkStart w:id="13" w:name="_Toc12959"/>
      <w:r>
        <w:rPr>
          <w:rFonts w:ascii="仿宋" w:eastAsia="仿宋" w:hAnsi="仿宋" w:cs="仿宋" w:hint="eastAsia"/>
          <w:lang w:eastAsia="zh-CN"/>
        </w:rPr>
        <w:t>(一)、日用塑料制品行业分析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日用塑料制品行业一直以来都是市场的关注焦点。行业内的发展趋势、竞争态势以及潜在机会都对日用塑料制品项目的推进产生深远的影响。通过深入研究行业的整体概貌，我们将更好地理解行业的核心特征，为日用塑料制品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行业，技术一直是推动创新和发展的关键因素。我们将对当前技术趋势进行详尽分析，包括但不限于人工智能、大数据应用、先进制造技术等。这有助于日用塑料制品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日用塑料制品项目成功的基础。我们将对主要竞争对手进行深入研究，包括其市场份额、产品特点、市场定位等。通过全面了解竞争对手的优势和劣势，日用塑料制品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4" w:name="_Toc126"/>
      <w:r>
        <w:rPr>
          <w:rFonts w:ascii="仿宋" w:eastAsia="仿宋" w:hAnsi="仿宋" w:cs="仿宋" w:hint="eastAsia"/>
          <w:sz w:val="28"/>
          <w:lang w:eastAsia="zh-CN"/>
        </w:rPr>
        <w:t>(二)、日用塑料制品市场分析预测</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日用塑料制品市场未来的增长趋势。这包括市场的整体规模、各细分领域的发展趋势等。日用塑料制品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日用塑料制品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市场风险是日用塑料制品项目实施过程中需要充分考虑的因素。我们将对市场风险进行全面评估，包括但不限于政策法规风险、市场竞争风险、技术变革风险等。通过对潜在风险的深入分析，日用塑料制品项目可以制定相应的风险缓解策略，降低不确定性对日用塑料制品项目的影响。</w:t>
      </w:r>
    </w:p>
    <w:p>
      <w:pPr>
        <w:pStyle w:val="Heading1"/>
        <w:ind w:firstLine="560" w:firstLineChars="200"/>
        <w:rPr>
          <w:rFonts w:ascii="仿宋" w:eastAsia="仿宋" w:hAnsi="仿宋" w:cs="仿宋" w:hint="eastAsia"/>
          <w:sz w:val="28"/>
          <w:lang w:eastAsia="zh-CN"/>
        </w:rPr>
      </w:pPr>
      <w:bookmarkStart w:id="15" w:name="_Toc26767"/>
      <w:r>
        <w:rPr>
          <w:rFonts w:ascii="仿宋" w:eastAsia="仿宋" w:hAnsi="仿宋" w:cs="仿宋" w:hint="eastAsia"/>
          <w:sz w:val="28"/>
          <w:lang w:eastAsia="zh-CN"/>
        </w:rPr>
        <w:t>五、日用塑料制品项目选址可行性分析</w:t>
      </w:r>
      <w:bookmarkEnd w:id="15"/>
    </w:p>
    <w:p>
      <w:pPr>
        <w:pStyle w:val="Heading2"/>
        <w:rPr>
          <w:rFonts w:ascii="仿宋" w:eastAsia="仿宋" w:hAnsi="仿宋" w:cs="仿宋" w:hint="eastAsia"/>
          <w:lang w:eastAsia="zh-CN"/>
        </w:rPr>
      </w:pPr>
      <w:bookmarkStart w:id="16" w:name="_Toc5441"/>
      <w:r>
        <w:rPr>
          <w:rFonts w:ascii="仿宋" w:eastAsia="仿宋" w:hAnsi="仿宋" w:cs="仿宋" w:hint="eastAsia"/>
          <w:lang w:eastAsia="zh-CN"/>
        </w:rPr>
        <w:t>(一)、日用塑料制品项目选址</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该日用塑料制品项目选址位于XX省XX市XX区XXX街道</w:t>
      </w:r>
    </w:p>
    <w:p>
      <w:pPr>
        <w:pStyle w:val="Heading2"/>
        <w:ind w:firstLine="560" w:firstLineChars="200"/>
        <w:rPr>
          <w:rFonts w:ascii="仿宋" w:eastAsia="仿宋" w:hAnsi="仿宋" w:cs="仿宋" w:hint="eastAsia"/>
          <w:sz w:val="28"/>
          <w:lang w:eastAsia="zh-CN"/>
        </w:rPr>
      </w:pPr>
      <w:bookmarkStart w:id="17" w:name="_Toc4775"/>
      <w:r>
        <w:rPr>
          <w:rFonts w:ascii="仿宋" w:eastAsia="仿宋" w:hAnsi="仿宋" w:cs="仿宋" w:hint="eastAsia"/>
          <w:sz w:val="28"/>
          <w:lang w:eastAsia="zh-CN"/>
        </w:rPr>
        <w:t>(二)、用地控制指标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日用塑料制品项目的征地面积将根据日用塑料制品项目的实际规模和需求进行精确规划。具体面积XXX平方米，旨在确保日用塑料制品项目不仅能够满足当前的发展需求，还能够预留空间以适应未来的扩展。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净用地面积是在征地面积基础上去除不可利用面积后的实际可开发用地。具体面积XXX平方米，考虑到环保、交通、安全等多方面因素，以确保日用塑料制品项目在整体利用效率上达到最优。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日用塑料制品项目计划建设的建筑总规模具体面积XXX平方米。这一规模的确定综合考虑了日用塑料制品项目的性质、规模，以及城市规划的相关要求，确保建筑布局与周边环境协调一致。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绿地率是日用塑料制品项目用地中被规划为绿地的比例。具体面积XXX平方米，旨在通过合理规划绿地，改善日用塑料制品项目周边环境，提升居民生活质量，并符合城市整体绿化规划。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容积率是用地上可以建设的建筑总体积与用地面积之比。具体面积XXX，通过合理的容积率规划，确保日用塑料制品项目建筑规模与周边环境和谐共生。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日用塑料制品项目选址与当地城市规划相一致，具体面积XXX平方米。通过与城市规划部门深入沟通，确保日用塑料制品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日用塑料制品项目选址符合当地产业政策，具体面积XXX平方米。这包括日用塑料制品项目对当地经济的促进作用，以及对相关产业的带动效应，确保日用塑料制品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用地总体要求必须符合环保和可持续发展的原则，具体面积XXX平方米。通过采用绿色建筑设计、节能减排等措施，确保日用塑料制品项目在建设和运营过程中对环境的影响最小化，达到可持续发展的要求。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确保日用塑料制品项目选址具备必要的公共设施配套，具体面积XXX平方米。这包括交通便利性、教育、医疗等基础设施，以提高居民生活品质，使得日用塑料制品项目选址更具吸引力。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考虑用地总体要求对当地社会稳定性的影响，具体面积XXX平方米。通过深入了解当地社区反馈，确保日用塑料制品项目的选址和建设过程对当地社会和谐稳定产生积极作用。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日用塑料制品项目选址不仅符合法规和规划，还在实际操作中具有可行性。这一全面规划将为日用塑料制品项目的成功实施提供坚实的基础，确保日用塑料制品项目选址阶段就能够奠定良好的发展基础。</w:t>
      </w:r>
    </w:p>
    <w:p>
      <w:pPr>
        <w:pStyle w:val="Heading2"/>
        <w:ind w:firstLine="560" w:firstLineChars="200"/>
        <w:rPr>
          <w:rFonts w:ascii="仿宋" w:eastAsia="仿宋" w:hAnsi="仿宋" w:cs="仿宋" w:hint="eastAsia"/>
          <w:sz w:val="28"/>
          <w:lang w:eastAsia="zh-CN"/>
        </w:rPr>
      </w:pPr>
      <w:bookmarkStart w:id="18" w:name="_Toc14708"/>
      <w:r>
        <w:rPr>
          <w:rFonts w:ascii="仿宋" w:eastAsia="仿宋" w:hAnsi="仿宋" w:cs="仿宋" w:hint="eastAsia"/>
          <w:sz w:val="28"/>
          <w:lang w:eastAsia="zh-CN"/>
        </w:rPr>
        <w:t>(三)、节约用地措施</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日用塑料制品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日用塑料制品项目的设备规划和空间设计中，我们将采取灵活设备布局的措施。设备布局将根据实际需求进行灵活设计，避免不必要的浪费。通过合理规划设备摆放位置，我们将提高设备的利用率，减少设备间距，以确保日用塑料制品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日用塑料制品项目内部引入共享设施的概念，例如共享会议室、办公区等。通过这种方式，我们可以减少对资源的重复建设，提高资源共享效率，从而减小日用塑料制品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9" w:name="_Toc11205"/>
      <w:r>
        <w:rPr>
          <w:rFonts w:ascii="仿宋" w:eastAsia="仿宋" w:hAnsi="仿宋" w:cs="仿宋" w:hint="eastAsia"/>
          <w:sz w:val="28"/>
          <w:lang w:eastAsia="zh-CN"/>
        </w:rPr>
        <w:t>(四)、总图布置方案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日用塑料制品项目的总图布置中，我们将不同功能区域进行明确的规划，以最大程度满足日用塑料制品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绿化与景观设计：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20" w:name="_Toc5527"/>
      <w:r>
        <w:rPr>
          <w:rFonts w:ascii="仿宋" w:eastAsia="仿宋" w:hAnsi="仿宋" w:cs="仿宋" w:hint="eastAsia"/>
          <w:sz w:val="28"/>
          <w:lang w:eastAsia="zh-CN"/>
        </w:rPr>
        <w:t>(五)、选址综合评价</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日用塑料制品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日用塑料制品项目对环境的影响是综合评价的重要因素之一。我们将详细考虑选址周边的自然环境、生态保护区、水源地等情况，确保日用塑料制品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https://d.book118.com/058104114107006032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日用塑料制品项目规划设计纲要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E755BE"/>
    <w:rsid w:val="77E755B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58104114107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2024-01-29T11:34:00Z</dcterms:created>
  <dcterms:modified xsi:type="dcterms:W3CDTF">2024-01-29T11:34:52Z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372FA99CE897463A8032360A109BED5B_11</vt:lpwstr>
  </property>
  <property fmtid="{D5CDD505-2E9C-101B-9397-08002B2CF9AE}" pid="3" name="KSOProductBuildVer">
    <vt:lpwstr>2052-12.1.0.16250</vt:lpwstr>
  </property>
</Properties>
</file>