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7"/>
        </w:rPr>
      </w:pPr>
    </w:p>
    <w:p>
      <w:pPr>
        <w:spacing w:before="70"/>
        <w:ind w:left="312" w:right="0" w:firstLine="0"/>
        <w:jc w:val="left"/>
        <w:rPr>
          <w:rFonts w:ascii="黑体" w:eastAsia="黑体" w:hint="eastAsia"/>
          <w:sz w:val="32"/>
        </w:rPr>
      </w:pPr>
      <w:r>
        <w:rPr>
          <w:rFonts w:ascii="Arial" w:eastAsia="Arial"/>
          <w:b/>
          <w:sz w:val="32"/>
        </w:rPr>
        <w:t xml:space="preserve">CloudEngine 12800 </w:t>
      </w:r>
      <w:r>
        <w:rPr>
          <w:rFonts w:ascii="黑体" w:eastAsia="黑体" w:hint="eastAsia"/>
          <w:sz w:val="32"/>
        </w:rPr>
        <w:t>系列交换机</w:t>
      </w:r>
    </w:p>
    <w:p>
      <w:pPr>
        <w:pStyle w:val="BodyText"/>
        <w:spacing w:before="3"/>
        <w:rPr>
          <w:rFonts w:ascii="黑体"/>
          <w:sz w:val="40"/>
        </w:rPr>
      </w:pPr>
    </w:p>
    <w:p>
      <w:pPr>
        <w:spacing w:before="1"/>
        <w:ind w:left="312" w:right="0" w:firstLine="0"/>
        <w:jc w:val="left"/>
        <w:rPr>
          <w:rFonts w:ascii="黑体" w:eastAsia="黑体" w:hint="eastAsia"/>
          <w:sz w:val="44"/>
        </w:rPr>
      </w:pPr>
      <w:r>
        <w:rPr>
          <w:rFonts w:ascii="Arial" w:eastAsia="Arial"/>
          <w:b/>
          <w:sz w:val="44"/>
        </w:rPr>
        <w:t xml:space="preserve">FCoE </w:t>
      </w:r>
      <w:r>
        <w:rPr>
          <w:rFonts w:ascii="黑体" w:eastAsia="黑体" w:hint="eastAsia"/>
          <w:spacing w:val="-54"/>
          <w:sz w:val="44"/>
        </w:rPr>
        <w:t xml:space="preserve">和 </w:t>
      </w:r>
      <w:r>
        <w:rPr>
          <w:rFonts w:ascii="Arial" w:eastAsia="Arial"/>
          <w:b/>
          <w:sz w:val="44"/>
        </w:rPr>
        <w:t xml:space="preserve">DCB </w:t>
      </w:r>
      <w:r>
        <w:rPr>
          <w:rFonts w:ascii="黑体" w:eastAsia="黑体" w:hint="eastAsia"/>
          <w:sz w:val="44"/>
        </w:rPr>
        <w:t>技术白皮书</w:t>
      </w:r>
    </w:p>
    <w:p>
      <w:pPr>
        <w:spacing w:after="0"/>
        <w:jc w:val="left"/>
        <w:rPr>
          <w:rFonts w:ascii="黑体" w:eastAsia="黑体" w:hint="eastAsia"/>
          <w:sz w:val="44"/>
        </w:rPr>
        <w:sectPr>
          <w:type w:val="continuous"/>
          <w:pgSz w:w="11910" w:h="16840"/>
          <w:pgMar w:top="1580" w:right="920" w:bottom="280" w:left="980" w:header="708" w:footer="708"/>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6"/>
        <w:rPr>
          <w:rFonts w:ascii="黑体"/>
          <w:sz w:val="27"/>
        </w:rPr>
      </w:pPr>
    </w:p>
    <w:p>
      <w:pPr>
        <w:pStyle w:val="Heading1"/>
        <w:spacing w:before="38"/>
        <w:ind w:right="212"/>
      </w:pPr>
      <w:bookmarkStart w:id="0" w:name="目  录"/>
      <w:bookmarkEnd w:id="0"/>
      <w:r>
        <w:rPr>
          <w:spacing w:val="-37"/>
        </w:rPr>
        <w:t>目 录</w:t>
      </w:r>
    </w:p>
    <w:p>
      <w:pPr>
        <w:pStyle w:val="BodyText"/>
        <w:spacing w:line="30" w:lineRule="exact"/>
        <w:ind w:left="138"/>
        <w:rPr>
          <w:rFonts w:ascii="黑体"/>
          <w:sz w:val="3"/>
        </w:rPr>
      </w:pPr>
      <w:r>
        <w:rPr>
          <w:rFonts w:ascii="黑体"/>
          <w:position w:val="0"/>
          <w:sz w:val="3"/>
        </w:rPr>
        <w:pict>
          <v:group id="_x0000_i1025" style="width:481.9pt;height:1.5pt;mso-position-horizontal-relative:char;mso-position-vertical-relative:line" coordorigin="0,0" coordsize="9638,30">
            <v:line id="_x0000_s1026" style="position:absolute" from="9638,15" to="0,15" stroked="t" strokecolor="black" strokeweight="1.5pt">
              <v:stroke dashstyle="solid"/>
            </v:line>
            <w10:wrap type="none"/>
          </v:group>
        </w:pict>
      </w:r>
    </w:p>
    <w:p>
      <w:pPr>
        <w:pStyle w:val="BodyText"/>
        <w:rPr>
          <w:rFonts w:ascii="黑体"/>
          <w:sz w:val="20"/>
        </w:rPr>
      </w:pPr>
    </w:p>
    <w:p>
      <w:pPr>
        <w:pStyle w:val="BodyText"/>
        <w:rPr>
          <w:rFonts w:ascii="黑体"/>
          <w:sz w:val="20"/>
        </w:rPr>
      </w:pPr>
    </w:p>
    <w:p>
      <w:pPr>
        <w:pStyle w:val="BodyText"/>
        <w:spacing w:before="4"/>
        <w:rPr>
          <w:rFonts w:ascii="黑体"/>
          <w:sz w:val="14"/>
        </w:rPr>
      </w:pPr>
    </w:p>
    <w:p>
      <w:pPr>
        <w:spacing w:after="0"/>
        <w:rPr>
          <w:rFonts w:ascii="黑体"/>
          <w:sz w:val="14"/>
        </w:rPr>
        <w:sectPr>
          <w:headerReference w:type="default" r:id="rId4"/>
          <w:footerReference w:type="default" r:id="rId5"/>
          <w:pgSz w:w="11910" w:h="16840"/>
          <w:pgMar w:top="1580" w:right="920" w:bottom="1681" w:left="980" w:header="863" w:footer="1081"/>
          <w:pgNumType w:start="2"/>
          <w:cols w:space="708"/>
        </w:sectPr>
      </w:pPr>
    </w:p>
    <w:sdt>
      <w:sdtPr>
        <w:id w:val="1217884087"/>
        <w:docPartObj>
          <w:docPartGallery w:val="Table of Contents"/>
          <w:docPartUnique/>
        </w:docPartObj>
      </w:sdtPr>
      <w:sdtContent>
        <w:p>
          <w:pPr>
            <w:pStyle w:val="TOC2"/>
            <w:numPr>
              <w:ilvl w:val="0"/>
              <w:numId w:val="37"/>
            </w:numPr>
            <w:tabs>
              <w:tab w:val="left" w:pos="334"/>
              <w:tab w:val="right" w:leader="dot" w:pos="9791"/>
            </w:tabs>
            <w:spacing w:before="81" w:after="0" w:line="240" w:lineRule="auto"/>
            <w:ind w:left="333" w:right="0" w:hanging="181"/>
            <w:jc w:val="left"/>
            <w:rPr>
              <w:i w:val="0"/>
              <w:sz w:val="24"/>
            </w:rPr>
          </w:pPr>
          <w:hyperlink w:anchor="_bookmark0" w:history="1">
            <w:r>
              <w:rPr>
                <w:i w:val="0"/>
                <w:color w:val="0000FF"/>
                <w:sz w:val="24"/>
              </w:rPr>
              <w:t>FCoE</w:t>
            </w:r>
            <w:r>
              <w:rPr>
                <w:i w:val="0"/>
                <w:color w:val="0000FF"/>
                <w:spacing w:val="7"/>
                <w:sz w:val="24"/>
              </w:rPr>
              <w:t xml:space="preserve"> </w:t>
            </w:r>
            <w:r>
              <w:rPr>
                <w:rFonts w:ascii="宋体" w:eastAsia="宋体" w:hint="eastAsia"/>
                <w:b w:val="0"/>
                <w:i w:val="0"/>
                <w:color w:val="0000FF"/>
                <w:sz w:val="24"/>
              </w:rPr>
              <w:t>简介</w:t>
            </w:r>
            <w:r>
              <w:rPr>
                <w:rFonts w:ascii="Times New Roman" w:eastAsia="Times New Roman"/>
                <w:b w:val="0"/>
                <w:i w:val="0"/>
                <w:color w:val="0000FF"/>
                <w:sz w:val="24"/>
              </w:rPr>
              <w:tab/>
            </w:r>
            <w:r>
              <w:rPr>
                <w:i w:val="0"/>
                <w:color w:val="0000FF"/>
                <w:sz w:val="24"/>
              </w:rPr>
              <w:t>1</w:t>
            </w:r>
          </w:hyperlink>
        </w:p>
        <w:p>
          <w:pPr>
            <w:pStyle w:val="TOC2"/>
            <w:numPr>
              <w:ilvl w:val="0"/>
              <w:numId w:val="37"/>
            </w:numPr>
            <w:tabs>
              <w:tab w:val="left" w:pos="334"/>
              <w:tab w:val="right" w:leader="dot" w:pos="9791"/>
            </w:tabs>
            <w:spacing w:before="148" w:after="0" w:line="240" w:lineRule="auto"/>
            <w:ind w:left="333" w:right="0" w:hanging="181"/>
            <w:jc w:val="left"/>
            <w:rPr>
              <w:i w:val="0"/>
              <w:sz w:val="24"/>
            </w:rPr>
          </w:pPr>
          <w:hyperlink w:anchor="_bookmark2" w:history="1">
            <w:r>
              <w:rPr>
                <w:i w:val="0"/>
                <w:color w:val="0000FF"/>
                <w:sz w:val="24"/>
              </w:rPr>
              <w:t>FCoE</w:t>
            </w:r>
            <w:r>
              <w:rPr>
                <w:i w:val="0"/>
                <w:color w:val="0000FF"/>
                <w:spacing w:val="7"/>
                <w:sz w:val="24"/>
              </w:rPr>
              <w:t xml:space="preserve"> </w:t>
            </w:r>
            <w:r>
              <w:rPr>
                <w:rFonts w:ascii="宋体" w:eastAsia="宋体" w:hint="eastAsia"/>
                <w:b w:val="0"/>
                <w:i w:val="0"/>
                <w:color w:val="0000FF"/>
                <w:sz w:val="24"/>
              </w:rPr>
              <w:t>的部署方案</w:t>
            </w:r>
            <w:r>
              <w:rPr>
                <w:rFonts w:ascii="Times New Roman" w:eastAsia="Times New Roman"/>
                <w:b w:val="0"/>
                <w:i w:val="0"/>
                <w:color w:val="0000FF"/>
                <w:sz w:val="24"/>
              </w:rPr>
              <w:tab/>
            </w:r>
            <w:r>
              <w:rPr>
                <w:i w:val="0"/>
                <w:color w:val="0000FF"/>
                <w:sz w:val="24"/>
              </w:rPr>
              <w:t>4</w:t>
            </w:r>
          </w:hyperlink>
        </w:p>
        <w:p>
          <w:pPr>
            <w:pStyle w:val="TOC2"/>
            <w:numPr>
              <w:ilvl w:val="0"/>
              <w:numId w:val="37"/>
            </w:numPr>
            <w:tabs>
              <w:tab w:val="left" w:pos="334"/>
              <w:tab w:val="right" w:leader="dot" w:pos="9791"/>
            </w:tabs>
            <w:spacing w:before="147" w:after="0" w:line="240" w:lineRule="auto"/>
            <w:ind w:left="333" w:right="0" w:hanging="181"/>
            <w:jc w:val="left"/>
            <w:rPr>
              <w:i w:val="0"/>
              <w:sz w:val="24"/>
            </w:rPr>
          </w:pPr>
          <w:hyperlink w:anchor="_bookmark4" w:history="1">
            <w:r>
              <w:rPr>
                <w:i w:val="0"/>
                <w:color w:val="0000FF"/>
                <w:sz w:val="24"/>
              </w:rPr>
              <w:t>FCoE</w:t>
            </w:r>
            <w:r>
              <w:rPr>
                <w:i w:val="0"/>
                <w:color w:val="0000FF"/>
                <w:spacing w:val="7"/>
                <w:sz w:val="24"/>
              </w:rPr>
              <w:t xml:space="preserve"> </w:t>
            </w:r>
            <w:r>
              <w:rPr>
                <w:rFonts w:ascii="宋体" w:eastAsia="宋体" w:hint="eastAsia"/>
                <w:b w:val="0"/>
                <w:i w:val="0"/>
                <w:color w:val="0000FF"/>
                <w:sz w:val="24"/>
              </w:rPr>
              <w:t>原理描述</w:t>
            </w:r>
            <w:r>
              <w:rPr>
                <w:rFonts w:ascii="Times New Roman" w:eastAsia="Times New Roman"/>
                <w:b w:val="0"/>
                <w:i w:val="0"/>
                <w:color w:val="0000FF"/>
                <w:sz w:val="24"/>
              </w:rPr>
              <w:tab/>
            </w:r>
            <w:r>
              <w:rPr>
                <w:i w:val="0"/>
                <w:color w:val="0000FF"/>
                <w:sz w:val="24"/>
              </w:rPr>
              <w:t>5</w:t>
            </w:r>
          </w:hyperlink>
        </w:p>
        <w:p>
          <w:pPr>
            <w:pStyle w:val="TOC1"/>
            <w:numPr>
              <w:ilvl w:val="1"/>
              <w:numId w:val="37"/>
            </w:numPr>
            <w:tabs>
              <w:tab w:val="left" w:pos="454"/>
              <w:tab w:val="right" w:leader="dot" w:pos="9791"/>
            </w:tabs>
            <w:spacing w:before="73" w:after="0" w:line="240" w:lineRule="auto"/>
            <w:ind w:left="453" w:right="0" w:hanging="301"/>
            <w:jc w:val="left"/>
          </w:pPr>
          <w:hyperlink w:anchor="_bookmark5" w:history="1">
            <w:r>
              <w:rPr>
                <w:color w:val="0000FF"/>
              </w:rPr>
              <w:t>FCoE</w:t>
            </w:r>
            <w:r>
              <w:rPr>
                <w:color w:val="0000FF"/>
                <w:spacing w:val="-1"/>
              </w:rPr>
              <w:t xml:space="preserve"> </w:t>
            </w:r>
            <w:r>
              <w:rPr>
                <w:rFonts w:ascii="宋体" w:eastAsia="宋体" w:hint="eastAsia"/>
                <w:color w:val="0000FF"/>
              </w:rPr>
              <w:t>的基本概念</w:t>
            </w:r>
            <w:r>
              <w:rPr>
                <w:color w:val="0000FF"/>
              </w:rPr>
              <w:tab/>
              <w:t>6</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23" w:history="1">
            <w:r>
              <w:rPr>
                <w:color w:val="0000FF"/>
              </w:rPr>
              <w:t>FCoE</w:t>
            </w:r>
            <w:r>
              <w:rPr>
                <w:color w:val="0000FF"/>
                <w:spacing w:val="-1"/>
              </w:rPr>
              <w:t xml:space="preserve"> </w:t>
            </w:r>
            <w:r>
              <w:rPr>
                <w:rFonts w:ascii="宋体" w:eastAsia="宋体" w:hint="eastAsia"/>
                <w:color w:val="0000FF"/>
              </w:rPr>
              <w:t>的封装</w:t>
            </w:r>
            <w:r>
              <w:rPr>
                <w:color w:val="0000FF"/>
              </w:rPr>
              <w:tab/>
              <w:t>9</w:t>
            </w:r>
          </w:hyperlink>
        </w:p>
        <w:p>
          <w:pPr>
            <w:pStyle w:val="TOC1"/>
            <w:numPr>
              <w:ilvl w:val="1"/>
              <w:numId w:val="37"/>
            </w:numPr>
            <w:tabs>
              <w:tab w:val="left" w:pos="454"/>
              <w:tab w:val="right" w:leader="dot" w:pos="9791"/>
            </w:tabs>
            <w:spacing w:before="72" w:after="0" w:line="240" w:lineRule="auto"/>
            <w:ind w:left="453" w:right="0" w:hanging="301"/>
            <w:jc w:val="left"/>
          </w:pPr>
          <w:hyperlink w:anchor="_bookmark27" w:history="1">
            <w:r>
              <w:rPr>
                <w:color w:val="0000FF"/>
              </w:rPr>
              <w:t>FIP</w:t>
            </w:r>
            <w:r>
              <w:rPr>
                <w:color w:val="0000FF"/>
                <w:spacing w:val="-1"/>
              </w:rPr>
              <w:t xml:space="preserve"> </w:t>
            </w:r>
            <w:r>
              <w:rPr>
                <w:rFonts w:ascii="宋体" w:eastAsia="宋体" w:hint="eastAsia"/>
                <w:color w:val="0000FF"/>
              </w:rPr>
              <w:t>协议</w:t>
            </w:r>
            <w:r>
              <w:rPr>
                <w:color w:val="0000FF"/>
              </w:rPr>
              <w:tab/>
              <w:t>10</w:t>
            </w:r>
          </w:hyperlink>
        </w:p>
        <w:p>
          <w:pPr>
            <w:pStyle w:val="TOC1"/>
            <w:numPr>
              <w:ilvl w:val="1"/>
              <w:numId w:val="37"/>
            </w:numPr>
            <w:tabs>
              <w:tab w:val="left" w:pos="454"/>
              <w:tab w:val="right" w:leader="dot" w:pos="9791"/>
            </w:tabs>
            <w:spacing w:before="84" w:after="0" w:line="240" w:lineRule="auto"/>
            <w:ind w:left="453" w:right="0" w:hanging="301"/>
            <w:jc w:val="left"/>
          </w:pPr>
          <w:hyperlink w:anchor="_bookmark31" w:history="1">
            <w:r>
              <w:rPr>
                <w:color w:val="0000FF"/>
              </w:rPr>
              <w:t>FCF</w:t>
              <w:tab/>
              <w:t>13</w:t>
            </w:r>
          </w:hyperlink>
        </w:p>
        <w:p>
          <w:pPr>
            <w:pStyle w:val="TOC1"/>
            <w:numPr>
              <w:ilvl w:val="1"/>
              <w:numId w:val="37"/>
            </w:numPr>
            <w:tabs>
              <w:tab w:val="left" w:pos="454"/>
              <w:tab w:val="right" w:leader="dot" w:pos="9791"/>
            </w:tabs>
            <w:spacing w:before="97" w:after="0" w:line="240" w:lineRule="auto"/>
            <w:ind w:left="453" w:right="0" w:hanging="301"/>
            <w:jc w:val="left"/>
          </w:pPr>
          <w:hyperlink w:anchor="_bookmark34" w:history="1">
            <w:r>
              <w:rPr>
                <w:color w:val="0000FF"/>
              </w:rPr>
              <w:t>NPV</w:t>
              <w:tab/>
              <w:t>14</w:t>
            </w:r>
          </w:hyperlink>
        </w:p>
        <w:p>
          <w:pPr>
            <w:pStyle w:val="TOC1"/>
            <w:numPr>
              <w:ilvl w:val="1"/>
              <w:numId w:val="37"/>
            </w:numPr>
            <w:tabs>
              <w:tab w:val="left" w:pos="454"/>
              <w:tab w:val="right" w:leader="dot" w:pos="9791"/>
            </w:tabs>
            <w:spacing w:before="98" w:after="0" w:line="240" w:lineRule="auto"/>
            <w:ind w:left="453" w:right="0" w:hanging="301"/>
            <w:jc w:val="left"/>
          </w:pPr>
          <w:hyperlink w:anchor="_bookmark37" w:history="1">
            <w:r>
              <w:rPr>
                <w:color w:val="0000FF"/>
              </w:rPr>
              <w:t>FSB</w:t>
              <w:tab/>
              <w:t>15</w:t>
            </w:r>
          </w:hyperlink>
        </w:p>
        <w:p>
          <w:pPr>
            <w:pStyle w:val="TOC1"/>
            <w:numPr>
              <w:ilvl w:val="1"/>
              <w:numId w:val="37"/>
            </w:numPr>
            <w:tabs>
              <w:tab w:val="left" w:pos="454"/>
              <w:tab w:val="right" w:leader="dot" w:pos="9791"/>
            </w:tabs>
            <w:spacing w:before="97" w:after="0" w:line="240" w:lineRule="auto"/>
            <w:ind w:left="453" w:right="0" w:hanging="301"/>
            <w:jc w:val="left"/>
          </w:pPr>
          <w:hyperlink w:anchor="_bookmark41" w:history="1">
            <w:r>
              <w:rPr>
                <w:color w:val="0000FF"/>
              </w:rPr>
              <w:t>Zone</w:t>
              <w:tab/>
              <w:t>17</w:t>
            </w:r>
          </w:hyperlink>
        </w:p>
        <w:p>
          <w:pPr>
            <w:pStyle w:val="TOC2"/>
            <w:numPr>
              <w:ilvl w:val="0"/>
              <w:numId w:val="37"/>
            </w:numPr>
            <w:tabs>
              <w:tab w:val="left" w:pos="334"/>
              <w:tab w:val="right" w:leader="dot" w:pos="9791"/>
            </w:tabs>
            <w:spacing w:before="159" w:after="0" w:line="240" w:lineRule="auto"/>
            <w:ind w:left="333" w:right="0" w:hanging="181"/>
            <w:jc w:val="left"/>
            <w:rPr>
              <w:i w:val="0"/>
              <w:sz w:val="24"/>
            </w:rPr>
          </w:pPr>
          <w:hyperlink w:anchor="_bookmark45" w:history="1">
            <w:r>
              <w:rPr>
                <w:rFonts w:ascii="宋体" w:eastAsia="宋体" w:hint="eastAsia"/>
                <w:b w:val="0"/>
                <w:i w:val="0"/>
                <w:color w:val="0000FF"/>
                <w:sz w:val="24"/>
              </w:rPr>
              <w:t>应用场景</w:t>
            </w:r>
            <w:r>
              <w:rPr>
                <w:rFonts w:ascii="Times New Roman" w:eastAsia="Times New Roman"/>
                <w:b w:val="0"/>
                <w:i w:val="0"/>
                <w:color w:val="0000FF"/>
                <w:sz w:val="24"/>
              </w:rPr>
              <w:tab/>
            </w:r>
            <w:r>
              <w:rPr>
                <w:i w:val="0"/>
                <w:color w:val="0000FF"/>
                <w:sz w:val="24"/>
              </w:rPr>
              <w:t>19</w:t>
            </w:r>
          </w:hyperlink>
        </w:p>
        <w:p>
          <w:pPr>
            <w:pStyle w:val="TOC1"/>
            <w:numPr>
              <w:ilvl w:val="1"/>
              <w:numId w:val="37"/>
            </w:numPr>
            <w:tabs>
              <w:tab w:val="left" w:pos="454"/>
              <w:tab w:val="right" w:leader="dot" w:pos="9791"/>
            </w:tabs>
            <w:spacing w:before="73" w:after="0" w:line="240" w:lineRule="auto"/>
            <w:ind w:left="453" w:right="0" w:hanging="301"/>
            <w:jc w:val="left"/>
          </w:pPr>
          <w:hyperlink w:anchor="_bookmark46" w:history="1">
            <w:r>
              <w:rPr>
                <w:color w:val="0000FF"/>
              </w:rPr>
              <w:t>FCF</w:t>
            </w:r>
            <w:r>
              <w:rPr>
                <w:color w:val="0000FF"/>
                <w:spacing w:val="-1"/>
              </w:rPr>
              <w:t xml:space="preserve"> </w:t>
            </w:r>
            <w:r>
              <w:rPr>
                <w:rFonts w:ascii="宋体" w:eastAsia="宋体" w:hint="eastAsia"/>
                <w:color w:val="0000FF"/>
              </w:rPr>
              <w:t>场景</w:t>
            </w:r>
            <w:r>
              <w:rPr>
                <w:color w:val="0000FF"/>
              </w:rPr>
              <w:tab/>
              <w:t>20</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49" w:history="1">
            <w:r>
              <w:rPr>
                <w:color w:val="0000FF"/>
              </w:rPr>
              <w:t>FCF+NPV</w:t>
            </w:r>
            <w:r>
              <w:rPr>
                <w:color w:val="0000FF"/>
                <w:spacing w:val="-1"/>
              </w:rPr>
              <w:t xml:space="preserve"> </w:t>
            </w:r>
            <w:r>
              <w:rPr>
                <w:rFonts w:ascii="宋体" w:eastAsia="宋体" w:hint="eastAsia"/>
                <w:color w:val="0000FF"/>
              </w:rPr>
              <w:t>组网</w:t>
            </w:r>
            <w:r>
              <w:rPr>
                <w:color w:val="0000FF"/>
              </w:rPr>
              <w:tab/>
              <w:t>20</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52" w:history="1">
            <w:r>
              <w:rPr>
                <w:color w:val="0000FF"/>
              </w:rPr>
              <w:t>FCF+FSB</w:t>
            </w:r>
            <w:r>
              <w:rPr>
                <w:color w:val="0000FF"/>
                <w:spacing w:val="-1"/>
              </w:rPr>
              <w:t xml:space="preserve"> </w:t>
            </w:r>
            <w:r>
              <w:rPr>
                <w:rFonts w:ascii="宋体" w:eastAsia="宋体" w:hint="eastAsia"/>
                <w:color w:val="0000FF"/>
              </w:rPr>
              <w:t>组网</w:t>
            </w:r>
            <w:r>
              <w:rPr>
                <w:color w:val="0000FF"/>
              </w:rPr>
              <w:tab/>
              <w:t>21</w:t>
            </w:r>
          </w:hyperlink>
        </w:p>
        <w:p>
          <w:pPr>
            <w:pStyle w:val="TOC2"/>
            <w:numPr>
              <w:ilvl w:val="0"/>
              <w:numId w:val="37"/>
            </w:numPr>
            <w:tabs>
              <w:tab w:val="left" w:pos="334"/>
              <w:tab w:val="right" w:leader="dot" w:pos="9791"/>
            </w:tabs>
            <w:spacing w:before="145" w:after="0" w:line="240" w:lineRule="auto"/>
            <w:ind w:left="333" w:right="0" w:hanging="181"/>
            <w:jc w:val="left"/>
            <w:rPr>
              <w:i w:val="0"/>
              <w:sz w:val="24"/>
            </w:rPr>
          </w:pPr>
          <w:hyperlink w:anchor="_bookmark55" w:history="1">
            <w:r>
              <w:rPr>
                <w:rFonts w:ascii="宋体" w:eastAsia="宋体" w:hint="eastAsia"/>
                <w:b w:val="0"/>
                <w:i w:val="0"/>
                <w:color w:val="0000FF"/>
                <w:sz w:val="24"/>
              </w:rPr>
              <w:t>配置任务概览</w:t>
            </w:r>
            <w:r>
              <w:rPr>
                <w:rFonts w:ascii="Times New Roman" w:eastAsia="Times New Roman"/>
                <w:b w:val="0"/>
                <w:i w:val="0"/>
                <w:color w:val="0000FF"/>
                <w:sz w:val="24"/>
              </w:rPr>
              <w:tab/>
            </w:r>
            <w:r>
              <w:rPr>
                <w:i w:val="0"/>
                <w:color w:val="0000FF"/>
                <w:sz w:val="24"/>
              </w:rPr>
              <w:t>23</w:t>
            </w:r>
          </w:hyperlink>
        </w:p>
        <w:p>
          <w:pPr>
            <w:pStyle w:val="TOC2"/>
            <w:numPr>
              <w:ilvl w:val="0"/>
              <w:numId w:val="37"/>
            </w:numPr>
            <w:tabs>
              <w:tab w:val="left" w:pos="334"/>
              <w:tab w:val="right" w:leader="dot" w:pos="9791"/>
            </w:tabs>
            <w:spacing w:before="147" w:after="0" w:line="240" w:lineRule="auto"/>
            <w:ind w:left="333" w:right="0" w:hanging="181"/>
            <w:jc w:val="left"/>
            <w:rPr>
              <w:i w:val="0"/>
              <w:sz w:val="24"/>
            </w:rPr>
          </w:pPr>
          <w:hyperlink w:anchor="_bookmark57" w:history="1">
            <w:r>
              <w:rPr>
                <w:rFonts w:ascii="宋体" w:eastAsia="宋体" w:hint="eastAsia"/>
                <w:b w:val="0"/>
                <w:i w:val="0"/>
                <w:color w:val="0000FF"/>
                <w:sz w:val="24"/>
              </w:rPr>
              <w:t>配置注意事项</w:t>
            </w:r>
            <w:r>
              <w:rPr>
                <w:rFonts w:ascii="Times New Roman" w:eastAsia="Times New Roman"/>
                <w:b w:val="0"/>
                <w:i w:val="0"/>
                <w:color w:val="0000FF"/>
                <w:sz w:val="24"/>
              </w:rPr>
              <w:tab/>
            </w:r>
            <w:r>
              <w:rPr>
                <w:i w:val="0"/>
                <w:color w:val="0000FF"/>
                <w:sz w:val="24"/>
              </w:rPr>
              <w:t>24</w:t>
            </w:r>
          </w:hyperlink>
        </w:p>
        <w:p>
          <w:pPr>
            <w:pStyle w:val="TOC2"/>
            <w:numPr>
              <w:ilvl w:val="0"/>
              <w:numId w:val="37"/>
            </w:numPr>
            <w:tabs>
              <w:tab w:val="left" w:pos="334"/>
              <w:tab w:val="right" w:leader="dot" w:pos="9791"/>
            </w:tabs>
            <w:spacing w:before="148" w:after="0" w:line="240" w:lineRule="auto"/>
            <w:ind w:left="333" w:right="0" w:hanging="181"/>
            <w:jc w:val="left"/>
            <w:rPr>
              <w:i w:val="0"/>
              <w:sz w:val="24"/>
            </w:rPr>
          </w:pPr>
          <w:hyperlink w:anchor="_bookmark58" w:history="1">
            <w:r>
              <w:rPr>
                <w:rFonts w:ascii="宋体" w:eastAsia="宋体" w:hint="eastAsia"/>
                <w:b w:val="0"/>
                <w:i w:val="0"/>
                <w:color w:val="0000FF"/>
                <w:sz w:val="24"/>
              </w:rPr>
              <w:t>缺省配置</w:t>
            </w:r>
            <w:r>
              <w:rPr>
                <w:rFonts w:ascii="Times New Roman" w:eastAsia="Times New Roman"/>
                <w:b w:val="0"/>
                <w:i w:val="0"/>
                <w:color w:val="0000FF"/>
                <w:sz w:val="24"/>
              </w:rPr>
              <w:tab/>
            </w:r>
            <w:r>
              <w:rPr>
                <w:i w:val="0"/>
                <w:color w:val="0000FF"/>
                <w:sz w:val="24"/>
              </w:rPr>
              <w:t>26</w:t>
            </w:r>
          </w:hyperlink>
        </w:p>
        <w:p>
          <w:pPr>
            <w:pStyle w:val="TOC2"/>
            <w:numPr>
              <w:ilvl w:val="0"/>
              <w:numId w:val="37"/>
            </w:numPr>
            <w:tabs>
              <w:tab w:val="left" w:pos="334"/>
              <w:tab w:val="right" w:leader="dot" w:pos="9791"/>
            </w:tabs>
            <w:spacing w:before="147" w:after="0" w:line="240" w:lineRule="auto"/>
            <w:ind w:left="333" w:right="0" w:hanging="181"/>
            <w:jc w:val="left"/>
            <w:rPr>
              <w:i w:val="0"/>
              <w:sz w:val="24"/>
            </w:rPr>
          </w:pPr>
          <w:hyperlink w:anchor="_bookmark60" w:history="1">
            <w:r>
              <w:rPr>
                <w:rFonts w:ascii="宋体" w:eastAsia="宋体" w:hint="eastAsia"/>
                <w:b w:val="0"/>
                <w:i w:val="0"/>
                <w:color w:val="0000FF"/>
                <w:sz w:val="24"/>
              </w:rPr>
              <w:t>配置</w:t>
            </w:r>
            <w:r>
              <w:rPr>
                <w:rFonts w:ascii="宋体" w:eastAsia="宋体" w:hint="eastAsia"/>
                <w:b w:val="0"/>
                <w:i w:val="0"/>
                <w:color w:val="0000FF"/>
                <w:spacing w:val="-61"/>
                <w:sz w:val="24"/>
              </w:rPr>
              <w:t xml:space="preserve"> </w:t>
            </w:r>
            <w:r>
              <w:rPr>
                <w:i w:val="0"/>
                <w:color w:val="0000FF"/>
                <w:sz w:val="24"/>
              </w:rPr>
              <w:t>FCF</w:t>
            </w:r>
            <w:r>
              <w:rPr>
                <w:rFonts w:ascii="Times New Roman" w:eastAsia="Times New Roman"/>
                <w:i w:val="0"/>
                <w:color w:val="0000FF"/>
                <w:sz w:val="24"/>
              </w:rPr>
              <w:tab/>
            </w:r>
            <w:r>
              <w:rPr>
                <w:i w:val="0"/>
                <w:color w:val="0000FF"/>
                <w:sz w:val="24"/>
              </w:rPr>
              <w:t>27</w:t>
            </w:r>
          </w:hyperlink>
        </w:p>
        <w:p>
          <w:pPr>
            <w:pStyle w:val="TOC1"/>
            <w:numPr>
              <w:ilvl w:val="1"/>
              <w:numId w:val="37"/>
            </w:numPr>
            <w:tabs>
              <w:tab w:val="left" w:pos="454"/>
              <w:tab w:val="right" w:leader="dot" w:pos="9791"/>
            </w:tabs>
            <w:spacing w:before="73" w:after="0" w:line="240" w:lineRule="auto"/>
            <w:ind w:left="453" w:right="0" w:hanging="301"/>
            <w:jc w:val="left"/>
          </w:pPr>
          <w:hyperlink w:anchor="_bookmark62" w:history="1">
            <w:r>
              <w:rPr>
                <w:rFonts w:ascii="宋体" w:eastAsia="宋体" w:hint="eastAsia"/>
                <w:color w:val="0000FF"/>
              </w:rPr>
              <w:t>创建</w:t>
            </w:r>
            <w:r>
              <w:rPr>
                <w:rFonts w:ascii="宋体" w:eastAsia="宋体" w:hint="eastAsia"/>
                <w:color w:val="0000FF"/>
                <w:spacing w:val="-51"/>
              </w:rPr>
              <w:t xml:space="preserve"> </w:t>
            </w:r>
            <w:r>
              <w:rPr>
                <w:color w:val="0000FF"/>
              </w:rPr>
              <w:t xml:space="preserve">FCoE </w:t>
            </w:r>
            <w:r>
              <w:rPr>
                <w:rFonts w:ascii="宋体" w:eastAsia="宋体" w:hint="eastAsia"/>
                <w:color w:val="0000FF"/>
              </w:rPr>
              <w:t>接口和</w:t>
            </w:r>
            <w:r>
              <w:rPr>
                <w:rFonts w:ascii="宋体" w:eastAsia="宋体" w:hint="eastAsia"/>
                <w:color w:val="0000FF"/>
                <w:spacing w:val="-50"/>
              </w:rPr>
              <w:t xml:space="preserve"> </w:t>
            </w:r>
            <w:r>
              <w:rPr>
                <w:color w:val="0000FF"/>
              </w:rPr>
              <w:t xml:space="preserve">FCF </w:t>
            </w:r>
            <w:r>
              <w:rPr>
                <w:rFonts w:ascii="宋体" w:eastAsia="宋体" w:hint="eastAsia"/>
                <w:color w:val="0000FF"/>
              </w:rPr>
              <w:t>实例</w:t>
            </w:r>
            <w:r>
              <w:rPr>
                <w:color w:val="0000FF"/>
              </w:rPr>
              <w:tab/>
              <w:t>31</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64" w:history="1">
            <w:r>
              <w:rPr>
                <w:rFonts w:ascii="宋体" w:eastAsia="宋体" w:hint="eastAsia"/>
                <w:color w:val="0000FF"/>
              </w:rPr>
              <w:t>配置</w:t>
            </w:r>
            <w:r>
              <w:rPr>
                <w:rFonts w:ascii="宋体" w:eastAsia="宋体" w:hint="eastAsia"/>
                <w:color w:val="0000FF"/>
                <w:spacing w:val="-50"/>
              </w:rPr>
              <w:t xml:space="preserve"> </w:t>
            </w:r>
            <w:r>
              <w:rPr>
                <w:color w:val="0000FF"/>
              </w:rPr>
              <w:t>Zone</w:t>
              <w:tab/>
              <w:t>32</w:t>
            </w:r>
          </w:hyperlink>
        </w:p>
        <w:p>
          <w:pPr>
            <w:pStyle w:val="TOC1"/>
            <w:numPr>
              <w:ilvl w:val="1"/>
              <w:numId w:val="37"/>
            </w:numPr>
            <w:tabs>
              <w:tab w:val="left" w:pos="454"/>
              <w:tab w:val="right" w:leader="dot" w:pos="9791"/>
            </w:tabs>
            <w:spacing w:before="72" w:after="0" w:line="240" w:lineRule="auto"/>
            <w:ind w:left="453" w:right="0" w:hanging="301"/>
            <w:jc w:val="left"/>
          </w:pPr>
          <w:hyperlink w:anchor="_bookmark66" w:history="1">
            <w:r>
              <w:rPr>
                <w:rFonts w:ascii="宋体" w:eastAsia="宋体" w:hint="eastAsia"/>
                <w:color w:val="0000FF"/>
              </w:rPr>
              <w:t>（可选）配置</w:t>
            </w:r>
            <w:r>
              <w:rPr>
                <w:rFonts w:ascii="宋体" w:eastAsia="宋体" w:hint="eastAsia"/>
                <w:color w:val="0000FF"/>
                <w:spacing w:val="-51"/>
              </w:rPr>
              <w:t xml:space="preserve"> </w:t>
            </w:r>
            <w:r>
              <w:rPr>
                <w:color w:val="0000FF"/>
              </w:rPr>
              <w:t xml:space="preserve">FCF </w:t>
            </w:r>
            <w:r>
              <w:rPr>
                <w:rFonts w:ascii="宋体" w:eastAsia="宋体" w:hint="eastAsia"/>
                <w:color w:val="0000FF"/>
              </w:rPr>
              <w:t>参数</w:t>
            </w:r>
            <w:r>
              <w:rPr>
                <w:color w:val="0000FF"/>
              </w:rPr>
              <w:tab/>
              <w:t>33</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68" w:history="1">
            <w:r>
              <w:rPr>
                <w:rFonts w:ascii="宋体" w:eastAsia="宋体" w:hint="eastAsia"/>
                <w:color w:val="0000FF"/>
              </w:rPr>
              <w:t>（可选）配置</w:t>
            </w:r>
            <w:r>
              <w:rPr>
                <w:rFonts w:ascii="宋体" w:eastAsia="宋体" w:hint="eastAsia"/>
                <w:color w:val="0000FF"/>
                <w:spacing w:val="-51"/>
              </w:rPr>
              <w:t xml:space="preserve"> </w:t>
            </w:r>
            <w:r>
              <w:rPr>
                <w:color w:val="0000FF"/>
              </w:rPr>
              <w:t>FIP</w:t>
            </w:r>
            <w:r>
              <w:rPr>
                <w:color w:val="0000FF"/>
                <w:spacing w:val="-1"/>
              </w:rPr>
              <w:t xml:space="preserve"> </w:t>
            </w:r>
            <w:r>
              <w:rPr>
                <w:color w:val="0000FF"/>
              </w:rPr>
              <w:t xml:space="preserve">Keepalive </w:t>
            </w:r>
            <w:r>
              <w:rPr>
                <w:rFonts w:ascii="宋体" w:eastAsia="宋体" w:hint="eastAsia"/>
                <w:color w:val="0000FF"/>
              </w:rPr>
              <w:t>报文的发送间隔</w:t>
            </w:r>
            <w:r>
              <w:rPr>
                <w:color w:val="0000FF"/>
              </w:rPr>
              <w:tab/>
              <w:t>33</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70" w:history="1">
            <w:r>
              <w:rPr>
                <w:rFonts w:ascii="宋体" w:eastAsia="宋体" w:hint="eastAsia"/>
                <w:color w:val="0000FF"/>
              </w:rPr>
              <w:t>检查配置结果</w:t>
            </w:r>
            <w:r>
              <w:rPr>
                <w:color w:val="0000FF"/>
              </w:rPr>
              <w:tab/>
              <w:t>34</w:t>
            </w:r>
          </w:hyperlink>
        </w:p>
        <w:p>
          <w:pPr>
            <w:pStyle w:val="TOC2"/>
            <w:numPr>
              <w:ilvl w:val="0"/>
              <w:numId w:val="37"/>
            </w:numPr>
            <w:tabs>
              <w:tab w:val="left" w:pos="334"/>
              <w:tab w:val="right" w:leader="dot" w:pos="9791"/>
            </w:tabs>
            <w:spacing w:before="145" w:after="0" w:line="240" w:lineRule="auto"/>
            <w:ind w:left="333" w:right="0" w:hanging="181"/>
            <w:jc w:val="left"/>
            <w:rPr>
              <w:i w:val="0"/>
              <w:sz w:val="24"/>
            </w:rPr>
          </w:pPr>
          <w:hyperlink w:anchor="_bookmark72" w:history="1">
            <w:r>
              <w:rPr>
                <w:rFonts w:ascii="宋体" w:eastAsia="宋体" w:hint="eastAsia"/>
                <w:b w:val="0"/>
                <w:i w:val="0"/>
                <w:color w:val="0000FF"/>
                <w:sz w:val="24"/>
              </w:rPr>
              <w:t>配置</w:t>
            </w:r>
            <w:r>
              <w:rPr>
                <w:rFonts w:ascii="宋体" w:eastAsia="宋体" w:hint="eastAsia"/>
                <w:b w:val="0"/>
                <w:i w:val="0"/>
                <w:color w:val="0000FF"/>
                <w:spacing w:val="-61"/>
                <w:sz w:val="24"/>
              </w:rPr>
              <w:t xml:space="preserve"> </w:t>
            </w:r>
            <w:r>
              <w:rPr>
                <w:i w:val="0"/>
                <w:color w:val="0000FF"/>
                <w:sz w:val="24"/>
              </w:rPr>
              <w:t>FSB</w:t>
            </w:r>
            <w:r>
              <w:rPr>
                <w:rFonts w:ascii="Times New Roman" w:eastAsia="Times New Roman"/>
                <w:i w:val="0"/>
                <w:color w:val="0000FF"/>
                <w:sz w:val="24"/>
              </w:rPr>
              <w:tab/>
            </w:r>
            <w:r>
              <w:rPr>
                <w:i w:val="0"/>
                <w:color w:val="0000FF"/>
                <w:sz w:val="24"/>
              </w:rPr>
              <w:t>35</w:t>
            </w:r>
          </w:hyperlink>
        </w:p>
        <w:p>
          <w:pPr>
            <w:pStyle w:val="TOC1"/>
            <w:numPr>
              <w:ilvl w:val="1"/>
              <w:numId w:val="37"/>
            </w:numPr>
            <w:tabs>
              <w:tab w:val="left" w:pos="454"/>
              <w:tab w:val="right" w:leader="dot" w:pos="9791"/>
            </w:tabs>
            <w:spacing w:before="73" w:after="0" w:line="240" w:lineRule="auto"/>
            <w:ind w:left="453" w:right="0" w:hanging="301"/>
            <w:jc w:val="left"/>
          </w:pPr>
          <w:hyperlink w:anchor="_bookmark74" w:history="1">
            <w:r>
              <w:rPr>
                <w:rFonts w:ascii="宋体" w:eastAsia="宋体" w:hint="eastAsia"/>
                <w:color w:val="0000FF"/>
              </w:rPr>
              <w:t>配置</w:t>
            </w:r>
            <w:r>
              <w:rPr>
                <w:rFonts w:ascii="宋体" w:eastAsia="宋体" w:hint="eastAsia"/>
                <w:color w:val="0000FF"/>
                <w:spacing w:val="-51"/>
              </w:rPr>
              <w:t xml:space="preserve"> </w:t>
            </w:r>
            <w:r>
              <w:rPr>
                <w:color w:val="0000FF"/>
              </w:rPr>
              <w:t xml:space="preserve">FSB </w:t>
            </w:r>
            <w:r>
              <w:rPr>
                <w:rFonts w:ascii="宋体" w:eastAsia="宋体" w:hint="eastAsia"/>
                <w:color w:val="0000FF"/>
              </w:rPr>
              <w:t>实例</w:t>
            </w:r>
            <w:r>
              <w:rPr>
                <w:color w:val="0000FF"/>
              </w:rPr>
              <w:tab/>
              <w:t>37</w:t>
            </w:r>
          </w:hyperlink>
        </w:p>
        <w:p>
          <w:pPr>
            <w:pStyle w:val="TOC1"/>
            <w:numPr>
              <w:ilvl w:val="1"/>
              <w:numId w:val="37"/>
            </w:numPr>
            <w:tabs>
              <w:tab w:val="left" w:pos="454"/>
              <w:tab w:val="right" w:leader="dot" w:pos="9791"/>
            </w:tabs>
            <w:spacing w:before="72" w:after="0" w:line="240" w:lineRule="auto"/>
            <w:ind w:left="453" w:right="0" w:hanging="301"/>
            <w:jc w:val="left"/>
          </w:pPr>
          <w:hyperlink w:anchor="_bookmark76" w:history="1">
            <w:r>
              <w:rPr>
                <w:rFonts w:ascii="宋体" w:eastAsia="宋体" w:hint="eastAsia"/>
                <w:color w:val="0000FF"/>
              </w:rPr>
              <w:t>配置接口角色</w:t>
            </w:r>
            <w:r>
              <w:rPr>
                <w:color w:val="0000FF"/>
              </w:rPr>
              <w:tab/>
              <w:t>37</w:t>
            </w:r>
          </w:hyperlink>
        </w:p>
        <w:p>
          <w:pPr>
            <w:pStyle w:val="TOC1"/>
            <w:numPr>
              <w:ilvl w:val="1"/>
              <w:numId w:val="37"/>
            </w:numPr>
            <w:tabs>
              <w:tab w:val="left" w:pos="454"/>
              <w:tab w:val="right" w:leader="dot" w:pos="9791"/>
            </w:tabs>
            <w:spacing w:before="71" w:after="0" w:line="240" w:lineRule="auto"/>
            <w:ind w:left="453" w:right="0" w:hanging="301"/>
            <w:jc w:val="left"/>
          </w:pPr>
          <w:hyperlink w:anchor="_bookmark79" w:history="1">
            <w:r>
              <w:rPr>
                <w:rFonts w:ascii="宋体" w:eastAsia="宋体" w:hint="eastAsia"/>
                <w:color w:val="0000FF"/>
              </w:rPr>
              <w:t>（可选）配置</w:t>
            </w:r>
            <w:r>
              <w:rPr>
                <w:rFonts w:ascii="宋体" w:eastAsia="宋体" w:hint="eastAsia"/>
                <w:color w:val="0000FF"/>
                <w:spacing w:val="-51"/>
              </w:rPr>
              <w:t xml:space="preserve"> </w:t>
            </w:r>
            <w:r>
              <w:rPr>
                <w:color w:val="0000FF"/>
              </w:rPr>
              <w:t xml:space="preserve">FIP </w:t>
            </w:r>
            <w:r>
              <w:rPr>
                <w:rFonts w:ascii="宋体" w:eastAsia="宋体" w:hint="eastAsia"/>
                <w:color w:val="0000FF"/>
              </w:rPr>
              <w:t>协议报文的交互超时时间</w:t>
            </w:r>
            <w:r>
              <w:rPr>
                <w:color w:val="0000FF"/>
              </w:rPr>
              <w:tab/>
              <w:t>39</w:t>
            </w:r>
          </w:hyperlink>
        </w:p>
        <w:p>
          <w:pPr>
            <w:pStyle w:val="TOC1"/>
            <w:numPr>
              <w:ilvl w:val="1"/>
              <w:numId w:val="37"/>
            </w:numPr>
            <w:tabs>
              <w:tab w:val="left" w:pos="454"/>
              <w:tab w:val="right" w:leader="dot" w:pos="9791"/>
            </w:tabs>
            <w:spacing w:before="71" w:after="0" w:line="240" w:lineRule="auto"/>
            <w:ind w:left="453" w:right="0" w:hanging="301"/>
            <w:jc w:val="left"/>
            <w:sectPr>
              <w:headerReference w:type="default" r:id="rId6"/>
              <w:footerReference w:type="default" r:id="rId7"/>
              <w:type w:val="continuous"/>
              <w:pgSz w:w="11910" w:h="16840"/>
              <w:pgMar w:top="1600" w:right="920" w:bottom="1681" w:left="980" w:header="708" w:footer="708"/>
              <w:pgNumType w:start="3"/>
              <w:cols w:space="708"/>
            </w:sectPr>
          </w:pPr>
          <w:hyperlink w:anchor="_bookmark81" w:history="1">
            <w:r>
              <w:rPr>
                <w:rFonts w:ascii="宋体" w:eastAsia="宋体" w:hint="eastAsia"/>
                <w:color w:val="0000FF"/>
              </w:rPr>
              <w:t>（可选）配置</w:t>
            </w:r>
            <w:r>
              <w:rPr>
                <w:rFonts w:ascii="宋体" w:eastAsia="宋体" w:hint="eastAsia"/>
                <w:color w:val="0000FF"/>
                <w:spacing w:val="-51"/>
              </w:rPr>
              <w:t xml:space="preserve"> </w:t>
            </w:r>
            <w:r>
              <w:rPr>
                <w:color w:val="0000FF"/>
              </w:rPr>
              <w:t xml:space="preserve">FCoE </w:t>
            </w:r>
            <w:r>
              <w:rPr>
                <w:rFonts w:ascii="宋体" w:eastAsia="宋体" w:hint="eastAsia"/>
                <w:color w:val="0000FF"/>
              </w:rPr>
              <w:t>链路同步功能</w:t>
            </w:r>
            <w:r>
              <w:rPr>
                <w:color w:val="0000FF"/>
              </w:rPr>
              <w:tab/>
              <w:t>39</w:t>
            </w:r>
          </w:hyperlink>
        </w:p>
      </w:sdtContent>
    </w:sdt>
    <w:sdt>
      <w:sdtPr>
        <w:id w:val="1070867562"/>
        <w:docPartObj>
          <w:docPartGallery w:val="Table of Contents"/>
          <w:docPartUnique/>
        </w:docPartObj>
      </w:sdtPr>
      <w:sdtContent>
        <w:p>
          <w:pPr>
            <w:pStyle w:val="TOC1"/>
            <w:numPr>
              <w:ilvl w:val="1"/>
              <w:numId w:val="37"/>
            </w:numPr>
            <w:tabs>
              <w:tab w:val="left" w:pos="454"/>
              <w:tab w:val="right" w:leader="dot" w:pos="9791"/>
            </w:tabs>
            <w:spacing w:before="71" w:after="20" w:line="240" w:lineRule="auto"/>
            <w:ind w:left="453" w:right="0" w:hanging="301"/>
            <w:jc w:val="left"/>
          </w:pPr>
          <w:hyperlink w:anchor="_bookmark84" w:history="1">
            <w:r>
              <w:rPr>
                <w:rFonts w:ascii="宋体" w:eastAsia="宋体" w:hint="eastAsia"/>
                <w:color w:val="0000FF"/>
              </w:rPr>
              <w:t>检查配置结果</w:t>
            </w:r>
            <w:r>
              <w:rPr>
                <w:color w:val="0000FF"/>
              </w:rPr>
              <w:tab/>
              <w:t>40</w:t>
            </w:r>
          </w:hyperlink>
        </w:p>
        <w:p>
          <w:pPr>
            <w:pStyle w:val="TOC2"/>
            <w:numPr>
              <w:ilvl w:val="0"/>
              <w:numId w:val="37"/>
            </w:numPr>
            <w:tabs>
              <w:tab w:val="left" w:pos="454"/>
              <w:tab w:val="right" w:leader="dot" w:pos="9791"/>
            </w:tabs>
            <w:spacing w:before="98" w:after="0" w:line="240" w:lineRule="auto"/>
            <w:ind w:left="453" w:right="0" w:hanging="301"/>
            <w:jc w:val="left"/>
            <w:rPr>
              <w:i w:val="0"/>
              <w:sz w:val="24"/>
            </w:rPr>
          </w:pPr>
          <w:hyperlink w:anchor="_bookmark86" w:history="1">
            <w:r>
              <w:rPr>
                <w:rFonts w:ascii="宋体" w:eastAsia="宋体" w:hint="eastAsia"/>
                <w:b w:val="0"/>
                <w:i w:val="0"/>
                <w:color w:val="0000FF"/>
                <w:sz w:val="24"/>
              </w:rPr>
              <w:t>维护</w:t>
            </w:r>
            <w:r>
              <w:rPr>
                <w:rFonts w:ascii="宋体" w:eastAsia="宋体" w:hint="eastAsia"/>
                <w:b w:val="0"/>
                <w:i w:val="0"/>
                <w:color w:val="0000FF"/>
                <w:spacing w:val="-61"/>
                <w:sz w:val="24"/>
              </w:rPr>
              <w:t xml:space="preserve"> </w:t>
            </w:r>
            <w:r>
              <w:rPr>
                <w:i w:val="0"/>
                <w:color w:val="0000FF"/>
                <w:sz w:val="24"/>
              </w:rPr>
              <w:t>FCoE</w:t>
            </w:r>
            <w:r>
              <w:rPr>
                <w:rFonts w:ascii="Times New Roman" w:eastAsia="Times New Roman"/>
                <w:i w:val="0"/>
                <w:color w:val="0000FF"/>
                <w:sz w:val="24"/>
              </w:rPr>
              <w:tab/>
            </w:r>
            <w:r>
              <w:rPr>
                <w:i w:val="0"/>
                <w:color w:val="0000FF"/>
                <w:sz w:val="24"/>
              </w:rPr>
              <w:t>41</w:t>
            </w:r>
          </w:hyperlink>
        </w:p>
        <w:p>
          <w:pPr>
            <w:pStyle w:val="TOC1"/>
            <w:numPr>
              <w:ilvl w:val="1"/>
              <w:numId w:val="37"/>
            </w:numPr>
            <w:tabs>
              <w:tab w:val="left" w:pos="554"/>
              <w:tab w:val="right" w:leader="dot" w:pos="9791"/>
            </w:tabs>
            <w:spacing w:before="79" w:after="0" w:line="240" w:lineRule="auto"/>
            <w:ind w:left="553" w:right="0" w:hanging="401"/>
            <w:jc w:val="left"/>
          </w:pPr>
          <w:hyperlink w:anchor="_bookmark87" w:history="1">
            <w:r>
              <w:rPr>
                <w:rFonts w:ascii="宋体" w:eastAsia="宋体" w:hint="eastAsia"/>
                <w:color w:val="0000FF"/>
              </w:rPr>
              <w:t>查看</w:t>
            </w:r>
            <w:r>
              <w:rPr>
                <w:rFonts w:ascii="宋体" w:eastAsia="宋体" w:hint="eastAsia"/>
                <w:color w:val="0000FF"/>
                <w:spacing w:val="-51"/>
              </w:rPr>
              <w:t xml:space="preserve"> </w:t>
            </w:r>
            <w:r>
              <w:rPr>
                <w:color w:val="0000FF"/>
              </w:rPr>
              <w:t xml:space="preserve">FIP </w:t>
            </w:r>
            <w:r>
              <w:rPr>
                <w:rFonts w:ascii="宋体" w:eastAsia="宋体" w:hint="eastAsia"/>
                <w:color w:val="0000FF"/>
              </w:rPr>
              <w:t>报文的统计信息</w:t>
            </w:r>
            <w:r>
              <w:rPr>
                <w:color w:val="0000FF"/>
              </w:rPr>
              <w:tab/>
              <w:t>42</w:t>
            </w:r>
          </w:hyperlink>
        </w:p>
        <w:p>
          <w:pPr>
            <w:pStyle w:val="TOC1"/>
            <w:numPr>
              <w:ilvl w:val="1"/>
              <w:numId w:val="37"/>
            </w:numPr>
            <w:tabs>
              <w:tab w:val="left" w:pos="554"/>
              <w:tab w:val="right" w:leader="dot" w:pos="9791"/>
            </w:tabs>
            <w:spacing w:before="76" w:after="0" w:line="240" w:lineRule="auto"/>
            <w:ind w:left="553" w:right="0" w:hanging="401"/>
            <w:jc w:val="left"/>
          </w:pPr>
          <w:hyperlink w:anchor="_bookmark89" w:history="1">
            <w:r>
              <w:rPr>
                <w:rFonts w:ascii="宋体" w:eastAsia="宋体" w:hint="eastAsia"/>
                <w:color w:val="0000FF"/>
              </w:rPr>
              <w:t>清除</w:t>
            </w:r>
            <w:r>
              <w:rPr>
                <w:rFonts w:ascii="宋体" w:eastAsia="宋体" w:hint="eastAsia"/>
                <w:color w:val="0000FF"/>
                <w:spacing w:val="-51"/>
              </w:rPr>
              <w:t xml:space="preserve"> </w:t>
            </w:r>
            <w:r>
              <w:rPr>
                <w:color w:val="0000FF"/>
              </w:rPr>
              <w:t xml:space="preserve">FIP </w:t>
            </w:r>
            <w:r>
              <w:rPr>
                <w:rFonts w:ascii="宋体" w:eastAsia="宋体" w:hint="eastAsia"/>
                <w:color w:val="0000FF"/>
              </w:rPr>
              <w:t>报文的统计信息</w:t>
            </w:r>
            <w:r>
              <w:rPr>
                <w:color w:val="0000FF"/>
              </w:rPr>
              <w:tab/>
              <w:t>42</w:t>
            </w:r>
          </w:hyperlink>
        </w:p>
        <w:p>
          <w:pPr>
            <w:pStyle w:val="TOC1"/>
            <w:numPr>
              <w:ilvl w:val="1"/>
              <w:numId w:val="37"/>
            </w:numPr>
            <w:tabs>
              <w:tab w:val="left" w:pos="554"/>
              <w:tab w:val="right" w:leader="dot" w:pos="9791"/>
            </w:tabs>
            <w:spacing w:before="77" w:after="0" w:line="240" w:lineRule="auto"/>
            <w:ind w:left="553" w:right="0" w:hanging="401"/>
            <w:jc w:val="left"/>
          </w:pPr>
          <w:hyperlink w:anchor="_bookmark91" w:history="1">
            <w:r>
              <w:rPr>
                <w:rFonts w:ascii="宋体" w:eastAsia="宋体" w:hint="eastAsia"/>
                <w:color w:val="0000FF"/>
              </w:rPr>
              <w:t>查看</w:t>
            </w:r>
            <w:r>
              <w:rPr>
                <w:rFonts w:ascii="宋体" w:eastAsia="宋体" w:hint="eastAsia"/>
                <w:color w:val="0000FF"/>
                <w:spacing w:val="-51"/>
              </w:rPr>
              <w:t xml:space="preserve"> </w:t>
            </w:r>
            <w:r>
              <w:rPr>
                <w:color w:val="0000FF"/>
              </w:rPr>
              <w:t xml:space="preserve">FIP </w:t>
            </w:r>
            <w:r>
              <w:rPr>
                <w:rFonts w:ascii="宋体" w:eastAsia="宋体" w:hint="eastAsia"/>
                <w:color w:val="0000FF"/>
              </w:rPr>
              <w:t>和</w:t>
            </w:r>
            <w:r>
              <w:rPr>
                <w:rFonts w:ascii="宋体" w:eastAsia="宋体" w:hint="eastAsia"/>
                <w:color w:val="0000FF"/>
                <w:spacing w:val="-50"/>
              </w:rPr>
              <w:t xml:space="preserve"> </w:t>
            </w:r>
            <w:r>
              <w:rPr>
                <w:color w:val="0000FF"/>
              </w:rPr>
              <w:t xml:space="preserve">FCoE </w:t>
            </w:r>
            <w:r>
              <w:rPr>
                <w:rFonts w:ascii="宋体" w:eastAsia="宋体" w:hint="eastAsia"/>
                <w:color w:val="0000FF"/>
              </w:rPr>
              <w:t>报文的统计信息</w:t>
            </w:r>
            <w:r>
              <w:rPr>
                <w:color w:val="0000FF"/>
              </w:rPr>
              <w:tab/>
              <w:t>42</w:t>
            </w:r>
          </w:hyperlink>
        </w:p>
        <w:p>
          <w:pPr>
            <w:pStyle w:val="TOC1"/>
            <w:numPr>
              <w:ilvl w:val="1"/>
              <w:numId w:val="37"/>
            </w:numPr>
            <w:tabs>
              <w:tab w:val="left" w:pos="554"/>
              <w:tab w:val="right" w:leader="dot" w:pos="9791"/>
            </w:tabs>
            <w:spacing w:before="76" w:after="0" w:line="240" w:lineRule="auto"/>
            <w:ind w:left="553" w:right="0" w:hanging="401"/>
            <w:jc w:val="left"/>
          </w:pPr>
          <w:hyperlink w:anchor="_bookmark93" w:history="1">
            <w:r>
              <w:rPr>
                <w:rFonts w:ascii="宋体" w:eastAsia="宋体" w:hint="eastAsia"/>
                <w:color w:val="0000FF"/>
              </w:rPr>
              <w:t>清除</w:t>
            </w:r>
            <w:r>
              <w:rPr>
                <w:rFonts w:ascii="宋体" w:eastAsia="宋体" w:hint="eastAsia"/>
                <w:color w:val="0000FF"/>
                <w:spacing w:val="-51"/>
              </w:rPr>
              <w:t xml:space="preserve"> </w:t>
            </w:r>
            <w:r>
              <w:rPr>
                <w:color w:val="0000FF"/>
              </w:rPr>
              <w:t xml:space="preserve">FIP </w:t>
            </w:r>
            <w:r>
              <w:rPr>
                <w:rFonts w:ascii="宋体" w:eastAsia="宋体" w:hint="eastAsia"/>
                <w:color w:val="0000FF"/>
              </w:rPr>
              <w:t>和</w:t>
            </w:r>
            <w:r>
              <w:rPr>
                <w:rFonts w:ascii="宋体" w:eastAsia="宋体" w:hint="eastAsia"/>
                <w:color w:val="0000FF"/>
                <w:spacing w:val="-50"/>
              </w:rPr>
              <w:t xml:space="preserve"> </w:t>
            </w:r>
            <w:r>
              <w:rPr>
                <w:color w:val="0000FF"/>
              </w:rPr>
              <w:t xml:space="preserve">FCoE </w:t>
            </w:r>
            <w:r>
              <w:rPr>
                <w:rFonts w:ascii="宋体" w:eastAsia="宋体" w:hint="eastAsia"/>
                <w:color w:val="0000FF"/>
              </w:rPr>
              <w:t>报文的统计信息</w:t>
            </w:r>
            <w:r>
              <w:rPr>
                <w:color w:val="0000FF"/>
              </w:rPr>
              <w:tab/>
              <w:t>43</w:t>
            </w:r>
          </w:hyperlink>
        </w:p>
        <w:p>
          <w:pPr>
            <w:pStyle w:val="TOC1"/>
            <w:numPr>
              <w:ilvl w:val="1"/>
              <w:numId w:val="37"/>
            </w:numPr>
            <w:tabs>
              <w:tab w:val="left" w:pos="554"/>
              <w:tab w:val="right" w:leader="dot" w:pos="9791"/>
            </w:tabs>
            <w:spacing w:before="77" w:after="0" w:line="240" w:lineRule="auto"/>
            <w:ind w:left="553" w:right="0" w:hanging="401"/>
            <w:jc w:val="left"/>
          </w:pPr>
          <w:hyperlink w:anchor="_bookmark95" w:history="1">
            <w:r>
              <w:rPr>
                <w:rFonts w:ascii="宋体" w:eastAsia="宋体" w:hint="eastAsia"/>
                <w:color w:val="0000FF"/>
              </w:rPr>
              <w:t>监控</w:t>
            </w:r>
            <w:r>
              <w:rPr>
                <w:rFonts w:ascii="宋体" w:eastAsia="宋体" w:hint="eastAsia"/>
                <w:color w:val="0000FF"/>
                <w:spacing w:val="-51"/>
              </w:rPr>
              <w:t xml:space="preserve"> </w:t>
            </w:r>
            <w:r>
              <w:rPr>
                <w:color w:val="0000FF"/>
              </w:rPr>
              <w:t xml:space="preserve">FCoE </w:t>
            </w:r>
            <w:r>
              <w:rPr>
                <w:rFonts w:ascii="宋体" w:eastAsia="宋体" w:hint="eastAsia"/>
                <w:color w:val="0000FF"/>
              </w:rPr>
              <w:t>的运行状态</w:t>
            </w:r>
            <w:r>
              <w:rPr>
                <w:color w:val="0000FF"/>
              </w:rPr>
              <w:tab/>
              <w:t>43</w:t>
            </w:r>
          </w:hyperlink>
        </w:p>
        <w:p>
          <w:pPr>
            <w:pStyle w:val="TOC2"/>
            <w:numPr>
              <w:ilvl w:val="0"/>
              <w:numId w:val="37"/>
            </w:numPr>
            <w:tabs>
              <w:tab w:val="left" w:pos="454"/>
              <w:tab w:val="right" w:leader="dot" w:pos="9791"/>
            </w:tabs>
            <w:spacing w:before="156" w:after="0" w:line="240" w:lineRule="auto"/>
            <w:ind w:left="453" w:right="0" w:hanging="301"/>
            <w:jc w:val="left"/>
            <w:rPr>
              <w:i w:val="0"/>
              <w:sz w:val="24"/>
            </w:rPr>
          </w:pPr>
          <w:hyperlink w:anchor="_bookmark97" w:history="1">
            <w:r>
              <w:rPr>
                <w:rFonts w:ascii="宋体" w:eastAsia="宋体" w:hint="eastAsia"/>
                <w:b w:val="0"/>
                <w:i w:val="0"/>
                <w:color w:val="0000FF"/>
                <w:sz w:val="24"/>
              </w:rPr>
              <w:t>配置举例</w:t>
            </w:r>
            <w:r>
              <w:rPr>
                <w:rFonts w:ascii="Times New Roman" w:eastAsia="Times New Roman"/>
                <w:b w:val="0"/>
                <w:i w:val="0"/>
                <w:color w:val="0000FF"/>
                <w:sz w:val="24"/>
              </w:rPr>
              <w:tab/>
            </w:r>
            <w:r>
              <w:rPr>
                <w:i w:val="0"/>
                <w:color w:val="0000FF"/>
                <w:sz w:val="24"/>
              </w:rPr>
              <w:t>44</w:t>
            </w:r>
          </w:hyperlink>
        </w:p>
        <w:p>
          <w:pPr>
            <w:pStyle w:val="TOC1"/>
            <w:numPr>
              <w:ilvl w:val="1"/>
              <w:numId w:val="37"/>
            </w:numPr>
            <w:tabs>
              <w:tab w:val="left" w:pos="554"/>
              <w:tab w:val="right" w:leader="dot" w:pos="9791"/>
            </w:tabs>
            <w:spacing w:before="78" w:after="0" w:line="240" w:lineRule="auto"/>
            <w:ind w:left="553" w:right="0" w:hanging="401"/>
            <w:jc w:val="left"/>
          </w:pPr>
          <w:hyperlink w:anchor="_bookmark98" w:history="1">
            <w:r>
              <w:rPr>
                <w:rFonts w:ascii="宋体" w:eastAsia="宋体" w:hint="eastAsia"/>
                <w:color w:val="0000FF"/>
              </w:rPr>
              <w:t>配置</w:t>
            </w:r>
            <w:r>
              <w:rPr>
                <w:rFonts w:ascii="宋体" w:eastAsia="宋体" w:hint="eastAsia"/>
                <w:color w:val="0000FF"/>
                <w:spacing w:val="-51"/>
              </w:rPr>
              <w:t xml:space="preserve"> </w:t>
            </w:r>
            <w:r>
              <w:rPr>
                <w:color w:val="0000FF"/>
              </w:rPr>
              <w:t xml:space="preserve">FCF </w:t>
            </w:r>
            <w:r>
              <w:rPr>
                <w:rFonts w:ascii="宋体" w:eastAsia="宋体" w:hint="eastAsia"/>
                <w:color w:val="0000FF"/>
              </w:rPr>
              <w:t>示例</w:t>
            </w:r>
            <w:r>
              <w:rPr>
                <w:color w:val="0000FF"/>
              </w:rPr>
              <w:tab/>
              <w:t>45</w:t>
            </w:r>
          </w:hyperlink>
        </w:p>
        <w:p>
          <w:pPr>
            <w:pStyle w:val="TOC1"/>
            <w:numPr>
              <w:ilvl w:val="1"/>
              <w:numId w:val="37"/>
            </w:numPr>
            <w:tabs>
              <w:tab w:val="left" w:pos="554"/>
              <w:tab w:val="right" w:leader="dot" w:pos="9791"/>
            </w:tabs>
            <w:spacing w:before="77" w:after="0" w:line="240" w:lineRule="auto"/>
            <w:ind w:left="553" w:right="0" w:hanging="401"/>
            <w:jc w:val="left"/>
          </w:pPr>
          <w:hyperlink w:anchor="_bookmark101" w:history="1">
            <w:r>
              <w:rPr>
                <w:rFonts w:ascii="宋体" w:eastAsia="宋体" w:hint="eastAsia"/>
                <w:color w:val="0000FF"/>
              </w:rPr>
              <w:t>配置</w:t>
            </w:r>
            <w:r>
              <w:rPr>
                <w:rFonts w:ascii="宋体" w:eastAsia="宋体" w:hint="eastAsia"/>
                <w:color w:val="0000FF"/>
                <w:spacing w:val="-51"/>
              </w:rPr>
              <w:t xml:space="preserve"> </w:t>
            </w:r>
            <w:r>
              <w:rPr>
                <w:color w:val="0000FF"/>
              </w:rPr>
              <w:t xml:space="preserve">FCF+FSB </w:t>
            </w:r>
            <w:r>
              <w:rPr>
                <w:rFonts w:ascii="宋体" w:eastAsia="宋体" w:hint="eastAsia"/>
                <w:color w:val="0000FF"/>
              </w:rPr>
              <w:t>示例</w:t>
            </w:r>
            <w:r>
              <w:rPr>
                <w:color w:val="0000FF"/>
              </w:rPr>
              <w:tab/>
              <w:t>48</w:t>
            </w:r>
          </w:hyperlink>
        </w:p>
        <w:p>
          <w:pPr>
            <w:pStyle w:val="TOC2"/>
            <w:numPr>
              <w:ilvl w:val="0"/>
              <w:numId w:val="37"/>
            </w:numPr>
            <w:tabs>
              <w:tab w:val="left" w:pos="454"/>
              <w:tab w:val="right" w:leader="dot" w:pos="9791"/>
            </w:tabs>
            <w:spacing w:before="155" w:after="0" w:line="240" w:lineRule="auto"/>
            <w:ind w:left="453" w:right="0" w:hanging="301"/>
            <w:jc w:val="left"/>
            <w:rPr>
              <w:i w:val="0"/>
              <w:sz w:val="24"/>
            </w:rPr>
          </w:pPr>
          <w:hyperlink w:anchor="_bookmark104" w:history="1">
            <w:r>
              <w:rPr>
                <w:i w:val="0"/>
                <w:color w:val="0000FF"/>
                <w:sz w:val="24"/>
              </w:rPr>
              <w:t>DCB</w:t>
            </w:r>
            <w:r>
              <w:rPr>
                <w:i w:val="0"/>
                <w:color w:val="0000FF"/>
                <w:spacing w:val="7"/>
                <w:sz w:val="24"/>
              </w:rPr>
              <w:t xml:space="preserve"> </w:t>
            </w:r>
            <w:r>
              <w:rPr>
                <w:rFonts w:ascii="宋体" w:eastAsia="宋体" w:hint="eastAsia"/>
                <w:b w:val="0"/>
                <w:i w:val="0"/>
                <w:color w:val="0000FF"/>
                <w:sz w:val="24"/>
              </w:rPr>
              <w:t>简介</w:t>
            </w:r>
            <w:r>
              <w:rPr>
                <w:rFonts w:ascii="Times New Roman" w:eastAsia="Times New Roman"/>
                <w:b w:val="0"/>
                <w:i w:val="0"/>
                <w:color w:val="0000FF"/>
                <w:sz w:val="24"/>
              </w:rPr>
              <w:tab/>
            </w:r>
            <w:r>
              <w:rPr>
                <w:i w:val="0"/>
                <w:color w:val="0000FF"/>
                <w:sz w:val="24"/>
              </w:rPr>
              <w:t>53</w:t>
            </w:r>
          </w:hyperlink>
        </w:p>
        <w:p>
          <w:pPr>
            <w:pStyle w:val="TOC2"/>
            <w:numPr>
              <w:ilvl w:val="0"/>
              <w:numId w:val="37"/>
            </w:numPr>
            <w:tabs>
              <w:tab w:val="left" w:pos="454"/>
              <w:tab w:val="right" w:leader="dot" w:pos="9791"/>
            </w:tabs>
            <w:spacing w:before="158" w:after="0" w:line="240" w:lineRule="auto"/>
            <w:ind w:left="453" w:right="0" w:hanging="301"/>
            <w:jc w:val="left"/>
            <w:rPr>
              <w:i w:val="0"/>
              <w:sz w:val="24"/>
            </w:rPr>
          </w:pPr>
          <w:hyperlink w:anchor="_bookmark105" w:history="1">
            <w:r>
              <w:rPr>
                <w:i w:val="0"/>
                <w:color w:val="0000FF"/>
                <w:sz w:val="24"/>
              </w:rPr>
              <w:t>DCB</w:t>
            </w:r>
            <w:r>
              <w:rPr>
                <w:i w:val="0"/>
                <w:color w:val="0000FF"/>
                <w:spacing w:val="7"/>
                <w:sz w:val="24"/>
              </w:rPr>
              <w:t xml:space="preserve"> </w:t>
            </w:r>
            <w:r>
              <w:rPr>
                <w:rFonts w:ascii="宋体" w:eastAsia="宋体" w:hint="eastAsia"/>
                <w:b w:val="0"/>
                <w:i w:val="0"/>
                <w:color w:val="0000FF"/>
                <w:sz w:val="24"/>
              </w:rPr>
              <w:t>原理描述</w:t>
            </w:r>
            <w:r>
              <w:rPr>
                <w:rFonts w:ascii="Times New Roman" w:eastAsia="Times New Roman"/>
                <w:b w:val="0"/>
                <w:i w:val="0"/>
                <w:color w:val="0000FF"/>
                <w:sz w:val="24"/>
              </w:rPr>
              <w:tab/>
            </w:r>
            <w:r>
              <w:rPr>
                <w:i w:val="0"/>
                <w:color w:val="0000FF"/>
                <w:sz w:val="24"/>
              </w:rPr>
              <w:t>54</w:t>
            </w:r>
          </w:hyperlink>
        </w:p>
        <w:p>
          <w:pPr>
            <w:pStyle w:val="TOC1"/>
            <w:numPr>
              <w:ilvl w:val="1"/>
              <w:numId w:val="37"/>
            </w:numPr>
            <w:tabs>
              <w:tab w:val="left" w:pos="554"/>
              <w:tab w:val="right" w:leader="dot" w:pos="9791"/>
            </w:tabs>
            <w:spacing w:before="92" w:after="0" w:line="240" w:lineRule="auto"/>
            <w:ind w:left="553" w:right="0" w:hanging="401"/>
            <w:jc w:val="left"/>
          </w:pPr>
          <w:hyperlink w:anchor="_bookmark106" w:history="1">
            <w:r>
              <w:rPr>
                <w:color w:val="0000FF"/>
              </w:rPr>
              <w:t>PFC</w:t>
              <w:tab/>
              <w:t>55</w:t>
            </w:r>
          </w:hyperlink>
        </w:p>
        <w:p>
          <w:pPr>
            <w:pStyle w:val="TOC1"/>
            <w:numPr>
              <w:ilvl w:val="1"/>
              <w:numId w:val="37"/>
            </w:numPr>
            <w:tabs>
              <w:tab w:val="left" w:pos="554"/>
              <w:tab w:val="right" w:leader="dot" w:pos="9791"/>
            </w:tabs>
            <w:spacing w:before="103" w:after="0" w:line="240" w:lineRule="auto"/>
            <w:ind w:left="553" w:right="0" w:hanging="401"/>
            <w:jc w:val="left"/>
          </w:pPr>
          <w:hyperlink w:anchor="_bookmark111" w:history="1">
            <w:r>
              <w:rPr>
                <w:color w:val="0000FF"/>
              </w:rPr>
              <w:t>ETS</w:t>
              <w:tab/>
              <w:t>57</w:t>
            </w:r>
          </w:hyperlink>
        </w:p>
        <w:p>
          <w:pPr>
            <w:pStyle w:val="TOC1"/>
            <w:numPr>
              <w:ilvl w:val="1"/>
              <w:numId w:val="37"/>
            </w:numPr>
            <w:tabs>
              <w:tab w:val="left" w:pos="554"/>
              <w:tab w:val="right" w:leader="dot" w:pos="9791"/>
            </w:tabs>
            <w:spacing w:before="103" w:after="0" w:line="240" w:lineRule="auto"/>
            <w:ind w:left="553" w:right="0" w:hanging="401"/>
            <w:jc w:val="left"/>
          </w:pPr>
          <w:hyperlink w:anchor="_bookmark116" w:history="1">
            <w:r>
              <w:rPr>
                <w:color w:val="0000FF"/>
              </w:rPr>
              <w:t>DCBX</w:t>
              <w:tab/>
              <w:t>59</w:t>
            </w:r>
          </w:hyperlink>
        </w:p>
        <w:p>
          <w:pPr>
            <w:pStyle w:val="TOC2"/>
            <w:tabs>
              <w:tab w:val="right" w:leader="dot" w:pos="9791"/>
            </w:tabs>
            <w:spacing w:before="169"/>
            <w:ind w:left="153" w:firstLine="0"/>
            <w:rPr>
              <w:i w:val="0"/>
              <w:sz w:val="24"/>
            </w:rPr>
          </w:pPr>
          <w:hyperlink w:anchor="_bookmark123" w:history="1">
            <w:r>
              <w:rPr>
                <w:i w:val="0"/>
                <w:color w:val="0000FF"/>
                <w:sz w:val="24"/>
              </w:rPr>
              <w:t>14</w:t>
            </w:r>
            <w:r>
              <w:rPr>
                <w:i w:val="0"/>
                <w:color w:val="0000FF"/>
                <w:spacing w:val="6"/>
                <w:sz w:val="24"/>
              </w:rPr>
              <w:t xml:space="preserve"> </w:t>
            </w:r>
            <w:r>
              <w:rPr>
                <w:rFonts w:ascii="宋体" w:eastAsia="宋体" w:hint="eastAsia"/>
                <w:b w:val="0"/>
                <w:i w:val="0"/>
                <w:color w:val="0000FF"/>
                <w:sz w:val="24"/>
              </w:rPr>
              <w:t>应用</w:t>
            </w:r>
            <w:r>
              <w:rPr>
                <w:rFonts w:ascii="Times New Roman" w:eastAsia="Times New Roman"/>
                <w:b w:val="0"/>
                <w:i w:val="0"/>
                <w:color w:val="0000FF"/>
                <w:sz w:val="24"/>
              </w:rPr>
              <w:tab/>
            </w:r>
            <w:r>
              <w:rPr>
                <w:i w:val="0"/>
                <w:color w:val="0000FF"/>
                <w:sz w:val="24"/>
              </w:rPr>
              <w:t>63</w:t>
            </w:r>
          </w:hyperlink>
        </w:p>
        <w:p>
          <w:pPr>
            <w:pStyle w:val="TOC2"/>
            <w:numPr>
              <w:ilvl w:val="0"/>
              <w:numId w:val="36"/>
            </w:numPr>
            <w:tabs>
              <w:tab w:val="left" w:pos="454"/>
              <w:tab w:val="right" w:leader="dot" w:pos="9791"/>
            </w:tabs>
            <w:spacing w:before="157" w:after="0" w:line="240" w:lineRule="auto"/>
            <w:ind w:left="453" w:right="0" w:hanging="301"/>
            <w:jc w:val="left"/>
            <w:rPr>
              <w:i w:val="0"/>
              <w:sz w:val="24"/>
            </w:rPr>
          </w:pPr>
          <w:hyperlink w:anchor="_bookmark125" w:history="1">
            <w:r>
              <w:rPr>
                <w:rFonts w:ascii="宋体" w:eastAsia="宋体" w:hint="eastAsia"/>
                <w:b w:val="0"/>
                <w:i w:val="0"/>
                <w:color w:val="0000FF"/>
                <w:sz w:val="24"/>
              </w:rPr>
              <w:t>配置任务概览</w:t>
            </w:r>
            <w:r>
              <w:rPr>
                <w:rFonts w:ascii="Times New Roman" w:eastAsia="Times New Roman"/>
                <w:b w:val="0"/>
                <w:i w:val="0"/>
                <w:color w:val="0000FF"/>
                <w:sz w:val="24"/>
              </w:rPr>
              <w:tab/>
            </w:r>
            <w:r>
              <w:rPr>
                <w:i w:val="0"/>
                <w:color w:val="0000FF"/>
                <w:sz w:val="24"/>
              </w:rPr>
              <w:t>64</w:t>
            </w:r>
          </w:hyperlink>
        </w:p>
        <w:p>
          <w:pPr>
            <w:pStyle w:val="TOC2"/>
            <w:numPr>
              <w:ilvl w:val="0"/>
              <w:numId w:val="36"/>
            </w:numPr>
            <w:tabs>
              <w:tab w:val="left" w:pos="454"/>
              <w:tab w:val="right" w:leader="dot" w:pos="9791"/>
            </w:tabs>
            <w:spacing w:before="158" w:after="0" w:line="240" w:lineRule="auto"/>
            <w:ind w:left="453" w:right="0" w:hanging="301"/>
            <w:jc w:val="left"/>
            <w:rPr>
              <w:i w:val="0"/>
              <w:sz w:val="24"/>
            </w:rPr>
          </w:pPr>
          <w:hyperlink w:anchor="_bookmark126" w:history="1">
            <w:r>
              <w:rPr>
                <w:rFonts w:ascii="宋体" w:eastAsia="宋体" w:hint="eastAsia"/>
                <w:b w:val="0"/>
                <w:i w:val="0"/>
                <w:color w:val="0000FF"/>
                <w:sz w:val="24"/>
              </w:rPr>
              <w:t>配置注意事项</w:t>
            </w:r>
            <w:r>
              <w:rPr>
                <w:rFonts w:ascii="Times New Roman" w:eastAsia="Times New Roman"/>
                <w:b w:val="0"/>
                <w:i w:val="0"/>
                <w:color w:val="0000FF"/>
                <w:sz w:val="24"/>
              </w:rPr>
              <w:tab/>
            </w:r>
            <w:r>
              <w:rPr>
                <w:i w:val="0"/>
                <w:color w:val="0000FF"/>
                <w:sz w:val="24"/>
              </w:rPr>
              <w:t>65</w:t>
            </w:r>
          </w:hyperlink>
        </w:p>
        <w:p>
          <w:pPr>
            <w:pStyle w:val="TOC2"/>
            <w:numPr>
              <w:ilvl w:val="0"/>
              <w:numId w:val="36"/>
            </w:numPr>
            <w:tabs>
              <w:tab w:val="left" w:pos="454"/>
              <w:tab w:val="right" w:leader="dot" w:pos="9791"/>
            </w:tabs>
            <w:spacing w:before="158" w:after="0" w:line="240" w:lineRule="auto"/>
            <w:ind w:left="453" w:right="0" w:hanging="301"/>
            <w:jc w:val="left"/>
            <w:rPr>
              <w:i w:val="0"/>
              <w:sz w:val="24"/>
            </w:rPr>
          </w:pPr>
          <w:hyperlink w:anchor="_bookmark127" w:history="1">
            <w:r>
              <w:rPr>
                <w:rFonts w:ascii="宋体" w:eastAsia="宋体" w:hint="eastAsia"/>
                <w:b w:val="0"/>
                <w:i w:val="0"/>
                <w:color w:val="0000FF"/>
                <w:sz w:val="24"/>
              </w:rPr>
              <w:t>缺省配置</w:t>
            </w:r>
            <w:r>
              <w:rPr>
                <w:rFonts w:ascii="Times New Roman" w:eastAsia="Times New Roman"/>
                <w:b w:val="0"/>
                <w:i w:val="0"/>
                <w:color w:val="0000FF"/>
                <w:sz w:val="24"/>
              </w:rPr>
              <w:tab/>
            </w:r>
            <w:r>
              <w:rPr>
                <w:i w:val="0"/>
                <w:color w:val="0000FF"/>
                <w:sz w:val="24"/>
              </w:rPr>
              <w:t>66</w:t>
            </w:r>
          </w:hyperlink>
        </w:p>
        <w:p>
          <w:pPr>
            <w:pStyle w:val="TOC2"/>
            <w:numPr>
              <w:ilvl w:val="0"/>
              <w:numId w:val="36"/>
            </w:numPr>
            <w:tabs>
              <w:tab w:val="left" w:pos="454"/>
              <w:tab w:val="right" w:leader="dot" w:pos="9791"/>
            </w:tabs>
            <w:spacing w:before="158" w:after="0" w:line="240" w:lineRule="auto"/>
            <w:ind w:left="453" w:right="0" w:hanging="301"/>
            <w:jc w:val="left"/>
            <w:rPr>
              <w:i w:val="0"/>
              <w:sz w:val="24"/>
            </w:rPr>
          </w:pPr>
          <w:hyperlink w:anchor="_bookmark129" w:history="1">
            <w:r>
              <w:rPr>
                <w:rFonts w:ascii="宋体" w:eastAsia="宋体" w:hint="eastAsia"/>
                <w:b w:val="0"/>
                <w:i w:val="0"/>
                <w:color w:val="0000FF"/>
                <w:sz w:val="24"/>
              </w:rPr>
              <w:t>配置</w:t>
            </w:r>
            <w:r>
              <w:rPr>
                <w:rFonts w:ascii="宋体" w:eastAsia="宋体" w:hint="eastAsia"/>
                <w:b w:val="0"/>
                <w:i w:val="0"/>
                <w:color w:val="0000FF"/>
                <w:spacing w:val="-61"/>
                <w:sz w:val="24"/>
              </w:rPr>
              <w:t xml:space="preserve"> </w:t>
            </w:r>
            <w:r>
              <w:rPr>
                <w:i w:val="0"/>
                <w:color w:val="0000FF"/>
                <w:sz w:val="24"/>
              </w:rPr>
              <w:t>PFC</w:t>
            </w:r>
            <w:r>
              <w:rPr>
                <w:i w:val="0"/>
                <w:color w:val="0000FF"/>
                <w:spacing w:val="7"/>
                <w:sz w:val="24"/>
              </w:rPr>
              <w:t xml:space="preserve"> </w:t>
            </w:r>
            <w:r>
              <w:rPr>
                <w:rFonts w:ascii="宋体" w:eastAsia="宋体" w:hint="eastAsia"/>
                <w:b w:val="0"/>
                <w:i w:val="0"/>
                <w:color w:val="0000FF"/>
                <w:sz w:val="24"/>
              </w:rPr>
              <w:t>功能</w:t>
            </w:r>
            <w:r>
              <w:rPr>
                <w:rFonts w:ascii="Times New Roman" w:eastAsia="Times New Roman"/>
                <w:b w:val="0"/>
                <w:i w:val="0"/>
                <w:color w:val="0000FF"/>
                <w:sz w:val="24"/>
              </w:rPr>
              <w:tab/>
            </w:r>
            <w:r>
              <w:rPr>
                <w:i w:val="0"/>
                <w:color w:val="0000FF"/>
                <w:sz w:val="24"/>
              </w:rPr>
              <w:t>67</w:t>
            </w:r>
          </w:hyperlink>
        </w:p>
        <w:p>
          <w:pPr>
            <w:pStyle w:val="TOC2"/>
            <w:numPr>
              <w:ilvl w:val="0"/>
              <w:numId w:val="36"/>
            </w:numPr>
            <w:tabs>
              <w:tab w:val="left" w:pos="454"/>
              <w:tab w:val="right" w:leader="dot" w:pos="9791"/>
            </w:tabs>
            <w:spacing w:before="158" w:after="0" w:line="240" w:lineRule="auto"/>
            <w:ind w:left="453" w:right="0" w:hanging="301"/>
            <w:jc w:val="left"/>
            <w:rPr>
              <w:i w:val="0"/>
              <w:sz w:val="24"/>
            </w:rPr>
          </w:pPr>
          <w:hyperlink w:anchor="_bookmark131" w:history="1">
            <w:r>
              <w:rPr>
                <w:rFonts w:ascii="宋体" w:eastAsia="宋体" w:hint="eastAsia"/>
                <w:b w:val="0"/>
                <w:i w:val="0"/>
                <w:color w:val="0000FF"/>
                <w:sz w:val="24"/>
              </w:rPr>
              <w:t>配置</w:t>
            </w:r>
            <w:r>
              <w:rPr>
                <w:rFonts w:ascii="宋体" w:eastAsia="宋体" w:hint="eastAsia"/>
                <w:b w:val="0"/>
                <w:i w:val="0"/>
                <w:color w:val="0000FF"/>
                <w:spacing w:val="-61"/>
                <w:sz w:val="24"/>
              </w:rPr>
              <w:t xml:space="preserve"> </w:t>
            </w:r>
            <w:r>
              <w:rPr>
                <w:i w:val="0"/>
                <w:color w:val="0000FF"/>
                <w:sz w:val="24"/>
              </w:rPr>
              <w:t>ETS</w:t>
            </w:r>
            <w:r>
              <w:rPr>
                <w:i w:val="0"/>
                <w:color w:val="0000FF"/>
                <w:spacing w:val="7"/>
                <w:sz w:val="24"/>
              </w:rPr>
              <w:t xml:space="preserve"> </w:t>
            </w:r>
            <w:r>
              <w:rPr>
                <w:rFonts w:ascii="宋体" w:eastAsia="宋体" w:hint="eastAsia"/>
                <w:b w:val="0"/>
                <w:i w:val="0"/>
                <w:color w:val="0000FF"/>
                <w:sz w:val="24"/>
              </w:rPr>
              <w:t>功能</w:t>
            </w:r>
            <w:r>
              <w:rPr>
                <w:rFonts w:ascii="Times New Roman" w:eastAsia="Times New Roman"/>
                <w:b w:val="0"/>
                <w:i w:val="0"/>
                <w:color w:val="0000FF"/>
                <w:sz w:val="24"/>
              </w:rPr>
              <w:tab/>
            </w:r>
            <w:r>
              <w:rPr>
                <w:i w:val="0"/>
                <w:color w:val="0000FF"/>
                <w:sz w:val="24"/>
              </w:rPr>
              <w:t>69</w:t>
            </w:r>
          </w:hyperlink>
        </w:p>
        <w:p>
          <w:pPr>
            <w:pStyle w:val="TOC1"/>
            <w:numPr>
              <w:ilvl w:val="1"/>
              <w:numId w:val="36"/>
            </w:numPr>
            <w:tabs>
              <w:tab w:val="left" w:pos="554"/>
              <w:tab w:val="right" w:leader="dot" w:pos="9791"/>
            </w:tabs>
            <w:spacing w:before="78" w:after="0" w:line="240" w:lineRule="auto"/>
            <w:ind w:left="553" w:right="0" w:hanging="401"/>
            <w:jc w:val="left"/>
          </w:pPr>
          <w:hyperlink w:anchor="_bookmark133" w:history="1">
            <w:r>
              <w:rPr>
                <w:rFonts w:ascii="宋体" w:eastAsia="宋体" w:hint="eastAsia"/>
                <w:color w:val="0000FF"/>
              </w:rPr>
              <w:t>配置</w:t>
            </w:r>
            <w:r>
              <w:rPr>
                <w:rFonts w:ascii="宋体" w:eastAsia="宋体" w:hint="eastAsia"/>
                <w:color w:val="0000FF"/>
                <w:spacing w:val="-50"/>
              </w:rPr>
              <w:t xml:space="preserve"> </w:t>
            </w:r>
            <w:r>
              <w:rPr>
                <w:color w:val="0000FF"/>
              </w:rPr>
              <w:t>ETS</w:t>
            </w:r>
            <w:r>
              <w:rPr>
                <w:color w:val="0000FF"/>
                <w:spacing w:val="-1"/>
              </w:rPr>
              <w:t xml:space="preserve"> </w:t>
            </w:r>
            <w:r>
              <w:rPr>
                <w:rFonts w:ascii="宋体" w:eastAsia="宋体" w:hint="eastAsia"/>
                <w:color w:val="0000FF"/>
              </w:rPr>
              <w:t>模板</w:t>
            </w:r>
            <w:r>
              <w:rPr>
                <w:color w:val="0000FF"/>
              </w:rPr>
              <w:tab/>
              <w:t>70</w:t>
            </w:r>
          </w:hyperlink>
        </w:p>
        <w:p>
          <w:pPr>
            <w:pStyle w:val="TOC1"/>
            <w:numPr>
              <w:ilvl w:val="1"/>
              <w:numId w:val="36"/>
            </w:numPr>
            <w:tabs>
              <w:tab w:val="left" w:pos="554"/>
              <w:tab w:val="right" w:leader="dot" w:pos="9791"/>
            </w:tabs>
            <w:spacing w:before="77" w:after="0" w:line="240" w:lineRule="auto"/>
            <w:ind w:left="553" w:right="0" w:hanging="401"/>
            <w:jc w:val="left"/>
          </w:pPr>
          <w:hyperlink w:anchor="_bookmark135" w:history="1">
            <w:r>
              <w:rPr>
                <w:rFonts w:ascii="宋体" w:eastAsia="宋体" w:hint="eastAsia"/>
                <w:color w:val="0000FF"/>
              </w:rPr>
              <w:t>应用</w:t>
            </w:r>
            <w:r>
              <w:rPr>
                <w:rFonts w:ascii="宋体" w:eastAsia="宋体" w:hint="eastAsia"/>
                <w:color w:val="0000FF"/>
                <w:spacing w:val="-50"/>
              </w:rPr>
              <w:t xml:space="preserve"> </w:t>
            </w:r>
            <w:r>
              <w:rPr>
                <w:color w:val="0000FF"/>
              </w:rPr>
              <w:t>ETS</w:t>
            </w:r>
            <w:r>
              <w:rPr>
                <w:color w:val="0000FF"/>
                <w:spacing w:val="-1"/>
              </w:rPr>
              <w:t xml:space="preserve"> </w:t>
            </w:r>
            <w:r>
              <w:rPr>
                <w:rFonts w:ascii="宋体" w:eastAsia="宋体" w:hint="eastAsia"/>
                <w:color w:val="0000FF"/>
              </w:rPr>
              <w:t>模板</w:t>
            </w:r>
            <w:r>
              <w:rPr>
                <w:color w:val="0000FF"/>
              </w:rPr>
              <w:tab/>
              <w:t>71</w:t>
            </w:r>
          </w:hyperlink>
        </w:p>
        <w:p>
          <w:pPr>
            <w:pStyle w:val="TOC1"/>
            <w:numPr>
              <w:ilvl w:val="1"/>
              <w:numId w:val="36"/>
            </w:numPr>
            <w:tabs>
              <w:tab w:val="left" w:pos="554"/>
              <w:tab w:val="right" w:leader="dot" w:pos="9791"/>
            </w:tabs>
            <w:spacing w:before="77" w:after="0" w:line="240" w:lineRule="auto"/>
            <w:ind w:left="553" w:right="0" w:hanging="401"/>
            <w:jc w:val="left"/>
          </w:pPr>
          <w:hyperlink w:anchor="_bookmark137" w:history="1">
            <w:r>
              <w:rPr>
                <w:rFonts w:ascii="宋体" w:eastAsia="宋体" w:hint="eastAsia"/>
                <w:color w:val="0000FF"/>
              </w:rPr>
              <w:t>检查配置结果</w:t>
            </w:r>
            <w:r>
              <w:rPr>
                <w:color w:val="0000FF"/>
              </w:rPr>
              <w:tab/>
              <w:t>71</w:t>
            </w:r>
          </w:hyperlink>
        </w:p>
        <w:p>
          <w:pPr>
            <w:pStyle w:val="TOC2"/>
            <w:numPr>
              <w:ilvl w:val="0"/>
              <w:numId w:val="36"/>
            </w:numPr>
            <w:tabs>
              <w:tab w:val="left" w:pos="454"/>
              <w:tab w:val="right" w:leader="dot" w:pos="9791"/>
            </w:tabs>
            <w:spacing w:before="155" w:after="0" w:line="240" w:lineRule="auto"/>
            <w:ind w:left="453" w:right="0" w:hanging="301"/>
            <w:jc w:val="left"/>
            <w:rPr>
              <w:i w:val="0"/>
              <w:sz w:val="24"/>
            </w:rPr>
          </w:pPr>
          <w:hyperlink w:anchor="_bookmark139" w:history="1">
            <w:r>
              <w:rPr>
                <w:rFonts w:ascii="宋体" w:eastAsia="宋体" w:hint="eastAsia"/>
                <w:b w:val="0"/>
                <w:i w:val="0"/>
                <w:color w:val="0000FF"/>
                <w:sz w:val="24"/>
              </w:rPr>
              <w:t>配置</w:t>
            </w:r>
            <w:r>
              <w:rPr>
                <w:rFonts w:ascii="宋体" w:eastAsia="宋体" w:hint="eastAsia"/>
                <w:b w:val="0"/>
                <w:i w:val="0"/>
                <w:color w:val="0000FF"/>
                <w:spacing w:val="-60"/>
                <w:sz w:val="24"/>
              </w:rPr>
              <w:t xml:space="preserve"> </w:t>
            </w:r>
            <w:r>
              <w:rPr>
                <w:i w:val="0"/>
                <w:color w:val="0000FF"/>
                <w:sz w:val="24"/>
              </w:rPr>
              <w:t>DCBX</w:t>
            </w:r>
            <w:r>
              <w:rPr>
                <w:i w:val="0"/>
                <w:color w:val="0000FF"/>
                <w:spacing w:val="7"/>
                <w:sz w:val="24"/>
              </w:rPr>
              <w:t xml:space="preserve"> </w:t>
            </w:r>
            <w:r>
              <w:rPr>
                <w:rFonts w:ascii="宋体" w:eastAsia="宋体" w:hint="eastAsia"/>
                <w:b w:val="0"/>
                <w:i w:val="0"/>
                <w:color w:val="0000FF"/>
                <w:sz w:val="24"/>
              </w:rPr>
              <w:t>功能</w:t>
            </w:r>
            <w:r>
              <w:rPr>
                <w:rFonts w:ascii="Times New Roman" w:eastAsia="Times New Roman"/>
                <w:b w:val="0"/>
                <w:i w:val="0"/>
                <w:color w:val="0000FF"/>
                <w:sz w:val="24"/>
              </w:rPr>
              <w:tab/>
            </w:r>
            <w:r>
              <w:rPr>
                <w:i w:val="0"/>
                <w:color w:val="0000FF"/>
                <w:sz w:val="24"/>
              </w:rPr>
              <w:t>72</w:t>
            </w:r>
          </w:hyperlink>
        </w:p>
        <w:p>
          <w:pPr>
            <w:pStyle w:val="TOC2"/>
            <w:numPr>
              <w:ilvl w:val="0"/>
              <w:numId w:val="36"/>
            </w:numPr>
            <w:tabs>
              <w:tab w:val="left" w:pos="454"/>
              <w:tab w:val="right" w:leader="dot" w:pos="9791"/>
            </w:tabs>
            <w:spacing w:before="158" w:after="0" w:line="240" w:lineRule="auto"/>
            <w:ind w:left="453" w:right="0" w:hanging="301"/>
            <w:jc w:val="left"/>
            <w:rPr>
              <w:i w:val="0"/>
              <w:sz w:val="24"/>
            </w:rPr>
          </w:pPr>
          <w:hyperlink w:anchor="_bookmark141" w:history="1">
            <w:r>
              <w:rPr>
                <w:rFonts w:ascii="宋体" w:eastAsia="宋体" w:hint="eastAsia"/>
                <w:b w:val="0"/>
                <w:i w:val="0"/>
                <w:color w:val="0000FF"/>
                <w:sz w:val="24"/>
              </w:rPr>
              <w:t>维护</w:t>
            </w:r>
            <w:r>
              <w:rPr>
                <w:rFonts w:ascii="宋体" w:eastAsia="宋体" w:hint="eastAsia"/>
                <w:b w:val="0"/>
                <w:i w:val="0"/>
                <w:color w:val="0000FF"/>
                <w:spacing w:val="-60"/>
                <w:sz w:val="24"/>
              </w:rPr>
              <w:t xml:space="preserve"> </w:t>
            </w:r>
            <w:r>
              <w:rPr>
                <w:i w:val="0"/>
                <w:color w:val="0000FF"/>
                <w:sz w:val="24"/>
              </w:rPr>
              <w:t>DCB</w:t>
            </w:r>
            <w:r>
              <w:rPr>
                <w:rFonts w:ascii="Times New Roman" w:eastAsia="Times New Roman"/>
                <w:i w:val="0"/>
                <w:color w:val="0000FF"/>
                <w:sz w:val="24"/>
              </w:rPr>
              <w:tab/>
            </w:r>
            <w:r>
              <w:rPr>
                <w:i w:val="0"/>
                <w:color w:val="0000FF"/>
                <w:sz w:val="24"/>
              </w:rPr>
              <w:t>74</w:t>
            </w:r>
          </w:hyperlink>
        </w:p>
        <w:p>
          <w:pPr>
            <w:pStyle w:val="TOC1"/>
            <w:numPr>
              <w:ilvl w:val="1"/>
              <w:numId w:val="36"/>
            </w:numPr>
            <w:tabs>
              <w:tab w:val="left" w:pos="554"/>
              <w:tab w:val="right" w:leader="dot" w:pos="9791"/>
            </w:tabs>
            <w:spacing w:before="79" w:after="0" w:line="240" w:lineRule="auto"/>
            <w:ind w:left="553" w:right="0" w:hanging="401"/>
            <w:jc w:val="left"/>
          </w:pPr>
          <w:hyperlink w:anchor="_bookmark142" w:history="1">
            <w:r>
              <w:rPr>
                <w:rFonts w:ascii="宋体" w:eastAsia="宋体" w:hint="eastAsia"/>
                <w:color w:val="0000FF"/>
              </w:rPr>
              <w:t>监控</w:t>
            </w:r>
            <w:r>
              <w:rPr>
                <w:rFonts w:ascii="宋体" w:eastAsia="宋体" w:hint="eastAsia"/>
                <w:color w:val="0000FF"/>
                <w:spacing w:val="-51"/>
              </w:rPr>
              <w:t xml:space="preserve"> </w:t>
            </w:r>
            <w:r>
              <w:rPr>
                <w:color w:val="0000FF"/>
              </w:rPr>
              <w:t xml:space="preserve">DCB </w:t>
            </w:r>
            <w:r>
              <w:rPr>
                <w:rFonts w:ascii="宋体" w:eastAsia="宋体" w:hint="eastAsia"/>
                <w:color w:val="0000FF"/>
              </w:rPr>
              <w:t>的运行状态</w:t>
            </w:r>
            <w:r>
              <w:rPr>
                <w:color w:val="0000FF"/>
              </w:rPr>
              <w:tab/>
              <w:t>75</w:t>
            </w:r>
          </w:hyperlink>
        </w:p>
        <w:p>
          <w:pPr>
            <w:pStyle w:val="TOC1"/>
            <w:numPr>
              <w:ilvl w:val="1"/>
              <w:numId w:val="36"/>
            </w:numPr>
            <w:tabs>
              <w:tab w:val="left" w:pos="554"/>
              <w:tab w:val="right" w:leader="dot" w:pos="9791"/>
            </w:tabs>
            <w:spacing w:before="76" w:after="0" w:line="240" w:lineRule="auto"/>
            <w:ind w:left="553" w:right="0" w:hanging="401"/>
            <w:jc w:val="left"/>
          </w:pPr>
          <w:hyperlink w:anchor="_bookmark144" w:history="1">
            <w:r>
              <w:rPr>
                <w:rFonts w:ascii="宋体" w:eastAsia="宋体" w:hint="eastAsia"/>
                <w:color w:val="0000FF"/>
              </w:rPr>
              <w:t>清除</w:t>
            </w:r>
            <w:r>
              <w:rPr>
                <w:rFonts w:ascii="宋体" w:eastAsia="宋体" w:hint="eastAsia"/>
                <w:color w:val="0000FF"/>
                <w:spacing w:val="-51"/>
              </w:rPr>
              <w:t xml:space="preserve"> </w:t>
            </w:r>
            <w:r>
              <w:rPr>
                <w:color w:val="0000FF"/>
              </w:rPr>
              <w:t xml:space="preserve">DCB </w:t>
            </w:r>
            <w:r>
              <w:rPr>
                <w:rFonts w:ascii="宋体" w:eastAsia="宋体" w:hint="eastAsia"/>
                <w:color w:val="0000FF"/>
              </w:rPr>
              <w:t>的统计信息</w:t>
            </w:r>
            <w:r>
              <w:rPr>
                <w:color w:val="0000FF"/>
              </w:rPr>
              <w:tab/>
              <w:t>75</w:t>
            </w:r>
          </w:hyperlink>
        </w:p>
        <w:p>
          <w:pPr>
            <w:pStyle w:val="TOC2"/>
            <w:numPr>
              <w:ilvl w:val="0"/>
              <w:numId w:val="36"/>
            </w:numPr>
            <w:tabs>
              <w:tab w:val="left" w:pos="454"/>
              <w:tab w:val="right" w:leader="dot" w:pos="9791"/>
            </w:tabs>
            <w:spacing w:before="156" w:after="0" w:line="240" w:lineRule="auto"/>
            <w:ind w:left="453" w:right="0" w:hanging="301"/>
            <w:jc w:val="left"/>
            <w:rPr>
              <w:i w:val="0"/>
              <w:sz w:val="24"/>
            </w:rPr>
          </w:pPr>
          <w:hyperlink w:anchor="_bookmark146" w:history="1">
            <w:r>
              <w:rPr>
                <w:rFonts w:ascii="宋体" w:eastAsia="宋体" w:hint="eastAsia"/>
                <w:b w:val="0"/>
                <w:i w:val="0"/>
                <w:color w:val="0000FF"/>
                <w:sz w:val="24"/>
              </w:rPr>
              <w:t>配置举例</w:t>
            </w:r>
            <w:r>
              <w:rPr>
                <w:rFonts w:ascii="Times New Roman" w:eastAsia="Times New Roman"/>
                <w:b w:val="0"/>
                <w:i w:val="0"/>
                <w:color w:val="0000FF"/>
                <w:sz w:val="24"/>
              </w:rPr>
              <w:tab/>
            </w:r>
            <w:r>
              <w:rPr>
                <w:i w:val="0"/>
                <w:color w:val="0000FF"/>
                <w:sz w:val="24"/>
              </w:rPr>
              <w:t>76</w:t>
            </w:r>
          </w:hyperlink>
        </w:p>
        <w:p>
          <w:pPr>
            <w:pStyle w:val="TOC1"/>
            <w:numPr>
              <w:ilvl w:val="1"/>
              <w:numId w:val="36"/>
            </w:numPr>
            <w:tabs>
              <w:tab w:val="left" w:pos="554"/>
              <w:tab w:val="right" w:leader="dot" w:pos="9791"/>
            </w:tabs>
            <w:spacing w:before="79" w:after="0" w:line="240" w:lineRule="auto"/>
            <w:ind w:left="553" w:right="0" w:hanging="401"/>
            <w:jc w:val="left"/>
          </w:pPr>
          <w:hyperlink w:anchor="_bookmark147" w:history="1">
            <w:r>
              <w:rPr>
                <w:rFonts w:ascii="宋体" w:eastAsia="宋体" w:hint="eastAsia"/>
                <w:color w:val="0000FF"/>
              </w:rPr>
              <w:t>配置</w:t>
            </w:r>
            <w:r>
              <w:rPr>
                <w:rFonts w:ascii="宋体" w:eastAsia="宋体" w:hint="eastAsia"/>
                <w:color w:val="0000FF"/>
                <w:spacing w:val="-51"/>
              </w:rPr>
              <w:t xml:space="preserve"> </w:t>
            </w:r>
            <w:r>
              <w:rPr>
                <w:color w:val="0000FF"/>
              </w:rPr>
              <w:t xml:space="preserve">DCB </w:t>
            </w:r>
            <w:r>
              <w:rPr>
                <w:rFonts w:ascii="宋体" w:eastAsia="宋体" w:hint="eastAsia"/>
                <w:color w:val="0000FF"/>
              </w:rPr>
              <w:t>示例</w:t>
            </w:r>
            <w:r>
              <w:rPr>
                <w:color w:val="0000FF"/>
              </w:rPr>
              <w:tab/>
              <w:t>77</w:t>
            </w:r>
          </w:hyperlink>
        </w:p>
      </w:sdtContent>
    </w:sdt>
    <w:p>
      <w:pPr>
        <w:spacing w:after="0" w:line="240" w:lineRule="auto"/>
        <w:jc w:val="left"/>
        <w:sectPr>
          <w:headerReference w:type="default" r:id="rId8"/>
          <w:footerReference w:type="default" r:id="rId9"/>
          <w:type w:val="nextPage"/>
          <w:pgSz w:w="11910" w:h="16840"/>
          <w:pgMar w:top="1600" w:right="920" w:bottom="1681" w:left="980" w:header="708" w:footer="708"/>
          <w:pgNumType w:start="4"/>
          <w:cols w:space="708"/>
          <w:titlePg w:val="0"/>
        </w:sectPr>
      </w:pPr>
    </w:p>
    <w:p>
      <w:pPr>
        <w:pStyle w:val="BodyText"/>
        <w:spacing w:before="6"/>
        <w:rPr>
          <w:rFonts w:ascii="Times New Roman"/>
          <w:sz w:val="137"/>
        </w:rPr>
      </w:pPr>
    </w:p>
    <w:p>
      <w:pPr>
        <w:spacing w:before="0"/>
        <w:ind w:left="0" w:right="211" w:firstLine="0"/>
        <w:jc w:val="right"/>
        <w:rPr>
          <w:rFonts w:ascii="黑体" w:eastAsia="黑体" w:hint="eastAsia"/>
          <w:sz w:val="44"/>
        </w:rPr>
      </w:pPr>
      <w:r>
        <w:pict>
          <v:line id="_x0000_s1027" style="mso-position-horizontal-relative:page;position:absolute;z-index:251658240" from="538.6pt,84.15pt" to="56.7pt,84.15pt" stroked="t" strokecolor="black" strokeweight="1.5pt">
            <v:stroke dashstyle="solid"/>
          </v:line>
        </w:pict>
      </w:r>
      <w:bookmarkStart w:id="1" w:name="1 FCoE简介"/>
      <w:bookmarkEnd w:id="1"/>
      <w:bookmarkStart w:id="2" w:name="_bookmark0"/>
      <w:bookmarkEnd w:id="2"/>
      <w:r>
        <w:rPr>
          <w:rFonts w:ascii="Cambria" w:eastAsia="Cambria"/>
          <w:b/>
          <w:sz w:val="144"/>
        </w:rPr>
        <w:t>1</w:t>
      </w:r>
      <w:r>
        <w:rPr>
          <w:rFonts w:ascii="Cambria" w:eastAsia="Cambria"/>
          <w:b/>
          <w:spacing w:val="-209"/>
          <w:sz w:val="144"/>
        </w:rPr>
        <w:t xml:space="preserve"> </w:t>
      </w:r>
      <w:r>
        <w:rPr>
          <w:rFonts w:ascii="Cambria" w:eastAsia="Cambria"/>
          <w:b/>
          <w:sz w:val="44"/>
        </w:rPr>
        <w:t xml:space="preserve">FCoE </w:t>
      </w:r>
      <w:r>
        <w:rPr>
          <w:rFonts w:ascii="黑体" w:eastAsia="黑体" w:hint="eastAsia"/>
          <w:sz w:val="44"/>
        </w:rPr>
        <w:t>简介</w:t>
      </w:r>
    </w:p>
    <w:p>
      <w:pPr>
        <w:pStyle w:val="BodyText"/>
        <w:rPr>
          <w:rFonts w:ascii="黑体"/>
          <w:sz w:val="20"/>
        </w:rPr>
      </w:pPr>
    </w:p>
    <w:p>
      <w:pPr>
        <w:pStyle w:val="BodyText"/>
        <w:rPr>
          <w:rFonts w:ascii="黑体"/>
          <w:sz w:val="20"/>
        </w:rPr>
      </w:pPr>
    </w:p>
    <w:p>
      <w:pPr>
        <w:pStyle w:val="BodyText"/>
        <w:spacing w:before="11"/>
        <w:rPr>
          <w:rFonts w:ascii="黑体"/>
          <w:sz w:val="16"/>
        </w:rPr>
      </w:pPr>
    </w:p>
    <w:p>
      <w:pPr>
        <w:pStyle w:val="BodyText"/>
        <w:spacing w:before="77"/>
        <w:ind w:left="1854"/>
      </w:pPr>
      <w:r>
        <w:t>介绍</w:t>
      </w:r>
      <w:r>
        <w:rPr>
          <w:rFonts w:ascii="Times New Roman" w:eastAsia="Times New Roman"/>
        </w:rPr>
        <w:t>FCoE</w:t>
      </w:r>
      <w:r>
        <w:t>的定义和作用。</w:t>
      </w:r>
    </w:p>
    <w:p>
      <w:pPr>
        <w:pStyle w:val="BodyText"/>
        <w:rPr>
          <w:sz w:val="23"/>
        </w:rPr>
      </w:pPr>
    </w:p>
    <w:p>
      <w:pPr>
        <w:pStyle w:val="Heading5"/>
        <w:spacing w:before="1"/>
      </w:pPr>
      <w:r>
        <w:t>数据中心融合网络的发展趋势</w:t>
      </w:r>
    </w:p>
    <w:p>
      <w:pPr>
        <w:pStyle w:val="BodyText"/>
        <w:spacing w:before="153" w:line="237" w:lineRule="auto"/>
        <w:ind w:left="1854" w:right="208"/>
        <w:jc w:val="both"/>
      </w:pPr>
      <w:r>
        <w:t>如</w:t>
      </w:r>
      <w:hyperlink w:anchor="_bookmark1" w:history="1">
        <w:r>
          <w:rPr>
            <w:color w:val="0000FF"/>
          </w:rPr>
          <w:t>图</w:t>
        </w:r>
        <w:r>
          <w:rPr>
            <w:rFonts w:ascii="Times New Roman" w:eastAsia="Times New Roman"/>
            <w:b/>
            <w:color w:val="0000FF"/>
          </w:rPr>
          <w:t>1-1</w:t>
        </w:r>
      </w:hyperlink>
      <w:r>
        <w:t>所示，传统数据中心组网中，以太网</w:t>
      </w:r>
      <w:r>
        <w:rPr>
          <w:rFonts w:ascii="Times New Roman" w:eastAsia="Times New Roman"/>
        </w:rPr>
        <w:t>LAN</w:t>
      </w:r>
      <w:r>
        <w:t>（</w:t>
      </w:r>
      <w:r>
        <w:rPr>
          <w:rFonts w:ascii="Times New Roman" w:eastAsia="Times New Roman"/>
        </w:rPr>
        <w:t>Local Area Network</w:t>
      </w:r>
      <w:r>
        <w:t>）用于服务器与</w:t>
      </w:r>
      <w:r>
        <w:rPr>
          <w:spacing w:val="-2"/>
        </w:rPr>
        <w:t>服务器、客户端与服务器之间通信，存储区域网络</w:t>
      </w:r>
      <w:r>
        <w:rPr>
          <w:rFonts w:ascii="Times New Roman" w:eastAsia="Times New Roman"/>
        </w:rPr>
        <w:t>SAN</w:t>
      </w:r>
      <w:r>
        <w:t>（</w:t>
      </w:r>
      <w:r>
        <w:rPr>
          <w:rFonts w:ascii="Times New Roman" w:eastAsia="Times New Roman"/>
        </w:rPr>
        <w:t>Storage Area Network</w:t>
      </w:r>
      <w:r>
        <w:t>）用于服务器与存储设备之间通信，两者的部署和维护相互独立。</w:t>
      </w:r>
    </w:p>
    <w:p>
      <w:pPr>
        <w:pStyle w:val="BodyText"/>
        <w:spacing w:before="150"/>
        <w:ind w:left="1854"/>
      </w:pPr>
      <w:r>
        <w:t>随着数据中心的飞速发展和服务器数量的激增，</w:t>
      </w:r>
      <w:r>
        <w:rPr>
          <w:rFonts w:ascii="Times New Roman" w:eastAsia="Times New Roman"/>
        </w:rPr>
        <w:t>LAN</w:t>
      </w:r>
      <w:r>
        <w:t>和</w:t>
      </w:r>
      <w:r>
        <w:rPr>
          <w:rFonts w:ascii="Times New Roman" w:eastAsia="Times New Roman"/>
        </w:rPr>
        <w:t>SAN</w:t>
      </w:r>
      <w:r>
        <w:t>的独立部署存在如下问题：</w:t>
      </w:r>
    </w:p>
    <w:p>
      <w:pPr>
        <w:pStyle w:val="ListParagraph"/>
        <w:numPr>
          <w:ilvl w:val="2"/>
          <w:numId w:val="36"/>
        </w:numPr>
        <w:tabs>
          <w:tab w:val="left" w:pos="2279"/>
          <w:tab w:val="left" w:pos="2280"/>
        </w:tabs>
        <w:spacing w:before="79" w:after="0" w:line="237" w:lineRule="auto"/>
        <w:ind w:left="2279" w:right="209" w:hanging="426"/>
        <w:jc w:val="left"/>
        <w:rPr>
          <w:sz w:val="21"/>
        </w:rPr>
      </w:pPr>
      <w:r>
        <w:rPr>
          <w:spacing w:val="-4"/>
          <w:sz w:val="21"/>
        </w:rPr>
        <w:t>网络复杂：</w:t>
      </w:r>
      <w:r>
        <w:rPr>
          <w:rFonts w:ascii="Times New Roman" w:eastAsia="Times New Roman" w:hAnsi="Times New Roman"/>
          <w:spacing w:val="-1"/>
          <w:sz w:val="21"/>
        </w:rPr>
        <w:t>LAN</w:t>
      </w:r>
      <w:r>
        <w:rPr>
          <w:spacing w:val="-1"/>
          <w:sz w:val="21"/>
        </w:rPr>
        <w:t>和</w:t>
      </w:r>
      <w:r>
        <w:rPr>
          <w:rFonts w:ascii="Times New Roman" w:eastAsia="Times New Roman" w:hAnsi="Times New Roman"/>
          <w:spacing w:val="-1"/>
          <w:sz w:val="21"/>
        </w:rPr>
        <w:t>SAN</w:t>
      </w:r>
      <w:r>
        <w:rPr>
          <w:spacing w:val="-2"/>
          <w:sz w:val="21"/>
        </w:rPr>
        <w:t>的相互独立导致业务部署的灵活性差，网络扩展困难，网络</w:t>
      </w:r>
      <w:r>
        <w:rPr>
          <w:sz w:val="21"/>
        </w:rPr>
        <w:t>的维护和管理成本高。</w:t>
      </w:r>
    </w:p>
    <w:p>
      <w:pPr>
        <w:pStyle w:val="ListParagraph"/>
        <w:numPr>
          <w:ilvl w:val="2"/>
          <w:numId w:val="36"/>
        </w:numPr>
        <w:tabs>
          <w:tab w:val="left" w:pos="2279"/>
          <w:tab w:val="left" w:pos="2280"/>
        </w:tabs>
        <w:spacing w:before="71" w:after="0" w:line="267" w:lineRule="exact"/>
        <w:ind w:left="2279" w:right="0" w:hanging="426"/>
        <w:jc w:val="left"/>
        <w:rPr>
          <w:rFonts w:ascii="Times New Roman" w:eastAsia="Times New Roman" w:hAnsi="Times New Roman"/>
          <w:sz w:val="21"/>
        </w:rPr>
      </w:pPr>
      <w:r>
        <w:rPr>
          <w:sz w:val="21"/>
        </w:rPr>
        <w:t>能效比低：服务器上至少配置</w:t>
      </w:r>
      <w:r>
        <w:rPr>
          <w:rFonts w:ascii="Times New Roman" w:eastAsia="Times New Roman" w:hAnsi="Times New Roman"/>
          <w:sz w:val="21"/>
        </w:rPr>
        <w:t>4</w:t>
      </w:r>
      <w:r>
        <w:rPr>
          <w:sz w:val="21"/>
        </w:rPr>
        <w:t>～</w:t>
      </w:r>
      <w:r>
        <w:rPr>
          <w:rFonts w:ascii="Times New Roman" w:eastAsia="Times New Roman" w:hAnsi="Times New Roman"/>
          <w:sz w:val="21"/>
        </w:rPr>
        <w:t>6</w:t>
      </w:r>
      <w:r>
        <w:rPr>
          <w:sz w:val="21"/>
        </w:rPr>
        <w:t>块网卡，包括用于接入</w:t>
      </w:r>
      <w:r>
        <w:rPr>
          <w:rFonts w:ascii="Times New Roman" w:eastAsia="Times New Roman" w:hAnsi="Times New Roman"/>
          <w:sz w:val="21"/>
        </w:rPr>
        <w:t>LAN</w:t>
      </w:r>
      <w:r>
        <w:rPr>
          <w:sz w:val="21"/>
        </w:rPr>
        <w:t>的网络接口卡</w:t>
      </w:r>
      <w:r>
        <w:rPr>
          <w:rFonts w:ascii="Times New Roman" w:eastAsia="Times New Roman" w:hAnsi="Times New Roman"/>
          <w:sz w:val="21"/>
        </w:rPr>
        <w:t>NIC</w:t>
      </w:r>
    </w:p>
    <w:p>
      <w:pPr>
        <w:pStyle w:val="BodyText"/>
        <w:spacing w:line="237" w:lineRule="auto"/>
        <w:ind w:left="2279" w:right="117" w:hanging="105"/>
      </w:pPr>
      <w:r>
        <w:t>（</w:t>
      </w:r>
      <w:r>
        <w:rPr>
          <w:rFonts w:ascii="Times New Roman" w:eastAsia="Times New Roman"/>
        </w:rPr>
        <w:t>Network Interface Card</w:t>
      </w:r>
      <w:r>
        <w:t>）和用于接入</w:t>
      </w:r>
      <w:r>
        <w:rPr>
          <w:rFonts w:ascii="Times New Roman" w:eastAsia="Times New Roman"/>
        </w:rPr>
        <w:t>SAN</w:t>
      </w:r>
      <w:r>
        <w:t>的主机总线适配器</w:t>
      </w:r>
      <w:r>
        <w:rPr>
          <w:rFonts w:ascii="Times New Roman" w:eastAsia="Times New Roman"/>
        </w:rPr>
        <w:t>HBA</w:t>
      </w:r>
      <w:r>
        <w:t>（</w:t>
      </w:r>
      <w:r>
        <w:rPr>
          <w:rFonts w:ascii="Times New Roman" w:eastAsia="Times New Roman"/>
        </w:rPr>
        <w:t>Host Bus Adapter</w:t>
      </w:r>
      <w:r>
        <w:t>）。服务器的多类型的网卡使得整个数据中心的电力消耗和冷却成本增加。</w:t>
      </w:r>
    </w:p>
    <w:p>
      <w:pPr>
        <w:spacing w:after="0" w:line="237" w:lineRule="auto"/>
        <w:sectPr>
          <w:headerReference w:type="default" r:id="rId10"/>
          <w:footerReference w:type="default" r:id="rId11"/>
          <w:pgSz w:w="11910" w:h="16840"/>
          <w:pgMar w:top="1580" w:right="920" w:bottom="1280" w:left="980" w:header="863" w:footer="1081"/>
          <w:pgNumType w:start="1"/>
          <w:cols w:space="708"/>
        </w:sectPr>
      </w:pPr>
    </w:p>
    <w:p>
      <w:pPr>
        <w:spacing w:before="99"/>
        <w:ind w:left="1854" w:right="0" w:firstLine="0"/>
        <w:jc w:val="left"/>
        <w:rPr>
          <w:rFonts w:ascii="黑体" w:eastAsia="黑体" w:hint="eastAsia"/>
          <w:sz w:val="21"/>
        </w:rPr>
      </w:pPr>
      <w:bookmarkStart w:id="3" w:name="_bookmark1"/>
      <w:bookmarkEnd w:id="3"/>
      <w:r>
        <w:rPr>
          <w:rFonts w:ascii="黑体" w:eastAsia="黑体" w:hint="eastAsia"/>
          <w:sz w:val="21"/>
        </w:rPr>
        <w:t xml:space="preserve">图 </w:t>
      </w:r>
      <w:r>
        <w:rPr>
          <w:rFonts w:ascii="Cambria" w:eastAsia="Cambria"/>
          <w:b/>
          <w:sz w:val="21"/>
        </w:rPr>
        <w:t xml:space="preserve">1-1 </w:t>
      </w:r>
      <w:r>
        <w:rPr>
          <w:rFonts w:ascii="黑体" w:eastAsia="黑体" w:hint="eastAsia"/>
          <w:sz w:val="21"/>
        </w:rPr>
        <w:t>数据中心网络融合前后对比</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25"/>
        </w:rPr>
      </w:pPr>
    </w:p>
    <w:p>
      <w:pPr>
        <w:pStyle w:val="BodyText"/>
        <w:spacing w:before="93"/>
        <w:ind w:left="6628"/>
        <w:rPr>
          <w:rFonts w:ascii="Arial"/>
        </w:rPr>
      </w:pPr>
      <w:r>
        <w:pict>
          <v:group id="_x0000_s1028" style="width:219.5pt;height:181.2pt;margin-top:-180.52pt;margin-left:331.26pt;mso-position-horizontal-relative:page;position:absolute;z-index:251659264" coordorigin="6625,-3610" coordsize="4390,3624">
            <v:shape id="_x0000_s1029" style="width:4390;height:2956;left:6625;position:absolute;top:-3611" coordorigin="6625,-3610" coordsize="4390,2956" path="m10760,-655l6881,-655,6824,-667,6750,-703,6690,-758,6648,-828,6627,-909,6625,-939,6625,-3326,6638,-3410,6690,-3506,6750,-3561,6824,-3597,6909,-3610,10730,-3610,10815,-3597,10889,-3561,10950,-3506,10993,-3436,11014,-3355,11014,-909,10993,-828,10950,-758,10889,-703,10815,-667,10760,-655xe" filled="t" fillcolor="#e1ebce" stroked="f">
              <v:fill typ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2870;height:1188;left:6638;position:absolute;top:-1175" stroked="f">
              <v:imagedata r:id="rId12" o:title=""/>
            </v:shape>
            <v:shape id="_x0000_s1031" style="width:735;height:777;left:9824;position:absolute;top:-1171" coordorigin="9825,-1171" coordsize="735,777" path="m9934,-394l9825,-1171m9830,-1129l10560,-513m10560,-1167l9921,-489m10560,-394l10560,-1167e" filled="f" stroked="t" strokecolor="#85a446" strokeweight="1.52pt">
              <v:stroke dashstyle="solid"/>
              <v:path arrowok="t"/>
            </v:shape>
            <v:shape id="_x0000_s1032" style="width:3524;height:853;left:7036;position:absolute;top:-2474" coordorigin="7036,-2474" coordsize="3524,853" path="m7036,-1621l7889,-2474m7775,-1621l7875,-2459m8571,-1621l7889,-2474m9139,-1621l7919,-2436m9878,-1621l7908,-2451m10558,-1621l7896,-2464m7036,-1621l9139,-2474m7775,-1621l9139,-2474m8571,-1621l9139,-2474m9139,-1621l9139,-2474m9878,-1621l9139,-2474m9152,-2459l10560,-1621e" filled="f" stroked="t" strokecolor="#85a446" strokeweight="0.76pt">
              <v:stroke dashstyle="solid"/>
              <v:path arrowok="t"/>
            </v:shape>
            <v:shape id="_x0000_s1033" type="#_x0000_t75" style="width:724;height:327;left:9546;position:absolute;top:-565" stroked="f">
              <v:imagedata r:id="rId13" o:title=""/>
            </v:shape>
            <v:shape id="_x0000_s1034" type="#_x0000_t75" style="width:724;height:327;left:10169;position:absolute;top:-565" stroked="f">
              <v:imagedata r:id="rId13" o:title=""/>
            </v:shape>
            <v:shape id="_x0000_s1035" type="#_x0000_t75" style="width:4183;height:2327;left:6725;position:absolute;top:-2965" stroked="f">
              <v:imagedata r:id="rId14" o:title=""/>
            </v:shape>
            <v:shapetype id="_x0000_t202" coordsize="21600,21600" o:spt="202" path="m,l,21600r21600,l21600,xe">
              <v:stroke joinstyle="miter"/>
              <v:path gradientshapeok="t" o:connecttype="rect"/>
            </v:shapetype>
            <v:shape id="_x0000_s1036" type="#_x0000_t202" style="width:1051;height:235;left:6748;position:absolute;top:-3509" filled="f" stroked="f">
              <v:textbox inset="0,0,0,0">
                <w:txbxContent>
                  <w:p>
                    <w:pPr>
                      <w:spacing w:before="0" w:line="234" w:lineRule="exact"/>
                      <w:ind w:left="0" w:right="0" w:firstLine="0"/>
                      <w:jc w:val="left"/>
                      <w:rPr>
                        <w:rFonts w:ascii="Arial"/>
                        <w:sz w:val="21"/>
                      </w:rPr>
                    </w:pPr>
                    <w:r>
                      <w:rPr>
                        <w:rFonts w:ascii="Arial"/>
                        <w:sz w:val="21"/>
                      </w:rPr>
                      <w:t>Converged</w:t>
                    </w:r>
                  </w:p>
                </w:txbxContent>
              </v:textbox>
            </v:shape>
            <v:shape id="_x0000_s1037" type="#_x0000_t202" style="width:476;height:235;left:9650;position:absolute;top:-2827" filled="f" stroked="f">
              <v:textbox inset="0,0,0,0">
                <w:txbxContent>
                  <w:p>
                    <w:pPr>
                      <w:spacing w:before="0" w:line="234" w:lineRule="exact"/>
                      <w:ind w:left="0" w:right="0" w:firstLine="0"/>
                      <w:jc w:val="left"/>
                      <w:rPr>
                        <w:rFonts w:ascii="Arial"/>
                        <w:sz w:val="21"/>
                      </w:rPr>
                    </w:pPr>
                    <w:r>
                      <w:rPr>
                        <w:rFonts w:ascii="Arial"/>
                        <w:sz w:val="21"/>
                      </w:rPr>
                      <w:t>Core</w:t>
                    </w:r>
                  </w:p>
                </w:txbxContent>
              </v:textbox>
            </v:shape>
            <v:shape id="_x0000_s1038" type="#_x0000_t202" style="width:701;height:235;left:10163;position:absolute;top:-2145" filled="f" stroked="f">
              <v:textbox inset="0,0,0,0">
                <w:txbxContent>
                  <w:p>
                    <w:pPr>
                      <w:spacing w:before="0" w:line="234" w:lineRule="exact"/>
                      <w:ind w:left="0" w:right="0" w:firstLine="0"/>
                      <w:jc w:val="left"/>
                      <w:rPr>
                        <w:rFonts w:ascii="Arial"/>
                        <w:sz w:val="21"/>
                      </w:rPr>
                    </w:pPr>
                    <w:r>
                      <w:rPr>
                        <w:rFonts w:ascii="Arial"/>
                        <w:sz w:val="21"/>
                      </w:rPr>
                      <w:t>Access</w:t>
                    </w:r>
                  </w:p>
                </w:txbxContent>
              </v:textbox>
            </v:shape>
          </v:group>
        </w:pict>
      </w:r>
      <w:r>
        <w:pict>
          <v:line id="_x0000_s1039" style="mso-position-horizontal-relative:page;position:absolute;z-index:251660288" from="326.25pt,-214.6pt" to="326.25pt,63.85pt" stroked="t" strokecolor="black" strokeweight="0.28pt">
            <v:stroke dashstyle="solid"/>
          </v:line>
        </w:pict>
      </w:r>
      <w:r>
        <w:pict>
          <v:group id="_x0000_s1040" style="width:178.6pt;height:275.65pt;margin-top:-206.09pt;margin-left:142.96pt;mso-position-horizontal-relative:page;position:absolute;z-index:251661312" coordorigin="2859,-4122" coordsize="3572,5513">
            <v:shape id="_x0000_s1041" style="width:3552;height:2416;left:2859;position:absolute;top:-1025" coordorigin="2859,-1025" coordsize="3552,2416" path="m6157,1391l3115,1391,3087,1385,2984,1343,2926,1288,2882,1218,2861,1137,2859,1106,2859,-741,2873,-824,2909,-900,2984,-975,3060,-1011,3143,-1025,6127,-1025,6212,-1011,6286,-975,6347,-920,6390,-850,6411,-769,6411,1137,6390,1218,6347,1288,6286,1343,6212,1379,6157,1391xe" filled="t" fillcolor="#ffeba4" stroked="f">
              <v:fill type="solid"/>
              <v:path arrowok="t"/>
            </v:shape>
            <v:shape id="_x0000_s1042" style="width:2675;height:1779;left:3310;position:absolute;top:-1016" coordorigin="3310,-1015" coordsize="2675,1779" path="m3310,-1000l3854,-314m3651,-1000l3854,-314m3992,-1000l3854,-314m4333,-1000l3854,-314m4829,-1015l5274,-314m5170,-1015l5271,-328m5540,-1015l5274,-314m5881,-1015l5290,-328m3310,-1000l5274,-314m3651,-1000l5280,-318m3992,-1000l5284,-322m4333,-1000l5282,-324m4829,-1015l3854,-314m5170,-1015l3880,-328m5540,-1015l3871,-324m5881,-1015l3886,-328m3428,764l3854,167m4195,764l3852,173m5076,735l3863,193m5985,678l3861,190m5274,110l3428,764m4193,760l5273,112m5076,735l5274,110m5985,678l5269,129e" filled="f" stroked="t" strokecolor="#f28126" strokeweight="1.52pt">
              <v:stroke dashstyle="solid"/>
              <v:path arrowok="t"/>
            </v:shape>
            <v:shape id="_x0000_s1043" type="#_x0000_t75" style="width:724;height:327;left:2952;position:absolute;top:657" stroked="f">
              <v:imagedata r:id="rId13" o:title=""/>
            </v:shape>
            <v:shape id="_x0000_s1044" type="#_x0000_t75" style="width:724;height:327;left:3804;position:absolute;top:657" stroked="f">
              <v:imagedata r:id="rId13" o:title=""/>
            </v:shape>
            <v:shape id="_x0000_s1045" type="#_x0000_t75" style="width:724;height:327;left:4656;position:absolute;top:657" stroked="f">
              <v:imagedata r:id="rId13" o:title=""/>
            </v:shape>
            <v:shape id="_x0000_s1046" type="#_x0000_t75" style="width:724;height:327;left:5566;position:absolute;top:657" stroked="f">
              <v:imagedata r:id="rId13" o:title=""/>
            </v:shape>
            <v:shape id="_x0000_s1047" type="#_x0000_t75" style="width:3552;height:2529;left:2859;position:absolute;top:-4122" stroked="f">
              <v:imagedata r:id="rId15" o:title=""/>
            </v:shape>
            <v:shape id="_x0000_s1048" type="#_x0000_t75" style="width:1527;height:1707;left:3008;position:absolute;top:-2700" stroked="f">
              <v:imagedata r:id="rId16" o:title=""/>
            </v:shape>
            <v:shape id="_x0000_s1049" type="#_x0000_t75" style="width:1605;height:1686;left:4636;position:absolute;top:-2700" stroked="f">
              <v:imagedata r:id="rId17" o:title=""/>
            </v:shape>
            <v:shape id="_x0000_s1050" type="#_x0000_t75" style="width:624;height:643;left:3664;position:absolute;top:-398" stroked="f">
              <v:imagedata r:id="rId18" o:title=""/>
            </v:shape>
            <v:shape id="_x0000_s1051" type="#_x0000_t75" style="width:624;height:643;left:4914;position:absolute;top:-398" stroked="f">
              <v:imagedata r:id="rId19" o:title=""/>
            </v:shape>
            <v:shape id="_x0000_s1052" type="#_x0000_t202" style="width:429;height:235;left:3022;position:absolute;top:-3992" filled="f" stroked="f">
              <v:textbox inset="0,0,0,0">
                <w:txbxContent>
                  <w:p>
                    <w:pPr>
                      <w:spacing w:before="0" w:line="234" w:lineRule="exact"/>
                      <w:ind w:left="0" w:right="0" w:firstLine="0"/>
                      <w:jc w:val="left"/>
                      <w:rPr>
                        <w:rFonts w:ascii="Arial"/>
                        <w:sz w:val="21"/>
                      </w:rPr>
                    </w:pPr>
                    <w:r>
                      <w:rPr>
                        <w:rFonts w:ascii="Arial"/>
                        <w:sz w:val="21"/>
                      </w:rPr>
                      <w:t>LAN</w:t>
                    </w:r>
                  </w:p>
                </w:txbxContent>
              </v:textbox>
            </v:shape>
            <v:shape id="_x0000_s1053" type="#_x0000_t202" style="width:476;height:235;left:5388;position:absolute;top:-3964" filled="f" stroked="f">
              <v:textbox inset="0,0,0,0">
                <w:txbxContent>
                  <w:p>
                    <w:pPr>
                      <w:spacing w:before="0" w:line="234" w:lineRule="exact"/>
                      <w:ind w:left="0" w:right="0" w:firstLine="0"/>
                      <w:jc w:val="left"/>
                      <w:rPr>
                        <w:rFonts w:ascii="Arial"/>
                        <w:sz w:val="21"/>
                      </w:rPr>
                    </w:pPr>
                    <w:r>
                      <w:rPr>
                        <w:rFonts w:ascii="Arial"/>
                        <w:sz w:val="21"/>
                      </w:rPr>
                      <w:t>Core</w:t>
                    </w:r>
                  </w:p>
                </w:txbxContent>
              </v:textbox>
            </v:shape>
            <v:shape id="_x0000_s1054" type="#_x0000_t202" style="width:701;height:235;left:5731;position:absolute;top:-3026" filled="f" stroked="f">
              <v:textbox inset="0,0,0,0">
                <w:txbxContent>
                  <w:p>
                    <w:pPr>
                      <w:spacing w:before="0" w:line="234" w:lineRule="exact"/>
                      <w:ind w:left="0" w:right="0" w:firstLine="0"/>
                      <w:jc w:val="left"/>
                      <w:rPr>
                        <w:rFonts w:ascii="Arial"/>
                        <w:sz w:val="21"/>
                      </w:rPr>
                    </w:pPr>
                    <w:r>
                      <w:rPr>
                        <w:rFonts w:ascii="Arial"/>
                        <w:sz w:val="21"/>
                      </w:rPr>
                      <w:t>Access</w:t>
                    </w:r>
                  </w:p>
                </w:txbxContent>
              </v:textbox>
            </v:shape>
            <v:shape id="_x0000_s1055" type="#_x0000_t202" style="width:452;height:235;left:2986;position:absolute;top:-713" filled="f" stroked="f">
              <v:textbox inset="0,0,0,0">
                <w:txbxContent>
                  <w:p>
                    <w:pPr>
                      <w:spacing w:before="0" w:line="234" w:lineRule="exact"/>
                      <w:ind w:left="0" w:right="0" w:firstLine="0"/>
                      <w:jc w:val="left"/>
                      <w:rPr>
                        <w:rFonts w:ascii="Arial"/>
                        <w:sz w:val="21"/>
                      </w:rPr>
                    </w:pPr>
                    <w:r>
                      <w:rPr>
                        <w:rFonts w:ascii="Arial"/>
                        <w:sz w:val="21"/>
                      </w:rPr>
                      <w:t>SAN</w:t>
                    </w:r>
                  </w:p>
                </w:txbxContent>
              </v:textbox>
            </v:shape>
            <v:shape id="_x0000_s1056" type="#_x0000_t202" style="width:701;height:487;left:5588;position:absolute;top:-340" filled="f" stroked="f">
              <v:textbox inset="0,0,0,0">
                <w:txbxContent>
                  <w:p>
                    <w:pPr>
                      <w:spacing w:before="0" w:line="234" w:lineRule="exact"/>
                      <w:ind w:left="0" w:right="20" w:firstLine="0"/>
                      <w:jc w:val="center"/>
                      <w:rPr>
                        <w:rFonts w:ascii="Arial"/>
                        <w:sz w:val="21"/>
                      </w:rPr>
                    </w:pPr>
                    <w:r>
                      <w:rPr>
                        <w:rFonts w:ascii="Arial"/>
                        <w:sz w:val="21"/>
                      </w:rPr>
                      <w:t>FC</w:t>
                    </w:r>
                  </w:p>
                  <w:p>
                    <w:pPr>
                      <w:spacing w:before="10"/>
                      <w:ind w:left="0" w:right="18" w:firstLine="0"/>
                      <w:jc w:val="center"/>
                      <w:rPr>
                        <w:rFonts w:ascii="Arial"/>
                        <w:sz w:val="21"/>
                      </w:rPr>
                    </w:pPr>
                    <w:r>
                      <w:rPr>
                        <w:rFonts w:ascii="Arial"/>
                        <w:sz w:val="21"/>
                      </w:rPr>
                      <w:t>Access</w:t>
                    </w:r>
                  </w:p>
                </w:txbxContent>
              </v:textbox>
            </v:shape>
            <v:shape id="_x0000_s1057" type="#_x0000_t202" style="width:523;height:235;left:5676;position:absolute;top:1037" filled="f" stroked="f">
              <v:textbox inset="0,0,0,0">
                <w:txbxContent>
                  <w:p>
                    <w:pPr>
                      <w:spacing w:before="0" w:line="234" w:lineRule="exact"/>
                      <w:ind w:left="0" w:right="0" w:firstLine="0"/>
                      <w:jc w:val="left"/>
                      <w:rPr>
                        <w:rFonts w:ascii="Arial"/>
                        <w:sz w:val="21"/>
                      </w:rPr>
                    </w:pPr>
                    <w:r>
                      <w:rPr>
                        <w:rFonts w:ascii="Arial"/>
                        <w:sz w:val="21"/>
                      </w:rPr>
                      <w:t>Array</w:t>
                    </w:r>
                  </w:p>
                </w:txbxContent>
              </v:textbox>
            </v:shape>
          </v:group>
        </w:pict>
      </w:r>
      <w:r>
        <w:rPr>
          <w:rFonts w:ascii="Arial"/>
        </w:rPr>
        <w:t>Server</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4"/>
        </w:rPr>
      </w:pPr>
    </w:p>
    <w:p>
      <w:pPr>
        <w:pStyle w:val="Heading6"/>
        <w:tabs>
          <w:tab w:val="left" w:pos="7345"/>
        </w:tabs>
        <w:spacing w:before="93"/>
        <w:ind w:left="3250"/>
      </w:pPr>
      <w:r>
        <w:t>Before</w:t>
        <w:tab/>
        <w:t>After</w:t>
      </w:r>
    </w:p>
    <w:p>
      <w:pPr>
        <w:pStyle w:val="BodyText"/>
        <w:spacing w:before="11"/>
        <w:rPr>
          <w:rFonts w:ascii="Arial"/>
          <w:b/>
          <w:sz w:val="19"/>
        </w:rPr>
      </w:pPr>
    </w:p>
    <w:p>
      <w:pPr>
        <w:spacing w:after="0"/>
        <w:rPr>
          <w:rFonts w:ascii="Arial"/>
          <w:sz w:val="19"/>
        </w:rPr>
        <w:sectPr>
          <w:headerReference w:type="default" r:id="rId20"/>
          <w:footerReference w:type="default" r:id="rId21"/>
          <w:pgSz w:w="11910" w:h="16840"/>
          <w:pgMar w:top="1580" w:right="920" w:bottom="1280" w:left="980" w:header="863" w:footer="1081"/>
          <w:pgNumType w:start="2"/>
          <w:cols w:space="708"/>
        </w:sectPr>
      </w:pPr>
    </w:p>
    <w:p>
      <w:pPr>
        <w:tabs>
          <w:tab w:val="left" w:pos="4845"/>
        </w:tabs>
        <w:spacing w:before="93" w:line="157" w:lineRule="exact"/>
        <w:ind w:left="2676" w:right="0" w:firstLine="0"/>
        <w:jc w:val="left"/>
        <w:rPr>
          <w:rFonts w:ascii="Times New Roman"/>
          <w:sz w:val="18"/>
        </w:rPr>
      </w:pPr>
      <w:r>
        <w:rPr>
          <w:rFonts w:ascii="Arial"/>
          <w:sz w:val="18"/>
        </w:rPr>
        <w:t>FCoE Traffic</w:t>
      </w:r>
      <w:r>
        <w:rPr>
          <w:rFonts w:ascii="Arial"/>
          <w:spacing w:val="-6"/>
          <w:sz w:val="18"/>
        </w:rPr>
        <w:t xml:space="preserve"> </w:t>
      </w:r>
      <w:r>
        <w:rPr>
          <w:rFonts w:ascii="Arial"/>
          <w:sz w:val="18"/>
        </w:rPr>
        <w:t xml:space="preserve">and   </w:t>
      </w:r>
      <w:r>
        <w:rPr>
          <w:rFonts w:ascii="Arial"/>
          <w:spacing w:val="-1"/>
          <w:sz w:val="18"/>
        </w:rPr>
        <w:t xml:space="preserve"> </w:t>
      </w:r>
      <w:r>
        <w:rPr>
          <w:rFonts w:ascii="Times New Roman"/>
          <w:w w:val="99"/>
          <w:sz w:val="18"/>
          <w:u w:val="thick" w:color="3374CC"/>
        </w:rPr>
        <w:t xml:space="preserve"> </w:t>
      </w:r>
      <w:r>
        <w:rPr>
          <w:rFonts w:ascii="Times New Roman"/>
          <w:sz w:val="18"/>
          <w:u w:val="thick" w:color="3374CC"/>
        </w:rPr>
        <w:tab/>
      </w:r>
    </w:p>
    <w:p>
      <w:pPr>
        <w:tabs>
          <w:tab w:val="left" w:pos="4843"/>
          <w:tab w:val="left" w:pos="6990"/>
        </w:tabs>
        <w:spacing w:before="0" w:line="168" w:lineRule="auto"/>
        <w:ind w:left="2676" w:right="0" w:firstLine="0"/>
        <w:jc w:val="left"/>
        <w:rPr>
          <w:rFonts w:ascii="Arial"/>
          <w:sz w:val="18"/>
        </w:rPr>
      </w:pPr>
      <w:r>
        <w:pict>
          <v:line id="_x0000_s1058" style="mso-position-horizontal-relative:page;position:absolute;z-index:-251652096" from="367.45pt,4.85pt" to="395.85pt,4.85pt" stroked="t" strokecolor="#f28126" strokeweight="1.52pt">
            <v:stroke dashstyle="solid"/>
          </v:line>
        </w:pict>
      </w:r>
      <w:r>
        <w:pict>
          <v:group id="_x0000_s1059" style="width:28.8pt;height:2.95pt;margin-top:3.23pt;margin-left:150.07pt;mso-position-horizontal-relative:page;position:absolute;z-index:251662336" coordorigin="3001,65" coordsize="576,59">
            <v:rect id="_x0000_s1060" style="width:576;height:31;left:3001;position:absolute;top:64" filled="t" fillcolor="#85a446" stroked="f">
              <v:fill type="solid"/>
            </v:rect>
            <v:rect id="_x0000_s1061" style="width:576;height:31;left:3001;position:absolute;top:93" filled="t" fillcolor="#3374cc" stroked="f">
              <v:fill type="solid"/>
            </v:rect>
          </v:group>
        </w:pict>
      </w:r>
      <w:r>
        <w:pict>
          <v:line id="_x0000_s1062" style="mso-position-horizontal-relative:page;position:absolute;z-index:251663360" from="452.7pt,4.85pt" to="481.1pt,4.85pt" stroked="t" strokecolor="#85a446" strokeweight="1.52pt">
            <v:stroke dashstyle="solid"/>
          </v:line>
        </w:pict>
      </w:r>
      <w:r>
        <w:rPr>
          <w:rFonts w:ascii="Arial"/>
          <w:position w:val="-10"/>
          <w:sz w:val="18"/>
        </w:rPr>
        <w:t>Ethernet</w:t>
      </w:r>
      <w:r>
        <w:rPr>
          <w:rFonts w:ascii="Arial"/>
          <w:spacing w:val="-4"/>
          <w:position w:val="-10"/>
          <w:sz w:val="18"/>
        </w:rPr>
        <w:t xml:space="preserve"> </w:t>
      </w:r>
      <w:r>
        <w:rPr>
          <w:rFonts w:ascii="Arial"/>
          <w:position w:val="-10"/>
          <w:sz w:val="18"/>
        </w:rPr>
        <w:t>Traffic</w:t>
        <w:tab/>
      </w:r>
      <w:r>
        <w:rPr>
          <w:rFonts w:ascii="Arial"/>
          <w:sz w:val="18"/>
        </w:rPr>
        <w:t>Ethernet</w:t>
      </w:r>
      <w:r>
        <w:rPr>
          <w:rFonts w:ascii="Arial"/>
          <w:spacing w:val="-3"/>
          <w:sz w:val="18"/>
        </w:rPr>
        <w:t xml:space="preserve"> </w:t>
      </w:r>
      <w:r>
        <w:rPr>
          <w:rFonts w:ascii="Arial"/>
          <w:sz w:val="18"/>
        </w:rPr>
        <w:t>Traffic</w:t>
        <w:tab/>
        <w:t>FC</w:t>
      </w:r>
      <w:r>
        <w:rPr>
          <w:rFonts w:ascii="Arial"/>
          <w:spacing w:val="5"/>
          <w:sz w:val="18"/>
        </w:rPr>
        <w:t xml:space="preserve"> </w:t>
      </w:r>
      <w:r>
        <w:rPr>
          <w:rFonts w:ascii="Arial"/>
          <w:spacing w:val="-4"/>
          <w:sz w:val="18"/>
        </w:rPr>
        <w:t>Traffic</w:t>
      </w:r>
    </w:p>
    <w:p>
      <w:pPr>
        <w:pStyle w:val="BodyText"/>
        <w:spacing w:before="6"/>
        <w:rPr>
          <w:rFonts w:ascii="Arial"/>
          <w:sz w:val="17"/>
        </w:rPr>
      </w:pPr>
      <w:r>
        <w:br w:type="column"/>
      </w:r>
    </w:p>
    <w:p>
      <w:pPr>
        <w:spacing w:before="0"/>
        <w:ind w:left="904" w:right="0" w:firstLine="0"/>
        <w:jc w:val="left"/>
        <w:rPr>
          <w:rFonts w:ascii="Arial"/>
          <w:sz w:val="18"/>
        </w:rPr>
      </w:pPr>
      <w:r>
        <w:rPr>
          <w:rFonts w:ascii="Arial"/>
          <w:sz w:val="18"/>
        </w:rPr>
        <w:t>FCoE Traffic</w:t>
      </w:r>
    </w:p>
    <w:p>
      <w:pPr>
        <w:spacing w:after="0"/>
        <w:jc w:val="left"/>
        <w:rPr>
          <w:rFonts w:ascii="Arial"/>
          <w:sz w:val="18"/>
        </w:rPr>
        <w:sectPr>
          <w:headerReference w:type="default" r:id="rId22"/>
          <w:footerReference w:type="default" r:id="rId23"/>
          <w:type w:val="continuous"/>
          <w:pgSz w:w="11910" w:h="16840"/>
          <w:pgMar w:top="1580" w:right="920" w:bottom="280" w:left="980" w:header="708" w:footer="708"/>
          <w:pgNumType w:start="3"/>
          <w:cols w:num="2" w:space="708" w:equalWidth="0">
            <w:col w:w="7780" w:space="40"/>
            <w:col w:w="2190" w:space="0"/>
          </w:cols>
        </w:sectPr>
      </w:pPr>
    </w:p>
    <w:p>
      <w:pPr>
        <w:pStyle w:val="BodyText"/>
        <w:spacing w:before="11"/>
        <w:rPr>
          <w:rFonts w:ascii="Arial"/>
          <w:sz w:val="29"/>
        </w:rPr>
      </w:pPr>
    </w:p>
    <w:p>
      <w:pPr>
        <w:pStyle w:val="BodyText"/>
        <w:spacing w:before="81" w:line="235" w:lineRule="auto"/>
        <w:ind w:left="1854" w:right="213"/>
        <w:jc w:val="both"/>
      </w:pPr>
      <w:r>
        <w:rPr>
          <w:spacing w:val="-3"/>
        </w:rPr>
        <w:t>数据中心网络融合后，存储网络</w:t>
      </w:r>
      <w:r>
        <w:rPr>
          <w:rFonts w:ascii="Times New Roman" w:eastAsia="Times New Roman"/>
          <w:spacing w:val="-1"/>
        </w:rPr>
        <w:t>SAN</w:t>
      </w:r>
      <w:r>
        <w:rPr>
          <w:spacing w:val="-3"/>
        </w:rPr>
        <w:t>和以太网</w:t>
      </w:r>
      <w:r>
        <w:rPr>
          <w:rFonts w:ascii="Times New Roman" w:eastAsia="Times New Roman"/>
          <w:spacing w:val="-1"/>
        </w:rPr>
        <w:t>LAN</w:t>
      </w:r>
      <w:r>
        <w:rPr>
          <w:spacing w:val="-1"/>
        </w:rPr>
        <w:t>通过网络融合技术可共享同一个单一</w:t>
      </w:r>
      <w:r>
        <w:rPr>
          <w:spacing w:val="-2"/>
        </w:rPr>
        <w:t>的、集成的网络基础设施，解决了不同类型网络共存所带来的问题，实现了网络基础设</w:t>
      </w:r>
      <w:r>
        <w:t>施整合、精简的目标。</w:t>
      </w:r>
    </w:p>
    <w:p>
      <w:pPr>
        <w:pStyle w:val="BodyText"/>
        <w:spacing w:before="165"/>
        <w:ind w:left="1854"/>
        <w:jc w:val="both"/>
      </w:pPr>
      <w:r>
        <w:t>本文所采用的网络融合技术是指以太网光纤通道</w:t>
      </w:r>
      <w:r>
        <w:rPr>
          <w:rFonts w:ascii="Times New Roman" w:eastAsia="Times New Roman"/>
        </w:rPr>
        <w:t>FCoE</w:t>
      </w:r>
      <w:r>
        <w:t>（</w:t>
      </w:r>
      <w:r>
        <w:rPr>
          <w:rFonts w:ascii="Times New Roman" w:eastAsia="Times New Roman"/>
        </w:rPr>
        <w:t>Fibre Channel over Ethernet</w:t>
      </w:r>
      <w:r>
        <w:t>）。</w:t>
      </w:r>
    </w:p>
    <w:p>
      <w:pPr>
        <w:pStyle w:val="BodyText"/>
        <w:spacing w:before="9"/>
        <w:rPr>
          <w:sz w:val="19"/>
        </w:rPr>
      </w:pPr>
    </w:p>
    <w:p>
      <w:pPr>
        <w:pStyle w:val="Heading5"/>
      </w:pPr>
      <w:r>
        <w:t>定义</w:t>
      </w:r>
    </w:p>
    <w:p>
      <w:pPr>
        <w:pStyle w:val="BodyText"/>
        <w:spacing w:before="164" w:line="267" w:lineRule="exact"/>
        <w:ind w:left="1854"/>
        <w:rPr>
          <w:rFonts w:ascii="Times New Roman" w:eastAsia="Times New Roman"/>
        </w:rPr>
      </w:pPr>
      <w:r>
        <w:rPr>
          <w:rFonts w:ascii="Times New Roman" w:eastAsia="Times New Roman"/>
        </w:rPr>
        <w:t>FCoE</w:t>
      </w:r>
      <w:r>
        <w:t>是由美国国家标准委员会</w:t>
      </w:r>
      <w:r>
        <w:rPr>
          <w:rFonts w:ascii="Times New Roman" w:eastAsia="Times New Roman"/>
        </w:rPr>
        <w:t>ANSI</w:t>
      </w:r>
      <w:r>
        <w:t>（</w:t>
      </w:r>
      <w:r>
        <w:rPr>
          <w:rFonts w:ascii="Times New Roman" w:eastAsia="Times New Roman"/>
        </w:rPr>
        <w:t>American National Standards Institute</w:t>
      </w:r>
      <w:r>
        <w:t>）下属的</w:t>
      </w:r>
      <w:r>
        <w:rPr>
          <w:rFonts w:ascii="Times New Roman" w:eastAsia="Times New Roman"/>
        </w:rPr>
        <w:t>T11</w:t>
      </w:r>
    </w:p>
    <w:p>
      <w:pPr>
        <w:pStyle w:val="BodyText"/>
        <w:spacing w:before="1" w:line="237" w:lineRule="auto"/>
        <w:ind w:left="1854" w:right="437" w:hanging="105"/>
      </w:pPr>
      <w:r>
        <w:t>（</w:t>
      </w:r>
      <w:r>
        <w:rPr>
          <w:rFonts w:ascii="Times New Roman" w:eastAsia="Times New Roman"/>
        </w:rPr>
        <w:t>Technical Committee 11</w:t>
      </w:r>
      <w:r>
        <w:t>）委员会定义的一种融合网络技术，是以光纤通道</w:t>
      </w:r>
      <w:r>
        <w:rPr>
          <w:rFonts w:ascii="Times New Roman" w:eastAsia="Times New Roman"/>
        </w:rPr>
        <w:t>FC</w:t>
      </w:r>
      <w:r>
        <w:t>（</w:t>
      </w:r>
      <w:r>
        <w:rPr>
          <w:rFonts w:ascii="Times New Roman" w:eastAsia="Times New Roman"/>
        </w:rPr>
        <w:t>Fibre Channel</w:t>
      </w:r>
      <w:r>
        <w:t>）存储协议为核心的</w:t>
      </w:r>
      <w:r>
        <w:rPr>
          <w:rFonts w:ascii="Times New Roman" w:eastAsia="Times New Roman"/>
        </w:rPr>
        <w:t>I/O</w:t>
      </w:r>
      <w:r>
        <w:t>整合方案。</w:t>
      </w:r>
    </w:p>
    <w:p>
      <w:pPr>
        <w:pStyle w:val="BodyText"/>
        <w:spacing w:before="7"/>
        <w:rPr>
          <w:sz w:val="19"/>
        </w:rPr>
      </w:pPr>
    </w:p>
    <w:p>
      <w:pPr>
        <w:pStyle w:val="Heading5"/>
        <w:spacing w:before="64"/>
      </w:pPr>
      <w:r>
        <w:t>目的</w:t>
      </w:r>
    </w:p>
    <w:p>
      <w:pPr>
        <w:pStyle w:val="BodyText"/>
        <w:spacing w:before="164"/>
        <w:ind w:left="1854"/>
      </w:pPr>
      <w:r>
        <w:t>对比</w:t>
      </w:r>
      <w:r>
        <w:rPr>
          <w:rFonts w:ascii="Times New Roman" w:eastAsia="Times New Roman"/>
        </w:rPr>
        <w:t>SAN</w:t>
      </w:r>
      <w:r>
        <w:t>和</w:t>
      </w:r>
      <w:r>
        <w:rPr>
          <w:rFonts w:ascii="Times New Roman" w:eastAsia="Times New Roman"/>
        </w:rPr>
        <w:t>LAN</w:t>
      </w:r>
      <w:r>
        <w:t>网络模型可知，当网络融合后：</w:t>
      </w:r>
    </w:p>
    <w:p>
      <w:pPr>
        <w:pStyle w:val="ListParagraph"/>
        <w:numPr>
          <w:ilvl w:val="2"/>
          <w:numId w:val="36"/>
        </w:numPr>
        <w:tabs>
          <w:tab w:val="left" w:pos="2279"/>
          <w:tab w:val="left" w:pos="2280"/>
        </w:tabs>
        <w:spacing w:before="83" w:after="0" w:line="240" w:lineRule="auto"/>
        <w:ind w:left="2279" w:right="0" w:hanging="426"/>
        <w:jc w:val="left"/>
        <w:rPr>
          <w:sz w:val="21"/>
        </w:rPr>
      </w:pPr>
      <w:r>
        <w:rPr>
          <w:rFonts w:ascii="Times New Roman" w:eastAsia="Times New Roman" w:hAnsi="Times New Roman"/>
          <w:sz w:val="21"/>
        </w:rPr>
        <w:t>FC</w:t>
      </w:r>
      <w:r>
        <w:rPr>
          <w:sz w:val="21"/>
        </w:rPr>
        <w:t>流量无法正常转发。</w:t>
      </w:r>
    </w:p>
    <w:p>
      <w:pPr>
        <w:pStyle w:val="ListParagraph"/>
        <w:numPr>
          <w:ilvl w:val="2"/>
          <w:numId w:val="36"/>
        </w:numPr>
        <w:tabs>
          <w:tab w:val="left" w:pos="2279"/>
          <w:tab w:val="left" w:pos="2280"/>
        </w:tabs>
        <w:spacing w:before="83" w:after="0" w:line="240" w:lineRule="auto"/>
        <w:ind w:left="2279" w:right="0" w:hanging="426"/>
        <w:jc w:val="left"/>
        <w:rPr>
          <w:sz w:val="21"/>
        </w:rPr>
      </w:pPr>
      <w:r>
        <w:rPr>
          <w:sz w:val="21"/>
        </w:rPr>
        <w:t>现有以太网无法达到</w:t>
      </w:r>
      <w:r>
        <w:rPr>
          <w:rFonts w:ascii="Times New Roman" w:eastAsia="Times New Roman" w:hAnsi="Times New Roman"/>
          <w:sz w:val="21"/>
        </w:rPr>
        <w:t>FC</w:t>
      </w:r>
      <w:r>
        <w:rPr>
          <w:sz w:val="21"/>
        </w:rPr>
        <w:t>网络中无丢包转发的需求。</w:t>
      </w:r>
    </w:p>
    <w:p>
      <w:pPr>
        <w:pStyle w:val="BodyText"/>
        <w:spacing w:before="172" w:line="237" w:lineRule="auto"/>
        <w:ind w:left="1854" w:right="153"/>
      </w:pPr>
      <w:r>
        <w:t>为解决上述问题，以太网光纤通道</w:t>
      </w:r>
      <w:r>
        <w:rPr>
          <w:rFonts w:ascii="Times New Roman" w:eastAsia="Times New Roman"/>
        </w:rPr>
        <w:t>FCoE</w:t>
      </w:r>
      <w:r>
        <w:t>和数据中心桥接</w:t>
      </w:r>
      <w:r>
        <w:rPr>
          <w:rFonts w:ascii="Times New Roman" w:eastAsia="Times New Roman"/>
        </w:rPr>
        <w:t>DCB</w:t>
      </w:r>
      <w:r>
        <w:t>（</w:t>
      </w:r>
      <w:r>
        <w:rPr>
          <w:rFonts w:ascii="Times New Roman" w:eastAsia="Times New Roman"/>
        </w:rPr>
        <w:t>Data Center Bridging</w:t>
      </w:r>
      <w:r>
        <w:t>）应运而生。其中：</w:t>
      </w:r>
    </w:p>
    <w:p>
      <w:pPr>
        <w:pStyle w:val="ListParagraph"/>
        <w:numPr>
          <w:ilvl w:val="2"/>
          <w:numId w:val="36"/>
        </w:numPr>
        <w:tabs>
          <w:tab w:val="left" w:pos="2279"/>
          <w:tab w:val="left" w:pos="2280"/>
        </w:tabs>
        <w:spacing w:before="80" w:after="0" w:line="237" w:lineRule="auto"/>
        <w:ind w:left="2279" w:right="246" w:hanging="426"/>
        <w:jc w:val="left"/>
        <w:rPr>
          <w:sz w:val="21"/>
        </w:rPr>
      </w:pPr>
      <w:r>
        <w:rPr>
          <w:rFonts w:ascii="Times New Roman" w:eastAsia="Times New Roman" w:hAnsi="Times New Roman"/>
          <w:sz w:val="21"/>
        </w:rPr>
        <w:t>FCoE</w:t>
      </w:r>
      <w:r>
        <w:rPr>
          <w:sz w:val="21"/>
        </w:rPr>
        <w:t>实现了以太网帧承载</w:t>
      </w:r>
      <w:r>
        <w:rPr>
          <w:rFonts w:ascii="Times New Roman" w:eastAsia="Times New Roman" w:hAnsi="Times New Roman"/>
          <w:sz w:val="21"/>
        </w:rPr>
        <w:t>FC</w:t>
      </w:r>
      <w:r>
        <w:rPr>
          <w:sz w:val="21"/>
        </w:rPr>
        <w:t>帧，从而使得</w:t>
      </w:r>
      <w:r>
        <w:rPr>
          <w:rFonts w:ascii="Times New Roman" w:eastAsia="Times New Roman" w:hAnsi="Times New Roman"/>
          <w:sz w:val="21"/>
        </w:rPr>
        <w:t>LAN</w:t>
      </w:r>
      <w:r>
        <w:rPr>
          <w:sz w:val="21"/>
        </w:rPr>
        <w:t>和</w:t>
      </w:r>
      <w:r>
        <w:rPr>
          <w:rFonts w:ascii="Times New Roman" w:eastAsia="Times New Roman" w:hAnsi="Times New Roman"/>
          <w:sz w:val="21"/>
        </w:rPr>
        <w:t>SAN</w:t>
      </w:r>
      <w:r>
        <w:rPr>
          <w:spacing w:val="-1"/>
          <w:sz w:val="21"/>
        </w:rPr>
        <w:t>能够共享网络资源，实现网</w:t>
      </w:r>
      <w:r>
        <w:rPr>
          <w:sz w:val="21"/>
        </w:rPr>
        <w:t>络融合。</w:t>
      </w:r>
    </w:p>
    <w:p>
      <w:pPr>
        <w:spacing w:after="0" w:line="237" w:lineRule="auto"/>
        <w:jc w:val="left"/>
        <w:rPr>
          <w:sz w:val="21"/>
        </w:rPr>
        <w:sectPr>
          <w:headerReference w:type="default" r:id="rId24"/>
          <w:footerReference w:type="default" r:id="rId25"/>
          <w:type w:val="continuous"/>
          <w:pgSz w:w="11910" w:h="16840"/>
          <w:pgMar w:top="1580" w:right="920" w:bottom="280" w:left="980" w:header="708" w:footer="708"/>
          <w:pgNumType w:start="4"/>
          <w:cols w:space="708"/>
        </w:sectPr>
      </w:pPr>
    </w:p>
    <w:p>
      <w:pPr>
        <w:pStyle w:val="ListParagraph"/>
        <w:numPr>
          <w:ilvl w:val="2"/>
          <w:numId w:val="36"/>
        </w:numPr>
        <w:tabs>
          <w:tab w:val="left" w:pos="2065"/>
          <w:tab w:val="left" w:pos="2280"/>
        </w:tabs>
        <w:spacing w:before="99" w:after="0" w:line="267" w:lineRule="exact"/>
        <w:ind w:left="2279" w:right="0" w:hanging="640"/>
        <w:jc w:val="left"/>
        <w:rPr>
          <w:rFonts w:ascii="Times New Roman" w:eastAsia="Times New Roman" w:hAnsi="Times New Roman"/>
          <w:sz w:val="21"/>
        </w:rPr>
      </w:pPr>
      <w:r>
        <w:rPr>
          <w:rFonts w:ascii="Times New Roman" w:eastAsia="Times New Roman" w:hAnsi="Times New Roman"/>
          <w:sz w:val="21"/>
        </w:rPr>
        <w:t>DCB</w:t>
      </w:r>
      <w:r>
        <w:rPr>
          <w:spacing w:val="-5"/>
          <w:sz w:val="21"/>
        </w:rPr>
        <w:t>实现了在数据中心网络中构建一个无丢包以太网，使得传统以太网实现</w:t>
      </w:r>
      <w:r>
        <w:rPr>
          <w:rFonts w:ascii="Times New Roman" w:eastAsia="Times New Roman" w:hAnsi="Times New Roman"/>
          <w:sz w:val="21"/>
        </w:rPr>
        <w:t>FC</w:t>
      </w:r>
      <w:r>
        <w:rPr>
          <w:rFonts w:ascii="Times New Roman" w:eastAsia="Times New Roman" w:hAnsi="Times New Roman"/>
          <w:spacing w:val="-12"/>
          <w:sz w:val="21"/>
        </w:rPr>
        <w:t xml:space="preserve"> </w:t>
      </w:r>
      <w:r>
        <w:rPr>
          <w:rFonts w:ascii="Times New Roman" w:eastAsia="Times New Roman" w:hAnsi="Times New Roman"/>
          <w:sz w:val="21"/>
        </w:rPr>
        <w:t>SAN</w:t>
      </w:r>
    </w:p>
    <w:p>
      <w:pPr>
        <w:pStyle w:val="BodyText"/>
        <w:spacing w:line="267" w:lineRule="exact"/>
        <w:ind w:left="2102" w:right="2018"/>
        <w:jc w:val="center"/>
      </w:pPr>
      <w:r>
        <w:t>网络中的拥塞控制，为</w:t>
      </w:r>
      <w:r>
        <w:rPr>
          <w:rFonts w:ascii="Times New Roman" w:eastAsia="Times New Roman"/>
        </w:rPr>
        <w:t>FCoE</w:t>
      </w:r>
      <w:r>
        <w:t>融合业务提供了传输质量保证。</w:t>
      </w:r>
    </w:p>
    <w:p>
      <w:pPr>
        <w:pStyle w:val="BodyText"/>
        <w:spacing w:before="1"/>
        <w:rPr>
          <w:sz w:val="18"/>
        </w:rPr>
      </w:pPr>
    </w:p>
    <w:p>
      <w:pPr>
        <w:pStyle w:val="Heading5"/>
      </w:pPr>
      <w:r>
        <w:t>受益</w:t>
      </w:r>
    </w:p>
    <w:p>
      <w:pPr>
        <w:pStyle w:val="BodyText"/>
        <w:spacing w:before="151"/>
        <w:ind w:left="1854"/>
      </w:pPr>
      <w:r>
        <w:rPr>
          <w:rFonts w:ascii="Times New Roman" w:eastAsia="Times New Roman"/>
        </w:rPr>
        <w:t>FCoE</w:t>
      </w:r>
      <w:r>
        <w:t>可以为数据中心带来如下受益：</w:t>
      </w:r>
    </w:p>
    <w:p>
      <w:pPr>
        <w:pStyle w:val="ListParagraph"/>
        <w:numPr>
          <w:ilvl w:val="2"/>
          <w:numId w:val="36"/>
        </w:numPr>
        <w:tabs>
          <w:tab w:val="left" w:pos="2279"/>
          <w:tab w:val="left" w:pos="2280"/>
        </w:tabs>
        <w:spacing w:before="161" w:after="0" w:line="235" w:lineRule="auto"/>
        <w:ind w:left="2279" w:right="207" w:hanging="426"/>
        <w:jc w:val="left"/>
        <w:rPr>
          <w:sz w:val="21"/>
        </w:rPr>
      </w:pPr>
      <w:r>
        <w:rPr>
          <w:sz w:val="21"/>
        </w:rPr>
        <w:t>更低的总体拥有成本</w:t>
      </w:r>
      <w:r>
        <w:rPr>
          <w:rFonts w:ascii="Times New Roman" w:eastAsia="Times New Roman" w:hAnsi="Times New Roman"/>
          <w:sz w:val="21"/>
        </w:rPr>
        <w:t>TCO</w:t>
      </w:r>
      <w:r>
        <w:rPr>
          <w:sz w:val="21"/>
        </w:rPr>
        <w:t>（</w:t>
      </w:r>
      <w:r>
        <w:rPr>
          <w:rFonts w:ascii="Times New Roman" w:eastAsia="Times New Roman" w:hAnsi="Times New Roman"/>
          <w:sz w:val="21"/>
        </w:rPr>
        <w:t>Total</w:t>
      </w:r>
      <w:r>
        <w:rPr>
          <w:rFonts w:ascii="Times New Roman" w:eastAsia="Times New Roman" w:hAnsi="Times New Roman"/>
          <w:spacing w:val="-4"/>
          <w:sz w:val="21"/>
        </w:rPr>
        <w:t xml:space="preserve"> </w:t>
      </w:r>
      <w:r>
        <w:rPr>
          <w:rFonts w:ascii="Times New Roman" w:eastAsia="Times New Roman" w:hAnsi="Times New Roman"/>
          <w:sz w:val="21"/>
        </w:rPr>
        <w:t>Cost</w:t>
      </w:r>
      <w:r>
        <w:rPr>
          <w:rFonts w:ascii="Times New Roman" w:eastAsia="Times New Roman" w:hAnsi="Times New Roman"/>
          <w:spacing w:val="-3"/>
          <w:sz w:val="21"/>
        </w:rPr>
        <w:t xml:space="preserve"> </w:t>
      </w:r>
      <w:r>
        <w:rPr>
          <w:rFonts w:ascii="Times New Roman" w:eastAsia="Times New Roman" w:hAnsi="Times New Roman"/>
          <w:sz w:val="21"/>
        </w:rPr>
        <w:t>of</w:t>
      </w:r>
      <w:r>
        <w:rPr>
          <w:rFonts w:ascii="Times New Roman" w:eastAsia="Times New Roman" w:hAnsi="Times New Roman"/>
          <w:spacing w:val="-3"/>
          <w:sz w:val="21"/>
        </w:rPr>
        <w:t xml:space="preserve"> </w:t>
      </w:r>
      <w:r>
        <w:rPr>
          <w:rFonts w:ascii="Times New Roman" w:eastAsia="Times New Roman" w:hAnsi="Times New Roman"/>
          <w:sz w:val="21"/>
        </w:rPr>
        <w:t>Ownership</w:t>
      </w:r>
      <w:r>
        <w:rPr>
          <w:sz w:val="21"/>
        </w:rPr>
        <w:t>）：</w:t>
      </w:r>
      <w:r>
        <w:rPr>
          <w:rFonts w:ascii="Times New Roman" w:eastAsia="Times New Roman" w:hAnsi="Times New Roman"/>
          <w:sz w:val="21"/>
        </w:rPr>
        <w:t>LAN</w:t>
      </w:r>
      <w:r>
        <w:rPr>
          <w:sz w:val="21"/>
        </w:rPr>
        <w:t>和</w:t>
      </w:r>
      <w:r>
        <w:rPr>
          <w:rFonts w:ascii="Times New Roman" w:eastAsia="Times New Roman" w:hAnsi="Times New Roman"/>
          <w:sz w:val="21"/>
        </w:rPr>
        <w:t>SAN</w:t>
      </w:r>
      <w:r>
        <w:rPr>
          <w:sz w:val="21"/>
        </w:rPr>
        <w:t>网络通过</w:t>
      </w:r>
      <w:r>
        <w:rPr>
          <w:rFonts w:ascii="Times New Roman" w:eastAsia="Times New Roman" w:hAnsi="Times New Roman"/>
          <w:sz w:val="21"/>
        </w:rPr>
        <w:t xml:space="preserve">FCoE </w:t>
      </w:r>
      <w:r>
        <w:rPr>
          <w:spacing w:val="-3"/>
          <w:sz w:val="21"/>
        </w:rPr>
        <w:t>技术共享网络资源，整合并更有效的利用以前分散的资源，减少对于</w:t>
      </w:r>
      <w:r>
        <w:rPr>
          <w:rFonts w:ascii="Times New Roman" w:eastAsia="Times New Roman" w:hAnsi="Times New Roman"/>
          <w:spacing w:val="-1"/>
          <w:sz w:val="21"/>
        </w:rPr>
        <w:t>SAN</w:t>
      </w:r>
      <w:r>
        <w:rPr>
          <w:spacing w:val="-1"/>
          <w:sz w:val="21"/>
        </w:rPr>
        <w:t>网络基础</w:t>
      </w:r>
      <w:r>
        <w:rPr>
          <w:spacing w:val="-3"/>
          <w:sz w:val="21"/>
        </w:rPr>
        <w:t>设施的投资，简化了网络复杂度，降低网络的管理和维护成本；服务器采用融合网</w:t>
      </w:r>
      <w:r>
        <w:rPr>
          <w:sz w:val="21"/>
        </w:rPr>
        <w:t>络适配器</w:t>
      </w:r>
      <w:r>
        <w:rPr>
          <w:rFonts w:ascii="Times New Roman" w:eastAsia="Times New Roman" w:hAnsi="Times New Roman"/>
          <w:sz w:val="21"/>
        </w:rPr>
        <w:t>CNA</w:t>
      </w:r>
      <w:r>
        <w:rPr>
          <w:sz w:val="21"/>
        </w:rPr>
        <w:t>（</w:t>
      </w:r>
      <w:r>
        <w:rPr>
          <w:rFonts w:ascii="Times New Roman" w:eastAsia="Times New Roman" w:hAnsi="Times New Roman"/>
          <w:sz w:val="21"/>
        </w:rPr>
        <w:t>Converged</w:t>
      </w:r>
      <w:r>
        <w:rPr>
          <w:rFonts w:ascii="Times New Roman" w:eastAsia="Times New Roman" w:hAnsi="Times New Roman"/>
          <w:spacing w:val="-5"/>
          <w:sz w:val="21"/>
        </w:rPr>
        <w:t xml:space="preserve"> </w:t>
      </w:r>
      <w:r>
        <w:rPr>
          <w:rFonts w:ascii="Times New Roman" w:eastAsia="Times New Roman" w:hAnsi="Times New Roman"/>
          <w:sz w:val="21"/>
        </w:rPr>
        <w:t>Network</w:t>
      </w:r>
      <w:r>
        <w:rPr>
          <w:rFonts w:ascii="Times New Roman" w:eastAsia="Times New Roman" w:hAnsi="Times New Roman"/>
          <w:spacing w:val="-5"/>
          <w:sz w:val="21"/>
        </w:rPr>
        <w:t xml:space="preserve"> </w:t>
      </w:r>
      <w:r>
        <w:rPr>
          <w:rFonts w:ascii="Times New Roman" w:eastAsia="Times New Roman" w:hAnsi="Times New Roman"/>
          <w:sz w:val="21"/>
        </w:rPr>
        <w:t>Adapter</w:t>
      </w:r>
      <w:r>
        <w:rPr>
          <w:sz w:val="21"/>
        </w:rPr>
        <w:t>），减少数据中心的电力和冷却成本。</w:t>
      </w:r>
    </w:p>
    <w:p>
      <w:pPr>
        <w:pStyle w:val="ListParagraph"/>
        <w:numPr>
          <w:ilvl w:val="2"/>
          <w:numId w:val="36"/>
        </w:numPr>
        <w:tabs>
          <w:tab w:val="left" w:pos="2279"/>
          <w:tab w:val="left" w:pos="2280"/>
        </w:tabs>
        <w:spacing w:before="80" w:after="0" w:line="237" w:lineRule="auto"/>
        <w:ind w:left="2279" w:right="256" w:hanging="426"/>
        <w:jc w:val="left"/>
        <w:rPr>
          <w:sz w:val="21"/>
        </w:rPr>
      </w:pPr>
      <w:r>
        <w:rPr>
          <w:sz w:val="21"/>
        </w:rPr>
        <w:t>强大的投资保护：</w:t>
      </w:r>
      <w:r>
        <w:rPr>
          <w:rFonts w:ascii="Times New Roman" w:eastAsia="Times New Roman" w:hAnsi="Times New Roman"/>
          <w:sz w:val="21"/>
        </w:rPr>
        <w:t>FCoE</w:t>
      </w:r>
      <w:r>
        <w:rPr>
          <w:sz w:val="21"/>
        </w:rPr>
        <w:t>可以和数据中心现有的以太网及</w:t>
      </w:r>
      <w:r>
        <w:rPr>
          <w:rFonts w:ascii="Times New Roman" w:eastAsia="Times New Roman" w:hAnsi="Times New Roman"/>
          <w:sz w:val="21"/>
        </w:rPr>
        <w:t>FC</w:t>
      </w:r>
      <w:r>
        <w:rPr>
          <w:spacing w:val="-2"/>
          <w:sz w:val="21"/>
        </w:rPr>
        <w:t>基础设施无缝互通，保</w:t>
      </w:r>
      <w:r>
        <w:rPr>
          <w:sz w:val="21"/>
        </w:rPr>
        <w:t>护客户在现有</w:t>
      </w:r>
      <w:r>
        <w:rPr>
          <w:rFonts w:ascii="Times New Roman" w:eastAsia="Times New Roman" w:hAnsi="Times New Roman"/>
          <w:sz w:val="21"/>
        </w:rPr>
        <w:t>FC</w:t>
      </w:r>
      <w:r>
        <w:rPr>
          <w:rFonts w:ascii="Times New Roman" w:eastAsia="Times New Roman" w:hAnsi="Times New Roman"/>
          <w:spacing w:val="-2"/>
          <w:sz w:val="21"/>
        </w:rPr>
        <w:t xml:space="preserve"> </w:t>
      </w:r>
      <w:r>
        <w:rPr>
          <w:rFonts w:ascii="Times New Roman" w:eastAsia="Times New Roman" w:hAnsi="Times New Roman"/>
          <w:sz w:val="21"/>
        </w:rPr>
        <w:t>SAN</w:t>
      </w:r>
      <w:r>
        <w:rPr>
          <w:sz w:val="21"/>
        </w:rPr>
        <w:t>上的投资（如</w:t>
      </w:r>
      <w:r>
        <w:rPr>
          <w:rFonts w:ascii="Times New Roman" w:eastAsia="Times New Roman" w:hAnsi="Times New Roman"/>
          <w:sz w:val="21"/>
        </w:rPr>
        <w:t>FC</w:t>
      </w:r>
      <w:r>
        <w:rPr>
          <w:sz w:val="21"/>
        </w:rPr>
        <w:t>设备、工具成本和管理成本）。</w:t>
      </w:r>
    </w:p>
    <w:p>
      <w:pPr>
        <w:pStyle w:val="ListParagraph"/>
        <w:numPr>
          <w:ilvl w:val="2"/>
          <w:numId w:val="36"/>
        </w:numPr>
        <w:tabs>
          <w:tab w:val="left" w:pos="2279"/>
          <w:tab w:val="left" w:pos="2280"/>
        </w:tabs>
        <w:spacing w:before="78" w:after="0" w:line="237" w:lineRule="auto"/>
        <w:ind w:left="2279" w:right="303" w:hanging="426"/>
        <w:jc w:val="left"/>
        <w:rPr>
          <w:sz w:val="21"/>
        </w:rPr>
      </w:pPr>
      <w:r>
        <w:rPr>
          <w:sz w:val="21"/>
        </w:rPr>
        <w:t>增强的业务灵活性：</w:t>
      </w:r>
      <w:r>
        <w:rPr>
          <w:rFonts w:ascii="Times New Roman" w:eastAsia="Times New Roman" w:hAnsi="Times New Roman"/>
          <w:sz w:val="21"/>
        </w:rPr>
        <w:t>FCoE</w:t>
      </w:r>
      <w:r>
        <w:rPr>
          <w:spacing w:val="-1"/>
          <w:sz w:val="21"/>
        </w:rPr>
        <w:t>使得所有的服务器共享存储资源，满足虚拟机迁移的需</w:t>
      </w:r>
      <w:r>
        <w:rPr>
          <w:sz w:val="21"/>
        </w:rPr>
        <w:t>求，这样也提高了系统的灵活性和可用性。</w:t>
      </w:r>
    </w:p>
    <w:p>
      <w:pPr>
        <w:spacing w:after="0" w:line="237" w:lineRule="auto"/>
        <w:jc w:val="left"/>
        <w:rPr>
          <w:sz w:val="21"/>
        </w:rPr>
        <w:sectPr>
          <w:headerReference w:type="default" r:id="rId26"/>
          <w:footerReference w:type="default" r:id="rId27"/>
          <w:pgSz w:w="11910" w:h="16840"/>
          <w:pgMar w:top="1580" w:right="920" w:bottom="1280" w:left="980" w:header="863" w:footer="1081"/>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8"/>
        </w:rPr>
      </w:pPr>
    </w:p>
    <w:p>
      <w:pPr>
        <w:tabs>
          <w:tab w:val="left" w:pos="5574"/>
        </w:tabs>
        <w:spacing w:before="62"/>
        <w:ind w:left="153" w:right="0" w:firstLine="0"/>
        <w:jc w:val="left"/>
        <w:rPr>
          <w:rFonts w:ascii="黑体" w:eastAsia="黑体" w:hint="eastAsia"/>
          <w:sz w:val="44"/>
        </w:rPr>
      </w:pPr>
      <w:bookmarkStart w:id="4" w:name="2 FCoE的部署方案"/>
      <w:bookmarkEnd w:id="4"/>
      <w:bookmarkStart w:id="5" w:name="_bookmark2"/>
      <w:bookmarkEnd w:id="5"/>
      <w:r>
        <w:rPr>
          <w:rFonts w:ascii="Times New Roman" w:eastAsia="Times New Roman"/>
          <w:sz w:val="144"/>
          <w:u w:val="thick"/>
        </w:rPr>
        <w:t xml:space="preserve"> </w:t>
        <w:tab/>
      </w:r>
      <w:r>
        <w:rPr>
          <w:rFonts w:ascii="Cambria" w:eastAsia="Cambria"/>
          <w:b/>
          <w:sz w:val="144"/>
          <w:u w:val="thick"/>
        </w:rPr>
        <w:t>2</w:t>
      </w:r>
      <w:r>
        <w:rPr>
          <w:rFonts w:ascii="Cambria" w:eastAsia="Cambria"/>
          <w:b/>
          <w:spacing w:val="-223"/>
          <w:sz w:val="144"/>
        </w:rPr>
        <w:t xml:space="preserve"> </w:t>
      </w:r>
      <w:r>
        <w:rPr>
          <w:rFonts w:ascii="Cambria" w:eastAsia="Cambria"/>
          <w:b/>
          <w:sz w:val="44"/>
          <w:u w:val="thick"/>
        </w:rPr>
        <w:t>FCoE</w:t>
      </w:r>
      <w:r>
        <w:rPr>
          <w:rFonts w:ascii="Cambria" w:eastAsia="Cambria"/>
          <w:b/>
          <w:spacing w:val="-2"/>
          <w:sz w:val="44"/>
          <w:u w:val="thick"/>
        </w:rPr>
        <w:t xml:space="preserve"> </w:t>
      </w:r>
      <w:r>
        <w:rPr>
          <w:rFonts w:ascii="黑体" w:eastAsia="黑体" w:hint="eastAsia"/>
          <w:sz w:val="44"/>
          <w:u w:val="thick"/>
        </w:rPr>
        <w:t>的部署方案</w:t>
      </w:r>
    </w:p>
    <w:p>
      <w:pPr>
        <w:pStyle w:val="BodyText"/>
        <w:rPr>
          <w:rFonts w:ascii="黑体"/>
          <w:sz w:val="20"/>
        </w:rPr>
      </w:pPr>
    </w:p>
    <w:p>
      <w:pPr>
        <w:pStyle w:val="BodyText"/>
        <w:rPr>
          <w:rFonts w:ascii="黑体"/>
          <w:sz w:val="20"/>
        </w:rPr>
      </w:pPr>
    </w:p>
    <w:p>
      <w:pPr>
        <w:pStyle w:val="BodyText"/>
        <w:spacing w:before="10"/>
        <w:rPr>
          <w:rFonts w:ascii="黑体"/>
          <w:sz w:val="16"/>
        </w:rPr>
      </w:pPr>
    </w:p>
    <w:p>
      <w:pPr>
        <w:pStyle w:val="BodyText"/>
        <w:spacing w:before="77"/>
        <w:ind w:left="1854"/>
      </w:pPr>
      <w:r>
        <w:t>介绍</w:t>
      </w:r>
      <w:r>
        <w:rPr>
          <w:rFonts w:ascii="Times New Roman" w:eastAsia="Times New Roman"/>
        </w:rPr>
        <w:t>FCoE</w:t>
      </w:r>
      <w:r>
        <w:t>在数据中心场景中的部署方案。</w:t>
      </w:r>
    </w:p>
    <w:p>
      <w:pPr>
        <w:pStyle w:val="BodyText"/>
        <w:spacing w:before="159" w:line="237" w:lineRule="auto"/>
        <w:ind w:left="1854" w:right="170"/>
      </w:pPr>
      <w:r>
        <w:t>如</w:t>
      </w:r>
      <w:hyperlink w:anchor="_bookmark3" w:history="1">
        <w:r>
          <w:rPr>
            <w:color w:val="0000FF"/>
          </w:rPr>
          <w:t>图</w:t>
        </w:r>
        <w:r>
          <w:rPr>
            <w:rFonts w:ascii="Times New Roman" w:eastAsia="Times New Roman"/>
            <w:b/>
            <w:color w:val="0000FF"/>
          </w:rPr>
          <w:t>2-1</w:t>
        </w:r>
      </w:hyperlink>
      <w:r>
        <w:t>所示，接入层部署</w:t>
      </w:r>
      <w:r>
        <w:rPr>
          <w:rFonts w:ascii="Times New Roman" w:eastAsia="Times New Roman"/>
        </w:rPr>
        <w:t>FCoE</w:t>
      </w:r>
      <w:r>
        <w:t>实现了服务器</w:t>
      </w:r>
      <w:r>
        <w:rPr>
          <w:rFonts w:ascii="Times New Roman" w:eastAsia="Times New Roman"/>
        </w:rPr>
        <w:t>I/O</w:t>
      </w:r>
      <w:r>
        <w:t>整合，简化服务器网络接入层的线缆设施。服务器上</w:t>
      </w:r>
      <w:r>
        <w:rPr>
          <w:rFonts w:ascii="Times New Roman" w:eastAsia="Times New Roman"/>
        </w:rPr>
        <w:t>CNA</w:t>
      </w:r>
      <w:r>
        <w:t>支持</w:t>
      </w:r>
      <w:r>
        <w:rPr>
          <w:rFonts w:ascii="Times New Roman" w:eastAsia="Times New Roman"/>
        </w:rPr>
        <w:t>FCoE</w:t>
      </w:r>
      <w:r>
        <w:t>功能，并连接到接入层交换机，接入层交换机再分别通过以太链路连接到现有的</w:t>
      </w:r>
      <w:r>
        <w:rPr>
          <w:rFonts w:ascii="Times New Roman" w:eastAsia="Times New Roman"/>
        </w:rPr>
        <w:t>LAN</w:t>
      </w:r>
      <w:r>
        <w:t>和</w:t>
      </w:r>
      <w:r>
        <w:rPr>
          <w:rFonts w:ascii="Times New Roman" w:eastAsia="Times New Roman"/>
        </w:rPr>
        <w:t>SAN</w:t>
      </w:r>
      <w:r>
        <w:t>。</w:t>
      </w:r>
    </w:p>
    <w:p>
      <w:pPr>
        <w:pStyle w:val="BodyText"/>
        <w:spacing w:before="7"/>
        <w:rPr>
          <w:sz w:val="24"/>
        </w:rPr>
      </w:pPr>
    </w:p>
    <w:p>
      <w:pPr>
        <w:spacing w:before="1"/>
        <w:ind w:left="1854" w:right="0" w:firstLine="0"/>
        <w:jc w:val="left"/>
        <w:rPr>
          <w:rFonts w:ascii="Cambria" w:eastAsia="Cambria"/>
          <w:sz w:val="21"/>
        </w:rPr>
      </w:pPr>
      <w:r>
        <w:pict>
          <v:group id="_x0000_s1063" style="width:275.5pt;height:233.45pt;margin-top:20.02pt;margin-left:185.6pt;mso-position-horizontal-relative:page;position:absolute;z-index:-251651072" coordorigin="3712,400" coordsize="5510,4669">
            <v:shape id="_x0000_s1064" style="width:2496;height:2218;left:6725;position:absolute;top:400" coordorigin="6726,400" coordsize="2496,2218" path="m7018,1194l7017,1193,7017,1185,7013,1179,7013,1168,7009,1153,7005,1136,7005,1117,7002,1096,7002,1019,7005,990,7009,966,7013,935,7021,907,7041,848,7096,761,7121,737,7151,712,7183,690,7219,669,7259,650,7302,633,7353,618,7408,606,7467,595,7531,591,7677,591,7720,571,7760,550,7800,531,7839,508,7879,495,7919,476,7957,463,7996,448,8068,425,8100,416,8138,408,8170,404,8206,400,8238,400,8301,408,8329,412,8361,423,8391,433,8420,448,8446,465,8475,484,8526,535,8550,563,8573,595,8594,633,8620,673,8637,716,8660,761,8681,813,8681,816,8692,816,8703,824,8720,828,8743,835,8768,845,8798,856,8826,871,8858,886,8925,922,8960,939,8993,962,9030,986,9063,1013,9119,1070,9146,1098,9170,1132,9189,1168,9191,1172,7041,1172,7018,1194xm7680,2618l7641,2614,7601,2609,7559,2597,7484,2558,7448,2529,7412,2491,7380,2452,7346,2405,7314,2348,7285,2282,7259,2210,7234,2130,7230,2127,7223,2127,7195,2119,7172,2111,7147,2106,7121,2094,7064,2072,6998,2043,6966,2024,6867,1960,6839,1936,6788,1877,6769,1845,6752,1809,6737,1771,6729,1731,6726,1688,6729,1644,6741,1599,6756,1552,6777,1497,6809,1442,6847,1385,6892,1323,6951,1263,7041,1172,9191,1172,9204,1204,9214,1240,9221,1280,9221,1319,9214,1363,9201,1410,9182,1457,9153,1505,9117,1556,9070,1605,9015,1660,8953,1714,8953,1726,8957,1739,8957,1758,8960,1775,8960,1801,8964,1830,8964,1932,8957,2004,8942,2083,8932,2123,8921,2159,8906,2198,8862,2272,8838,2304,8807,2333,8775,2361,8739,2387,8730,2391,8178,2391,8163,2405,8147,2416,8134,2431,8091,2459,8040,2495,8009,2514,7945,2550,7836,2594,7800,2605,7760,2612,7680,2618xm7019,1194l7017,1194,7018,1194,7019,1194xm8482,2444l8416,2442,8344,2431,8178,2391,8730,2391,8700,2405,8652,2423,8601,2435,8543,2442,8482,2444xe" filled="t" fillcolor="#4c7299" stroked="f">
              <v:fill type="solid"/>
              <v:path arrowok="t"/>
            </v:shape>
            <v:shape id="_x0000_s1065" style="width:2218;height:2042;left:6814;position:absolute;top:443" coordorigin="6815,444" coordsize="2218,2042" path="m7074,1176l7074,1168,7070,1160,7070,1151,7066,1138,7062,1121,7062,1104,7061,1087,7060,1015,7062,988,7066,964,7070,937,7075,911,7096,858,7144,779,7166,754,7193,731,7221,710,7253,692,7289,675,7327,658,7372,644,7472,625,7531,622,7660,622,7697,601,7733,582,7769,565,7805,544,7839,531,7875,514,7907,501,7943,487,8008,468,8036,459,8070,451,8098,448,8130,444,8159,444,8240,455,8268,465,8295,474,8321,487,8344,504,8369,521,8414,569,8437,595,8456,625,8475,658,8497,695,8514,735,8533,779,8552,824,8552,828,8562,828,8573,835,8588,837,8607,845,8630,854,8656,864,8683,877,8711,890,8770,924,8802,941,8830,960,8862,985,8891,1007,8943,1060,8966,1087,8989,1117,9004,1151,9006,1155,7096,1155,7074,1176xm7663,2486l7628,2482,7592,2476,7556,2465,7524,2450,7490,2429,7457,2403,7423,2369,7395,2333,7367,2289,7336,2236,7312,2176,7289,2110,7266,2036,7263,2032,7257,2032,7230,2026,7212,2019,7189,2013,7115,1983,7057,1956,7028,1939,6941,1879,6915,1856,6869,1803,6854,1773,6837,1741,6824,1707,6818,1671,6815,1629,6818,1590,6828,1546,6841,1503,6860,1453,6888,1404,6920,1350,6964,1295,7015,1238,7074,1176,7096,1155,9006,1155,9017,1183,9027,1217,9032,1253,9032,1291,9027,1331,9013,1374,8998,1418,8972,1461,8940,1506,8898,1554,8849,1603,8794,1654,8794,1663,8798,1677,8798,1694,8802,1711,8802,1733,8804,1760,8804,1852,8798,1920,8785,1992,8775,2030,8766,2062,8752,2100,8715,2166,8692,2197,8666,2223,8637,2249,8605,2272,8597,2276,8104,2276,8091,2289,8079,2299,8066,2312,8026,2338,7981,2372,7957,2389,7898,2423,7801,2463,7769,2473,7733,2478,7663,2486xm8376,2325l8318,2323,8253,2312,8181,2297,8104,2276,8597,2276,8569,2289,8527,2306,8482,2316,8431,2323,8376,2325xe" filled="t" fillcolor="white" stroked="f">
              <v:fill type="solid"/>
              <v:path arrowok="t"/>
            </v:shape>
            <v:shape id="_x0000_s1066" style="width:1369;height:1035;left:7285;position:absolute;top:1215" coordorigin="7285,1215" coordsize="1369,1035" path="m8654,1285l7285,2023m8654,2249l8654,1215e" filled="f" stroked="t" strokecolor="#f28126" strokeweight="1.51pt">
              <v:stroke dashstyle="solid"/>
              <v:path arrowok="t"/>
            </v:shape>
            <v:shape id="_x0000_s1067" style="width:2447;height:2175;left:4141;position:absolute;top:423" coordorigin="4141,423" coordsize="2447,2175" path="m4428,1199l4427,1198,4427,1193,4423,1185,4423,1174,4419,1160,4415,1142,4415,1125,4411,1104,4411,1028,4415,1000,4419,975,4423,947,4430,918,4451,862,4504,777,4529,752,4557,727,4589,707,4625,684,4665,667,4706,650,4757,635,4810,625,4867,614,4931,610,5073,610,5117,589,5155,569,5194,550,5234,529,5272,514,5311,497,5347,484,5385,468,5457,448,5489,436,5525,429,5557,427,5591,423,5623,423,5652,427,5684,429,5712,433,5744,444,5773,455,5801,468,5828,485,5856,504,5905,554,5930,582,5950,614,5973,650,5998,688,6015,731,6037,777,6058,826,6058,830,6068,830,6079,837,6098,841,6119,848,6143,858,6172,869,6200,884,6232,898,6296,934,6332,951,6365,971,6399,998,6431,1022,6487,1079,6514,1107,6538,1140,6556,1174,6557,1177,4451,1177,4428,1199xm5077,2597l5037,2594,4998,2586,4960,2575,4924,2558,4884,2537,4848,2508,4814,2473,4782,2433,4750,2387,4718,2331,4689,2266,4665,2197,4640,2117,4636,2113,4629,2113,4601,2108,4580,2100,4553,2093,4529,2083,4472,2060,4408,2032,4376,2015,4281,1951,4253,1926,4202,1869,4185,1837,4166,1801,4152,1767,4145,1728,4141,1684,4145,1643,4156,1597,4169,1550,4192,1497,4224,1444,4258,1387,4306,1327,4362,1266,4451,1177,6557,1177,6571,1210,6580,1246,6588,1285,6588,1323,6580,1367,6567,1412,6548,1457,6520,1505,6484,1554,6438,1603,6385,1656,6325,1711,6325,1720,6329,1735,6329,1752,6332,1771,6332,1796,6336,1824,6336,1922,6329,1994,6314,2072,6304,2111,6293,2145,6278,2185,6236,2257,6211,2287,6183,2316,6151,2344,6115,2370,6111,2372,5563,2372,5550,2387,5535,2399,5521,2412,5478,2440,5429,2476,5400,2493,5336,2529,5230,2573,5194,2582,5155,2590,5077,2597xm4428,1200l4427,1200,4428,1199,4428,1200xm5862,2427l5799,2423,5727,2412,5650,2395,5563,2372,6111,2372,6075,2387,6030,2405,5979,2416,5922,2423,5862,2427xe" filled="t" fillcolor="#4c7299" stroked="f">
              <v:fill type="solid"/>
              <v:path arrowok="t"/>
            </v:shape>
            <v:shape id="_x0000_s1068" style="width:2175;height:2001;left:4228;position:absolute;top:466" coordorigin="4228,467" coordsize="2175,2001" path="m4483,1181l4481,1181,4481,1174,4478,1168,4478,1159,4476,1145,4472,1128,4472,1111,4468,1092,4468,1024,4472,998,4476,975,4478,949,4485,922,4504,871,4551,792,4572,769,4599,746,4627,727,4659,707,4731,675,4774,661,4873,642,4930,639,5056,639,5094,620,5130,599,5164,584,5198,563,5234,552,5268,535,5300,521,5334,508,5398,489,5427,480,5457,472,5487,468,5518,467,5546,467,5572,468,5601,472,5625,476,5654,485,5678,495,5705,508,5727,525,5752,540,5795,586,5818,612,5837,642,5856,675,5879,710,5894,750,5913,792,5932,837,5932,841,5941,841,5950,848,5968,850,5986,858,6007,867,6034,877,6058,890,6087,903,6143,935,6175,952,6204,971,6236,994,6264,1017,6314,1070,6336,1096,6359,1125,6374,1159,6375,1160,4504,1160,4483,1181xm5060,2467l5024,2463,4990,2456,4956,2446,4924,2431,4890,2410,4858,2384,4826,2352,4797,2316,4769,2274,4740,2221,4716,2162,4693,2098,4671,2026,4669,2023,4661,2023,4618,2009,4595,2004,4572,1992,4523,1973,4466,1947,4438,1932,4351,1873,4326,1849,4283,1798,4266,1767,4251,1735,4238,1703,4232,1667,4228,1627,4232,1588,4241,1546,4255,1503,4273,1455,4302,1406,4332,1353,4374,1298,4425,1242,4483,1181,4504,1160,6375,1160,6387,1191,6397,1223,6402,1259,6402,1295,6397,1334,6383,1376,6368,1419,6344,1461,6312,1506,6270,1552,6223,1601,6170,1650,6170,1660,6172,1673,6172,1690,6175,1705,6175,1730,6179,1754,6179,1847,6172,1911,6160,1983,6151,2019,6141,2051,6128,2087,6090,2153,6068,2181,6043,2208,6015,2234,5983,2257,5975,2261,5493,2261,5480,2274,5466,2283,5455,2297,5372,2355,5347,2372,5291,2405,5196,2444,5164,2454,5130,2459,5060,2467xm5758,2310l5701,2306,5639,2297,5493,2261,5975,2261,5949,2274,5907,2289,5862,2301,5812,2306,5758,2310xe" filled="t" fillcolor="white" stroked="f">
              <v:fill type="solid"/>
              <v:path arrowok="t"/>
            </v:shape>
            <v:shape id="_x0000_s1069" style="width:1744;height:1167;left:4634;position:absolute;top:2362" coordorigin="4635,2363" coordsize="1744,1167" path="m6378,3494l4635,2420,5117,3412m6378,3529l5907,2363,5073,3446e" filled="f" stroked="t" strokecolor="#275ea5" strokeweight="1.51pt">
              <v:stroke dashstyle="solid"/>
              <v:path arrowok="t"/>
            </v:shape>
            <v:shape id="_x0000_s1070" type="#_x0000_t75" style="width:2638;height:1445;left:3711;position:absolute;top:3624" stroked="f">
              <v:imagedata r:id="rId28" o:title=""/>
            </v:shape>
            <v:shape id="_x0000_s1071" type="#_x0000_t75" style="width:2097;height:1373;left:6833;position:absolute;top:3695" stroked="f">
              <v:imagedata r:id="rId29" o:title=""/>
            </v:shape>
            <v:shape id="_x0000_s1072" style="width:3610;height:1195;left:4676;position:absolute;top:2419" coordorigin="4676,2420" coordsize="3610,1195" path="m8285,3615l4676,2420,7217,3615e" filled="f" stroked="t" strokecolor="#275ea5" strokeweight="1.51pt">
              <v:stroke dashstyle="solid"/>
              <v:path arrowok="t"/>
            </v:shape>
            <v:shape id="_x0000_s1073" style="width:1369;height:1035;left:7285;position:absolute;top:1158" coordorigin="7285,1159" coordsize="1369,1035" path="m7285,2193l7285,1159m7285,1285l8654,2051e" filled="f" stroked="t" strokecolor="#f28126" strokeweight="1.51pt">
              <v:stroke dashstyle="solid"/>
              <v:path arrowok="t"/>
            </v:shape>
            <v:shape id="_x0000_s1074" type="#_x0000_t75" style="width:4296;height:2054;left:4366;position:absolute;top:1920" stroked="f">
              <v:imagedata r:id="rId30" o:title=""/>
            </v:shape>
            <v:shape id="_x0000_s1075" type="#_x0000_t75" style="width:723;height:327;left:6903;position:absolute;top:1037" stroked="f">
              <v:imagedata r:id="rId13" o:title=""/>
            </v:shape>
            <v:shape id="_x0000_s1076" type="#_x0000_t75" style="width:723;height:327;left:8378;position:absolute;top:1037" stroked="f">
              <v:imagedata r:id="rId13" o:title=""/>
            </v:shape>
            <v:shape id="_x0000_s1077" type="#_x0000_t75" style="width:681;height:662;left:6897;position:absolute;top:1958" stroked="f">
              <v:imagedata r:id="rId31" o:title=""/>
            </v:shape>
            <v:shape id="_x0000_s1078" type="#_x0000_t75" style="width:681;height:662;left:8315;position:absolute;top:1958" stroked="f">
              <v:imagedata r:id="rId32" o:title=""/>
            </v:shape>
          </v:group>
        </w:pict>
      </w:r>
      <w:bookmarkStart w:id="6" w:name="_bookmark3"/>
      <w:bookmarkEnd w:id="6"/>
      <w:r>
        <w:rPr>
          <w:rFonts w:ascii="黑体" w:eastAsia="黑体" w:hint="eastAsia"/>
          <w:sz w:val="21"/>
        </w:rPr>
        <w:t xml:space="preserve">图 </w:t>
      </w:r>
      <w:r>
        <w:rPr>
          <w:rFonts w:ascii="Cambria" w:eastAsia="Cambria"/>
          <w:b/>
          <w:sz w:val="21"/>
        </w:rPr>
        <w:t xml:space="preserve">2-1 </w:t>
      </w:r>
      <w:r>
        <w:rPr>
          <w:rFonts w:ascii="黑体" w:eastAsia="黑体" w:hint="eastAsia"/>
          <w:sz w:val="21"/>
        </w:rPr>
        <w:t xml:space="preserve">接入层部署 </w:t>
      </w:r>
      <w:r>
        <w:rPr>
          <w:rFonts w:ascii="Cambria" w:eastAsia="Cambria"/>
          <w:sz w:val="21"/>
        </w:rPr>
        <w:t>FCoE</w:t>
      </w:r>
    </w:p>
    <w:p>
      <w:pPr>
        <w:pStyle w:val="BodyText"/>
        <w:rPr>
          <w:rFonts w:ascii="Cambria"/>
          <w:sz w:val="20"/>
        </w:rPr>
      </w:pPr>
    </w:p>
    <w:p>
      <w:pPr>
        <w:pStyle w:val="BodyText"/>
        <w:spacing w:before="10"/>
        <w:rPr>
          <w:rFonts w:ascii="Cambria"/>
          <w:sz w:val="15"/>
        </w:rPr>
      </w:pPr>
    </w:p>
    <w:p>
      <w:pPr>
        <w:spacing w:after="0"/>
        <w:rPr>
          <w:rFonts w:ascii="Cambria"/>
          <w:sz w:val="15"/>
        </w:rPr>
        <w:sectPr>
          <w:headerReference w:type="default" r:id="rId33"/>
          <w:footerReference w:type="default" r:id="rId34"/>
          <w:pgSz w:w="11910" w:h="16840"/>
          <w:pgMar w:top="1580" w:right="920" w:bottom="1280" w:left="980" w:header="863" w:footer="1081"/>
          <w:pgNumType w:start="6"/>
          <w:cols w:space="708"/>
        </w:sectPr>
      </w:pPr>
    </w:p>
    <w:p>
      <w:pPr>
        <w:pStyle w:val="BodyText"/>
        <w:rPr>
          <w:rFonts w:ascii="Cambria"/>
          <w:sz w:val="22"/>
        </w:rPr>
      </w:pPr>
    </w:p>
    <w:p>
      <w:pPr>
        <w:pStyle w:val="BodyText"/>
        <w:spacing w:before="8"/>
        <w:rPr>
          <w:rFonts w:ascii="Cambria"/>
          <w:sz w:val="32"/>
        </w:rPr>
      </w:pPr>
    </w:p>
    <w:p>
      <w:pPr>
        <w:pStyle w:val="BodyText"/>
        <w:jc w:val="right"/>
        <w:rPr>
          <w:rFonts w:ascii="Arial"/>
        </w:rPr>
      </w:pPr>
      <w:r>
        <w:rPr>
          <w:rFonts w:ascii="Arial"/>
          <w:color w:val="191919"/>
        </w:rPr>
        <w:t>LAN</w:t>
      </w:r>
    </w:p>
    <w:p>
      <w:pPr>
        <w:spacing w:before="93"/>
        <w:ind w:left="0" w:right="0" w:firstLine="0"/>
        <w:jc w:val="right"/>
        <w:rPr>
          <w:rFonts w:ascii="Arial"/>
          <w:sz w:val="21"/>
        </w:rPr>
      </w:pPr>
      <w:r>
        <w:br w:type="column"/>
      </w:r>
      <w:r>
        <w:rPr>
          <w:rFonts w:ascii="Arial"/>
          <w:sz w:val="21"/>
        </w:rPr>
        <w:t>SAN</w:t>
      </w:r>
    </w:p>
    <w:p>
      <w:pPr>
        <w:pStyle w:val="BodyText"/>
        <w:spacing w:before="8"/>
        <w:rPr>
          <w:rFonts w:ascii="Arial"/>
          <w:sz w:val="32"/>
        </w:rPr>
      </w:pPr>
      <w:r>
        <w:br w:type="column"/>
      </w:r>
    </w:p>
    <w:p>
      <w:pPr>
        <w:pStyle w:val="BodyText"/>
        <w:spacing w:before="1"/>
        <w:ind w:left="1074" w:right="1088"/>
        <w:jc w:val="center"/>
        <w:rPr>
          <w:rFonts w:ascii="Arial"/>
        </w:rPr>
      </w:pPr>
      <w:r>
        <w:rPr>
          <w:rFonts w:ascii="Arial"/>
        </w:rPr>
        <w:t>Array</w:t>
      </w:r>
    </w:p>
    <w:p>
      <w:pPr>
        <w:spacing w:after="0"/>
        <w:jc w:val="center"/>
        <w:rPr>
          <w:rFonts w:ascii="Arial"/>
        </w:rPr>
        <w:sectPr>
          <w:headerReference w:type="default" r:id="rId35"/>
          <w:footerReference w:type="default" r:id="rId36"/>
          <w:type w:val="continuous"/>
          <w:pgSz w:w="11910" w:h="16840"/>
          <w:pgMar w:top="1580" w:right="920" w:bottom="280" w:left="980" w:header="708" w:footer="708"/>
          <w:pgNumType w:start="7"/>
          <w:cols w:num="3" w:space="708" w:equalWidth="0">
            <w:col w:w="4540" w:space="40"/>
            <w:col w:w="2687" w:space="39"/>
            <w:col w:w="2704" w:space="0"/>
          </w:cols>
        </w:sectPr>
      </w:pPr>
    </w:p>
    <w:p>
      <w:pPr>
        <w:pStyle w:val="BodyText"/>
        <w:rPr>
          <w:rFonts w:ascii="Arial"/>
          <w:sz w:val="20"/>
        </w:rPr>
      </w:pPr>
    </w:p>
    <w:p>
      <w:pPr>
        <w:pStyle w:val="BodyText"/>
        <w:spacing w:before="6"/>
        <w:rPr>
          <w:rFonts w:ascii="Arial"/>
          <w:sz w:val="26"/>
        </w:rPr>
      </w:pPr>
    </w:p>
    <w:p>
      <w:pPr>
        <w:pStyle w:val="BodyText"/>
        <w:spacing w:before="94"/>
        <w:ind w:right="1190"/>
        <w:jc w:val="right"/>
        <w:rPr>
          <w:rFonts w:ascii="Arial"/>
        </w:rPr>
      </w:pPr>
      <w:r>
        <w:rPr>
          <w:rFonts w:ascii="Arial"/>
        </w:rPr>
        <w:t>Core</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26"/>
        </w:rPr>
      </w:pPr>
    </w:p>
    <w:p>
      <w:pPr>
        <w:pStyle w:val="BodyText"/>
        <w:spacing w:before="93"/>
        <w:ind w:right="1555"/>
        <w:jc w:val="right"/>
        <w:rPr>
          <w:rFonts w:ascii="Arial"/>
        </w:rPr>
      </w:pPr>
      <w:r>
        <w:rPr>
          <w:rFonts w:ascii="Arial"/>
        </w:rPr>
        <w:t>Access</w:t>
      </w:r>
    </w:p>
    <w:p>
      <w:pPr>
        <w:pStyle w:val="BodyText"/>
        <w:rPr>
          <w:rFonts w:ascii="Arial"/>
          <w:sz w:val="20"/>
        </w:rPr>
      </w:pPr>
    </w:p>
    <w:p>
      <w:pPr>
        <w:spacing w:after="0"/>
        <w:rPr>
          <w:rFonts w:ascii="Arial"/>
          <w:sz w:val="20"/>
        </w:rPr>
        <w:sectPr>
          <w:headerReference w:type="default" r:id="rId37"/>
          <w:footerReference w:type="default" r:id="rId38"/>
          <w:type w:val="continuous"/>
          <w:pgSz w:w="11910" w:h="16840"/>
          <w:pgMar w:top="1580" w:right="920" w:bottom="280" w:left="980" w:header="708" w:footer="708"/>
          <w:pgNumType w:start="8"/>
          <w:cols w:space="708"/>
        </w:sectPr>
      </w:pPr>
    </w:p>
    <w:p>
      <w:pPr>
        <w:pStyle w:val="BodyText"/>
        <w:spacing w:before="3"/>
        <w:rPr>
          <w:rFonts w:ascii="Arial"/>
          <w:sz w:val="23"/>
        </w:rPr>
      </w:pPr>
    </w:p>
    <w:p>
      <w:pPr>
        <w:pStyle w:val="BodyText"/>
        <w:spacing w:line="252" w:lineRule="auto"/>
        <w:ind w:left="1888" w:right="38" w:hanging="12"/>
        <w:jc w:val="both"/>
        <w:rPr>
          <w:rFonts w:ascii="Arial"/>
        </w:rPr>
      </w:pPr>
      <w:r>
        <w:rPr>
          <w:rFonts w:ascii="Arial"/>
        </w:rPr>
        <w:t>Lossless Ethernet Network</w:t>
      </w:r>
    </w:p>
    <w:p>
      <w:pPr>
        <w:pStyle w:val="BodyText"/>
        <w:rPr>
          <w:rFonts w:ascii="Arial"/>
          <w:sz w:val="22"/>
        </w:rPr>
      </w:pPr>
      <w:r>
        <w:br w:type="column"/>
      </w:r>
    </w:p>
    <w:p>
      <w:pPr>
        <w:pStyle w:val="BodyText"/>
        <w:rPr>
          <w:rFonts w:ascii="Arial"/>
          <w:sz w:val="22"/>
        </w:rPr>
      </w:pPr>
    </w:p>
    <w:p>
      <w:pPr>
        <w:pStyle w:val="BodyText"/>
        <w:spacing w:before="157"/>
        <w:ind w:left="1859" w:right="1259"/>
        <w:jc w:val="center"/>
        <w:rPr>
          <w:rFonts w:ascii="Arial"/>
        </w:rPr>
      </w:pPr>
      <w:r>
        <w:rPr>
          <w:rFonts w:ascii="Arial"/>
        </w:rPr>
        <w:t>Server</w:t>
      </w:r>
    </w:p>
    <w:p>
      <w:pPr>
        <w:spacing w:after="0"/>
        <w:jc w:val="center"/>
        <w:rPr>
          <w:rFonts w:ascii="Arial"/>
        </w:rPr>
        <w:sectPr>
          <w:headerReference w:type="default" r:id="rId39"/>
          <w:footerReference w:type="default" r:id="rId40"/>
          <w:type w:val="continuous"/>
          <w:pgSz w:w="11910" w:h="16840"/>
          <w:pgMar w:top="1580" w:right="920" w:bottom="280" w:left="980" w:header="708" w:footer="708"/>
          <w:pgNumType w:start="9"/>
          <w:cols w:num="2" w:space="708" w:equalWidth="0">
            <w:col w:w="2739" w:space="3493"/>
            <w:col w:w="3778" w:space="0"/>
          </w:cols>
        </w:sectPr>
      </w:pPr>
    </w:p>
    <w:p>
      <w:pPr>
        <w:pStyle w:val="BodyText"/>
        <w:spacing w:before="10"/>
        <w:rPr>
          <w:rFonts w:ascii="Arial"/>
          <w:sz w:val="25"/>
        </w:rPr>
      </w:pPr>
    </w:p>
    <w:p>
      <w:pPr>
        <w:tabs>
          <w:tab w:val="left" w:pos="5008"/>
          <w:tab w:val="left" w:pos="7140"/>
        </w:tabs>
        <w:spacing w:before="93" w:line="328" w:lineRule="auto"/>
        <w:ind w:left="2688" w:right="2075" w:firstLine="11"/>
        <w:jc w:val="left"/>
        <w:rPr>
          <w:rFonts w:ascii="Arial"/>
          <w:sz w:val="18"/>
        </w:rPr>
      </w:pPr>
      <w:r>
        <w:pict>
          <v:line id="_x0000_s1079" style="mso-position-horizontal-relative:page;position:absolute;z-index:251666432" from="148.75pt,10.35pt" to="177.1pt,10.35pt" stroked="t" strokecolor="#275ea5" strokeweight="1.51pt">
            <v:stroke dashstyle="solid"/>
          </v:line>
        </w:pict>
      </w:r>
      <w:r>
        <w:pict>
          <v:line id="_x0000_s1080" style="mso-position-horizontal-relative:page;position:absolute;z-index:-251648000" from="265pt,8.95pt" to="291.95pt,8.95pt" stroked="t" strokecolor="#85a446" strokeweight="1.51pt">
            <v:stroke dashstyle="solid"/>
          </v:line>
        </w:pict>
      </w:r>
      <w:r>
        <w:pict>
          <v:line id="_x0000_s1081" style="mso-position-horizontal-relative:page;position:absolute;z-index:-251646976" from="369.45pt,10.35pt" to="399.25pt,10.35pt" stroked="t" strokecolor="#f28126" strokeweight="1.51pt">
            <v:stroke dashstyle="solid"/>
          </v:line>
        </w:pict>
      </w:r>
      <w:r>
        <w:pict>
          <v:group id="_x0000_s1082" style="width:26.95pt;height:2.95pt;margin-top:23.11pt;margin-left:149.11pt;mso-position-horizontal-relative:page;position:absolute;z-index:251667456" coordorigin="2982,462" coordsize="539,59">
            <v:rect id="_x0000_s1083" style="width:539;height:31;left:2982;position:absolute;top:490" filled="t" fillcolor="#3374cc" stroked="f">
              <v:fill type="solid"/>
            </v:rect>
            <v:rect id="_x0000_s1084" style="width:539;height:31;left:2982;position:absolute;top:462" filled="t" fillcolor="#85a446" stroked="f">
              <v:fill type="solid"/>
            </v:rect>
          </v:group>
        </w:pict>
      </w:r>
      <w:r>
        <w:rPr>
          <w:rFonts w:ascii="Arial"/>
          <w:sz w:val="18"/>
        </w:rPr>
        <w:t>Ethernet</w:t>
      </w:r>
      <w:r>
        <w:rPr>
          <w:rFonts w:ascii="Arial"/>
          <w:spacing w:val="-5"/>
          <w:sz w:val="18"/>
        </w:rPr>
        <w:t xml:space="preserve"> </w:t>
      </w:r>
      <w:r>
        <w:rPr>
          <w:rFonts w:ascii="Arial"/>
          <w:sz w:val="18"/>
        </w:rPr>
        <w:t>Traffic</w:t>
        <w:tab/>
        <w:t>FCoE</w:t>
      </w:r>
      <w:r>
        <w:rPr>
          <w:rFonts w:ascii="Arial"/>
          <w:spacing w:val="-2"/>
          <w:sz w:val="18"/>
        </w:rPr>
        <w:t xml:space="preserve"> </w:t>
      </w:r>
      <w:r>
        <w:rPr>
          <w:rFonts w:ascii="Arial"/>
          <w:sz w:val="18"/>
        </w:rPr>
        <w:t>Traffic</w:t>
        <w:tab/>
        <w:t xml:space="preserve">FC </w:t>
      </w:r>
      <w:r>
        <w:rPr>
          <w:rFonts w:ascii="Arial"/>
          <w:spacing w:val="-3"/>
          <w:sz w:val="18"/>
        </w:rPr>
        <w:t xml:space="preserve">Traffic </w:t>
      </w:r>
      <w:r>
        <w:rPr>
          <w:rFonts w:ascii="Arial"/>
          <w:sz w:val="18"/>
        </w:rPr>
        <w:t>Ethernet Traffic and FCoE</w:t>
      </w:r>
      <w:r>
        <w:rPr>
          <w:rFonts w:ascii="Arial"/>
          <w:spacing w:val="-5"/>
          <w:sz w:val="18"/>
        </w:rPr>
        <w:t xml:space="preserve"> </w:t>
      </w:r>
      <w:r>
        <w:rPr>
          <w:rFonts w:ascii="Arial"/>
          <w:sz w:val="18"/>
        </w:rPr>
        <w:t>Traffic</w:t>
      </w:r>
    </w:p>
    <w:p>
      <w:pPr>
        <w:spacing w:after="0" w:line="328" w:lineRule="auto"/>
        <w:jc w:val="left"/>
        <w:rPr>
          <w:rFonts w:ascii="Arial"/>
          <w:sz w:val="18"/>
        </w:rPr>
        <w:sectPr>
          <w:headerReference w:type="default" r:id="rId41"/>
          <w:footerReference w:type="default" r:id="rId42"/>
          <w:type w:val="continuous"/>
          <w:pgSz w:w="11910" w:h="16840"/>
          <w:pgMar w:top="1580" w:right="920" w:bottom="280" w:left="980" w:header="708" w:footer="708"/>
          <w:pgNumType w:start="10"/>
          <w:cols w:space="708"/>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tabs>
          <w:tab w:val="left" w:pos="6014"/>
        </w:tabs>
        <w:spacing w:before="202"/>
        <w:ind w:left="153" w:right="0" w:firstLine="0"/>
        <w:jc w:val="left"/>
        <w:rPr>
          <w:rFonts w:ascii="黑体" w:eastAsia="黑体" w:hint="eastAsia"/>
          <w:sz w:val="44"/>
        </w:rPr>
      </w:pPr>
      <w:bookmarkStart w:id="7" w:name="3 FCoE原理描述"/>
      <w:bookmarkEnd w:id="7"/>
      <w:bookmarkStart w:id="8" w:name="_bookmark4"/>
      <w:bookmarkEnd w:id="8"/>
      <w:r>
        <w:rPr>
          <w:rFonts w:ascii="Times New Roman" w:eastAsia="Times New Roman"/>
          <w:sz w:val="144"/>
          <w:u w:val="thick"/>
        </w:rPr>
        <w:t xml:space="preserve"> </w:t>
        <w:tab/>
      </w:r>
      <w:r>
        <w:rPr>
          <w:rFonts w:ascii="Cambria" w:eastAsia="Cambria"/>
          <w:b/>
          <w:sz w:val="144"/>
          <w:u w:val="thick"/>
        </w:rPr>
        <w:t>3</w:t>
      </w:r>
      <w:r>
        <w:rPr>
          <w:rFonts w:ascii="Cambria" w:eastAsia="Cambria"/>
          <w:b/>
          <w:spacing w:val="-223"/>
          <w:sz w:val="144"/>
        </w:rPr>
        <w:t xml:space="preserve"> </w:t>
      </w:r>
      <w:r>
        <w:rPr>
          <w:rFonts w:ascii="Cambria" w:eastAsia="Cambria"/>
          <w:b/>
          <w:sz w:val="44"/>
          <w:u w:val="thick"/>
        </w:rPr>
        <w:t>FCoE</w:t>
      </w:r>
      <w:r>
        <w:rPr>
          <w:rFonts w:ascii="Cambria" w:eastAsia="Cambria"/>
          <w:b/>
          <w:spacing w:val="-2"/>
          <w:sz w:val="44"/>
          <w:u w:val="thick"/>
        </w:rPr>
        <w:t xml:space="preserve"> </w:t>
      </w:r>
      <w:r>
        <w:rPr>
          <w:rFonts w:ascii="黑体" w:eastAsia="黑体" w:hint="eastAsia"/>
          <w:sz w:val="44"/>
          <w:u w:val="thick"/>
        </w:rPr>
        <w:t>原理描述</w:t>
      </w:r>
    </w:p>
    <w:p>
      <w:pPr>
        <w:pStyle w:val="BodyText"/>
        <w:rPr>
          <w:rFonts w:ascii="黑体"/>
          <w:sz w:val="20"/>
        </w:rPr>
      </w:pPr>
    </w:p>
    <w:p>
      <w:pPr>
        <w:pStyle w:val="BodyText"/>
        <w:rPr>
          <w:rFonts w:ascii="黑体"/>
          <w:sz w:val="20"/>
        </w:rPr>
      </w:pPr>
    </w:p>
    <w:p>
      <w:pPr>
        <w:pStyle w:val="BodyText"/>
        <w:spacing w:before="4"/>
        <w:rPr>
          <w:rFonts w:ascii="黑体"/>
          <w:sz w:val="17"/>
        </w:rPr>
      </w:pPr>
    </w:p>
    <w:p>
      <w:pPr>
        <w:spacing w:before="49"/>
        <w:ind w:left="153" w:right="0" w:firstLine="0"/>
        <w:jc w:val="left"/>
        <w:rPr>
          <w:rFonts w:ascii="黑体" w:eastAsia="黑体" w:hint="eastAsia"/>
          <w:sz w:val="36"/>
        </w:rPr>
      </w:pPr>
      <w:r>
        <w:rPr>
          <w:rFonts w:ascii="黑体" w:eastAsia="黑体" w:hint="eastAsia"/>
          <w:sz w:val="36"/>
        </w:rPr>
        <w:t>关于本章</w:t>
      </w:r>
    </w:p>
    <w:p>
      <w:pPr>
        <w:pStyle w:val="BodyText"/>
        <w:rPr>
          <w:rFonts w:ascii="黑体"/>
          <w:sz w:val="20"/>
        </w:rPr>
      </w:pPr>
    </w:p>
    <w:p>
      <w:pPr>
        <w:pStyle w:val="BodyText"/>
        <w:spacing w:before="5"/>
        <w:rPr>
          <w:rFonts w:ascii="黑体"/>
          <w:sz w:val="15"/>
        </w:rPr>
      </w:pPr>
    </w:p>
    <w:p>
      <w:pPr>
        <w:pStyle w:val="BodyText"/>
        <w:spacing w:before="77"/>
        <w:ind w:left="1854"/>
      </w:pPr>
      <w:r>
        <w:t>介绍</w:t>
      </w:r>
      <w:r>
        <w:rPr>
          <w:rFonts w:ascii="Times New Roman" w:eastAsia="Times New Roman"/>
        </w:rPr>
        <w:t>FCoE</w:t>
      </w:r>
      <w:r>
        <w:t>实现原理。</w:t>
      </w:r>
    </w:p>
    <w:p>
      <w:pPr>
        <w:pStyle w:val="BodyText"/>
        <w:spacing w:before="9"/>
        <w:rPr>
          <w:sz w:val="24"/>
        </w:rPr>
      </w:pPr>
    </w:p>
    <w:p>
      <w:pPr>
        <w:pStyle w:val="ListParagraph"/>
        <w:numPr>
          <w:ilvl w:val="1"/>
          <w:numId w:val="35"/>
        </w:numPr>
        <w:tabs>
          <w:tab w:val="left" w:pos="2170"/>
        </w:tabs>
        <w:spacing w:before="0" w:after="0" w:line="240" w:lineRule="auto"/>
        <w:ind w:left="2169" w:right="0" w:hanging="316"/>
        <w:jc w:val="left"/>
        <w:rPr>
          <w:sz w:val="21"/>
        </w:rPr>
      </w:pPr>
      <w:hyperlink w:anchor="_bookmark6" w:history="1">
        <w:r>
          <w:rPr>
            <w:rFonts w:ascii="Times New Roman" w:eastAsia="Times New Roman"/>
            <w:color w:val="0000FF"/>
            <w:sz w:val="21"/>
          </w:rPr>
          <w:t>FCoE</w:t>
        </w:r>
        <w:r>
          <w:rPr>
            <w:color w:val="0000FF"/>
            <w:sz w:val="21"/>
          </w:rPr>
          <w:t>的基本概念</w:t>
        </w:r>
      </w:hyperlink>
    </w:p>
    <w:p>
      <w:pPr>
        <w:pStyle w:val="ListParagraph"/>
        <w:numPr>
          <w:ilvl w:val="1"/>
          <w:numId w:val="35"/>
        </w:numPr>
        <w:tabs>
          <w:tab w:val="left" w:pos="2170"/>
        </w:tabs>
        <w:spacing w:before="156" w:after="0" w:line="240" w:lineRule="auto"/>
        <w:ind w:left="2169" w:right="0" w:hanging="316"/>
        <w:jc w:val="left"/>
        <w:rPr>
          <w:sz w:val="21"/>
        </w:rPr>
      </w:pPr>
      <w:hyperlink w:anchor="_bookmark24" w:history="1">
        <w:r>
          <w:rPr>
            <w:rFonts w:ascii="Times New Roman" w:eastAsia="Times New Roman"/>
            <w:color w:val="0000FF"/>
            <w:sz w:val="21"/>
          </w:rPr>
          <w:t>FCoE</w:t>
        </w:r>
        <w:r>
          <w:rPr>
            <w:color w:val="0000FF"/>
            <w:sz w:val="21"/>
          </w:rPr>
          <w:t>的封装</w:t>
        </w:r>
      </w:hyperlink>
    </w:p>
    <w:p>
      <w:pPr>
        <w:pStyle w:val="ListParagraph"/>
        <w:numPr>
          <w:ilvl w:val="1"/>
          <w:numId w:val="35"/>
        </w:numPr>
        <w:tabs>
          <w:tab w:val="left" w:pos="2170"/>
        </w:tabs>
        <w:spacing w:before="156" w:after="0" w:line="240" w:lineRule="auto"/>
        <w:ind w:left="2169" w:right="0" w:hanging="316"/>
        <w:jc w:val="left"/>
        <w:rPr>
          <w:sz w:val="21"/>
        </w:rPr>
      </w:pPr>
      <w:hyperlink w:anchor="_bookmark28" w:history="1">
        <w:r>
          <w:rPr>
            <w:rFonts w:ascii="Times New Roman" w:eastAsia="Times New Roman"/>
            <w:color w:val="0000FF"/>
            <w:sz w:val="21"/>
          </w:rPr>
          <w:t>FIP</w:t>
        </w:r>
        <w:r>
          <w:rPr>
            <w:color w:val="0000FF"/>
            <w:sz w:val="21"/>
          </w:rPr>
          <w:t>协议</w:t>
        </w:r>
      </w:hyperlink>
    </w:p>
    <w:p>
      <w:pPr>
        <w:pStyle w:val="ListParagraph"/>
        <w:numPr>
          <w:ilvl w:val="1"/>
          <w:numId w:val="35"/>
        </w:numPr>
        <w:tabs>
          <w:tab w:val="left" w:pos="2170"/>
        </w:tabs>
        <w:spacing w:before="166" w:after="0" w:line="240" w:lineRule="auto"/>
        <w:ind w:left="2169" w:right="0" w:hanging="316"/>
        <w:jc w:val="left"/>
        <w:rPr>
          <w:rFonts w:ascii="Times New Roman"/>
          <w:sz w:val="21"/>
        </w:rPr>
      </w:pPr>
      <w:hyperlink w:anchor="_bookmark32" w:history="1">
        <w:r>
          <w:rPr>
            <w:rFonts w:ascii="Times New Roman"/>
            <w:color w:val="0000FF"/>
            <w:sz w:val="21"/>
          </w:rPr>
          <w:t>FCF</w:t>
        </w:r>
      </w:hyperlink>
    </w:p>
    <w:p>
      <w:pPr>
        <w:pStyle w:val="ListParagraph"/>
        <w:numPr>
          <w:ilvl w:val="1"/>
          <w:numId w:val="35"/>
        </w:numPr>
        <w:tabs>
          <w:tab w:val="left" w:pos="2170"/>
        </w:tabs>
        <w:spacing w:before="179" w:after="0" w:line="240" w:lineRule="auto"/>
        <w:ind w:left="2169" w:right="0" w:hanging="316"/>
        <w:jc w:val="left"/>
        <w:rPr>
          <w:rFonts w:ascii="Times New Roman"/>
          <w:sz w:val="21"/>
        </w:rPr>
      </w:pPr>
      <w:hyperlink w:anchor="_bookmark35" w:history="1">
        <w:r>
          <w:rPr>
            <w:rFonts w:ascii="Times New Roman"/>
            <w:color w:val="0000FF"/>
            <w:sz w:val="21"/>
          </w:rPr>
          <w:t>NPV</w:t>
        </w:r>
      </w:hyperlink>
    </w:p>
    <w:p>
      <w:pPr>
        <w:pStyle w:val="ListParagraph"/>
        <w:numPr>
          <w:ilvl w:val="1"/>
          <w:numId w:val="35"/>
        </w:numPr>
        <w:tabs>
          <w:tab w:val="left" w:pos="2170"/>
        </w:tabs>
        <w:spacing w:before="180" w:after="0" w:line="240" w:lineRule="auto"/>
        <w:ind w:left="2169" w:right="0" w:hanging="316"/>
        <w:jc w:val="left"/>
        <w:rPr>
          <w:rFonts w:ascii="Times New Roman"/>
          <w:sz w:val="21"/>
        </w:rPr>
      </w:pPr>
      <w:hyperlink w:anchor="_bookmark38" w:history="1">
        <w:r>
          <w:rPr>
            <w:rFonts w:ascii="Times New Roman"/>
            <w:color w:val="0000FF"/>
            <w:sz w:val="21"/>
          </w:rPr>
          <w:t>FSB</w:t>
        </w:r>
      </w:hyperlink>
    </w:p>
    <w:p>
      <w:pPr>
        <w:pStyle w:val="ListParagraph"/>
        <w:numPr>
          <w:ilvl w:val="1"/>
          <w:numId w:val="35"/>
        </w:numPr>
        <w:tabs>
          <w:tab w:val="left" w:pos="2170"/>
        </w:tabs>
        <w:spacing w:before="179" w:after="0" w:line="240" w:lineRule="auto"/>
        <w:ind w:left="2169" w:right="0" w:hanging="316"/>
        <w:jc w:val="left"/>
        <w:rPr>
          <w:rFonts w:ascii="Times New Roman"/>
          <w:sz w:val="21"/>
        </w:rPr>
      </w:pPr>
      <w:hyperlink w:anchor="_bookmark42" w:history="1">
        <w:r>
          <w:rPr>
            <w:rFonts w:ascii="Times New Roman"/>
            <w:color w:val="0000FF"/>
            <w:sz w:val="21"/>
          </w:rPr>
          <w:t>Zone</w:t>
        </w:r>
      </w:hyperlink>
    </w:p>
    <w:p>
      <w:pPr>
        <w:spacing w:after="0" w:line="240" w:lineRule="auto"/>
        <w:jc w:val="left"/>
        <w:rPr>
          <w:rFonts w:ascii="Times New Roman"/>
          <w:sz w:val="21"/>
        </w:rPr>
        <w:sectPr>
          <w:headerReference w:type="default" r:id="rId43"/>
          <w:footerReference w:type="default" r:id="rId44"/>
          <w:pgSz w:w="11910" w:h="16840"/>
          <w:pgMar w:top="1580" w:right="920" w:bottom="1280" w:left="980" w:header="863" w:footer="1081"/>
          <w:pgNumType w:start="11"/>
          <w:cols w:space="708"/>
        </w:sectPr>
      </w:pPr>
    </w:p>
    <w:p>
      <w:pPr>
        <w:pStyle w:val="BodyText"/>
        <w:rPr>
          <w:rFonts w:ascii="Times New Roman"/>
          <w:sz w:val="20"/>
        </w:rPr>
      </w:pPr>
    </w:p>
    <w:p>
      <w:pPr>
        <w:pStyle w:val="BodyText"/>
        <w:spacing w:before="9"/>
        <w:rPr>
          <w:rFonts w:ascii="Times New Roman"/>
          <w:sz w:val="16"/>
        </w:rPr>
      </w:pPr>
    </w:p>
    <w:p>
      <w:pPr>
        <w:pStyle w:val="ListParagraph"/>
        <w:numPr>
          <w:ilvl w:val="1"/>
          <w:numId w:val="34"/>
        </w:numPr>
        <w:tabs>
          <w:tab w:val="left" w:pos="694"/>
        </w:tabs>
        <w:spacing w:before="73" w:after="0" w:line="240" w:lineRule="auto"/>
        <w:ind w:left="693" w:right="0" w:hanging="541"/>
        <w:jc w:val="left"/>
        <w:rPr>
          <w:rFonts w:ascii="黑体" w:eastAsia="黑体" w:hint="eastAsia"/>
          <w:sz w:val="36"/>
        </w:rPr>
      </w:pPr>
      <w:bookmarkStart w:id="9" w:name="3.1 FCoE的基本概念"/>
      <w:bookmarkEnd w:id="9"/>
      <w:bookmarkStart w:id="10" w:name="_bookmark5"/>
      <w:bookmarkEnd w:id="10"/>
      <w:bookmarkStart w:id="11" w:name="_bookmark6"/>
      <w:bookmarkEnd w:id="11"/>
      <w:r>
        <w:rPr>
          <w:rFonts w:ascii="Cambria" w:eastAsia="Cambria"/>
          <w:b/>
          <w:w w:val="105"/>
          <w:sz w:val="36"/>
        </w:rPr>
        <w:t>FCo</w:t>
      </w:r>
      <w:r>
        <w:rPr>
          <w:rFonts w:ascii="Cambria" w:eastAsia="Cambria"/>
          <w:b/>
          <w:w w:val="105"/>
          <w:sz w:val="36"/>
        </w:rPr>
        <w:t>E</w:t>
      </w:r>
      <w:r>
        <w:rPr>
          <w:rFonts w:ascii="Cambria" w:eastAsia="Cambria"/>
          <w:b/>
          <w:spacing w:val="5"/>
          <w:w w:val="105"/>
          <w:sz w:val="36"/>
        </w:rPr>
        <w:t xml:space="preserve"> </w:t>
      </w:r>
      <w:r>
        <w:rPr>
          <w:rFonts w:ascii="黑体" w:eastAsia="黑体" w:hint="eastAsia"/>
          <w:w w:val="105"/>
          <w:sz w:val="36"/>
        </w:rPr>
        <w:t>的基本概念</w:t>
      </w:r>
    </w:p>
    <w:p>
      <w:pPr>
        <w:spacing w:before="321" w:line="237" w:lineRule="auto"/>
        <w:ind w:left="1854" w:right="173" w:firstLine="0"/>
        <w:jc w:val="left"/>
        <w:rPr>
          <w:sz w:val="21"/>
        </w:rPr>
      </w:pPr>
      <w:r>
        <w:rPr>
          <w:sz w:val="21"/>
        </w:rPr>
        <w:t>如</w:t>
      </w:r>
      <w:hyperlink w:anchor="_bookmark7" w:history="1">
        <w:r>
          <w:rPr>
            <w:color w:val="0000FF"/>
            <w:sz w:val="21"/>
          </w:rPr>
          <w:t>图</w:t>
        </w:r>
        <w:r>
          <w:rPr>
            <w:rFonts w:ascii="Times New Roman" w:eastAsia="Times New Roman"/>
            <w:b/>
            <w:color w:val="0000FF"/>
            <w:sz w:val="21"/>
          </w:rPr>
          <w:t>3-1</w:t>
        </w:r>
      </w:hyperlink>
      <w:r>
        <w:rPr>
          <w:sz w:val="21"/>
        </w:rPr>
        <w:t>所示的</w:t>
      </w:r>
      <w:r>
        <w:rPr>
          <w:rFonts w:ascii="Times New Roman" w:eastAsia="Times New Roman"/>
          <w:sz w:val="21"/>
        </w:rPr>
        <w:t>FCoE</w:t>
      </w:r>
      <w:r>
        <w:rPr>
          <w:sz w:val="21"/>
        </w:rPr>
        <w:t>组网中，</w:t>
      </w:r>
      <w:r>
        <w:rPr>
          <w:rFonts w:ascii="Times New Roman" w:eastAsia="Times New Roman"/>
          <w:sz w:val="21"/>
        </w:rPr>
        <w:t>FCoE</w:t>
      </w:r>
      <w:r>
        <w:rPr>
          <w:sz w:val="21"/>
        </w:rPr>
        <w:t>中存在如下基本概念：</w:t>
      </w:r>
      <w:hyperlink w:anchor="_bookmark8" w:history="1">
        <w:r>
          <w:rPr>
            <w:rFonts w:ascii="Times New Roman" w:eastAsia="Times New Roman"/>
            <w:b/>
            <w:color w:val="0000FF"/>
            <w:sz w:val="21"/>
          </w:rPr>
          <w:t>ENode</w:t>
        </w:r>
      </w:hyperlink>
      <w:r>
        <w:rPr>
          <w:sz w:val="21"/>
        </w:rPr>
        <w:t>、</w:t>
      </w:r>
      <w:hyperlink w:anchor="_bookmark10" w:history="1">
        <w:r>
          <w:rPr>
            <w:rFonts w:ascii="Times New Roman" w:eastAsia="Times New Roman"/>
            <w:b/>
            <w:color w:val="0000FF"/>
            <w:sz w:val="21"/>
          </w:rPr>
          <w:t>FCF</w:t>
        </w:r>
      </w:hyperlink>
      <w:r>
        <w:rPr>
          <w:sz w:val="21"/>
        </w:rPr>
        <w:t>、</w:t>
      </w:r>
      <w:hyperlink w:anchor="_bookmark11" w:history="1">
        <w:r>
          <w:rPr>
            <w:rFonts w:ascii="Times New Roman" w:eastAsia="Times New Roman"/>
            <w:b/>
            <w:color w:val="0000FF"/>
            <w:sz w:val="21"/>
          </w:rPr>
          <w:t>FIP</w:t>
        </w:r>
        <w:r>
          <w:rPr>
            <w:color w:val="0000FF"/>
            <w:sz w:val="21"/>
          </w:rPr>
          <w:t>协议</w:t>
        </w:r>
      </w:hyperlink>
      <w:r>
        <w:rPr>
          <w:sz w:val="21"/>
        </w:rPr>
        <w:t>、</w:t>
      </w:r>
      <w:hyperlink w:anchor="_bookmark12" w:history="1">
        <w:r>
          <w:rPr>
            <w:rFonts w:ascii="Times New Roman" w:eastAsia="Times New Roman"/>
            <w:b/>
            <w:color w:val="0000FF"/>
            <w:sz w:val="21"/>
          </w:rPr>
          <w:t>NPV</w:t>
        </w:r>
      </w:hyperlink>
      <w:r>
        <w:rPr>
          <w:sz w:val="21"/>
        </w:rPr>
        <w:t>、</w:t>
      </w:r>
      <w:hyperlink w:anchor="_bookmark13" w:history="1">
        <w:r>
          <w:rPr>
            <w:rFonts w:ascii="Times New Roman" w:eastAsia="Times New Roman"/>
            <w:b/>
            <w:color w:val="0000FF"/>
            <w:sz w:val="21"/>
          </w:rPr>
          <w:t>FSB</w:t>
        </w:r>
      </w:hyperlink>
      <w:r>
        <w:rPr>
          <w:sz w:val="21"/>
        </w:rPr>
        <w:t>、</w:t>
      </w:r>
      <w:hyperlink w:anchor="_bookmark14" w:history="1">
        <w:r>
          <w:rPr>
            <w:rFonts w:ascii="Times New Roman" w:eastAsia="Times New Roman"/>
            <w:b/>
            <w:color w:val="0000FF"/>
            <w:sz w:val="21"/>
          </w:rPr>
          <w:t>Fabric</w:t>
        </w:r>
      </w:hyperlink>
      <w:r>
        <w:rPr>
          <w:sz w:val="21"/>
        </w:rPr>
        <w:t>、</w:t>
      </w:r>
      <w:hyperlink w:anchor="_bookmark15" w:history="1">
        <w:r>
          <w:rPr>
            <w:rFonts w:ascii="Times New Roman" w:eastAsia="Times New Roman"/>
            <w:b/>
            <w:color w:val="0000FF"/>
            <w:sz w:val="21"/>
          </w:rPr>
          <w:t>FCoE</w:t>
        </w:r>
        <w:r>
          <w:rPr>
            <w:color w:val="0000FF"/>
            <w:sz w:val="21"/>
          </w:rPr>
          <w:t>虚链路（</w:t>
        </w:r>
        <w:r>
          <w:rPr>
            <w:rFonts w:ascii="Times New Roman" w:eastAsia="Times New Roman"/>
            <w:b/>
            <w:color w:val="0000FF"/>
            <w:sz w:val="21"/>
          </w:rPr>
          <w:t>FCoE Virtual Link</w:t>
        </w:r>
        <w:r>
          <w:rPr>
            <w:color w:val="0000FF"/>
            <w:sz w:val="21"/>
          </w:rPr>
          <w:t>）</w:t>
        </w:r>
      </w:hyperlink>
      <w:r>
        <w:rPr>
          <w:sz w:val="21"/>
        </w:rPr>
        <w:t>、</w:t>
      </w:r>
      <w:hyperlink w:anchor="_bookmark16" w:history="1">
        <w:r>
          <w:rPr>
            <w:color w:val="0000FF"/>
            <w:sz w:val="21"/>
          </w:rPr>
          <w:t>端口角色</w:t>
        </w:r>
      </w:hyperlink>
      <w:r>
        <w:rPr>
          <w:sz w:val="21"/>
        </w:rPr>
        <w:t>、</w:t>
      </w:r>
      <w:hyperlink w:anchor="_bookmark17" w:history="1">
        <w:r>
          <w:rPr>
            <w:rFonts w:ascii="Times New Roman" w:eastAsia="Times New Roman"/>
            <w:b/>
            <w:color w:val="0000FF"/>
            <w:sz w:val="21"/>
          </w:rPr>
          <w:t>FCoE VLAN</w:t>
        </w:r>
      </w:hyperlink>
      <w:r>
        <w:rPr>
          <w:sz w:val="21"/>
        </w:rPr>
        <w:t>、</w:t>
      </w:r>
      <w:hyperlink w:anchor="_bookmark18" w:history="1">
        <w:r>
          <w:rPr>
            <w:rFonts w:ascii="Times New Roman" w:eastAsia="Times New Roman"/>
            <w:b/>
            <w:color w:val="0000FF"/>
            <w:sz w:val="21"/>
          </w:rPr>
          <w:t>Zone</w:t>
        </w:r>
      </w:hyperlink>
      <w:r>
        <w:rPr>
          <w:sz w:val="21"/>
        </w:rPr>
        <w:t>、</w:t>
      </w:r>
      <w:hyperlink w:anchor="_bookmark19" w:history="1">
        <w:r>
          <w:rPr>
            <w:rFonts w:ascii="Times New Roman" w:eastAsia="Times New Roman"/>
            <w:b/>
            <w:color w:val="0000FF"/>
            <w:sz w:val="21"/>
          </w:rPr>
          <w:t>WWN</w:t>
        </w:r>
      </w:hyperlink>
      <w:r>
        <w:rPr>
          <w:sz w:val="21"/>
        </w:rPr>
        <w:t>、</w:t>
      </w:r>
      <w:hyperlink w:anchor="_bookmark20" w:history="1">
        <w:r>
          <w:rPr>
            <w:rFonts w:ascii="Times New Roman" w:eastAsia="Times New Roman"/>
            <w:b/>
            <w:color w:val="0000FF"/>
            <w:sz w:val="21"/>
          </w:rPr>
          <w:t>FC_ID</w:t>
        </w:r>
      </w:hyperlink>
      <w:r>
        <w:rPr>
          <w:sz w:val="21"/>
        </w:rPr>
        <w:t>、</w:t>
      </w:r>
      <w:hyperlink w:anchor="_bookmark21" w:history="1">
        <w:r>
          <w:rPr>
            <w:rFonts w:ascii="Times New Roman" w:eastAsia="Times New Roman"/>
            <w:b/>
            <w:color w:val="0000FF"/>
            <w:sz w:val="21"/>
          </w:rPr>
          <w:t>Domain ID</w:t>
        </w:r>
      </w:hyperlink>
      <w:r>
        <w:rPr>
          <w:sz w:val="21"/>
        </w:rPr>
        <w:t>和</w:t>
      </w:r>
      <w:hyperlink w:anchor="_bookmark22" w:history="1">
        <w:r>
          <w:rPr>
            <w:rFonts w:ascii="Times New Roman" w:eastAsia="Times New Roman"/>
            <w:b/>
            <w:color w:val="0000FF"/>
            <w:sz w:val="21"/>
          </w:rPr>
          <w:t>FC-MAP</w:t>
        </w:r>
      </w:hyperlink>
      <w:r>
        <w:rPr>
          <w:sz w:val="21"/>
        </w:rPr>
        <w:t>。</w:t>
      </w:r>
    </w:p>
    <w:p>
      <w:pPr>
        <w:pStyle w:val="BodyText"/>
        <w:spacing w:before="8"/>
        <w:rPr>
          <w:sz w:val="24"/>
        </w:rPr>
      </w:pPr>
    </w:p>
    <w:p>
      <w:pPr>
        <w:spacing w:before="0"/>
        <w:ind w:left="1854" w:right="0" w:firstLine="0"/>
        <w:jc w:val="left"/>
        <w:rPr>
          <w:rFonts w:ascii="黑体" w:eastAsia="黑体" w:hint="eastAsia"/>
          <w:sz w:val="21"/>
        </w:rPr>
      </w:pPr>
      <w:r>
        <w:pict>
          <v:group id="_x0000_s1085" style="width:387.8pt;height:256.25pt;margin-top:19.97pt;margin-left:147.89pt;mso-position-horizontal-relative:page;mso-wrap-distance-left:0;mso-wrap-distance-right:0;position:absolute;z-index:-251645952" coordorigin="2958,399" coordsize="7756,5125">
            <v:shape id="_x0000_s1086" style="width:3485;height:3406;left:7228;position:absolute;top:1138" coordorigin="7228,1138" coordsize="3485,3406" path="m7636,2357l7634,2354,7634,2344,7630,2333,7630,2316,7624,2293,7618,2267,7618,2238,7613,2204,7613,2089,7618,2043,7624,2005,7630,1960,7639,1916,7670,1827,7745,1693,7781,1655,7821,1615,7867,1583,7918,1549,7973,1522,8033,1494,8105,1471,8181,1454,8262,1439,8353,1433,8556,1433,8616,1399,8671,1365,8728,1339,8783,1305,8840,1282,8895,1255,8946,1233,9001,1210,9103,1178,9149,1161,9200,1149,9294,1138,9340,1138,9382,1144,9427,1149,9467,1155,9512,1172,9554,1189,9594,1210,9630,1238,9669,1267,9741,1344,9776,1388,9806,1439,9836,1494,9872,1555,9899,1621,9929,1693,9959,1771,9959,1776,9974,1776,9990,1788,10014,1793,10044,1805,10080,1822,10120,1839,10207,1882,10298,1937,10349,1966,10395,2000,10444,2038,10489,2077,10571,2166,10607,2210,10643,2261,10668,2316,10670,2322,7670,2322,7636,2357xm8562,4543l8505,4537,8450,4526,8393,4509,8344,4483,8287,4448,8236,4405,8187,4348,8141,4287,8096,4216,8048,4126,8009,4026,7973,3916,7938,3793,7933,3787,7923,3787,7882,3776,7851,3765,7815,3755,7781,3738,7700,3704,7609,3661,7564,3632,7427,3532,7386,3494,7315,3405,7289,3354,7264,3299,7243,3244,7234,3181,7228,3115,7234,3049,7249,2977,7270,2905,7300,2822,7346,2738,7397,2649,7461,2555,7543,2460,7637,2358,7670,2322,10670,2322,10688,2371,10703,2428,10713,2488,10713,2549,10703,2615,10683,2687,10658,2761,10616,2833,10567,2911,10501,2988,10425,3072,10338,3155,10338,3172,10344,3193,10344,3221,10349,3250,10349,3288,10353,3333,10353,3488,10344,3598,10323,3721,10308,3782,10293,3837,10272,3899,10211,4009,10177,4060,10135,4104,10090,4149,10039,4187,10028,4193,9255,4193,9234,4216,9215,4233,9194,4253,9134,4299,9062,4354,9022,4382,8931,4437,8779,4503,8728,4520,8671,4532,8562,4543xm7637,2358l7635,2358,7636,2357,7637,2358xm9681,4276l9588,4270,9488,4253,9376,4227,9255,4193,10028,4193,9984,4216,9918,4244,9847,4259,9766,4270,9681,4276xe" filled="t" fillcolor="#4c7299" stroked="f">
              <v:fill type="solid"/>
              <v:path arrowok="t"/>
            </v:shape>
            <v:shape id="_x0000_s1087" style="width:3097;height:3133;left:7353;position:absolute;top:1206" coordorigin="7353,1206" coordsize="3097,3133" path="m7715,2327l7713,2325,7713,2314,7707,2305,7707,2289,7704,2269,7700,2244,7700,2218,7694,2187,7694,2079,7700,2039,7704,2004,7707,1962,7717,1922,7743,1841,7812,1718,7844,1682,7880,1646,7920,1615,7965,1585,8014,1558,8069,1534,8132,1513,8198,1498,8270,1483,8351,1477,8531,1477,8586,1447,8635,1416,8685,1390,8734,1360,8783,1339,8878,1293,8929,1272,9018,1242,9058,1227,9103,1216,9145,1212,9188,1206,9230,1206,9266,1212,9306,1216,9342,1221,9383,1237,9419,1252,9455,1272,9486,1299,9522,1324,9586,1396,9616,1435,9643,1483,9671,1534,9702,1589,9724,1651,9753,1718,9779,1790,9779,1793,9793,1793,9806,1805,9829,1808,9855,1820,9887,1835,9923,1850,9959,1871,9999,1892,10080,1943,10126,1968,10166,1998,10211,2034,10251,2070,10323,2151,10355,2193,10387,2238,10410,2289,10412,2295,7743,2295,7715,2327xm8537,4339l8488,4333,8437,4323,8387,4308,8344,4282,8293,4251,8249,4212,8204,4161,8162,4104,8122,4037,8082,3956,8046,3863,8014,3761,7982,3649,7978,3644,7969,3644,7933,3634,7906,3623,7874,3613,7844,3598,7772,3568,7690,3526,7649,3500,7528,3409,7492,3373,7429,3291,7406,3246,7384,3195,7367,3144,7357,3087,7353,3026,7357,2964,7370,2897,7389,2831,7416,2755,7456,2678,7501,2596,7560,2509,7632,2422,7743,2295,10412,2295,10427,2341,10440,2392,10450,2449,10450,2503,10440,2566,10423,2632,10400,2699,10364,2765,10319,2837,10260,2907,10192,2985,10116,3060,10116,3077,10120,3096,10120,3123,10126,3147,10126,3183,10130,3225,10130,3367,10120,3469,10103,3583,10090,3638,10077,3689,10058,3746,10005,3848,9972,3894,9936,3935,9897,3975,9851,4011,9841,4017,9152,4017,9135,4037,9116,4053,9099,4073,9044,4113,8982,4164,8946,4191,8865,4242,8730,4303,8685,4318,8635,4329,8537,4339xm9531,4092l9450,4089,9361,4073,9260,4047,9152,4017,9841,4017,9802,4037,9743,4062,9679,4077,9607,4089,9531,4092xe" filled="t" fillcolor="white" stroked="f">
              <v:fill type="solid"/>
              <v:path arrowok="t"/>
            </v:shape>
            <v:shape id="_x0000_s1088" style="width:2926;height:3406;left:2957;position:absolute;top:1138" coordorigin="2958,1138" coordsize="2926,3406" path="m3301,2358l3299,2354,3299,2343,3293,2333,3293,2316,3289,2293,3285,2265,3285,2238,3282,2204,3282,2089,3285,2043,3289,2005,3293,1960,3302,1916,3327,1827,3391,1693,3422,1655,3456,1615,3494,1583,3535,1549,3583,1521,3634,1494,3693,1471,3757,1454,3825,1437,3901,1432,4071,1432,4122,1399,4170,1365,4217,1339,4263,1305,4310,1282,4357,1255,4399,1233,4446,1210,4532,1178,4569,1161,4613,1149,4651,1144,4692,1138,4730,1138,4764,1144,4804,1149,4838,1155,4910,1187,4944,1210,4973,1238,5007,1265,5067,1344,5098,1388,5122,1437,5147,1494,5177,1555,5198,1621,5225,1693,5249,1771,5249,1776,5263,1776,5276,1788,5297,1793,5323,1805,5352,1822,5386,1839,5420,1860,5458,1882,5535,1937,5577,1966,5615,2000,5658,2038,5696,2077,5764,2166,5795,2210,5825,2259,5846,2316,5848,2322,3327,2322,3301,2358xm4077,4543l4030,4537,3982,4526,3935,4509,3893,4483,3846,4448,3804,4405,3761,4348,3723,4287,3685,4216,3647,4126,3613,4026,3583,3914,3552,3793,3549,3787,3541,3787,3507,3776,3480,3765,3450,3753,3422,3738,3354,3704,3276,3661,3238,3632,3124,3532,3090,3494,3030,3405,3009,3354,2988,3299,2971,3244,2962,3181,2958,3115,2962,3049,2975,2977,2992,2905,3016,2822,3056,2738,3098,2649,3153,2555,3221,2460,3301,2358,3327,2322,5848,2322,5863,2371,5874,2426,5884,2488,5884,2549,5874,2615,5857,2687,5836,2759,5802,2833,5761,2911,5706,2988,5641,3072,5569,3155,5569,3170,5573,3193,5573,3221,5577,3248,5577,3288,5583,3331,5583,3488,5573,3598,5556,3721,5543,3782,5531,3837,5514,3899,5463,4009,5433,4060,5399,4104,5361,4149,5317,4187,5308,4193,4658,4193,4641,4216,4624,4233,4607,4253,4556,4299,4497,4354,4463,4382,4386,4437,4259,4503,4217,4520,4170,4532,4077,4543xm5016,4276l4939,4270,4855,4253,4761,4227,4658,4193,5308,4193,5272,4216,5215,4242,5156,4259,5088,4270,5016,4276xe" filled="t" fillcolor="#4c7299" stroked="f">
              <v:fill type="solid"/>
              <v:path arrowok="t"/>
            </v:shape>
            <v:shape id="_x0000_s1089" style="width:2601;height:3133;left:3061;position:absolute;top:1206" coordorigin="3062,1206" coordsize="2601,3133" path="m3366,2326l3365,2325,3365,2314,3361,2305,3361,2289,3357,2269,3354,2244,3354,2218,3350,2187,3350,2079,3354,2039,3357,2004,3361,1962,3369,1922,3391,1841,3448,1718,3473,1682,3503,1646,3537,1615,3575,1585,3617,1558,3662,1534,3715,1513,3772,1498,3833,1483,3901,1477,4052,1477,4098,1447,4139,1416,4181,1390,4223,1360,4264,1339,4306,1314,4344,1293,4386,1272,4460,1242,4494,1227,4532,1216,4566,1212,4603,1206,4638,1206,4668,1212,4702,1216,4732,1221,4766,1237,4797,1252,4827,1272,4853,1299,4884,1324,4937,1396,4963,1435,4986,1483,5009,1534,5035,1589,5054,1651,5077,1718,5100,1790,5100,1793,5111,1793,5122,1805,5141,1808,5164,1820,5191,1835,5221,1850,5251,1871,5285,1892,5353,1943,5391,1968,5461,2034,5495,2070,5556,2151,5583,2193,5609,2238,5628,2289,5630,2295,3391,2295,3366,2326xm4056,4339l4014,4333,3973,4323,3931,4308,3893,4282,3852,4251,3814,4212,3776,4161,3742,4104,3708,4037,3674,3956,3643,3863,3617,3761,3590,3649,3586,3644,3579,3644,3549,3634,3526,3623,3499,3613,3473,3598,3414,3568,3346,3526,3312,3500,3210,3409,3179,3373,3126,3291,3107,3246,3088,3195,3073,3144,3066,3087,3062,3026,3066,2964,3077,2897,3092,2831,3115,2755,3149,2678,3187,2596,3236,2509,3297,2422,3367,2327,3391,2295,5630,2295,5643,2341,5655,2392,5662,2449,5662,2503,5655,2566,5639,2632,5620,2699,5590,2765,5552,2837,5503,2907,5446,2985,5384,3060,5384,3077,5388,3096,5388,3123,5391,3147,5391,3183,5395,3225,5395,3367,5388,3469,5372,3583,5361,3638,5350,3689,5334,3746,5289,3848,5263,3894,5232,3935,5198,3975,5160,4011,5151,4017,4573,4017,4558,4037,4543,4053,4528,4073,4482,4113,4429,4164,4401,4191,4333,4242,4219,4303,4181,4318,4139,4329,4056,4339xm3367,2327l3365,2327,3366,2326,3367,2327xm4891,4092l4823,4089,4747,4073,4664,4047,4573,4017,5151,4017,5119,4037,5069,4062,5016,4077,4956,4089,4891,4092xe" filled="t" fillcolor="white" stroked="f">
              <v:fill type="solid"/>
              <v:path arrowok="t"/>
            </v:shape>
            <v:shape id="_x0000_s1090" style="width:3633;height:1570;left:4665;position:absolute;top:3459" coordorigin="4666,3460" coordsize="3633,1570" path="m8170,3460l4827,5030m4666,3524l8298,4981e" filled="f" stroked="t" strokecolor="#b4cb85" strokeweight="1.52pt">
              <v:stroke dashstyle="solid"/>
              <v:path arrowok="t"/>
            </v:shape>
            <v:line id="_x0000_s1091" style="position:absolute" from="4638,3488" to="8270,4945" stroked="t" strokecolor="#3374cc" strokeweight="1.52pt">
              <v:stroke dashstyle="solid"/>
            </v:line>
            <v:line id="_x0000_s1092" style="position:absolute" from="8245,3411" to="8245,4981" stroked="t" strokecolor="#3374cc" strokeweight="1.52pt">
              <v:stroke dashstyle="solid"/>
            </v:line>
            <v:line id="_x0000_s1093" style="position:absolute" from="4859,3354" to="4859,4981" stroked="t" strokecolor="#3374cc" strokeweight="0.66pt">
              <v:stroke dashstyle="solid"/>
            </v:line>
            <v:line id="_x0000_s1094" style="position:absolute" from="8223,3354" to="8223,4981" stroked="t" strokecolor="#b4cb85" strokeweight="1.52pt">
              <v:stroke dashstyle="solid"/>
            </v:line>
            <v:line id="_x0000_s1095" style="position:absolute" from="4836,3354" to="4836,5136" stroked="t" strokecolor="#b4cb85" strokeweight="1.52pt">
              <v:stroke dashstyle="solid"/>
            </v:line>
            <v:line id="_x0000_s1096" style="position:absolute" from="4179,2246" to="4872,3354" stroked="t" strokecolor="#f28126" strokeweight="1.52pt">
              <v:stroke dashstyle="solid"/>
            </v:line>
            <v:line id="_x0000_s1097" style="position:absolute" from="8980,3098" to="8412,3520" stroked="t" strokecolor="#b4cb85" strokeweight="1.52pt">
              <v:stroke dashstyle="solid"/>
            </v:line>
            <v:line id="_x0000_s1098" style="position:absolute" from="8147,3439" to="4804,5009" stroked="t" strokecolor="#3374cc" strokeweight="1.52pt">
              <v:stroke dashstyle="solid"/>
            </v:line>
            <v:shape id="_x0000_s1099" style="width:569;height:355;left:8194;position:absolute;top:4980" coordorigin="8194,4981" coordsize="569,355" path="m8762,5193l8194,5193,8194,5335,8762,5335,8762,5193xm8762,4981l8194,4981,8194,5123,8762,5123,8762,4981xe" filled="t" fillcolor="#aec1d9" stroked="f">
              <v:fill type="solid"/>
              <v:path arrowok="t"/>
            </v:shape>
            <v:shape id="_x0000_s1100" style="width:211;height:595;left:8182;position:absolute;top:4927" coordorigin="8183,4928" coordsize="211,595" path="m8188,5522l8185,5522,8183,5520,8194,5498,8194,5079,8202,5072,8211,5064,8224,5054,8238,5043,8255,5028,8327,4971,8344,4958,8359,4947,8372,4939,8382,4931,8389,4928,8391,4928,8393,4931,8393,5357,8389,5365,8385,5369,8384,5369,8374,5378,8367,5384,8346,5399,8323,5418,8296,5437,8270,5460,8243,5479,8225,5494,8213,5494,8213,5503,8204,5511,8196,5518,8188,5522xm8221,5498l8213,5494,8225,5494,8221,5498xe" filled="t" fillcolor="#0b3b67" stroked="f">
              <v:fill type="solid"/>
              <v:path arrowok="t"/>
            </v:shape>
            <v:shape id="_x0000_s1101" type="#_x0000_t75" style="width:396;height:194;left:7995;position:absolute;top:4887" stroked="f">
              <v:imagedata r:id="rId45" o:title=""/>
            </v:shape>
            <v:shape id="_x0000_s1102" style="width:199;height:487;left:7995;position:absolute;top:5037" coordorigin="7995,5037" coordsize="199,487" path="m8181,5524l8160,5520,8134,5515,8077,5503,8050,5498,8028,5494,8012,5490,8007,5488,8005,5488,7997,5484,7995,5481,7995,5085,7997,5085,8001,5081,7999,5081,7995,5079,7995,5041,7999,5037,8005,5037,8012,5039,8026,5041,8043,5045,8063,5049,8088,5054,8118,5060,8151,5066,8188,5072,8192,5075,8194,5083,8194,5515,8192,5520,8188,5522,8181,5524xe" filled="t" fillcolor="#d2dae4" stroked="f">
              <v:fill type="solid"/>
              <v:path arrowok="t"/>
            </v:shape>
            <v:shape id="_x0000_s1103" type="#_x0000_t75" style="width:156;height:137;left:8061;position:absolute;top:5342" stroked="f">
              <v:imagedata r:id="rId46" o:title=""/>
            </v:shape>
            <v:shape id="_x0000_s1104" style="width:218;height:42;left:7995;position:absolute;top:5080" coordorigin="7995,5081" coordsize="218,42" path="m8194,5123l7995,5085,8001,5081,8194,5119,8213,5106,8213,5109,8194,5123xe" filled="t" fillcolor="#7487a1" stroked="f">
              <v:fill type="solid"/>
              <v:path arrowok="t"/>
            </v:shape>
            <v:shape id="_x0000_s1105" style="width:127;height:40;left:8029;position:absolute;top:5103" coordorigin="8029,5104" coordsize="127,40" path="m8156,5143l8029,5119,8029,5104,8156,5128,8156,5143xe" filled="t" fillcolor="#456487" stroked="f">
              <v:fill type="solid"/>
              <v:path arrowok="t"/>
            </v:shape>
            <v:shape id="_x0000_s1106" style="width:14;height:16;left:8029;position:absolute;top:5103" coordorigin="8029,5104" coordsize="14,16" path="m8029,5119l8029,5104,8043,5107,8029,5119xe" filled="t" fillcolor="#5d7694" stroked="f">
              <v:fill type="solid"/>
              <v:path arrowok="t"/>
            </v:shape>
            <v:shape id="_x0000_s1107" style="width:197;height:482;left:8023;position:absolute;top:5016" coordorigin="8024,5017" coordsize="197,482" path="m8221,5498l8213,5496,8213,5062,8209,5058,8202,5058,8192,5056,8179,5053,8166,5051,8149,5047,8115,5041,8082,5034,8065,5032,8052,5028,8041,5026,8031,5024,8024,5024,8024,5017,8215,5054,8221,5060,8221,5498xe" filled="t" fillcolor="#7487a1" stroked="f">
              <v:fill type="solid"/>
              <v:path arrowok="t"/>
            </v:shape>
            <v:shape id="_x0000_s1108" style="width:569;height:355;left:4836;position:absolute;top:4980" coordorigin="4836,4981" coordsize="569,355" path="m5405,5193l4836,5193,4836,5335,5405,5335,5405,5193xm5405,4981l4836,4981,4836,5123,5405,5123,5405,4981xe" filled="t" fillcolor="#aec1d9" stroked="f">
              <v:fill type="solid"/>
              <v:path arrowok="t"/>
            </v:shape>
            <v:shape id="_x0000_s1109" style="width:211;height:595;left:4825;position:absolute;top:4927" coordorigin="4825,4928" coordsize="211,595" path="m4831,5522l4827,5522,4825,5520,4836,5498,4835,5079,4836,5077,4844,5072,4853,5064,4865,5054,4880,5043,4897,5028,4969,4971,4986,4958,5001,4947,5030,4928,5033,4928,5033,4943,5035,4962,5035,5337,5033,5344,5033,5361,5031,5365,5028,5369,5026,5369,5022,5373,5007,5384,4988,5399,4963,5418,4937,5437,4910,5460,4886,5479,4867,5494,4855,5494,4855,5503,4846,5511,4838,5518,4831,5522xm4863,5498l4857,5496,4855,5494,4867,5494,4863,5498xe" filled="t" fillcolor="#0b3b67" stroked="f">
              <v:fill type="solid"/>
              <v:path arrowok="t"/>
            </v:shape>
            <v:shape id="_x0000_s1110" type="#_x0000_t75" style="width:396;height:194;left:4637;position:absolute;top:4887" stroked="f">
              <v:imagedata r:id="rId47" o:title=""/>
            </v:shape>
            <v:shape id="_x0000_s1111" style="width:199;height:487;left:4637;position:absolute;top:5037" coordorigin="4638,5037" coordsize="199,487" path="m4823,5524l4800,5520,4776,5515,4719,5503,4692,5498,4670,5494,4660,5492,4649,5488,4647,5488,4639,5484,4638,5481,4638,5085,4641,5083,4643,5081,4639,5081,4638,5079,4638,5041,4641,5037,4647,5037,4655,5039,4666,5041,4683,5045,4704,5049,4730,5054,4759,5060,4829,5072,4835,5075,4836,5083,4836,5515,4835,5520,4823,5524xe" filled="t" fillcolor="#d2dae4" stroked="f">
              <v:fill type="solid"/>
              <v:path arrowok="t"/>
            </v:shape>
            <v:shape id="_x0000_s1112" type="#_x0000_t75" style="width:154;height:137;left:4703;position:absolute;top:5342" stroked="f">
              <v:imagedata r:id="rId48" o:title=""/>
            </v:shape>
            <v:shape id="_x0000_s1113" style="width:218;height:42;left:4637;position:absolute;top:5080" coordorigin="4638,5081" coordsize="218,42" path="m4836,5123l4638,5085,4643,5081,4836,5119,4855,5106,4855,5109,4836,5123xe" filled="t" fillcolor="#7487a1" stroked="f">
              <v:fill type="solid"/>
              <v:path arrowok="t"/>
            </v:shape>
            <v:shape id="_x0000_s1114" style="width:127;height:40;left:4669;position:absolute;top:5103" coordorigin="4670,5104" coordsize="127,40" path="m4797,5143l4670,5119,4672,5104,4797,5128,4797,5143xe" filled="t" fillcolor="#456487" stroked="f">
              <v:fill type="solid"/>
              <v:path arrowok="t"/>
            </v:shape>
            <v:shape id="_x0000_s1115" style="width:14;height:16;left:4669;position:absolute;top:5103" coordorigin="4670,5104" coordsize="14,16" path="m4670,5119l4670,5104,4683,5107,4670,5119xe" filled="t" fillcolor="#5d7694" stroked="f">
              <v:fill type="solid"/>
              <v:path arrowok="t"/>
            </v:shape>
            <v:shape id="_x0000_s1116" style="width:199;height:482;left:4664;position:absolute;top:5016" coordorigin="4664,5017" coordsize="199,482" path="m4863,5498l4855,5496,4855,5062,4852,5058,4842,5058,4833,5056,4821,5053,4806,5051,4791,5047,4757,5041,4723,5034,4708,5032,4694,5028,4681,5026,4674,5024,4664,5024,4664,5017,4855,5054,4857,5054,4861,5058,4861,5183,4863,5221,4863,5498xe" filled="t" fillcolor="#7487a1" stroked="f">
              <v:fill type="solid"/>
              <v:path arrowok="t"/>
            </v:shape>
            <v:shape id="_x0000_s1117" type="#_x0000_t75" style="width:624;height:644;left:3613;position:absolute;top:1834" stroked="f">
              <v:imagedata r:id="rId49" o:title=""/>
            </v:shape>
            <v:shape id="_x0000_s1118" style="width:101;height:572;left:8459;position:absolute;top:3342" coordorigin="8459,3342" coordsize="101,572" path="m8467,3914l8459,3914,8459,3909,8474,3377,8486,3371,8497,3363,8512,3356,8526,3350,8533,3346,8545,3342,8550,3342,8554,3344,8556,3344,8556,3346,8558,3348,8558,3352,8560,3361,8560,3812,8558,3825,8558,3835,8556,3837,8554,3841,8537,3858,8522,3871,8488,3901,8478,3909,8473,3912,8467,3914xe" filled="t" fillcolor="#0c3b67" stroked="f">
              <v:fill type="solid"/>
              <v:path arrowok="t"/>
            </v:shape>
            <v:shape id="_x0000_s1119" style="width:643;height:146;left:7908;position:absolute;top:3240" coordorigin="7908,3240" coordsize="643,146" path="m7908,3299l7908,3289,7910,3286,7910,3282,7914,3280,7921,3272,7927,3269,7944,3263,7963,3253,7971,3248,7980,3244,7988,3240,7992,3240,8248,3284,7923,3284,7918,3286,7916,3288,7912,3289,7910,3293,7910,3295,7908,3299xm8476,3386l8092,3316,7978,3293,7927,3284,8248,3284,8527,3331,8539,3335,8546,3337,8550,3337,8476,3386xe" filled="t" fillcolor="#446486" stroked="f">
              <v:fill type="solid"/>
              <v:path arrowok="t"/>
            </v:shape>
            <v:shape id="_x0000_s1120" style="width:108;height:74;left:8449;position:absolute;top:3334" coordorigin="8450,3335" coordsize="108,74" path="m8471,3409l8450,3382,8493,3359,8526,3344,8545,3335,8548,3337,8550,3339,8554,3341,8556,3342,8556,3344,8558,3348,8558,3354,8471,3409xe" filled="t" fillcolor="#5b7693" stroked="f">
              <v:fill type="solid"/>
              <v:path arrowok="t"/>
            </v:shape>
            <v:shape id="_x0000_s1121" style="width:569;height:633;left:7908;position:absolute;top:3283" coordorigin="7908,3284" coordsize="569,633" path="m8469,3914l8444,3914,8153,3850,7997,3818,7927,3801,7921,3801,7914,3797,7910,3789,7908,3782,7908,3291,7916,3284,7927,3284,8090,3314,8463,3380,8465,3380,8467,3384,8471,3388,8474,3395,8476,3401,8476,3905,8474,3909,8473,3911,8473,3912,8469,3914xm8463,3916l8456,3916,8450,3914,8467,3914,8463,3916xe" filled="t" fillcolor="#8aa5bb" stroked="f">
              <v:fill type="solid"/>
              <v:path arrowok="t"/>
            </v:shape>
            <v:shape id="_x0000_s1122" style="width:531;height:591;left:7925;position:absolute;top:3300" coordorigin="7925,3301" coordsize="531,591" path="m8444,3892l8433,3892,8427,3890,8009,3797,7942,3784,7931,3778,7927,3770,7925,3765,7925,3308,7927,3306,7929,3303,7933,3303,7937,3301,7942,3301,8245,3358,8442,3392,8444,3394,8448,3395,8450,3397,8452,3401,8454,3403,8454,3416,8456,3871,8454,3877,8454,3880,8452,3884,8452,3886,8448,3890,8444,3892xe" filled="t" fillcolor="#5b7693" stroked="f">
              <v:fill type="solid"/>
              <v:path arrowok="t"/>
            </v:shape>
            <v:shape id="_x0000_s1123" style="width:533;height:595;left:7923;position:absolute;top:3298" coordorigin="7923,3299" coordsize="533,595" path="m8450,3892l8427,3892,8118,3823,7992,3797,7942,3786,7937,3784,7929,3780,7927,3776,7923,3765,7923,3308,7925,3306,7927,3303,7935,3299,7942,3299,7963,3303,7935,3303,7927,3310,7927,3763,7929,3769,7933,3776,7935,3778,7938,3780,7944,3782,8429,3888,8452,3888,8450,3892xm8452,3888l8446,3888,8450,3884,8450,3882,8452,3878,8452,3403,8450,3401,8448,3397,8446,3397,8444,3395,8440,3394,7942,3303,7963,3303,8442,3390,8450,3394,8452,3395,8456,3403,8456,3882,8454,3884,8452,3888xm8438,3894l8433,3892,8444,3892,8438,3894xe" filled="t" fillcolor="#2b4e7d" stroked="f">
              <v:fill type="solid"/>
              <v:path arrowok="t"/>
            </v:shape>
            <v:shape id="_x0000_s1124" style="width:500;height:383;left:7932;position:absolute;top:3397" coordorigin="7933,3397" coordsize="500,383" path="m8336,3780l8332,3780,7990,3704,7986,3702,7978,3695,7973,3691,7954,3672,7950,3663,7944,3655,7935,3627,7935,3621,7933,3613,7935,3608,7935,3594,7938,3579,7942,3572,7944,3564,7952,3553,7954,3547,7957,3541,7967,3534,7974,3526,7984,3520,7992,3517,8001,3513,8009,3509,8016,3509,8024,3507,8043,3507,8045,3502,8048,3488,8056,3469,8062,3458,8077,3435,8092,3420,8109,3409,8117,3405,8122,3403,8130,3401,8137,3397,8173,3397,8192,3401,8200,3405,8207,3407,8215,3411,8221,3414,8228,3418,8234,3422,8238,3426,8243,3430,8253,3439,8260,3449,8264,3458,8270,3467,8274,3475,8277,3490,8279,3502,8279,3505,8355,3505,8365,3515,8368,3522,8372,3526,8374,3534,8378,3545,8380,3556,8380,3566,8378,3575,8378,3583,8382,3585,8389,3591,8404,3606,8416,3621,8421,3630,8425,3640,8429,3651,8433,3661,8433,3693,8431,3700,8429,3706,8427,3714,8425,3719,8421,3725,8416,3734,8408,3744,8401,3752,8393,3757,8384,3763,8376,3767,8367,3772,8359,3774,8346,3778,8336,3780xm8329,3498l8315,3498,8323,3496,8329,3498xm8355,3505l8279,3505,8289,3502,8298,3500,8310,3498,8334,3498,8342,3500,8348,3502,8355,3505xe" filled="t" fillcolor="#8aa5bb" stroked="f">
              <v:fill type="solid"/>
              <v:path arrowok="t"/>
            </v:shape>
            <v:shape id="_x0000_s1125" style="width:480;height:358;left:7942;position:absolute;top:3414" coordorigin="7942,3414" coordsize="480,358" path="m8274,3517l8046,3517,8048,3511,8052,3498,8056,3490,8060,3481,8065,3471,8071,3460,8079,3450,8088,3441,8094,3437,8098,3431,8109,3424,8117,3422,8122,3418,8137,3414,8171,3414,8179,3416,8188,3418,8196,3422,8204,3424,8211,3428,8217,3430,8224,3433,8228,3437,8238,3445,8255,3462,8260,3471,8264,3481,8268,3488,8270,3496,8272,3502,8274,3513,8274,3517xm8327,3772l7997,3698,7993,3697,7986,3691,7980,3687,7976,3681,7969,3676,7957,3661,7946,3632,7944,3621,7942,3615,7942,3609,7944,3602,7944,3596,7946,3589,7948,3583,7950,3575,7956,3564,7959,3558,7974,3539,7990,3528,7997,3524,8007,3520,8022,3517,8274,3517,8281,3513,8291,3511,8302,3509,8308,3507,8321,3507,8327,3509,8334,3511,8340,3513,8346,3517,8355,3526,8359,3532,8363,3536,8365,3541,8367,3549,8368,3553,8368,3564,8370,3573,8368,3581,8368,3587,8372,3591,8378,3594,8389,3604,8395,3609,8406,3625,8410,3632,8418,3651,8420,3663,8421,3672,8421,3691,8420,3697,8418,3704,8412,3721,8406,3731,8391,3746,8384,3752,8368,3759,8359,3763,8351,3767,8340,3770,8331,3770,8327,3772xe" filled="t" fillcolor="#5b7693" stroked="f">
              <v:fill type="solid"/>
              <v:path arrowok="t"/>
            </v:shape>
            <v:shape id="_x0000_s1126" type="#_x0000_t75" style="width:303;height:216;left:8052;position:absolute;top:3520" stroked="f">
              <v:imagedata r:id="rId50" o:title=""/>
            </v:shape>
            <v:shape id="_x0000_s1127" type="#_x0000_t75" style="width:5394;height:4318;left:4556;position:absolute;top:399" stroked="f">
              <v:imagedata r:id="rId51" o:title=""/>
            </v:shape>
            <v:shape id="_x0000_s1128" type="#_x0000_t202" style="width:429;height:235;left:6474;position:absolute;top:896" filled="f" stroked="f">
              <v:textbox inset="0,0,0,0">
                <w:txbxContent>
                  <w:p>
                    <w:pPr>
                      <w:spacing w:before="0" w:line="235" w:lineRule="exact"/>
                      <w:ind w:left="0" w:right="0" w:firstLine="0"/>
                      <w:jc w:val="left"/>
                      <w:rPr>
                        <w:rFonts w:ascii="Arial"/>
                        <w:sz w:val="21"/>
                      </w:rPr>
                    </w:pPr>
                    <w:r>
                      <w:rPr>
                        <w:rFonts w:ascii="Arial"/>
                        <w:sz w:val="21"/>
                      </w:rPr>
                      <w:t>LAN</w:t>
                    </w:r>
                  </w:p>
                </w:txbxContent>
              </v:textbox>
            </v:shape>
            <v:shape id="_x0000_s1129" type="#_x0000_t202" style="width:429;height:235;left:9146;position:absolute;top:1266" filled="f" stroked="f">
              <v:textbox inset="0,0,0,0">
                <w:txbxContent>
                  <w:p>
                    <w:pPr>
                      <w:spacing w:before="0" w:line="235" w:lineRule="exact"/>
                      <w:ind w:left="0" w:right="0" w:firstLine="0"/>
                      <w:jc w:val="left"/>
                      <w:rPr>
                        <w:rFonts w:ascii="Arial"/>
                        <w:sz w:val="21"/>
                      </w:rPr>
                    </w:pPr>
                    <w:r>
                      <w:rPr>
                        <w:rFonts w:ascii="Arial"/>
                        <w:sz w:val="21"/>
                      </w:rPr>
                      <w:t>FCF</w:t>
                    </w:r>
                  </w:p>
                </w:txbxContent>
              </v:textbox>
            </v:shape>
            <v:shape id="_x0000_s1130" type="#_x0000_t202" style="width:805;height:741;left:4391;position:absolute;top:1724" filled="f" stroked="f">
              <v:textbox inset="0,0,0,0">
                <w:txbxContent>
                  <w:p>
                    <w:pPr>
                      <w:spacing w:before="0" w:line="252" w:lineRule="auto"/>
                      <w:ind w:left="-1" w:right="18" w:hanging="2"/>
                      <w:jc w:val="center"/>
                      <w:rPr>
                        <w:rFonts w:ascii="Arial"/>
                        <w:sz w:val="21"/>
                      </w:rPr>
                    </w:pPr>
                    <w:r>
                      <w:rPr>
                        <w:rFonts w:ascii="Arial"/>
                        <w:sz w:val="21"/>
                      </w:rPr>
                      <w:t>Fiber Channel Switch</w:t>
                    </w:r>
                  </w:p>
                </w:txbxContent>
              </v:textbox>
            </v:shape>
            <v:shape id="_x0000_s1131" type="#_x0000_t202" style="width:937;height:680;left:8266;position:absolute;top:1937" filled="f" stroked="f">
              <v:textbox inset="0,0,0,0">
                <w:txbxContent>
                  <w:p>
                    <w:pPr>
                      <w:spacing w:before="0" w:line="201" w:lineRule="exact"/>
                      <w:ind w:left="255" w:right="0" w:firstLine="0"/>
                      <w:jc w:val="left"/>
                      <w:rPr>
                        <w:rFonts w:ascii="Arial"/>
                        <w:sz w:val="18"/>
                      </w:rPr>
                    </w:pPr>
                    <w:r>
                      <w:rPr>
                        <w:rFonts w:ascii="Arial"/>
                        <w:color w:val="275EA5"/>
                        <w:sz w:val="18"/>
                      </w:rPr>
                      <w:t>VF_Port</w:t>
                    </w:r>
                  </w:p>
                  <w:p>
                    <w:pPr>
                      <w:spacing w:before="7" w:line="240" w:lineRule="auto"/>
                      <w:rPr>
                        <w:rFonts w:ascii="Arial"/>
                        <w:sz w:val="23"/>
                      </w:rPr>
                    </w:pPr>
                  </w:p>
                  <w:p>
                    <w:pPr>
                      <w:spacing w:before="0"/>
                      <w:ind w:left="0" w:right="0" w:firstLine="0"/>
                      <w:jc w:val="left"/>
                      <w:rPr>
                        <w:rFonts w:ascii="Arial"/>
                        <w:sz w:val="18"/>
                      </w:rPr>
                    </w:pPr>
                    <w:r>
                      <w:rPr>
                        <w:rFonts w:ascii="Arial"/>
                        <w:color w:val="275EA5"/>
                        <w:sz w:val="18"/>
                      </w:rPr>
                      <w:t>VNP_Port</w:t>
                    </w:r>
                  </w:p>
                </w:txbxContent>
              </v:textbox>
            </v:shape>
            <v:shape id="_x0000_s1132" type="#_x0000_t202" style="width:747;height:235;left:3133;position:absolute;top:2714" filled="f" stroked="f">
              <v:textbox inset="0,0,0,0">
                <w:txbxContent>
                  <w:p>
                    <w:pPr>
                      <w:spacing w:before="0" w:line="235" w:lineRule="exact"/>
                      <w:ind w:left="0" w:right="0" w:firstLine="0"/>
                      <w:jc w:val="left"/>
                      <w:rPr>
                        <w:rFonts w:ascii="Arial"/>
                        <w:sz w:val="21"/>
                      </w:rPr>
                    </w:pPr>
                    <w:r>
                      <w:rPr>
                        <w:rFonts w:ascii="Arial"/>
                        <w:sz w:val="21"/>
                      </w:rPr>
                      <w:t>FabricA</w:t>
                    </w:r>
                  </w:p>
                </w:txbxContent>
              </v:textbox>
            </v:shape>
            <v:shape id="_x0000_s1133" type="#_x0000_t202" style="width:452;height:235;left:8167;position:absolute;top:2828" filled="f" stroked="f">
              <v:textbox inset="0,0,0,0">
                <w:txbxContent>
                  <w:p>
                    <w:pPr>
                      <w:spacing w:before="0" w:line="235" w:lineRule="exact"/>
                      <w:ind w:left="0" w:right="0" w:firstLine="0"/>
                      <w:jc w:val="left"/>
                      <w:rPr>
                        <w:rFonts w:ascii="Arial"/>
                        <w:sz w:val="21"/>
                      </w:rPr>
                    </w:pPr>
                    <w:r>
                      <w:rPr>
                        <w:rFonts w:ascii="Arial"/>
                        <w:sz w:val="21"/>
                      </w:rPr>
                      <w:t>NPV</w:t>
                    </w:r>
                  </w:p>
                </w:txbxContent>
              </v:textbox>
            </v:shape>
            <v:shape id="_x0000_s1134" type="#_x0000_t202" style="width:756;height:523;left:3811;position:absolute;top:3226" filled="f" stroked="f">
              <v:textbox inset="0,0,0,0">
                <w:txbxContent>
                  <w:p>
                    <w:pPr>
                      <w:spacing w:before="0" w:line="235" w:lineRule="exact"/>
                      <w:ind w:left="0" w:right="39" w:firstLine="0"/>
                      <w:jc w:val="right"/>
                      <w:rPr>
                        <w:rFonts w:ascii="Arial"/>
                        <w:sz w:val="21"/>
                      </w:rPr>
                    </w:pPr>
                    <w:r>
                      <w:rPr>
                        <w:rFonts w:ascii="Arial"/>
                        <w:sz w:val="21"/>
                      </w:rPr>
                      <w:t>FCF</w:t>
                    </w:r>
                  </w:p>
                  <w:p>
                    <w:pPr>
                      <w:spacing w:before="57"/>
                      <w:ind w:left="0" w:right="18" w:firstLine="0"/>
                      <w:jc w:val="right"/>
                      <w:rPr>
                        <w:rFonts w:ascii="Arial"/>
                        <w:sz w:val="20"/>
                      </w:rPr>
                    </w:pPr>
                    <w:r>
                      <w:rPr>
                        <w:rFonts w:ascii="Arial"/>
                        <w:color w:val="275EA5"/>
                        <w:sz w:val="20"/>
                      </w:rPr>
                      <w:t>VF_Port</w:t>
                    </w:r>
                  </w:p>
                </w:txbxContent>
              </v:textbox>
            </v:shape>
            <v:shape id="_x0000_s1135" type="#_x0000_t202" style="width:747;height:235;left:9383;position:absolute;top:3396" filled="f" stroked="f">
              <v:textbox inset="0,0,0,0">
                <w:txbxContent>
                  <w:p>
                    <w:pPr>
                      <w:spacing w:before="0" w:line="235" w:lineRule="exact"/>
                      <w:ind w:left="0" w:right="0" w:firstLine="0"/>
                      <w:jc w:val="left"/>
                      <w:rPr>
                        <w:rFonts w:ascii="Arial"/>
                        <w:sz w:val="21"/>
                      </w:rPr>
                    </w:pPr>
                    <w:r>
                      <w:rPr>
                        <w:rFonts w:ascii="Arial"/>
                        <w:sz w:val="21"/>
                      </w:rPr>
                      <w:t>FabricB</w:t>
                    </w:r>
                  </w:p>
                </w:txbxContent>
              </v:textbox>
            </v:shape>
            <v:shape id="_x0000_s1136" type="#_x0000_t202" style="width:429;height:235;left:8633;position:absolute;top:3680" filled="f" stroked="f">
              <v:textbox inset="0,0,0,0">
                <w:txbxContent>
                  <w:p>
                    <w:pPr>
                      <w:spacing w:before="0" w:line="235" w:lineRule="exact"/>
                      <w:ind w:left="0" w:right="0" w:firstLine="0"/>
                      <w:jc w:val="left"/>
                      <w:rPr>
                        <w:rFonts w:ascii="Arial"/>
                        <w:sz w:val="21"/>
                      </w:rPr>
                    </w:pPr>
                    <w:r>
                      <w:rPr>
                        <w:rFonts w:ascii="Arial"/>
                        <w:sz w:val="21"/>
                      </w:rPr>
                      <w:t>FSB</w:t>
                    </w:r>
                  </w:p>
                </w:txbxContent>
              </v:textbox>
            </v:shape>
            <v:shape id="_x0000_s1137" type="#_x0000_t202" style="width:778;height:224;left:3942;position:absolute;top:4717" filled="f" stroked="f">
              <v:textbox inset="0,0,0,0">
                <w:txbxContent>
                  <w:p>
                    <w:pPr>
                      <w:spacing w:before="0" w:line="224" w:lineRule="exact"/>
                      <w:ind w:left="0" w:right="0" w:firstLine="0"/>
                      <w:jc w:val="left"/>
                      <w:rPr>
                        <w:rFonts w:ascii="Arial"/>
                        <w:sz w:val="20"/>
                      </w:rPr>
                    </w:pPr>
                    <w:r>
                      <w:rPr>
                        <w:rFonts w:ascii="Arial"/>
                        <w:color w:val="275EA5"/>
                        <w:sz w:val="20"/>
                      </w:rPr>
                      <w:t>VN_Port</w:t>
                    </w:r>
                  </w:p>
                </w:txbxContent>
              </v:textbox>
            </v:shape>
            <v:shape id="_x0000_s1138" type="#_x0000_t202" style="width:1165;height:747;left:8322;position:absolute;top:4624" filled="f" stroked="f">
              <v:textbox inset="0,0,0,0">
                <w:txbxContent>
                  <w:p>
                    <w:pPr>
                      <w:spacing w:before="0" w:line="224" w:lineRule="exact"/>
                      <w:ind w:left="0" w:right="0" w:firstLine="0"/>
                      <w:jc w:val="left"/>
                      <w:rPr>
                        <w:rFonts w:ascii="Arial"/>
                        <w:sz w:val="20"/>
                      </w:rPr>
                    </w:pPr>
                    <w:r>
                      <w:rPr>
                        <w:rFonts w:ascii="Arial"/>
                        <w:color w:val="275EA5"/>
                        <w:sz w:val="20"/>
                      </w:rPr>
                      <w:t>VN_Port</w:t>
                    </w:r>
                  </w:p>
                  <w:p>
                    <w:pPr>
                      <w:spacing w:before="21" w:line="254" w:lineRule="auto"/>
                      <w:ind w:left="501" w:right="1" w:firstLine="0"/>
                      <w:jc w:val="left"/>
                      <w:rPr>
                        <w:rFonts w:ascii="Arial"/>
                        <w:sz w:val="21"/>
                      </w:rPr>
                    </w:pPr>
                    <w:r>
                      <w:rPr>
                        <w:rFonts w:ascii="Arial"/>
                        <w:sz w:val="21"/>
                      </w:rPr>
                      <w:t>ENode ENode</w:t>
                    </w:r>
                  </w:p>
                </w:txbxContent>
              </v:textbox>
            </v:shape>
            <v:shape id="_x0000_s1139" type="#_x0000_t202" style="width:529;height:178;left:8233;position:absolute;top:5157" filled="f" stroked="f">
              <v:textbox inset="0,0,0,0">
                <w:txbxContent>
                  <w:p>
                    <w:pPr>
                      <w:spacing w:before="19" w:line="158" w:lineRule="exact"/>
                      <w:ind w:left="185" w:right="0" w:firstLine="0"/>
                      <w:jc w:val="left"/>
                      <w:rPr>
                        <w:rFonts w:ascii="Arial"/>
                        <w:sz w:val="16"/>
                      </w:rPr>
                    </w:pPr>
                    <w:r>
                      <w:rPr>
                        <w:rFonts w:ascii="Arial"/>
                        <w:sz w:val="16"/>
                      </w:rPr>
                      <w:t>CNA</w:t>
                    </w:r>
                  </w:p>
                </w:txbxContent>
              </v:textbox>
            </v:shape>
            <v:shape id="_x0000_s1140" type="#_x0000_t202" style="width:529;height:178;left:8233;position:absolute;top:4980" filled="f" stroked="f">
              <v:textbox inset="0,0,0,0">
                <w:txbxContent>
                  <w:p>
                    <w:pPr>
                      <w:spacing w:before="0" w:line="165" w:lineRule="exact"/>
                      <w:ind w:left="185" w:right="0" w:firstLine="0"/>
                      <w:jc w:val="left"/>
                      <w:rPr>
                        <w:rFonts w:ascii="Arial"/>
                        <w:sz w:val="16"/>
                      </w:rPr>
                    </w:pPr>
                    <w:r>
                      <w:rPr>
                        <w:rFonts w:ascii="Arial"/>
                        <w:sz w:val="16"/>
                      </w:rPr>
                      <w:t>CNA</w:t>
                    </w:r>
                  </w:p>
                </w:txbxContent>
              </v:textbox>
            </v:shape>
            <v:shape id="_x0000_s1141" type="#_x0000_t202" style="width:562;height:178;left:4843;position:absolute;top:5157" filled="f" stroked="f">
              <v:textbox inset="0,0,0,0">
                <w:txbxContent>
                  <w:p>
                    <w:pPr>
                      <w:spacing w:before="19" w:line="158" w:lineRule="exact"/>
                      <w:ind w:left="216" w:right="0" w:firstLine="0"/>
                      <w:jc w:val="left"/>
                      <w:rPr>
                        <w:rFonts w:ascii="Arial"/>
                        <w:sz w:val="16"/>
                      </w:rPr>
                    </w:pPr>
                    <w:r>
                      <w:rPr>
                        <w:rFonts w:ascii="Arial"/>
                        <w:sz w:val="16"/>
                      </w:rPr>
                      <w:t>CNA</w:t>
                    </w:r>
                  </w:p>
                </w:txbxContent>
              </v:textbox>
            </v:shape>
            <v:shape id="_x0000_s1142" type="#_x0000_t202" style="width:546;height:178;left:4858;position:absolute;top:4980" filled="f" stroked="f">
              <v:textbox inset="0,0,0,0">
                <w:txbxContent>
                  <w:p>
                    <w:pPr>
                      <w:spacing w:before="0" w:line="165" w:lineRule="exact"/>
                      <w:ind w:left="201" w:right="0" w:firstLine="0"/>
                      <w:jc w:val="left"/>
                      <w:rPr>
                        <w:rFonts w:ascii="Arial"/>
                        <w:sz w:val="16"/>
                      </w:rPr>
                    </w:pPr>
                    <w:r>
                      <w:rPr>
                        <w:rFonts w:ascii="Arial"/>
                        <w:sz w:val="16"/>
                      </w:rPr>
                      <w:t>CNA</w:t>
                    </w:r>
                  </w:p>
                </w:txbxContent>
              </v:textbox>
            </v:shape>
            <w10:wrap type="topAndBottom"/>
          </v:group>
        </w:pict>
      </w:r>
      <w:bookmarkStart w:id="12" w:name="_bookmark7"/>
      <w:bookmarkEnd w:id="12"/>
      <w:r>
        <w:rPr>
          <w:rFonts w:ascii="黑体" w:eastAsia="黑体" w:hint="eastAsia"/>
          <w:sz w:val="21"/>
        </w:rPr>
        <w:t xml:space="preserve">图 </w:t>
      </w:r>
      <w:r>
        <w:rPr>
          <w:rFonts w:ascii="Cambria" w:eastAsia="Cambria"/>
          <w:b/>
          <w:sz w:val="21"/>
        </w:rPr>
        <w:t xml:space="preserve">3-1 </w:t>
      </w:r>
      <w:r>
        <w:rPr>
          <w:rFonts w:ascii="Cambria" w:eastAsia="Cambria"/>
          <w:sz w:val="21"/>
        </w:rPr>
        <w:t xml:space="preserve">FCoE </w:t>
      </w:r>
      <w:r>
        <w:rPr>
          <w:rFonts w:ascii="黑体" w:eastAsia="黑体" w:hint="eastAsia"/>
          <w:sz w:val="21"/>
        </w:rPr>
        <w:t>组网</w:t>
      </w:r>
    </w:p>
    <w:p>
      <w:pPr>
        <w:pStyle w:val="BodyText"/>
        <w:spacing w:before="5"/>
        <w:rPr>
          <w:rFonts w:ascii="黑体"/>
          <w:sz w:val="5"/>
        </w:rPr>
      </w:pPr>
    </w:p>
    <w:p>
      <w:pPr>
        <w:spacing w:after="0"/>
        <w:rPr>
          <w:rFonts w:ascii="黑体"/>
          <w:sz w:val="5"/>
        </w:rPr>
        <w:sectPr>
          <w:headerReference w:type="default" r:id="rId52"/>
          <w:footerReference w:type="default" r:id="rId53"/>
          <w:pgSz w:w="11910" w:h="16840"/>
          <w:pgMar w:top="1580" w:right="920" w:bottom="1280" w:left="980" w:header="863" w:footer="1081"/>
          <w:pgNumType w:start="12"/>
          <w:cols w:space="708"/>
        </w:sectPr>
      </w:pPr>
    </w:p>
    <w:p>
      <w:pPr>
        <w:tabs>
          <w:tab w:val="left" w:pos="4307"/>
          <w:tab w:val="left" w:pos="4915"/>
        </w:tabs>
        <w:spacing w:before="111" w:line="165" w:lineRule="auto"/>
        <w:ind w:left="2568" w:right="0" w:firstLine="0"/>
        <w:jc w:val="left"/>
        <w:rPr>
          <w:rFonts w:ascii="Arial"/>
          <w:sz w:val="18"/>
        </w:rPr>
      </w:pPr>
      <w:r>
        <w:pict>
          <v:group id="_x0000_s1143" style="width:28.45pt;height:2.95pt;margin-top:14.22pt;margin-left:143.63pt;mso-position-horizontal-relative:page;position:absolute;z-index:251672576" coordorigin="2873,284" coordsize="569,59">
            <v:rect id="_x0000_s1144" style="width:569;height:31;left:2872;position:absolute;top:284" filled="t" fillcolor="#b4cb85" stroked="f">
              <v:fill type="solid"/>
            </v:rect>
            <v:rect id="_x0000_s1145" style="width:569;height:31;left:2872;position:absolute;top:312" filled="t" fillcolor="#3374cc" stroked="f">
              <v:fill type="solid"/>
            </v:rect>
          </v:group>
        </w:pict>
      </w:r>
      <w:r>
        <w:rPr>
          <w:rFonts w:ascii="Arial"/>
          <w:sz w:val="18"/>
        </w:rPr>
        <w:t>FCoE</w:t>
      </w:r>
      <w:r>
        <w:rPr>
          <w:rFonts w:ascii="Arial"/>
          <w:spacing w:val="-2"/>
          <w:sz w:val="18"/>
        </w:rPr>
        <w:t xml:space="preserve"> </w:t>
      </w:r>
      <w:r>
        <w:rPr>
          <w:rFonts w:ascii="Arial"/>
          <w:sz w:val="18"/>
        </w:rPr>
        <w:t>Traffic</w:t>
      </w:r>
      <w:r>
        <w:rPr>
          <w:rFonts w:ascii="Arial"/>
          <w:spacing w:val="-1"/>
          <w:sz w:val="18"/>
        </w:rPr>
        <w:t xml:space="preserve"> </w:t>
      </w:r>
      <w:r>
        <w:rPr>
          <w:rFonts w:ascii="Arial"/>
          <w:sz w:val="18"/>
        </w:rPr>
        <w:t>and</w:t>
        <w:tab/>
      </w:r>
      <w:r>
        <w:rPr>
          <w:rFonts w:ascii="Times New Roman"/>
          <w:sz w:val="18"/>
          <w:u w:val="thick" w:color="3374CC"/>
        </w:rPr>
        <w:tab/>
      </w:r>
      <w:r>
        <w:rPr>
          <w:rFonts w:ascii="Arial"/>
          <w:position w:val="-10"/>
          <w:sz w:val="18"/>
        </w:rPr>
        <w:t xml:space="preserve">Ethernet </w:t>
      </w:r>
      <w:r>
        <w:rPr>
          <w:rFonts w:ascii="Arial"/>
          <w:spacing w:val="-3"/>
          <w:position w:val="-10"/>
          <w:sz w:val="18"/>
        </w:rPr>
        <w:t xml:space="preserve">Traffic </w:t>
      </w:r>
      <w:r>
        <w:rPr>
          <w:rFonts w:ascii="Arial"/>
          <w:sz w:val="18"/>
        </w:rPr>
        <w:t>Ethernet</w:t>
      </w:r>
      <w:r>
        <w:rPr>
          <w:rFonts w:ascii="Arial"/>
          <w:spacing w:val="-3"/>
          <w:sz w:val="18"/>
        </w:rPr>
        <w:t xml:space="preserve"> </w:t>
      </w:r>
      <w:r>
        <w:rPr>
          <w:rFonts w:ascii="Arial"/>
          <w:sz w:val="18"/>
        </w:rPr>
        <w:t>Traffic</w:t>
      </w:r>
    </w:p>
    <w:p>
      <w:pPr>
        <w:pStyle w:val="BodyText"/>
        <w:spacing w:before="5"/>
        <w:rPr>
          <w:rFonts w:ascii="Arial"/>
          <w:sz w:val="17"/>
        </w:rPr>
      </w:pPr>
      <w:r>
        <w:br w:type="column"/>
      </w:r>
    </w:p>
    <w:p>
      <w:pPr>
        <w:spacing w:before="0"/>
        <w:ind w:left="1144" w:right="0" w:firstLine="0"/>
        <w:jc w:val="left"/>
        <w:rPr>
          <w:rFonts w:ascii="Arial"/>
          <w:sz w:val="18"/>
        </w:rPr>
      </w:pPr>
      <w:r>
        <w:pict>
          <v:line id="_x0000_s1146" style="mso-position-horizontal-relative:page;position:absolute;z-index:251671552" from="385.1pt,5.8pt" to="413.5pt,5.8pt" stroked="t" strokecolor="#f28126" strokeweight="1.52pt">
            <v:stroke dashstyle="solid"/>
          </v:line>
        </w:pict>
      </w:r>
      <w:r>
        <w:pict>
          <v:group id="_x0000_s1147" style="width:31.25pt;height:5.15pt;margin-top:18.86pt;margin-left:382.25pt;mso-position-horizontal-relative:page;position:absolute;z-index:251673600" coordorigin="7645,377" coordsize="625,103">
            <v:shape id="_x0000_s1148" type="#_x0000_t75" style="width:435;height:103;left:7644;position:absolute;top:377" stroked="f">
              <v:imagedata r:id="rId54" o:title=""/>
            </v:shape>
            <v:shape id="_x0000_s1149" style="width:154;height:103;left:8116;position:absolute;top:377" coordorigin="8117,377" coordsize="154,103" path="m8117,479l8117,377,8270,428,8117,479xe" filled="t" fillcolor="#f28126" stroked="f">
              <v:fill type="solid"/>
              <v:path arrowok="t"/>
            </v:shape>
          </v:group>
        </w:pict>
      </w:r>
      <w:r>
        <w:rPr>
          <w:rFonts w:ascii="Arial"/>
          <w:sz w:val="18"/>
        </w:rPr>
        <w:t>FC Traffic</w:t>
      </w:r>
    </w:p>
    <w:p>
      <w:pPr>
        <w:spacing w:after="0"/>
        <w:jc w:val="left"/>
        <w:rPr>
          <w:rFonts w:ascii="Arial"/>
          <w:sz w:val="18"/>
        </w:rPr>
        <w:sectPr>
          <w:headerReference w:type="default" r:id="rId55"/>
          <w:footerReference w:type="default" r:id="rId56"/>
          <w:type w:val="continuous"/>
          <w:pgSz w:w="11910" w:h="16840"/>
          <w:pgMar w:top="1580" w:right="920" w:bottom="280" w:left="980" w:header="708" w:footer="708"/>
          <w:pgNumType w:start="13"/>
          <w:cols w:num="2" w:space="708" w:equalWidth="0">
            <w:col w:w="6214" w:space="40"/>
            <w:col w:w="3756" w:space="0"/>
          </w:cols>
        </w:sectPr>
      </w:pPr>
    </w:p>
    <w:p>
      <w:pPr>
        <w:spacing w:before="35"/>
        <w:ind w:left="0" w:right="0" w:firstLine="0"/>
        <w:jc w:val="right"/>
        <w:rPr>
          <w:rFonts w:ascii="Arial"/>
          <w:sz w:val="18"/>
        </w:rPr>
      </w:pPr>
      <w:r>
        <w:pict>
          <v:line id="_x0000_s1150" style="mso-position-horizontal-relative:page;position:absolute;z-index:251674624" from="264.35pt,7.55pt" to="292.75pt,7.55pt" stroked="t" strokecolor="#b4cb85" strokeweight="1.52pt">
            <v:stroke dashstyle="solid"/>
          </v:line>
        </w:pict>
      </w:r>
      <w:r>
        <w:rPr>
          <w:rFonts w:ascii="Arial"/>
          <w:sz w:val="18"/>
        </w:rPr>
        <w:t>FCoE Traffic</w:t>
      </w:r>
    </w:p>
    <w:p>
      <w:pPr>
        <w:spacing w:before="6"/>
        <w:ind w:left="1364" w:right="0" w:firstLine="0"/>
        <w:jc w:val="left"/>
        <w:rPr>
          <w:rFonts w:ascii="Arial"/>
          <w:sz w:val="18"/>
        </w:rPr>
      </w:pPr>
      <w:r>
        <w:br w:type="column"/>
      </w:r>
      <w:r>
        <w:rPr>
          <w:rFonts w:ascii="Arial"/>
          <w:sz w:val="18"/>
        </w:rPr>
        <w:t>FCoE Virtual Link</w:t>
      </w:r>
    </w:p>
    <w:p>
      <w:pPr>
        <w:spacing w:after="0"/>
        <w:jc w:val="left"/>
        <w:rPr>
          <w:rFonts w:ascii="Arial"/>
          <w:sz w:val="18"/>
        </w:rPr>
        <w:sectPr>
          <w:headerReference w:type="default" r:id="rId57"/>
          <w:footerReference w:type="default" r:id="rId58"/>
          <w:type w:val="continuous"/>
          <w:pgSz w:w="11910" w:h="16840"/>
          <w:pgMar w:top="1580" w:right="920" w:bottom="280" w:left="980" w:header="708" w:footer="708"/>
          <w:pgNumType w:start="14"/>
          <w:cols w:num="2" w:space="708" w:equalWidth="0">
            <w:col w:w="5994" w:space="40"/>
            <w:col w:w="3976" w:space="0"/>
          </w:cols>
        </w:sectPr>
      </w:pPr>
    </w:p>
    <w:p>
      <w:pPr>
        <w:pStyle w:val="BodyText"/>
        <w:spacing w:before="9"/>
        <w:rPr>
          <w:rFonts w:ascii="Arial"/>
          <w:sz w:val="27"/>
        </w:rPr>
      </w:pPr>
    </w:p>
    <w:p>
      <w:pPr>
        <w:pStyle w:val="ListParagraph"/>
        <w:numPr>
          <w:ilvl w:val="0"/>
          <w:numId w:val="33"/>
        </w:numPr>
        <w:tabs>
          <w:tab w:val="left" w:pos="2279"/>
          <w:tab w:val="left" w:pos="2280"/>
        </w:tabs>
        <w:spacing w:before="93" w:after="0" w:line="240" w:lineRule="auto"/>
        <w:ind w:left="2279" w:right="0" w:hanging="426"/>
        <w:jc w:val="left"/>
        <w:rPr>
          <w:rFonts w:ascii="Times New Roman" w:hAnsi="Times New Roman"/>
          <w:sz w:val="21"/>
        </w:rPr>
      </w:pPr>
      <w:bookmarkStart w:id="13" w:name="_bookmark8"/>
      <w:bookmarkEnd w:id="13"/>
      <w:r>
        <w:rPr>
          <w:rFonts w:ascii="Times New Roman" w:hAnsi="Times New Roman"/>
          <w:sz w:val="21"/>
        </w:rPr>
        <w:t>ENode</w:t>
      </w:r>
    </w:p>
    <w:p>
      <w:pPr>
        <w:pStyle w:val="BodyText"/>
        <w:spacing w:before="92" w:line="237" w:lineRule="auto"/>
        <w:ind w:left="2279" w:right="211"/>
      </w:pPr>
      <w:r>
        <w:rPr>
          <w:rFonts w:ascii="Times New Roman" w:eastAsia="Times New Roman"/>
        </w:rPr>
        <w:t>ENode</w:t>
      </w:r>
      <w:r>
        <w:t>是指服务器上同时支持</w:t>
      </w:r>
      <w:r>
        <w:rPr>
          <w:rFonts w:ascii="Times New Roman" w:eastAsia="Times New Roman"/>
        </w:rPr>
        <w:t>FCoE</w:t>
      </w:r>
      <w:r>
        <w:t>协议栈和</w:t>
      </w:r>
      <w:r>
        <w:rPr>
          <w:rFonts w:ascii="Times New Roman" w:eastAsia="Times New Roman"/>
        </w:rPr>
        <w:t>FC</w:t>
      </w:r>
      <w:r>
        <w:t>协议栈的</w:t>
      </w:r>
      <w:r>
        <w:rPr>
          <w:rFonts w:ascii="Times New Roman" w:eastAsia="Times New Roman"/>
        </w:rPr>
        <w:t>CNA</w:t>
      </w:r>
      <w:r>
        <w:t>。如</w:t>
      </w:r>
      <w:hyperlink w:anchor="_bookmark9" w:history="1">
        <w:r>
          <w:rPr>
            <w:color w:val="0000FF"/>
          </w:rPr>
          <w:t>图</w:t>
        </w:r>
        <w:r>
          <w:rPr>
            <w:rFonts w:ascii="Times New Roman" w:eastAsia="Times New Roman"/>
            <w:b/>
            <w:color w:val="0000FF"/>
          </w:rPr>
          <w:t>3-2</w:t>
        </w:r>
      </w:hyperlink>
      <w:r>
        <w:t>所示，传统</w:t>
      </w:r>
      <w:r>
        <w:rPr>
          <w:spacing w:val="-8"/>
        </w:rPr>
        <w:t>的服务器中，存在两块网卡：用于接入</w:t>
      </w:r>
      <w:r>
        <w:rPr>
          <w:rFonts w:ascii="Times New Roman" w:eastAsia="Times New Roman"/>
        </w:rPr>
        <w:t>LAN</w:t>
      </w:r>
      <w:r>
        <w:rPr>
          <w:spacing w:val="-4"/>
        </w:rPr>
        <w:t>的</w:t>
      </w:r>
      <w:r>
        <w:rPr>
          <w:rFonts w:ascii="Times New Roman" w:eastAsia="Times New Roman"/>
          <w:spacing w:val="-2"/>
        </w:rPr>
        <w:t>NIC</w:t>
      </w:r>
      <w:r>
        <w:rPr>
          <w:spacing w:val="-8"/>
        </w:rPr>
        <w:t>和用于接入</w:t>
      </w:r>
      <w:r>
        <w:rPr>
          <w:rFonts w:ascii="Times New Roman" w:eastAsia="Times New Roman"/>
          <w:spacing w:val="-2"/>
        </w:rPr>
        <w:t>SAN</w:t>
      </w:r>
      <w:r>
        <w:rPr>
          <w:spacing w:val="-4"/>
        </w:rPr>
        <w:t>的</w:t>
      </w:r>
      <w:r>
        <w:rPr>
          <w:rFonts w:ascii="Times New Roman" w:eastAsia="Times New Roman"/>
          <w:spacing w:val="-2"/>
        </w:rPr>
        <w:t>HBA</w:t>
      </w:r>
      <w:r>
        <w:rPr>
          <w:spacing w:val="-6"/>
        </w:rPr>
        <w:t>。而</w:t>
      </w:r>
      <w:r>
        <w:rPr>
          <w:rFonts w:ascii="Times New Roman" w:eastAsia="Times New Roman"/>
        </w:rPr>
        <w:t xml:space="preserve">ENode </w:t>
      </w:r>
      <w:r>
        <w:t>中的</w:t>
      </w:r>
      <w:r>
        <w:rPr>
          <w:rFonts w:ascii="Times New Roman" w:eastAsia="Times New Roman"/>
        </w:rPr>
        <w:t>CNA</w:t>
      </w:r>
      <w:r>
        <w:t>替代了</w:t>
      </w:r>
      <w:r>
        <w:rPr>
          <w:rFonts w:ascii="Times New Roman" w:eastAsia="Times New Roman"/>
        </w:rPr>
        <w:t>NIC</w:t>
      </w:r>
      <w:r>
        <w:t>和</w:t>
      </w:r>
      <w:r>
        <w:rPr>
          <w:rFonts w:ascii="Times New Roman" w:eastAsia="Times New Roman"/>
        </w:rPr>
        <w:t>HBA</w:t>
      </w:r>
      <w:r>
        <w:t>的功能，在完成以太数据转发的同时也完成</w:t>
      </w:r>
      <w:r>
        <w:rPr>
          <w:rFonts w:ascii="Times New Roman" w:eastAsia="Times New Roman"/>
        </w:rPr>
        <w:t>FCoE</w:t>
      </w:r>
      <w:r>
        <w:t>报文的上层处理和</w:t>
      </w:r>
      <w:r>
        <w:rPr>
          <w:rFonts w:ascii="Times New Roman" w:eastAsia="Times New Roman"/>
        </w:rPr>
        <w:t>FCoE</w:t>
      </w:r>
      <w:r>
        <w:t>封装</w:t>
      </w:r>
      <w:r>
        <w:rPr>
          <w:rFonts w:ascii="Times New Roman" w:eastAsia="Times New Roman"/>
        </w:rPr>
        <w:t>/</w:t>
      </w:r>
      <w:r>
        <w:t>解封装。</w:t>
      </w:r>
    </w:p>
    <w:p>
      <w:pPr>
        <w:spacing w:after="0" w:line="237" w:lineRule="auto"/>
        <w:sectPr>
          <w:headerReference w:type="default" r:id="rId59"/>
          <w:footerReference w:type="default" r:id="rId60"/>
          <w:type w:val="continuous"/>
          <w:pgSz w:w="11910" w:h="16840"/>
          <w:pgMar w:top="1580" w:right="920" w:bottom="280" w:left="980" w:header="708" w:footer="708"/>
          <w:pgNumType w:start="15"/>
          <w:cols w:space="708"/>
        </w:sectPr>
      </w:pPr>
    </w:p>
    <w:p>
      <w:pPr>
        <w:pStyle w:val="BodyText"/>
        <w:spacing w:before="99"/>
        <w:ind w:left="2279"/>
        <w:rPr>
          <w:rFonts w:ascii="黑体" w:eastAsia="黑体" w:hint="eastAsia"/>
        </w:rPr>
      </w:pPr>
      <w:r>
        <w:pict>
          <v:group id="_x0000_s1151" style="width:0.9pt;height:293.55pt;margin-top:25.73pt;margin-left:353.79pt;mso-position-horizontal-relative:page;position:absolute;z-index:-251640832" coordorigin="7076,515" coordsize="18,5871">
            <v:shape id="_x0000_s1152" style="width:16;height:5869;left:7076;position:absolute;top:515" coordorigin="7077,516" coordsize="16,5869" path="m7084,637l7079,633,7077,629,7077,523,7079,517,7084,516,7090,517,7092,523,7092,629,7090,633,7084,637xm7084,817l7079,815,7077,809,7077,703,7079,697,7084,696,7090,697,7092,703,7092,809,7090,815,7084,817xm7084,997l7079,995,7077,989,7077,883,7079,879,7084,877,7090,879,7092,883,7092,989,7090,995,7084,997xm7084,1177l7079,1175,7077,1169,7077,1065,7079,1059,7084,1057,7090,1059,7092,1065,7092,1169,7090,1175,7084,1177xm7084,1358l7079,1355,7077,1351,7077,1245,7079,1239,7084,1237,7090,1239,7092,1245,7092,1351,7090,1355,7084,1358xm7084,1538l7079,1537,7077,1531,7077,1425,7079,1419,7084,1417,7090,1419,7092,1425,7092,1531,7090,1537,7084,1538xm7084,1718l7079,1716,7077,1711,7077,1605,7079,1601,7084,1599,7090,1601,7092,1605,7092,1711,7090,1716,7084,1718xm7084,1898l7079,1896,7077,1891,7077,1787,7079,1781,7084,1779,7090,1781,7092,1787,7092,1891,7090,1896,7084,1898xm7084,2080l7079,2076,7077,2073,7077,1967,7079,1961,7084,1959,7090,1961,7092,1967,7092,2073,7090,2076,7084,2080xm7084,2260l7079,2258,7077,2253,7077,2146,7079,2141,7084,2139,7090,2141,7092,2146,7092,2253,7090,2258,7084,2260xm7084,2440l7079,2438,7077,2432,7077,2326,7079,2323,7084,2321,7090,2323,7092,2326,7092,2432,7090,2438,7084,2440xm7084,2620l7079,2618,7077,2612,7077,2508,7079,2503,7084,2501,7090,2503,7092,2508,7092,2612,7090,2618,7084,2620xm7084,2802l7079,2798,7077,2794,7077,2688,7079,2683,7084,2681,7090,2683,7092,2688,7092,2794,7090,2798,7084,2802xm7084,2982l7079,2980,7077,2974,7077,2868,7079,2862,7084,2861,7090,2862,7092,2868,7092,2974,7090,2980,7084,2982xm7084,3162l7079,3160,7077,3154,7077,3048,7079,3044,7084,3042,7090,3044,7092,3048,7092,3154,7090,3160,7084,3162xm7084,3342l7079,3340,7077,3334,7077,3230,7079,3224,7084,3222,7090,3224,7092,3230,7092,3334,7090,3340,7084,3342xm7084,3524l7079,3520,7077,3516,7077,3410,7079,3404,7084,3402,7090,3404,7092,3410,7092,3516,7090,3520,7084,3524xm7084,3704l7079,3702,7077,3696,7077,3590,7079,3584,7084,3582,7090,3584,7092,3590,7092,3696,7090,3702,7084,3704xm7084,3883l7079,3882,7077,3876,7077,3770,7079,3766,7084,3764,7090,3766,7092,3770,7092,3876,7090,3882,7084,3883xm7084,4063l7079,4062,7077,4056,7077,3952,7079,3946,7084,3944,7090,3946,7092,3952,7092,4056,7090,4062,7084,4063xm7084,4245l7079,4241,7077,4238,7077,4132,7079,4126,7084,4124,7090,4126,7092,4132,7092,4238,7090,4241,7084,4245xm7084,4425l7079,4423,7077,4418,7077,4312,7079,4306,7084,4304,7090,4306,7092,4312,7092,4418,7090,4423,7084,4425xm7084,4605l7079,4603,7077,4598,7077,4491,7079,4488,7084,4486,7090,4488,7092,4491,7092,4598,7090,4603,7084,4605xm7084,4785l7079,4783,7077,4778,7077,4673,7079,4668,7084,4666,7090,4668,7092,4673,7092,4778,7090,4783,7084,4785xm7084,4967l7079,4963,7077,4959,7077,4853,7079,4848,7084,4846,7090,4848,7092,4853,7092,4959,7090,4963,7084,4967xm7084,5147l7079,5145,7077,5139,7077,5033,7079,5028,7084,5026,7090,5028,7092,5033,7092,5139,7090,5145,7084,5147xm7084,5327l7079,5325,7077,5319,7077,5213,7079,5209,7084,5208,7090,5209,7092,5213,7092,5319,7090,5325,7084,5327xm7084,5507l7079,5505,7077,5499,7077,5395,7079,5389,7084,5387,7090,5389,7092,5395,7092,5499,7090,5505,7084,5507xm7084,5689l7079,5685,7077,5681,7077,5575,7079,5569,7084,5567,7090,5569,7092,5575,7092,5681,7090,5685,7084,5689xm7084,5869l7079,5867,7077,5861,7077,5755,7079,5749,7084,5747,7090,5749,7092,5755,7092,5861,7090,5867,7084,5869xm7084,6049l7079,6047,7077,6041,7077,5935,7079,5931,7084,5929,7090,5931,7092,5935,7092,6041,7090,6047,7084,6049xm7084,6228l7079,6227,7077,6221,7077,6117,7079,6111,7084,6109,7090,6111,7092,6117,7092,6221,7090,6227,7084,6228xm7084,6384l7079,6382,7077,6376,7077,6297,7079,6291,7084,6289,7090,6291,7092,6297,7092,6376,7090,6382,7084,6384xe" filled="t" fillcolor="black" stroked="f">
              <v:fill type="solid"/>
              <v:path arrowok="t"/>
            </v:shape>
            <v:shape id="_x0000_s1153" style="width:16;height:5869;left:7076;position:absolute;top:515" coordorigin="7077,516" coordsize="16,5869" path="m7092,523l7092,629,7090,633,7084,637,7079,633,7077,629,7077,523,7079,517,7084,516,7090,517,7092,523,7092,523m7092,703l7092,809,7090,815,7084,817,7079,815,7077,809,7077,703,7079,697,7084,696,7090,697,7092,703,7092,703m7092,883l7092,989,7090,995,7084,997,7079,995,7077,989,7077,883,7079,879,7084,877,7090,879,7092,883,7092,883m7092,1065l7092,1169,7090,1175,7084,1177,7079,1175,7077,1169,7077,1065,7079,1059,7084,1057,7090,1059,7092,1065,7092,1065m7092,1245l7092,1351,7090,1355,7084,1358,7079,1355,7077,1351,7077,1245,7079,1239,7084,1237,7090,1239,7092,1245,7092,1245m7092,1425l7092,1531,7090,1537,7084,1538,7079,1537,7077,1531,7077,1425,7079,1419,7084,1417,7090,1419,7092,1425,7092,1425m7092,1605l7092,1711,7090,1716,7084,1718,7079,1716,7077,1711,7077,1605,7079,1601,7084,1599,7090,1601,7092,1605,7092,1605m7092,1787l7092,1891,7090,1896,7084,1898,7079,1896,7077,1891,7077,1787,7079,1781,7084,1779,7090,1781,7092,1787,7092,1787m7092,1967l7092,2073,7090,2076,7084,2080,7079,2076,7077,2073,7077,1967,7079,1961,7084,1959,7090,1961,7092,1967,7092,1967m7092,2146l7092,2253,7090,2258,7084,2260,7079,2258,7077,2253,7077,2146,7079,2141,7084,2139,7090,2141,7092,2146,7092,2146m7092,2326l7092,2432,7090,2438,7084,2440,7079,2438,7077,2432,7077,2326,7079,2323,7084,2321,7090,2323,7092,2326,7092,2326m7092,2508l7092,2612,7090,2618,7084,2620,7079,2618,7077,2612,7077,2508,7079,2503,7084,2501,7090,2503,7092,2508,7092,2508m7092,2688l7092,2794,7090,2798,7084,2802,7079,2798,7077,2794,7077,2688,7079,2683,7084,2681,7090,2683,7092,2688,7092,2688m7092,2868l7092,2974,7090,2980,7084,2982,7079,2980,7077,2974,7077,2868,7079,2862,7084,2861,7090,2862,7092,2868,7092,2868m7092,3048l7092,3154,7090,3160,7084,3162,7079,3160,7077,3154,7077,3048,7079,3044,7084,3042,7090,3044,7092,3048,7092,3048m7092,3230l7092,3334,7090,3340,7084,3342,7079,3340,7077,3334,7077,3230,7079,3224,7084,3222,7090,3224,7092,3230,7092,3230m7092,3410l7092,3516,7090,3520,7084,3524,7079,3520,7077,3516,7077,3410,7079,3404,7084,3402,7090,3404,7092,3410,7092,3410m7092,3590l7092,3696,7090,3702,7084,3704,7079,3702,7077,3696,7077,3590,7079,3584,7084,3582,7090,3584,7092,3590,7092,3590m7092,3770l7092,3876,7090,3882,7084,3883,7079,3882,7077,3876,7077,3770,7079,3766,7084,3764,7090,3766,7092,3770,7092,3770m7092,3952l7092,4056,7090,4062,7084,4063,7079,4062,7077,4056,7077,3952,7079,3946,7084,3944,7090,3946,7092,3952,7092,3952m7092,4132l7092,4238,7090,4241,7084,4245,7079,4241,7077,4238,7077,4132,7079,4126,7084,4124,7090,4126,7092,4132,7092,4132m7092,4312l7092,4418,7090,4423,7084,4425,7079,4423,7077,4418,7077,4312,7079,4306,7084,4304,7090,4306,7092,4312,7092,4312m7092,4491l7092,4598,7090,4603,7084,4605,7079,4603,7077,4598,7077,4491,7079,4488,7084,4486,7090,4488,7092,4491,7092,4491m7092,4673l7092,4778,7090,4783,7084,4785,7079,4783,7077,4778,7077,4673,7079,4668,7084,4666,7090,4668,7092,4673,7092,4673m7092,4853l7092,4959,7090,4963,7084,4967,7079,4963,7077,4959,7077,4853,7079,4848,7084,4846,7090,4848,7092,4853,7092,4853m7092,5033l7092,5139,7090,5145,7084,5147,7079,5145,7077,5139,7077,5033,7079,5028,7084,5026,7090,5028,7092,5033,7092,5033m7092,5213l7092,5319,7090,5325,7084,5327,7079,5325,7077,5319,7077,5213,7079,5209,7084,5208,7090,5209,7092,5213,7092,5213m7092,5395l7092,5499,7090,5505,7084,5507,7079,5505,7077,5499,7077,5395,7079,5389,7084,5387,7090,5389,7092,5395,7092,5395m7092,5575l7092,5681,7090,5685,7084,5689,7079,5685,7077,5681,7077,5575,7079,5569,7084,5567,7090,5569,7092,5575,7092,5575m7092,5755l7092,5861,7090,5867,7084,5869,7079,5867,7077,5861,7077,5755,7079,5749,7084,5747,7090,5749,7092,5755,7092,5755m7092,5935l7092,6041,7090,6047,7084,6049,7079,6047,7077,6041,7077,5935,7079,5931,7084,5929,7090,5931,7092,5935,7092,5935m7092,6117l7092,6221,7090,6227,7084,6228,7079,6227,7077,6221,7077,6117,7079,6111,7084,6109,7090,6111,7092,6117,7092,6117m7092,6297l7092,6376,7090,6382,7084,6384,7079,6382,7077,6376,7077,6297,7079,6291,7084,6289,7090,6291,7092,6297,7092,6297xe" filled="f" stroked="t" strokecolor="black" strokeweight="0.09pt">
              <v:stroke dashstyle="solid"/>
              <v:path arrowok="t"/>
            </v:shape>
          </v:group>
        </w:pict>
      </w:r>
      <w:bookmarkStart w:id="14" w:name="_bookmark9"/>
      <w:bookmarkEnd w:id="14"/>
      <w:r>
        <w:rPr>
          <w:rFonts w:ascii="黑体" w:eastAsia="黑体" w:hint="eastAsia"/>
        </w:rPr>
        <w:t xml:space="preserve">图 </w:t>
      </w:r>
      <w:r>
        <w:rPr>
          <w:rFonts w:ascii="Cambria" w:eastAsia="Cambria"/>
          <w:b/>
        </w:rPr>
        <w:t xml:space="preserve">3-2 </w:t>
      </w:r>
      <w:r>
        <w:rPr>
          <w:rFonts w:ascii="黑体" w:eastAsia="黑体" w:hint="eastAsia"/>
        </w:rPr>
        <w:t xml:space="preserve">传统服务器和 </w:t>
      </w:r>
      <w:r>
        <w:rPr>
          <w:rFonts w:ascii="Cambria" w:eastAsia="Cambria"/>
        </w:rPr>
        <w:t xml:space="preserve">FCoE </w:t>
      </w:r>
      <w:r>
        <w:rPr>
          <w:rFonts w:ascii="黑体" w:eastAsia="黑体" w:hint="eastAsia"/>
        </w:rPr>
        <w:t>服务器的区别</w:t>
      </w:r>
    </w:p>
    <w:p>
      <w:pPr>
        <w:pStyle w:val="BodyText"/>
        <w:spacing w:before="7"/>
        <w:rPr>
          <w:rFonts w:ascii="黑体"/>
          <w:sz w:val="24"/>
        </w:rPr>
      </w:pPr>
      <w:r>
        <w:pict>
          <v:group id="_x0000_s1154" style="width:162.05pt;height:252.05pt;margin-top:30.46pt;margin-left:164.13pt;mso-position-horizontal-relative:page;mso-wrap-distance-left:0;mso-wrap-distance-right:0;position:absolute;z-index:-251639808" coordorigin="3283,609" coordsize="3241,5041">
            <v:shape id="_x0000_s1155" type="#_x0000_t75" style="width:2849;height:5041;left:3674;position:absolute;top:609" stroked="f">
              <v:imagedata r:id="rId61" o:title=""/>
            </v:shape>
            <v:rect id="_x0000_s1156" style="width:1705;height:484;left:4385;position:absolute;top:4530" filled="t" fillcolor="white" stroked="f">
              <v:fill type="solid"/>
            </v:rect>
            <v:rect id="_x0000_s1157" style="width:1705;height:484;left:4385;position:absolute;top:4530" filled="f" stroked="t" strokecolor="black" strokeweight="0.76pt">
              <v:stroke dashstyle="solid"/>
            </v:rect>
            <v:shape id="_x0000_s1158" type="#_x0000_t202" style="width:453;height:235;left:4225;position:absolute;top:1163" filled="f" stroked="f">
              <v:textbox inset="0,0,0,0">
                <w:txbxContent>
                  <w:p>
                    <w:pPr>
                      <w:spacing w:before="0" w:line="235" w:lineRule="exact"/>
                      <w:ind w:left="0" w:right="0" w:firstLine="0"/>
                      <w:jc w:val="left"/>
                      <w:rPr>
                        <w:rFonts w:ascii="Arial"/>
                        <w:sz w:val="21"/>
                      </w:rPr>
                    </w:pPr>
                    <w:r>
                      <w:rPr>
                        <w:rFonts w:ascii="Arial"/>
                        <w:color w:val="191919"/>
                        <w:sz w:val="21"/>
                      </w:rPr>
                      <w:t>SAN</w:t>
                    </w:r>
                  </w:p>
                </w:txbxContent>
              </v:textbox>
            </v:shape>
            <v:shape id="_x0000_s1159" type="#_x0000_t202" style="width:805;height:741;left:3282;position:absolute;top:1849" filled="f" stroked="f">
              <v:textbox inset="0,0,0,0">
                <w:txbxContent>
                  <w:p>
                    <w:pPr>
                      <w:spacing w:before="0" w:line="252" w:lineRule="auto"/>
                      <w:ind w:left="0" w:right="18" w:hanging="2"/>
                      <w:jc w:val="center"/>
                      <w:rPr>
                        <w:rFonts w:ascii="Arial"/>
                        <w:sz w:val="21"/>
                      </w:rPr>
                    </w:pPr>
                    <w:r>
                      <w:rPr>
                        <w:rFonts w:ascii="Arial"/>
                        <w:sz w:val="21"/>
                      </w:rPr>
                      <w:t>Fiber Channel Switch</w:t>
                    </w:r>
                  </w:p>
                </w:txbxContent>
              </v:textbox>
            </v:shape>
            <v:shape id="_x0000_s1160" type="#_x0000_t202" style="width:641;height:487;left:5637;position:absolute;top:1578" filled="f" stroked="f">
              <v:textbox inset="0,0,0,0">
                <w:txbxContent>
                  <w:p>
                    <w:pPr>
                      <w:spacing w:before="0" w:line="235" w:lineRule="exact"/>
                      <w:ind w:left="106" w:right="0" w:firstLine="0"/>
                      <w:jc w:val="left"/>
                      <w:rPr>
                        <w:rFonts w:ascii="Arial"/>
                        <w:sz w:val="21"/>
                      </w:rPr>
                    </w:pPr>
                    <w:r>
                      <w:rPr>
                        <w:rFonts w:ascii="Arial"/>
                        <w:sz w:val="21"/>
                      </w:rPr>
                      <w:t>LAN</w:t>
                    </w:r>
                  </w:p>
                  <w:p>
                    <w:pPr>
                      <w:spacing w:before="10"/>
                      <w:ind w:left="0" w:right="0" w:firstLine="0"/>
                      <w:jc w:val="left"/>
                      <w:rPr>
                        <w:rFonts w:ascii="Arial"/>
                        <w:sz w:val="21"/>
                      </w:rPr>
                    </w:pPr>
                    <w:r>
                      <w:rPr>
                        <w:rFonts w:ascii="Arial"/>
                        <w:sz w:val="21"/>
                      </w:rPr>
                      <w:t>Switch</w:t>
                    </w:r>
                  </w:p>
                </w:txbxContent>
              </v:textbox>
            </v:shape>
            <v:shape id="_x0000_s1161" type="#_x0000_t202" style="width:817;height:235;left:5606;position:absolute;top:2597" filled="f" stroked="f">
              <v:textbox inset="0,0,0,0">
                <w:txbxContent>
                  <w:p>
                    <w:pPr>
                      <w:spacing w:before="0" w:line="235" w:lineRule="exact"/>
                      <w:ind w:left="0" w:right="0" w:firstLine="0"/>
                      <w:jc w:val="left"/>
                      <w:rPr>
                        <w:rFonts w:ascii="Arial"/>
                        <w:sz w:val="21"/>
                      </w:rPr>
                    </w:pPr>
                    <w:r>
                      <w:rPr>
                        <w:rFonts w:ascii="Arial"/>
                        <w:sz w:val="21"/>
                      </w:rPr>
                      <w:t>Ethernet</w:t>
                    </w:r>
                  </w:p>
                </w:txbxContent>
              </v:textbox>
            </v:shape>
            <v:shape id="_x0000_s1162" type="#_x0000_t202" style="width:1463;height:1770;left:4508;position:absolute;top:3565" filled="f" stroked="f">
              <v:textbox inset="0,0,0,0">
                <w:txbxContent>
                  <w:p>
                    <w:pPr>
                      <w:tabs>
                        <w:tab w:val="left" w:pos="981"/>
                      </w:tabs>
                      <w:spacing w:before="0" w:line="235" w:lineRule="exact"/>
                      <w:ind w:left="64" w:right="0" w:firstLine="0"/>
                      <w:jc w:val="left"/>
                      <w:rPr>
                        <w:rFonts w:ascii="Arial"/>
                        <w:sz w:val="21"/>
                      </w:rPr>
                    </w:pPr>
                    <w:r>
                      <w:rPr>
                        <w:rFonts w:ascii="Arial"/>
                        <w:sz w:val="21"/>
                      </w:rPr>
                      <w:t>HBA</w:t>
                      <w:tab/>
                      <w:t>NIC</w:t>
                    </w:r>
                  </w:p>
                  <w:p>
                    <w:pPr>
                      <w:tabs>
                        <w:tab w:val="left" w:pos="952"/>
                      </w:tabs>
                      <w:spacing w:before="171"/>
                      <w:ind w:left="142" w:right="0" w:firstLine="0"/>
                      <w:jc w:val="left"/>
                      <w:rPr>
                        <w:rFonts w:ascii="Arial"/>
                        <w:sz w:val="21"/>
                      </w:rPr>
                    </w:pPr>
                    <w:r>
                      <w:rPr>
                        <w:rFonts w:ascii="Arial"/>
                        <w:sz w:val="21"/>
                      </w:rPr>
                      <w:t>FC</w:t>
                      <w:tab/>
                      <w:t>ETH</w:t>
                    </w:r>
                  </w:p>
                  <w:p>
                    <w:pPr>
                      <w:tabs>
                        <w:tab w:val="left" w:pos="880"/>
                      </w:tabs>
                      <w:spacing w:before="11" w:line="412" w:lineRule="auto"/>
                      <w:ind w:left="577" w:right="18" w:hanging="578"/>
                      <w:jc w:val="left"/>
                      <w:rPr>
                        <w:rFonts w:ascii="Arial"/>
                        <w:sz w:val="21"/>
                      </w:rPr>
                    </w:pPr>
                    <w:r>
                      <w:rPr>
                        <w:rFonts w:ascii="Arial"/>
                        <w:sz w:val="21"/>
                      </w:rPr>
                      <w:t>Driver</w:t>
                      <w:tab/>
                      <w:tab/>
                    </w:r>
                    <w:r>
                      <w:rPr>
                        <w:rFonts w:ascii="Arial"/>
                        <w:spacing w:val="-4"/>
                        <w:sz w:val="21"/>
                      </w:rPr>
                      <w:t xml:space="preserve">Driver </w:t>
                    </w:r>
                    <w:r>
                      <w:rPr>
                        <w:rFonts w:ascii="Arial"/>
                        <w:sz w:val="21"/>
                      </w:rPr>
                      <w:t>OS</w:t>
                    </w:r>
                  </w:p>
                  <w:p>
                    <w:pPr>
                      <w:spacing w:before="5"/>
                      <w:ind w:left="289" w:right="0" w:firstLine="0"/>
                      <w:jc w:val="left"/>
                      <w:rPr>
                        <w:rFonts w:ascii="Arial"/>
                        <w:sz w:val="24"/>
                      </w:rPr>
                    </w:pPr>
                    <w:r>
                      <w:rPr>
                        <w:rFonts w:ascii="Arial"/>
                        <w:sz w:val="24"/>
                      </w:rPr>
                      <w:t>Server</w:t>
                    </w:r>
                  </w:p>
                </w:txbxContent>
              </v:textbox>
            </v:shape>
            <v:shape id="_x0000_s1163" type="#_x0000_t202" style="width:1023;height:285;left:3958;position:absolute;top:2582" filled="t" fillcolor="white" stroked="t" strokecolor="black" strokeweight="0.76pt">
              <v:fill type="solid"/>
              <v:stroke dashstyle="solid"/>
              <v:textbox inset="0,0,0,0">
                <w:txbxContent>
                  <w:p>
                    <w:pPr>
                      <w:spacing w:before="0"/>
                      <w:ind w:left="343" w:right="343" w:firstLine="0"/>
                      <w:jc w:val="center"/>
                      <w:rPr>
                        <w:rFonts w:ascii="Arial"/>
                        <w:sz w:val="21"/>
                      </w:rPr>
                    </w:pPr>
                    <w:r>
                      <w:rPr>
                        <w:rFonts w:ascii="Arial"/>
                        <w:sz w:val="21"/>
                      </w:rPr>
                      <w:t>FC</w:t>
                    </w:r>
                  </w:p>
                </w:txbxContent>
              </v:textbox>
            </v:shape>
            <w10:wrap type="topAndBottom"/>
          </v:group>
        </w:pict>
      </w:r>
      <w:r>
        <w:pict>
          <v:group id="_x0000_s1164" style="width:109.8pt;height:264.85pt;margin-top:17.67pt;margin-left:389.35pt;mso-position-horizontal-relative:page;mso-wrap-distance-left:0;mso-wrap-distance-right:0;position:absolute;z-index:-251638784" coordorigin="7787,353" coordsize="2196,5297">
            <v:shape id="_x0000_s1165" style="width:101;height:573;left:9262;position:absolute;top:2081" coordorigin="9263,2081" coordsize="101,573" path="m9270,2653l9263,2653,9263,2647,9278,2115,9289,2109,9300,2102,9316,2094,9329,2089,9336,2085,9348,2081,9353,2081,9357,2083,9359,2083,9359,2085,9361,2087,9361,2090,9363,2100,9363,2551,9361,2564,9361,2573,9359,2575,9357,2579,9340,2596,9325,2609,9291,2640,9282,2647,9276,2651,9270,2653xe" filled="t" fillcolor="#0c3b67" stroked="f">
              <v:fill type="solid"/>
              <v:path arrowok="t"/>
            </v:shape>
            <v:shape id="_x0000_s1166" style="width:643;height:146;left:8711;position:absolute;top:1978" coordorigin="8711,1979" coordsize="643,146" path="m8711,2037l8711,2028,8713,2024,8713,2020,8717,2019,8725,2011,8730,2007,8747,2001,8766,1992,8774,1986,8783,1983,8791,1979,8795,1979,9052,2022,8727,2022,8721,2024,8719,2026,8715,2028,8713,2032,8713,2034,8711,2037xm9280,2125l8895,2055,8781,2032,8730,2022,9052,2022,9331,2070,9342,2073,9350,2075,9353,2075,9280,2125xe" filled="t" fillcolor="#446486" stroked="f">
              <v:fill type="solid"/>
              <v:path arrowok="t"/>
            </v:shape>
            <v:shape id="_x0000_s1167" style="width:108;height:74;left:9253;position:absolute;top:2073" coordorigin="9253,2073" coordsize="108,74" path="m9274,2147l9253,2121,9297,2098,9329,2083,9348,2073,9352,2075,9353,2077,9357,2079,9359,2081,9359,2083,9361,2087,9361,2092,9274,2147xe" filled="t" fillcolor="#5b7693" stroked="f">
              <v:fill type="solid"/>
              <v:path arrowok="t"/>
            </v:shape>
            <v:shape id="_x0000_s1168" style="width:569;height:633;left:8711;position:absolute;top:2022" coordorigin="8711,2022" coordsize="569,633" path="m9272,2653l9247,2653,8956,2589,8800,2556,8730,2539,8725,2539,8717,2536,8713,2528,8711,2520,8711,2030,8719,2022,8730,2022,8893,2053,9266,2119,9268,2119,9270,2123,9274,2126,9278,2134,9280,2140,9280,2644,9278,2647,9276,2649,9276,2651,9272,2653xm9266,2655l9259,2655,9253,2653,9270,2653,9266,2655xe" filled="t" fillcolor="#8aa5bb" stroked="f">
              <v:fill type="solid"/>
              <v:path arrowok="t"/>
            </v:shape>
            <v:shape id="_x0000_s1169" style="width:531;height:591;left:8728;position:absolute;top:2039" coordorigin="8728,2039" coordsize="531,591" path="m9247,2630l9236,2630,9230,2628,8812,2536,8745,2522,8734,2517,8730,2509,8728,2503,8728,2047,8730,2045,8732,2041,8736,2041,8740,2039,8745,2039,9049,2096,9246,2130,9247,2132,9251,2134,9253,2136,9255,2140,9257,2142,9257,2155,9259,2609,9257,2615,9257,2619,9255,2623,9255,2625,9251,2628,9247,2630xe" filled="t" fillcolor="#5b7693" stroked="f">
              <v:fill type="solid"/>
              <v:path arrowok="t"/>
            </v:shape>
            <v:shape id="_x0000_s1170" style="width:533;height:595;left:8726;position:absolute;top:2037" coordorigin="8727,2037" coordsize="533,595" path="m9253,2630l9230,2630,8922,2562,8795,2536,8745,2524,8740,2522,8732,2519,8730,2515,8727,2503,8727,2047,8728,2045,8730,2041,8738,2037,8745,2037,8766,2041,8738,2041,8730,2049,8730,2502,8732,2507,8736,2515,8738,2517,8742,2519,8747,2520,9232,2627,9255,2627,9253,2630xm9255,2627l9249,2627,9253,2623,9253,2621,9255,2617,9255,2142,9253,2140,9251,2136,9249,2136,9247,2134,9244,2132,8745,2041,8766,2041,9246,2128,9253,2132,9255,2134,9259,2142,9259,2621,9257,2623,9255,2627xm9242,2632l9236,2630,9247,2630,9242,2632xe" filled="t" fillcolor="#2b4e7d" stroked="f">
              <v:fill type="solid"/>
              <v:path arrowok="t"/>
            </v:shape>
            <v:shape id="_x0000_s1171" style="width:501;height:383;left:8735;position:absolute;top:2135" coordorigin="8736,2136" coordsize="501,383" path="m9139,2519l9136,2519,8793,2443,8789,2441,8781,2433,8776,2430,8757,2411,8753,2401,8747,2394,8738,2365,8738,2359,8736,2352,8738,2346,8738,2333,8742,2318,8745,2310,8747,2303,8755,2291,8757,2286,8761,2280,8770,2272,8778,2265,8787,2259,8795,2255,8804,2252,8812,2248,8819,2248,8827,2246,8846,2246,8848,2240,8852,2227,8859,2208,8865,2197,8880,2174,8895,2159,8912,2147,8920,2144,8925,2142,8933,2140,8941,2136,8977,2136,8995,2140,9003,2144,9011,2145,9018,2149,9024,2153,9031,2157,9037,2161,9041,2164,9047,2168,9056,2178,9064,2187,9067,2197,9073,2206,9077,2214,9081,2229,9083,2240,9083,2244,9158,2244,9168,2253,9172,2261,9175,2265,9177,2272,9181,2284,9183,2295,9183,2305,9181,2314,9181,2322,9185,2323,9192,2329,9208,2344,9219,2359,9225,2369,9228,2378,9232,2390,9236,2399,9236,2431,9234,2439,9232,2445,9230,2452,9228,2458,9225,2464,9219,2473,9211,2483,9204,2490,9196,2496,9187,2502,9179,2505,9170,2511,9162,2513,9149,2517,9139,2519xm9132,2236l9119,2236,9126,2234,9132,2236xm9158,2244l9083,2244,9092,2240,9102,2238,9113,2236,9138,2236,9145,2238,9151,2240,9158,2244xe" filled="t" fillcolor="#8aa5bb" stroked="f">
              <v:fill type="solid"/>
              <v:path arrowok="t"/>
            </v:shape>
            <v:shape id="_x0000_s1172" style="width:480;height:358;left:8745;position:absolute;top:2153" coordorigin="8745,2153" coordsize="480,358" path="m9077,2255l8850,2255,8852,2250,8855,2236,8859,2229,8863,2219,8869,2210,8874,2198,8882,2189,8891,2180,8897,2176,8901,2170,8912,2162,8920,2161,8925,2157,8941,2153,8975,2153,8982,2155,8992,2157,8999,2161,9007,2162,9014,2166,9020,2168,9028,2172,9031,2176,9041,2183,9058,2200,9064,2210,9067,2219,9071,2227,9073,2234,9075,2240,9077,2251,9077,2255xm9130,2511l8800,2437,8797,2435,8789,2430,8783,2426,8780,2420,8772,2414,8761,2399,8749,2371,8747,2359,8745,2354,8745,2348,8747,2341,8747,2335,8749,2327,8751,2322,8753,2314,8759,2303,8762,2297,8778,2278,8793,2267,8800,2263,8810,2259,8825,2255,9077,2255,9085,2251,9094,2250,9105,2248,9111,2246,9124,2246,9130,2248,9138,2250,9143,2251,9149,2255,9158,2265,9162,2270,9166,2274,9168,2280,9170,2287,9172,2291,9172,2303,9174,2312,9172,2320,9172,2325,9175,2329,9181,2333,9192,2342,9198,2348,9210,2363,9213,2371,9221,2390,9223,2401,9225,2411,9225,2430,9223,2435,9221,2443,9215,2460,9210,2469,9194,2484,9187,2490,9172,2498,9162,2502,9155,2505,9143,2509,9134,2509,9130,2511xe" filled="t" fillcolor="#5b7693" stroked="f">
              <v:fill type="solid"/>
              <v:path arrowok="t"/>
            </v:shape>
            <v:shape id="_x0000_s1173" type="#_x0000_t75" style="width:304;height:216;left:8855;position:absolute;top:2259" stroked="f">
              <v:imagedata r:id="rId62" o:title=""/>
            </v:shape>
            <v:rect id="_x0000_s1174" style="width:1989;height:2046;left:7794;position:absolute;top:3308" filled="t" fillcolor="#c7d6e5" stroked="f">
              <v:fill type="solid"/>
            </v:rect>
            <v:rect id="_x0000_s1175" style="width:1989;height:2046;left:7794;position:absolute;top:3308" filled="f" stroked="t" strokecolor="black" strokeweight="0.76pt">
              <v:stroke dashstyle="solid"/>
            </v:rect>
            <v:rect id="_x0000_s1176" style="width:840;height:484;left:8802;position:absolute;top:3450" filled="t" fillcolor="white" stroked="f">
              <v:fill type="solid"/>
            </v:rect>
            <v:rect id="_x0000_s1177" style="width:840;height:484;left:8802;position:absolute;top:3450" filled="f" stroked="t" strokecolor="black" strokeweight="0.76pt">
              <v:stroke dashstyle="solid"/>
            </v:rect>
            <v:rect id="_x0000_s1178" style="width:1705;height:484;left:7936;position:absolute;top:4530" filled="t" fillcolor="white" stroked="f">
              <v:fill type="solid"/>
            </v:rect>
            <v:rect id="_x0000_s1179" style="width:1705;height:484;left:7936;position:absolute;top:4530" filled="f" stroked="t" strokecolor="black" strokeweight="0.76pt">
              <v:stroke dashstyle="solid"/>
            </v:rect>
            <v:shape id="_x0000_s1180" style="width:211;height:595;left:9772;position:absolute;top:5053" coordorigin="9772,5053" coordsize="211,595" path="m9778,5648l9774,5648,9772,5646,9783,5623,9782,5205,9785,5203,9791,5197,9801,5189,9812,5180,9827,5169,9844,5153,9916,5097,9933,5083,9948,5072,9962,5064,9971,5057,9979,5053,9980,5053,9980,5057,9982,5068,9982,5483,9979,5491,9975,5492,9969,5498,9963,5502,9956,5510,9935,5525,9912,5542,9886,5563,9857,5585,9833,5604,9815,5619,9802,5619,9802,5629,9793,5636,9785,5644,9778,5648xm9810,5623l9802,5619,9815,5619,9810,5623xe" filled="t" fillcolor="#0b3b67" stroked="f">
              <v:fill type="solid"/>
              <v:path arrowok="t"/>
            </v:shape>
            <v:shape id="_x0000_s1181" type="#_x0000_t75" style="width:396;height:194;left:9584;position:absolute;top:5013" stroked="f">
              <v:imagedata r:id="rId63" o:title=""/>
            </v:shape>
            <v:shape id="_x0000_s1182" style="width:199;height:487;left:9584;position:absolute;top:5162" coordorigin="9585,5163" coordsize="199,487" path="m9770,5650l9749,5646,9723,5640,9666,5629,9640,5623,9617,5619,9607,5617,9596,5614,9594,5614,9586,5610,9585,5606,9585,5210,9586,5210,9590,5206,9586,5206,9585,5205,9585,5167,9588,5163,9594,5163,9602,5165,9615,5167,9630,5170,9653,5174,9677,5178,9706,5184,9740,5191,9778,5197,9782,5201,9783,5208,9783,5640,9782,5646,9770,5650xe" filled="t" fillcolor="#d2dae4" stroked="f">
              <v:fill type="solid"/>
              <v:path arrowok="t"/>
            </v:shape>
            <v:shape id="_x0000_s1183" type="#_x0000_t75" style="width:154;height:137;left:9650;position:absolute;top:5467" stroked="f">
              <v:imagedata r:id="rId64" o:title=""/>
            </v:shape>
            <v:shape id="_x0000_s1184" style="width:218;height:42;left:9584;position:absolute;top:5206" coordorigin="9585,5206" coordsize="218,42" path="m9783,5248l9585,5210,9590,5206,9783,5244,9802,5229,9802,5235,9783,5248xe" filled="t" fillcolor="#7487a1" stroked="f">
              <v:fill type="solid"/>
              <v:path arrowok="t"/>
            </v:shape>
            <v:shape id="_x0000_s1185" style="width:126;height:40;left:9618;position:absolute;top:5229" coordorigin="9619,5229" coordsize="126,40" path="m9744,5269l9619,5244,9619,5229,9744,5254,9744,5269xe" filled="t" fillcolor="#456487" stroked="f">
              <v:fill type="solid"/>
              <v:path arrowok="t"/>
            </v:shape>
            <v:shape id="_x0000_s1186" style="width:12;height:16;left:9618;position:absolute;top:5229" coordorigin="9619,5229" coordsize="12,16" path="m9619,5244l9619,5229,9630,5233,9619,5244xe" filled="t" fillcolor="#5d7694" stroked="f">
              <v:fill type="solid"/>
              <v:path arrowok="t"/>
            </v:shape>
            <v:shape id="_x0000_s1187" style="width:197;height:482;left:9613;position:absolute;top:5142" coordorigin="9613,5142" coordsize="197,482" path="m9810,5623l9802,5621,9802,5188,9799,5184,9797,5184,9789,5182,9780,5180,9768,5178,9755,5176,9738,5172,9704,5167,9670,5159,9655,5157,9641,5153,9630,5152,9621,5150,9613,5150,9613,5142,9802,5180,9806,5180,9808,5184,9808,5199,9810,5218,9810,5623xe" filled="t" fillcolor="#7487a1" stroked="f">
              <v:fill type="solid"/>
              <v:path arrowok="t"/>
            </v:shape>
            <v:rect id="_x0000_s1188" style="width:809;height:484;left:7936;position:absolute;top:4003" filled="t" fillcolor="white" stroked="f">
              <v:fill type="solid"/>
            </v:rect>
            <v:rect id="_x0000_s1189" style="width:809;height:484;left:7936;position:absolute;top:4003" filled="f" stroked="t" strokecolor="black" strokeweight="0.76pt">
              <v:stroke dashstyle="solid"/>
            </v:rect>
            <v:rect id="_x0000_s1190" style="width:840;height:484;left:8802;position:absolute;top:4003" filled="t" fillcolor="white" stroked="f">
              <v:fill type="solid"/>
            </v:rect>
            <v:rect id="_x0000_s1191" style="width:840;height:484;left:8802;position:absolute;top:4003" filled="f" stroked="t" strokecolor="black" strokeweight="0.76pt">
              <v:stroke dashstyle="solid"/>
            </v:rect>
            <v:line id="_x0000_s1192" style="position:absolute" from="8903,2867" to="8903,4615" stroked="t" strokecolor="black" strokeweight="2.18pt">
              <v:stroke dashstyle="solid"/>
            </v:line>
            <v:shape id="_x0000_s1193" style="width:228;height:3723;left:8646;position:absolute;top:893" coordorigin="8647,893" coordsize="228,3723" path="m8647,4615l8647,3791,8649,3769,8681,3712,8738,3680,8783,3676,8804,3668,8855,3629,8874,3564,8874,893e" filled="f" stroked="t" strokecolor="#85a446" strokeweight="2.18pt">
              <v:stroke dashstyle="solid"/>
              <v:path arrowok="t"/>
            </v:shape>
            <v:shape id="_x0000_s1194" style="width:1599;height:1421;left:8334;position:absolute;top:353" coordorigin="8334,353" coordsize="1599,1421" path="m8521,862l8520,861,8520,855,8518,852,8518,844,8516,835,8512,823,8512,812,8511,799,8511,749,8512,730,8516,715,8518,696,8522,677,8537,641,8571,585,8588,569,8605,552,8651,526,8675,513,8704,501,8736,492,8772,486,8808,479,8850,477,8942,477,8971,463,8997,448,9022,437,9047,424,9073,414,9098,403,9147,384,9194,371,9215,363,9238,357,9282,353,9302,353,9321,355,9342,357,9361,361,9382,367,9401,374,9420,384,9435,395,9454,407,9486,439,9503,458,9516,479,9532,501,9547,528,9558,554,9573,585,9586,617,9586,621,9594,621,9600,624,9613,626,9626,632,9641,638,9660,645,9679,655,9700,664,9742,687,9765,698,9785,713,9810,729,9831,746,9867,782,9884,801,9901,821,9912,844,9914,848,8537,848,8522,861,8521,862xm8946,1774l8920,1772,8895,1767,8869,1761,8846,1750,8819,1734,8797,1715,8774,1693,8753,1668,8732,1638,8711,1600,8692,1558,8675,1513,8660,1462,8656,1460,8653,1460,8634,1454,8620,1450,8603,1445,8588,1439,8550,1424,8509,1405,8488,1393,8425,1352,8406,1337,8374,1299,8363,1278,8351,1255,8342,1232,8336,1206,8334,1179,8336,1151,8344,1121,8353,1090,8367,1056,8387,1020,8410,984,8440,944,8478,905,8522,863,8537,848,9914,848,9922,869,9927,891,9933,916,9933,943,9927,969,9918,999,9907,1030,9888,1060,9865,1092,9801,1160,9761,1195,9761,1202,9763,1212,9763,1223,9765,1234,9765,1249,9768,1268,9768,1335,9763,1380,9753,1431,9747,1456,9740,1481,9730,1505,9702,1553,9687,1573,9647,1609,9624,1626,9620,1628,9264,1628,9255,1638,9246,1643,9236,1653,9208,1672,9156,1708,9115,1731,9045,1757,9022,1765,8997,1770,8946,1774xm8522,863l8521,862,8522,861,8522,863xm9460,1662l9416,1660,9371,1653,9319,1642,9264,1628,9620,1628,9598,1638,9568,1649,9535,1657,9497,1660,9460,1662xe" filled="t" fillcolor="#4c7299" stroked="f">
              <v:fill type="solid"/>
              <v:path arrowok="t"/>
            </v:shape>
            <v:shape id="_x0000_s1195" style="width:1421;height:2486;left:8391;position:absolute;top:381" coordorigin="8391,382" coordsize="1421,2486" path="m9641,2583l8619,2583,8619,2867,9641,2867,9641,2583xm9641,1746l8619,1746,8619,2030,9641,2030,9641,1746xm9812,901l9808,876,9802,855,9794,837,9793,835,9783,812,9768,793,9753,776,9721,742,9702,727,9681,711,9664,700,9605,668,9586,658,9569,651,9554,643,9539,638,9528,634,9516,632,9511,626,9505,626,9505,624,9479,568,9469,541,9454,518,9443,497,9429,479,9416,461,9386,431,9371,420,9355,410,9338,401,9323,395,9304,388,9287,386,9268,384,9253,382,9234,382,9213,384,9194,386,9174,389,9155,397,9092,418,9071,427,9026,446,9003,460,8980,469,8958,482,8933,496,8850,496,8812,497,8780,503,8719,518,8694,530,8672,539,8651,552,8634,566,8617,581,8602,596,8571,647,8558,681,8554,698,8552,715,8550,729,8548,746,8548,791,8550,804,8550,814,8552,825,8554,835,8554,840,8556,844,8556,850,8558,850,8486,926,8459,962,8439,996,8420,1028,8408,1060,8399,1088,8393,1115,8391,1141,8393,1166,8397,1191,8416,1232,8427,1251,8456,1285,8473,1301,8528,1338,8547,1350,8583,1367,8617,1380,8630,1386,8645,1390,8658,1395,8673,1399,8679,1399,8681,1401,8694,1448,8709,1490,8727,1530,8744,1564,8763,1590,8781,1615,8802,1636,8823,1653,8846,1666,8867,1676,8889,1683,8912,1687,8935,1689,8980,1685,9003,1679,9024,1674,9085,1649,9122,1626,9139,1617,9168,1594,9192,1577,9200,1570,9210,1564,9217,1554,9266,1568,9312,1577,9354,1585,9391,1587,9425,1585,9460,1581,9488,1573,9515,1564,9533,1554,9537,1553,9558,1537,9577,1520,9592,1503,9607,1484,9632,1441,9641,1418,9647,1397,9653,1373,9660,1327,9666,1284,9666,1225,9664,1208,9664,1193,9660,1181,9660,1170,9658,1162,9658,1157,9694,1124,9725,1092,9751,1062,9772,1032,9789,1005,9808,948,9812,924,9812,901xe" filled="t" fillcolor="white" stroked="f">
              <v:fill type="solid"/>
              <v:path arrowok="t"/>
            </v:shape>
            <v:rect id="_x0000_s1196" style="width:1023;height:285;left:8618;position:absolute;top:2582" filled="f" stroked="t" strokecolor="black" strokeweight="0.76pt">
              <v:stroke dashstyle="solid"/>
            </v:rect>
            <v:shape id="_x0000_s1197" type="#_x0000_t202" style="width:453;height:235;left:8885;position:absolute;top:907" filled="f" stroked="f">
              <v:textbox inset="0,0,0,0">
                <w:txbxContent>
                  <w:p>
                    <w:pPr>
                      <w:spacing w:before="0" w:line="235" w:lineRule="exact"/>
                      <w:ind w:left="0" w:right="0" w:firstLine="0"/>
                      <w:jc w:val="left"/>
                      <w:rPr>
                        <w:rFonts w:ascii="Arial"/>
                        <w:sz w:val="21"/>
                      </w:rPr>
                    </w:pPr>
                    <w:r>
                      <w:rPr>
                        <w:rFonts w:ascii="Arial"/>
                        <w:color w:val="191919"/>
                        <w:sz w:val="21"/>
                      </w:rPr>
                      <w:t>SAN</w:t>
                    </w:r>
                  </w:p>
                </w:txbxContent>
              </v:textbox>
            </v:shape>
            <v:shape id="_x0000_s1198" type="#_x0000_t202" style="width:429;height:235;left:9550;position:absolute;top:2243" filled="f" stroked="f">
              <v:textbox inset="0,0,0,0">
                <w:txbxContent>
                  <w:p>
                    <w:pPr>
                      <w:spacing w:before="0" w:line="235" w:lineRule="exact"/>
                      <w:ind w:left="0" w:right="0" w:firstLine="0"/>
                      <w:jc w:val="left"/>
                      <w:rPr>
                        <w:rFonts w:ascii="Arial"/>
                        <w:sz w:val="21"/>
                      </w:rPr>
                    </w:pPr>
                    <w:r>
                      <w:rPr>
                        <w:rFonts w:ascii="Arial"/>
                        <w:sz w:val="21"/>
                      </w:rPr>
                      <w:t>FCF</w:t>
                    </w:r>
                  </w:p>
                </w:txbxContent>
              </v:textbox>
            </v:shape>
            <v:shape id="_x0000_s1199" type="#_x0000_t202" style="width:817;height:235;left:8732;position:absolute;top:2597" filled="f" stroked="f">
              <v:textbox inset="0,0,0,0">
                <w:txbxContent>
                  <w:p>
                    <w:pPr>
                      <w:spacing w:before="0" w:line="235" w:lineRule="exact"/>
                      <w:ind w:left="0" w:right="0" w:firstLine="0"/>
                      <w:jc w:val="left"/>
                      <w:rPr>
                        <w:rFonts w:ascii="Arial"/>
                        <w:sz w:val="21"/>
                      </w:rPr>
                    </w:pPr>
                    <w:r>
                      <w:rPr>
                        <w:rFonts w:ascii="Arial"/>
                        <w:sz w:val="21"/>
                      </w:rPr>
                      <w:t>Ethernet</w:t>
                    </w:r>
                  </w:p>
                </w:txbxContent>
              </v:textbox>
            </v:shape>
            <v:shape id="_x0000_s1200" type="#_x0000_t202" style="width:1463;height:1789;left:8059;position:absolute;top:3565" filled="f" stroked="f">
              <v:textbox inset="0,0,0,0">
                <w:txbxContent>
                  <w:p>
                    <w:pPr>
                      <w:spacing w:before="0" w:line="235" w:lineRule="exact"/>
                      <w:ind w:left="939" w:right="0" w:firstLine="0"/>
                      <w:jc w:val="left"/>
                      <w:rPr>
                        <w:rFonts w:ascii="Arial"/>
                        <w:sz w:val="21"/>
                      </w:rPr>
                    </w:pPr>
                    <w:r>
                      <w:rPr>
                        <w:rFonts w:ascii="Arial"/>
                        <w:sz w:val="21"/>
                      </w:rPr>
                      <w:t>CNA</w:t>
                    </w:r>
                  </w:p>
                  <w:p>
                    <w:pPr>
                      <w:tabs>
                        <w:tab w:val="left" w:pos="863"/>
                      </w:tabs>
                      <w:spacing w:before="186"/>
                      <w:ind w:left="52" w:right="0" w:firstLine="0"/>
                      <w:jc w:val="center"/>
                      <w:rPr>
                        <w:rFonts w:ascii="Arial"/>
                        <w:sz w:val="21"/>
                      </w:rPr>
                    </w:pPr>
                    <w:r>
                      <w:rPr>
                        <w:rFonts w:ascii="Arial"/>
                        <w:sz w:val="21"/>
                      </w:rPr>
                      <w:t>FC</w:t>
                      <w:tab/>
                      <w:t>ETH</w:t>
                    </w:r>
                  </w:p>
                  <w:p>
                    <w:pPr>
                      <w:tabs>
                        <w:tab w:val="left" w:pos="880"/>
                      </w:tabs>
                      <w:spacing w:before="11" w:line="398" w:lineRule="auto"/>
                      <w:ind w:left="0" w:right="18" w:firstLine="0"/>
                      <w:jc w:val="center"/>
                      <w:rPr>
                        <w:rFonts w:ascii="Arial"/>
                        <w:sz w:val="21"/>
                      </w:rPr>
                    </w:pPr>
                    <w:r>
                      <w:rPr>
                        <w:rFonts w:ascii="Arial"/>
                        <w:sz w:val="21"/>
                      </w:rPr>
                      <w:t>Driver</w:t>
                      <w:tab/>
                    </w:r>
                    <w:r>
                      <w:rPr>
                        <w:rFonts w:ascii="Arial"/>
                        <w:spacing w:val="-4"/>
                        <w:sz w:val="21"/>
                      </w:rPr>
                      <w:t xml:space="preserve">Driver </w:t>
                    </w:r>
                    <w:r>
                      <w:rPr>
                        <w:rFonts w:ascii="Arial"/>
                        <w:sz w:val="21"/>
                      </w:rPr>
                      <w:t>OS</w:t>
                    </w:r>
                  </w:p>
                  <w:p>
                    <w:pPr>
                      <w:spacing w:before="37"/>
                      <w:ind w:left="375" w:right="0" w:firstLine="0"/>
                      <w:jc w:val="left"/>
                      <w:rPr>
                        <w:rFonts w:ascii="Arial"/>
                        <w:sz w:val="24"/>
                      </w:rPr>
                    </w:pPr>
                    <w:r>
                      <w:rPr>
                        <w:rFonts w:ascii="Arial"/>
                        <w:sz w:val="24"/>
                      </w:rPr>
                      <w:t>Server</w:t>
                    </w:r>
                  </w:p>
                </w:txbxContent>
              </v:textbox>
            </v:shape>
            <v:shape id="_x0000_s1201" type="#_x0000_t202" style="width:1023;height:285;left:8618;position:absolute;top:1745" filled="f" stroked="t" strokecolor="black" strokeweight="0.76pt">
              <v:stroke dashstyle="solid"/>
              <v:textbox inset="0,0,0,0">
                <w:txbxContent>
                  <w:p>
                    <w:pPr>
                      <w:spacing w:before="0"/>
                      <w:ind w:left="343" w:right="343" w:firstLine="0"/>
                      <w:jc w:val="center"/>
                      <w:rPr>
                        <w:rFonts w:ascii="Arial"/>
                        <w:sz w:val="21"/>
                      </w:rPr>
                    </w:pPr>
                    <w:r>
                      <w:rPr>
                        <w:rFonts w:ascii="Arial"/>
                        <w:sz w:val="21"/>
                      </w:rPr>
                      <w:t>FC</w:t>
                    </w:r>
                  </w:p>
                </w:txbxContent>
              </v:textbox>
            </v:shape>
            <w10:wrap type="topAndBottom"/>
          </v:group>
        </w:pict>
      </w:r>
    </w:p>
    <w:p>
      <w:pPr>
        <w:tabs>
          <w:tab w:val="left" w:pos="7530"/>
        </w:tabs>
        <w:spacing w:before="0" w:line="244" w:lineRule="exact"/>
        <w:ind w:left="3581" w:right="0" w:firstLine="0"/>
        <w:jc w:val="left"/>
        <w:rPr>
          <w:rFonts w:ascii="Arial"/>
          <w:sz w:val="24"/>
        </w:rPr>
      </w:pPr>
      <w:r>
        <w:rPr>
          <w:rFonts w:ascii="Arial"/>
          <w:sz w:val="24"/>
        </w:rPr>
        <w:t>Traditional</w:t>
        <w:tab/>
        <w:t>FCoE</w:t>
      </w:r>
    </w:p>
    <w:p>
      <w:pPr>
        <w:pStyle w:val="BodyText"/>
        <w:spacing w:before="7"/>
        <w:rPr>
          <w:rFonts w:ascii="Arial"/>
          <w:sz w:val="15"/>
        </w:rPr>
      </w:pPr>
    </w:p>
    <w:p>
      <w:pPr>
        <w:pStyle w:val="ListParagraph"/>
        <w:numPr>
          <w:ilvl w:val="0"/>
          <w:numId w:val="33"/>
        </w:numPr>
        <w:tabs>
          <w:tab w:val="left" w:pos="2279"/>
          <w:tab w:val="left" w:pos="2280"/>
        </w:tabs>
        <w:spacing w:before="93" w:after="0" w:line="240" w:lineRule="auto"/>
        <w:ind w:left="2279" w:right="0" w:hanging="426"/>
        <w:jc w:val="left"/>
        <w:rPr>
          <w:rFonts w:ascii="Times New Roman" w:hAnsi="Times New Roman"/>
          <w:sz w:val="21"/>
        </w:rPr>
      </w:pPr>
      <w:bookmarkStart w:id="15" w:name="_bookmark10"/>
      <w:bookmarkEnd w:id="15"/>
      <w:r>
        <w:rPr>
          <w:rFonts w:ascii="Times New Roman" w:hAnsi="Times New Roman"/>
          <w:sz w:val="21"/>
        </w:rPr>
        <w:t>FCF</w:t>
      </w:r>
    </w:p>
    <w:p>
      <w:pPr>
        <w:pStyle w:val="BodyText"/>
        <w:spacing w:before="109" w:line="237" w:lineRule="auto"/>
        <w:ind w:left="2279" w:right="285"/>
        <w:jc w:val="both"/>
      </w:pPr>
      <w:r>
        <w:rPr>
          <w:rFonts w:ascii="Times New Roman" w:eastAsia="Times New Roman"/>
        </w:rPr>
        <w:t>FCoE</w:t>
      </w:r>
      <w:r>
        <w:t>数据转发器</w:t>
      </w:r>
      <w:r>
        <w:rPr>
          <w:rFonts w:ascii="Times New Roman" w:eastAsia="Times New Roman"/>
        </w:rPr>
        <w:t>FCF</w:t>
      </w:r>
      <w:r>
        <w:t>（</w:t>
      </w:r>
      <w:r>
        <w:rPr>
          <w:rFonts w:ascii="Times New Roman" w:eastAsia="Times New Roman"/>
        </w:rPr>
        <w:t>FCoE Forwarder</w:t>
      </w:r>
      <w:r>
        <w:t>）是指同时支持</w:t>
      </w:r>
      <w:r>
        <w:rPr>
          <w:rFonts w:ascii="Times New Roman" w:eastAsia="Times New Roman"/>
        </w:rPr>
        <w:t>FCoE</w:t>
      </w:r>
      <w:r>
        <w:t>协议栈和</w:t>
      </w:r>
      <w:r>
        <w:rPr>
          <w:rFonts w:ascii="Times New Roman" w:eastAsia="Times New Roman"/>
        </w:rPr>
        <w:t>FC</w:t>
      </w:r>
      <w:r>
        <w:t>协议栈的双协议栈交换机。</w:t>
      </w:r>
      <w:r>
        <w:rPr>
          <w:rFonts w:ascii="Times New Roman" w:eastAsia="Times New Roman"/>
        </w:rPr>
        <w:t>FCF</w:t>
      </w:r>
      <w:r>
        <w:t>能够转发</w:t>
      </w:r>
      <w:r>
        <w:rPr>
          <w:rFonts w:ascii="Times New Roman" w:eastAsia="Times New Roman"/>
        </w:rPr>
        <w:t>FCoE</w:t>
      </w:r>
      <w:r>
        <w:t>报文，主要用于连接传统</w:t>
      </w:r>
      <w:r>
        <w:rPr>
          <w:rFonts w:ascii="Times New Roman" w:eastAsia="Times New Roman"/>
        </w:rPr>
        <w:t>SAN</w:t>
      </w:r>
      <w:r>
        <w:t>网络和</w:t>
      </w:r>
      <w:r>
        <w:rPr>
          <w:rFonts w:ascii="Times New Roman" w:eastAsia="Times New Roman"/>
        </w:rPr>
        <w:t>LAN</w:t>
      </w:r>
      <w:r>
        <w:t>网络。</w:t>
      </w:r>
    </w:p>
    <w:p>
      <w:pPr>
        <w:pStyle w:val="ListParagraph"/>
        <w:numPr>
          <w:ilvl w:val="0"/>
          <w:numId w:val="33"/>
        </w:numPr>
        <w:tabs>
          <w:tab w:val="left" w:pos="2279"/>
          <w:tab w:val="left" w:pos="2280"/>
        </w:tabs>
        <w:spacing w:before="87" w:after="0" w:line="240" w:lineRule="auto"/>
        <w:ind w:left="2279" w:right="0" w:hanging="426"/>
        <w:jc w:val="left"/>
        <w:rPr>
          <w:sz w:val="21"/>
        </w:rPr>
      </w:pPr>
      <w:bookmarkStart w:id="16" w:name="_bookmark11"/>
      <w:bookmarkEnd w:id="16"/>
      <w:r>
        <w:rPr>
          <w:rFonts w:ascii="Times New Roman" w:eastAsia="Times New Roman" w:hAnsi="Times New Roman"/>
          <w:sz w:val="21"/>
        </w:rPr>
        <w:t>FI</w:t>
      </w:r>
      <w:r>
        <w:rPr>
          <w:rFonts w:ascii="Times New Roman" w:eastAsia="Times New Roman" w:hAnsi="Times New Roman"/>
          <w:sz w:val="21"/>
        </w:rPr>
        <w:t>P</w:t>
      </w:r>
      <w:r>
        <w:rPr>
          <w:sz w:val="21"/>
        </w:rPr>
        <w:t>协议</w:t>
      </w:r>
    </w:p>
    <w:p>
      <w:pPr>
        <w:pStyle w:val="BodyText"/>
        <w:spacing w:before="96" w:line="237" w:lineRule="auto"/>
        <w:ind w:left="2279" w:right="513"/>
        <w:jc w:val="both"/>
      </w:pPr>
      <w:r>
        <w:rPr>
          <w:rFonts w:ascii="Times New Roman" w:eastAsia="Times New Roman"/>
        </w:rPr>
        <w:t>FCoE</w:t>
      </w:r>
      <w:r>
        <w:t>初始化协议</w:t>
      </w:r>
      <w:r>
        <w:rPr>
          <w:rFonts w:ascii="Times New Roman" w:eastAsia="Times New Roman"/>
        </w:rPr>
        <w:t>FIP(FCoE Initialization Protocol)</w:t>
      </w:r>
      <w:r>
        <w:t>主要用于</w:t>
      </w:r>
      <w:r>
        <w:rPr>
          <w:rFonts w:ascii="Times New Roman" w:eastAsia="Times New Roman"/>
        </w:rPr>
        <w:t>FCoE</w:t>
      </w:r>
      <w:r>
        <w:t>网络中</w:t>
      </w:r>
      <w:r>
        <w:rPr>
          <w:rFonts w:ascii="Times New Roman" w:eastAsia="Times New Roman"/>
        </w:rPr>
        <w:t>FC</w:t>
      </w:r>
      <w:r>
        <w:t>终端发现、</w:t>
      </w:r>
      <w:r>
        <w:rPr>
          <w:rFonts w:ascii="Times New Roman" w:eastAsia="Times New Roman"/>
        </w:rPr>
        <w:t>Fabric</w:t>
      </w:r>
      <w:r>
        <w:t>登录和</w:t>
      </w:r>
      <w:r>
        <w:rPr>
          <w:rFonts w:ascii="Times New Roman" w:eastAsia="Times New Roman"/>
        </w:rPr>
        <w:t>FCoE</w:t>
      </w:r>
      <w:r>
        <w:t>虚链路建立的二层协议。通过</w:t>
      </w:r>
      <w:r>
        <w:rPr>
          <w:rFonts w:ascii="Times New Roman" w:eastAsia="Times New Roman"/>
        </w:rPr>
        <w:t>FIP</w:t>
      </w:r>
      <w:r>
        <w:t>协议，</w:t>
      </w:r>
      <w:r>
        <w:rPr>
          <w:rFonts w:ascii="Times New Roman" w:eastAsia="Times New Roman"/>
        </w:rPr>
        <w:t>ENode</w:t>
      </w:r>
      <w:r>
        <w:t>可登录到</w:t>
      </w:r>
      <w:r>
        <w:rPr>
          <w:rFonts w:ascii="Times New Roman" w:eastAsia="Times New Roman"/>
        </w:rPr>
        <w:t>Fabric</w:t>
      </w:r>
      <w:r>
        <w:t>，实现和目标</w:t>
      </w:r>
      <w:r>
        <w:rPr>
          <w:rFonts w:ascii="Times New Roman" w:eastAsia="Times New Roman"/>
        </w:rPr>
        <w:t>FC</w:t>
      </w:r>
      <w:r>
        <w:t>设备通信。</w:t>
      </w:r>
      <w:r>
        <w:rPr>
          <w:rFonts w:ascii="Times New Roman" w:eastAsia="Times New Roman"/>
        </w:rPr>
        <w:t>FIP</w:t>
      </w:r>
      <w:r>
        <w:t>协议同时也维护</w:t>
      </w:r>
      <w:r>
        <w:rPr>
          <w:rFonts w:ascii="Times New Roman" w:eastAsia="Times New Roman"/>
        </w:rPr>
        <w:t>FCoE</w:t>
      </w:r>
      <w:r>
        <w:t>虚链路。</w:t>
      </w:r>
    </w:p>
    <w:p>
      <w:pPr>
        <w:pStyle w:val="BodyText"/>
        <w:spacing w:before="92"/>
        <w:ind w:left="2279"/>
      </w:pPr>
      <w:r>
        <w:rPr>
          <w:rFonts w:ascii="Times New Roman" w:eastAsia="Times New Roman"/>
        </w:rPr>
        <w:t>FIP</w:t>
      </w:r>
      <w:r>
        <w:t>协议的详细内容请参见</w:t>
      </w:r>
      <w:hyperlink w:anchor="_bookmark28" w:history="1">
        <w:r>
          <w:rPr>
            <w:rFonts w:ascii="Times New Roman" w:eastAsia="Times New Roman"/>
            <w:b/>
            <w:color w:val="0000FF"/>
          </w:rPr>
          <w:t>FIP</w:t>
        </w:r>
        <w:r>
          <w:rPr>
            <w:color w:val="0000FF"/>
          </w:rPr>
          <w:t>协议</w:t>
        </w:r>
      </w:hyperlink>
      <w:r>
        <w:t>。</w:t>
      </w:r>
    </w:p>
    <w:p>
      <w:pPr>
        <w:pStyle w:val="ListParagraph"/>
        <w:numPr>
          <w:ilvl w:val="0"/>
          <w:numId w:val="33"/>
        </w:numPr>
        <w:tabs>
          <w:tab w:val="left" w:pos="2279"/>
          <w:tab w:val="left" w:pos="2280"/>
        </w:tabs>
        <w:spacing w:before="104" w:after="0" w:line="240" w:lineRule="auto"/>
        <w:ind w:left="2279" w:right="0" w:hanging="426"/>
        <w:jc w:val="left"/>
        <w:rPr>
          <w:rFonts w:ascii="Times New Roman" w:hAnsi="Times New Roman"/>
          <w:sz w:val="21"/>
        </w:rPr>
      </w:pPr>
      <w:bookmarkStart w:id="17" w:name="_bookmark12"/>
      <w:bookmarkEnd w:id="17"/>
      <w:r>
        <w:rPr>
          <w:rFonts w:ascii="Times New Roman" w:hAnsi="Times New Roman"/>
          <w:sz w:val="21"/>
        </w:rPr>
        <w:t>NPV</w:t>
      </w:r>
    </w:p>
    <w:p>
      <w:pPr>
        <w:pStyle w:val="BodyText"/>
        <w:spacing w:before="110" w:line="237" w:lineRule="auto"/>
        <w:ind w:left="2279" w:right="472"/>
      </w:pPr>
      <w:r>
        <w:rPr>
          <w:rFonts w:ascii="Times New Roman" w:eastAsia="Times New Roman"/>
        </w:rPr>
        <w:t>NPV</w:t>
      </w:r>
      <w:r>
        <w:t>（</w:t>
      </w:r>
      <w:r>
        <w:rPr>
          <w:rFonts w:ascii="Times New Roman" w:eastAsia="Times New Roman"/>
        </w:rPr>
        <w:t>NPort Virtualization</w:t>
      </w:r>
      <w:r>
        <w:t>）交换机位于</w:t>
      </w:r>
      <w:r>
        <w:rPr>
          <w:rFonts w:ascii="Times New Roman" w:eastAsia="Times New Roman"/>
        </w:rPr>
        <w:t>Fabric</w:t>
      </w:r>
      <w:r>
        <w:t>网络边缘，处于节点设备与</w:t>
      </w:r>
      <w:r>
        <w:rPr>
          <w:rFonts w:ascii="Times New Roman" w:eastAsia="Times New Roman"/>
        </w:rPr>
        <w:t>FCF</w:t>
      </w:r>
      <w:r>
        <w:t>之间，将节点设备的流量转发到</w:t>
      </w:r>
      <w:r>
        <w:rPr>
          <w:rFonts w:ascii="Times New Roman" w:eastAsia="Times New Roman"/>
        </w:rPr>
        <w:t>FCF</w:t>
      </w:r>
      <w:r>
        <w:t>交换机。</w:t>
      </w:r>
    </w:p>
    <w:p>
      <w:pPr>
        <w:pStyle w:val="ListParagraph"/>
        <w:numPr>
          <w:ilvl w:val="0"/>
          <w:numId w:val="33"/>
        </w:numPr>
        <w:tabs>
          <w:tab w:val="left" w:pos="2279"/>
          <w:tab w:val="left" w:pos="2280"/>
        </w:tabs>
        <w:spacing w:before="104" w:after="0" w:line="240" w:lineRule="auto"/>
        <w:ind w:left="2279" w:right="0" w:hanging="426"/>
        <w:jc w:val="left"/>
        <w:rPr>
          <w:rFonts w:ascii="Times New Roman" w:hAnsi="Times New Roman"/>
          <w:sz w:val="21"/>
        </w:rPr>
      </w:pPr>
      <w:bookmarkStart w:id="18" w:name="_bookmark13"/>
      <w:bookmarkEnd w:id="18"/>
      <w:r>
        <w:rPr>
          <w:rFonts w:ascii="Times New Roman" w:hAnsi="Times New Roman"/>
          <w:sz w:val="21"/>
        </w:rPr>
        <w:t>FSB</w:t>
      </w:r>
    </w:p>
    <w:p>
      <w:pPr>
        <w:pStyle w:val="BodyText"/>
        <w:spacing w:before="109" w:line="237" w:lineRule="auto"/>
        <w:ind w:left="2279" w:right="209"/>
      </w:pPr>
      <w:r>
        <w:rPr>
          <w:rFonts w:ascii="Times New Roman" w:eastAsia="Times New Roman"/>
        </w:rPr>
        <w:t>FSB</w:t>
      </w:r>
      <w:r>
        <w:t>（</w:t>
      </w:r>
      <w:r>
        <w:rPr>
          <w:rFonts w:ascii="Times New Roman" w:eastAsia="Times New Roman"/>
        </w:rPr>
        <w:t>FIP Snooping Bridge</w:t>
      </w:r>
      <w:r>
        <w:t>）是指运行</w:t>
      </w:r>
      <w:r>
        <w:rPr>
          <w:rFonts w:ascii="Times New Roman" w:eastAsia="Times New Roman"/>
        </w:rPr>
        <w:t>FIP Snooping</w:t>
      </w:r>
      <w:r>
        <w:t>功能的交换机，交换机本身不支持</w:t>
      </w:r>
      <w:r>
        <w:rPr>
          <w:rFonts w:ascii="Times New Roman" w:eastAsia="Times New Roman"/>
        </w:rPr>
        <w:t>FC</w:t>
      </w:r>
      <w:r>
        <w:t>协议栈。交换机利用</w:t>
      </w:r>
      <w:r>
        <w:rPr>
          <w:rFonts w:ascii="Times New Roman" w:eastAsia="Times New Roman"/>
        </w:rPr>
        <w:t>FIP  Snooping</w:t>
      </w:r>
      <w:r>
        <w:t>功能侦听</w:t>
      </w:r>
      <w:r>
        <w:rPr>
          <w:rFonts w:ascii="Times New Roman" w:eastAsia="Times New Roman"/>
        </w:rPr>
        <w:t>FIP</w:t>
      </w:r>
      <w:r>
        <w:t>协议，控制</w:t>
      </w:r>
      <w:r>
        <w:rPr>
          <w:rFonts w:ascii="Times New Roman" w:eastAsia="Times New Roman"/>
        </w:rPr>
        <w:t>FCoE</w:t>
      </w:r>
      <w:r>
        <w:t>虚链路的建立，预防恶意攻击。</w:t>
      </w:r>
    </w:p>
    <w:p>
      <w:pPr>
        <w:pStyle w:val="ListParagraph"/>
        <w:numPr>
          <w:ilvl w:val="0"/>
          <w:numId w:val="33"/>
        </w:numPr>
        <w:tabs>
          <w:tab w:val="left" w:pos="2279"/>
          <w:tab w:val="left" w:pos="2280"/>
        </w:tabs>
        <w:spacing w:before="98" w:after="0" w:line="240" w:lineRule="auto"/>
        <w:ind w:left="2279" w:right="0" w:hanging="426"/>
        <w:jc w:val="left"/>
        <w:rPr>
          <w:rFonts w:ascii="Times New Roman" w:hAnsi="Times New Roman"/>
          <w:sz w:val="21"/>
        </w:rPr>
      </w:pPr>
      <w:bookmarkStart w:id="19" w:name="_bookmark14"/>
      <w:bookmarkEnd w:id="19"/>
      <w:r>
        <w:rPr>
          <w:rFonts w:ascii="Times New Roman" w:hAnsi="Times New Roman"/>
          <w:sz w:val="21"/>
        </w:rPr>
        <w:t>Fabric</w:t>
      </w:r>
    </w:p>
    <w:p>
      <w:pPr>
        <w:pStyle w:val="BodyText"/>
        <w:spacing w:before="107"/>
        <w:ind w:left="2279"/>
      </w:pPr>
      <w:r>
        <w:rPr>
          <w:rFonts w:ascii="Times New Roman" w:eastAsia="Times New Roman"/>
        </w:rPr>
        <w:t>Fabric</w:t>
      </w:r>
      <w:r>
        <w:t>指网络节点通过一台或多台交换机互联的网络拓扑结构。</w:t>
      </w:r>
    </w:p>
    <w:p>
      <w:pPr>
        <w:pStyle w:val="ListParagraph"/>
        <w:numPr>
          <w:ilvl w:val="0"/>
          <w:numId w:val="33"/>
        </w:numPr>
        <w:tabs>
          <w:tab w:val="left" w:pos="2279"/>
          <w:tab w:val="left" w:pos="2280"/>
        </w:tabs>
        <w:spacing w:before="94" w:after="0" w:line="240" w:lineRule="auto"/>
        <w:ind w:left="2279" w:right="0" w:hanging="426"/>
        <w:jc w:val="left"/>
        <w:rPr>
          <w:sz w:val="21"/>
        </w:rPr>
      </w:pPr>
      <w:bookmarkStart w:id="20" w:name="_bookmark15"/>
      <w:bookmarkEnd w:id="20"/>
      <w:r>
        <w:rPr>
          <w:rFonts w:ascii="Times New Roman" w:eastAsia="Times New Roman" w:hAnsi="Times New Roman"/>
          <w:sz w:val="21"/>
        </w:rPr>
        <w:t>FCo</w:t>
      </w:r>
      <w:r>
        <w:rPr>
          <w:rFonts w:ascii="Times New Roman" w:eastAsia="Times New Roman" w:hAnsi="Times New Roman"/>
          <w:sz w:val="21"/>
        </w:rPr>
        <w:t>E</w:t>
      </w:r>
      <w:r>
        <w:rPr>
          <w:sz w:val="21"/>
        </w:rPr>
        <w:t>虚链路（</w:t>
      </w:r>
      <w:r>
        <w:rPr>
          <w:rFonts w:ascii="Times New Roman" w:eastAsia="Times New Roman" w:hAnsi="Times New Roman"/>
          <w:sz w:val="21"/>
        </w:rPr>
        <w:t>FCoE</w:t>
      </w:r>
      <w:r>
        <w:rPr>
          <w:rFonts w:ascii="Times New Roman" w:eastAsia="Times New Roman" w:hAnsi="Times New Roman"/>
          <w:spacing w:val="-2"/>
          <w:sz w:val="21"/>
        </w:rPr>
        <w:t xml:space="preserve"> </w:t>
      </w:r>
      <w:r>
        <w:rPr>
          <w:rFonts w:ascii="Times New Roman" w:eastAsia="Times New Roman" w:hAnsi="Times New Roman"/>
          <w:sz w:val="21"/>
        </w:rPr>
        <w:t>Virtual</w:t>
      </w:r>
      <w:r>
        <w:rPr>
          <w:rFonts w:ascii="Times New Roman" w:eastAsia="Times New Roman" w:hAnsi="Times New Roman"/>
          <w:spacing w:val="-1"/>
          <w:sz w:val="21"/>
        </w:rPr>
        <w:t xml:space="preserve"> </w:t>
      </w:r>
      <w:r>
        <w:rPr>
          <w:rFonts w:ascii="Times New Roman" w:eastAsia="Times New Roman" w:hAnsi="Times New Roman"/>
          <w:sz w:val="21"/>
        </w:rPr>
        <w:t>Link</w:t>
      </w:r>
      <w:r>
        <w:rPr>
          <w:sz w:val="21"/>
        </w:rPr>
        <w:t>）</w:t>
      </w:r>
    </w:p>
    <w:p>
      <w:pPr>
        <w:pStyle w:val="BodyText"/>
        <w:spacing w:before="95" w:line="237" w:lineRule="auto"/>
        <w:ind w:left="2279" w:right="138"/>
      </w:pPr>
      <w:r>
        <w:rPr>
          <w:rFonts w:ascii="Times New Roman" w:eastAsia="Times New Roman"/>
        </w:rPr>
        <w:t>FCoE</w:t>
      </w:r>
      <w:r>
        <w:t>虚链路是指连接</w:t>
      </w:r>
      <w:r>
        <w:rPr>
          <w:rFonts w:ascii="Times New Roman" w:eastAsia="Times New Roman"/>
        </w:rPr>
        <w:t>FCoE</w:t>
      </w:r>
      <w:r>
        <w:t>链路终端设备（如</w:t>
      </w:r>
      <w:r>
        <w:rPr>
          <w:rFonts w:ascii="Times New Roman" w:eastAsia="Times New Roman"/>
        </w:rPr>
        <w:t>ENode</w:t>
      </w:r>
      <w:r>
        <w:t>和</w:t>
      </w:r>
      <w:r>
        <w:rPr>
          <w:rFonts w:ascii="Times New Roman" w:eastAsia="Times New Roman"/>
        </w:rPr>
        <w:t>FCF</w:t>
      </w:r>
      <w:r>
        <w:t>）之间点到点的逻辑链路。因为</w:t>
      </w:r>
      <w:r>
        <w:rPr>
          <w:rFonts w:ascii="Times New Roman" w:eastAsia="Times New Roman"/>
        </w:rPr>
        <w:t>FCF</w:t>
      </w:r>
      <w:r>
        <w:t>和</w:t>
      </w:r>
      <w:r>
        <w:rPr>
          <w:rFonts w:ascii="Times New Roman" w:eastAsia="Times New Roman"/>
        </w:rPr>
        <w:t>ENode</w:t>
      </w:r>
      <w:r>
        <w:t>之间可能通过无丢包以太网连接起来，此时</w:t>
      </w:r>
      <w:r>
        <w:rPr>
          <w:rFonts w:ascii="Times New Roman" w:eastAsia="Times New Roman"/>
        </w:rPr>
        <w:t>FCF</w:t>
      </w:r>
      <w:r>
        <w:t>和</w:t>
      </w:r>
      <w:r>
        <w:rPr>
          <w:rFonts w:ascii="Times New Roman" w:eastAsia="Times New Roman"/>
        </w:rPr>
        <w:t>ENode</w:t>
      </w:r>
      <w:r>
        <w:t>之间的点到点关系将被破坏，由此引入</w:t>
      </w:r>
      <w:r>
        <w:rPr>
          <w:rFonts w:ascii="Times New Roman" w:eastAsia="Times New Roman"/>
        </w:rPr>
        <w:t>FCoE</w:t>
      </w:r>
      <w:r>
        <w:t>虚链路。</w:t>
      </w:r>
    </w:p>
    <w:p>
      <w:pPr>
        <w:spacing w:after="0" w:line="237" w:lineRule="auto"/>
        <w:sectPr>
          <w:headerReference w:type="default" r:id="rId65"/>
          <w:footerReference w:type="default" r:id="rId66"/>
          <w:pgSz w:w="11910" w:h="16840"/>
          <w:pgMar w:top="1580" w:right="920" w:bottom="1280" w:left="980" w:header="863" w:footer="1081"/>
          <w:pgNumType w:start="16"/>
          <w:cols w:space="708"/>
        </w:sectPr>
      </w:pPr>
    </w:p>
    <w:p>
      <w:pPr>
        <w:pStyle w:val="ListParagraph"/>
        <w:numPr>
          <w:ilvl w:val="0"/>
          <w:numId w:val="33"/>
        </w:numPr>
        <w:tabs>
          <w:tab w:val="left" w:pos="2279"/>
          <w:tab w:val="left" w:pos="2280"/>
        </w:tabs>
        <w:spacing w:before="99" w:after="0" w:line="240" w:lineRule="auto"/>
        <w:ind w:left="2279" w:right="0" w:hanging="426"/>
        <w:jc w:val="left"/>
        <w:rPr>
          <w:sz w:val="21"/>
        </w:rPr>
      </w:pPr>
      <w:bookmarkStart w:id="21" w:name="_bookmark16"/>
      <w:bookmarkEnd w:id="21"/>
      <w:r>
        <w:rPr>
          <w:sz w:val="21"/>
        </w:rPr>
        <w:t>端口角色</w:t>
      </w:r>
    </w:p>
    <w:p>
      <w:pPr>
        <w:pStyle w:val="BodyText"/>
        <w:spacing w:before="8"/>
      </w:pPr>
    </w:p>
    <w:p>
      <w:pPr>
        <w:spacing w:after="0"/>
        <w:sectPr>
          <w:headerReference w:type="default" r:id="rId67"/>
          <w:footerReference w:type="default" r:id="rId68"/>
          <w:pgSz w:w="11910" w:h="16840"/>
          <w:pgMar w:top="1580" w:right="920" w:bottom="1280" w:left="980" w:header="863" w:footer="1081"/>
          <w:pgNumType w:start="17"/>
          <w:cols w:space="708"/>
        </w:sectPr>
      </w:pPr>
    </w:p>
    <w:p>
      <w:pPr>
        <w:spacing w:before="84"/>
        <w:ind w:left="2279" w:right="0" w:firstLine="0"/>
        <w:jc w:val="center"/>
        <w:rPr>
          <w:rFonts w:ascii="黑体" w:eastAsia="黑体" w:hint="eastAsia"/>
          <w:sz w:val="21"/>
        </w:rPr>
      </w:pPr>
      <w:r>
        <w:rPr>
          <w:rFonts w:ascii="黑体" w:eastAsia="黑体" w:hint="eastAsia"/>
          <w:spacing w:val="-35"/>
          <w:sz w:val="21"/>
        </w:rPr>
        <w:t xml:space="preserve">图 </w:t>
      </w:r>
      <w:r>
        <w:rPr>
          <w:rFonts w:ascii="Cambria" w:eastAsia="Cambria"/>
          <w:b/>
          <w:sz w:val="21"/>
        </w:rPr>
        <w:t xml:space="preserve">3-3 </w:t>
      </w:r>
      <w:r>
        <w:rPr>
          <w:rFonts w:ascii="黑体" w:eastAsia="黑体" w:hint="eastAsia"/>
          <w:spacing w:val="-5"/>
          <w:sz w:val="21"/>
        </w:rPr>
        <w:t>端口角色</w:t>
      </w:r>
    </w:p>
    <w:p>
      <w:pPr>
        <w:spacing w:before="167"/>
        <w:ind w:left="2328" w:right="0" w:firstLine="0"/>
        <w:jc w:val="center"/>
        <w:rPr>
          <w:rFonts w:ascii="Arial"/>
          <w:sz w:val="18"/>
        </w:rPr>
      </w:pPr>
      <w:r>
        <w:rPr>
          <w:rFonts w:ascii="Arial"/>
          <w:sz w:val="18"/>
        </w:rPr>
        <w:t>VN_Port</w:t>
      </w:r>
    </w:p>
    <w:p>
      <w:pPr>
        <w:pStyle w:val="BodyText"/>
        <w:rPr>
          <w:rFonts w:ascii="Arial"/>
          <w:sz w:val="20"/>
        </w:rPr>
      </w:pPr>
      <w:r>
        <w:br w:type="column"/>
      </w:r>
    </w:p>
    <w:p>
      <w:pPr>
        <w:pStyle w:val="BodyText"/>
        <w:spacing w:before="3"/>
        <w:rPr>
          <w:rFonts w:ascii="Arial"/>
          <w:sz w:val="25"/>
        </w:rPr>
      </w:pPr>
    </w:p>
    <w:p>
      <w:pPr>
        <w:spacing w:before="0"/>
        <w:ind w:left="69" w:right="0" w:firstLine="0"/>
        <w:jc w:val="left"/>
        <w:rPr>
          <w:rFonts w:ascii="Arial"/>
          <w:sz w:val="18"/>
        </w:rPr>
      </w:pPr>
      <w:r>
        <w:rPr>
          <w:rFonts w:ascii="Arial"/>
          <w:sz w:val="18"/>
        </w:rPr>
        <w:t>VF_Port</w:t>
      </w:r>
    </w:p>
    <w:p>
      <w:pPr>
        <w:pStyle w:val="BodyText"/>
        <w:rPr>
          <w:rFonts w:ascii="Arial"/>
          <w:sz w:val="20"/>
        </w:rPr>
      </w:pPr>
      <w:r>
        <w:br w:type="column"/>
      </w:r>
    </w:p>
    <w:p>
      <w:pPr>
        <w:pStyle w:val="BodyText"/>
        <w:spacing w:before="3"/>
        <w:rPr>
          <w:rFonts w:ascii="Arial"/>
          <w:sz w:val="25"/>
        </w:rPr>
      </w:pPr>
    </w:p>
    <w:p>
      <w:pPr>
        <w:spacing w:before="0"/>
        <w:ind w:left="475" w:right="0" w:firstLine="0"/>
        <w:jc w:val="left"/>
        <w:rPr>
          <w:rFonts w:ascii="Arial"/>
          <w:sz w:val="18"/>
        </w:rPr>
      </w:pPr>
      <w:r>
        <w:rPr>
          <w:rFonts w:ascii="Arial"/>
          <w:sz w:val="18"/>
        </w:rPr>
        <w:t>VNP_Port</w:t>
      </w:r>
    </w:p>
    <w:p>
      <w:pPr>
        <w:pStyle w:val="BodyText"/>
        <w:rPr>
          <w:rFonts w:ascii="Arial"/>
          <w:sz w:val="20"/>
        </w:rPr>
      </w:pPr>
      <w:r>
        <w:br w:type="column"/>
      </w:r>
    </w:p>
    <w:p>
      <w:pPr>
        <w:pStyle w:val="BodyText"/>
        <w:spacing w:before="3"/>
        <w:rPr>
          <w:rFonts w:ascii="Arial"/>
          <w:sz w:val="25"/>
        </w:rPr>
      </w:pPr>
    </w:p>
    <w:p>
      <w:pPr>
        <w:spacing w:before="0"/>
        <w:ind w:left="362" w:right="0" w:firstLine="0"/>
        <w:jc w:val="left"/>
        <w:rPr>
          <w:rFonts w:ascii="Arial"/>
          <w:sz w:val="18"/>
        </w:rPr>
      </w:pPr>
      <w:r>
        <w:rPr>
          <w:rFonts w:ascii="Arial"/>
          <w:sz w:val="18"/>
        </w:rPr>
        <w:t>VF_Port</w:t>
      </w:r>
    </w:p>
    <w:p>
      <w:pPr>
        <w:spacing w:after="0"/>
        <w:jc w:val="left"/>
        <w:rPr>
          <w:rFonts w:ascii="Arial"/>
          <w:sz w:val="18"/>
        </w:rPr>
        <w:sectPr>
          <w:headerReference w:type="default" r:id="rId69"/>
          <w:footerReference w:type="default" r:id="rId70"/>
          <w:type w:val="continuous"/>
          <w:pgSz w:w="11910" w:h="16840"/>
          <w:pgMar w:top="1580" w:right="920" w:bottom="280" w:left="980" w:header="708" w:footer="708"/>
          <w:pgNumType w:start="18"/>
          <w:cols w:num="4" w:space="708" w:equalWidth="0">
            <w:col w:w="3715" w:space="40"/>
            <w:col w:w="733" w:space="39"/>
            <w:col w:w="1278" w:space="40"/>
            <w:col w:w="4165" w:space="0"/>
          </w:cols>
        </w:sectPr>
      </w:pPr>
    </w:p>
    <w:p>
      <w:pPr>
        <w:pStyle w:val="BodyText"/>
        <w:ind w:left="2397"/>
        <w:rPr>
          <w:rFonts w:ascii="Arial"/>
          <w:sz w:val="20"/>
        </w:rPr>
      </w:pPr>
      <w:r>
        <w:rPr>
          <w:rFonts w:ascii="Arial"/>
          <w:sz w:val="20"/>
        </w:rPr>
        <w:drawing>
          <wp:inline distT="0" distB="0" distL="0" distR="0">
            <wp:extent cx="3240001" cy="519112"/>
            <wp:effectExtent l="0" t="0" r="0" b="0"/>
            <wp:docPr id="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6.png"/>
                    <pic:cNvPicPr/>
                  </pic:nvPicPr>
                  <pic:blipFill>
                    <a:blip xmlns:r="http://schemas.openxmlformats.org/officeDocument/2006/relationships" r:embed="rId71" cstate="print"/>
                    <a:stretch>
                      <a:fillRect/>
                    </a:stretch>
                  </pic:blipFill>
                  <pic:spPr>
                    <a:xfrm>
                      <a:off x="0" y="0"/>
                      <a:ext cx="3240001" cy="519112"/>
                    </a:xfrm>
                    <a:prstGeom prst="rect">
                      <a:avLst/>
                    </a:prstGeom>
                  </pic:spPr>
                </pic:pic>
              </a:graphicData>
            </a:graphic>
          </wp:inline>
        </w:drawing>
      </w:r>
    </w:p>
    <w:p>
      <w:pPr>
        <w:spacing w:after="0"/>
        <w:rPr>
          <w:rFonts w:ascii="Arial"/>
          <w:sz w:val="20"/>
        </w:rPr>
        <w:sectPr>
          <w:headerReference w:type="default" r:id="rId72"/>
          <w:footerReference w:type="default" r:id="rId73"/>
          <w:type w:val="continuous"/>
          <w:pgSz w:w="11910" w:h="16840"/>
          <w:pgMar w:top="1580" w:right="920" w:bottom="280" w:left="980" w:header="708" w:footer="708"/>
          <w:pgNumType w:start="19"/>
          <w:cols w:space="708"/>
        </w:sectPr>
      </w:pPr>
    </w:p>
    <w:p>
      <w:pPr>
        <w:pStyle w:val="Heading6"/>
        <w:spacing w:before="34"/>
        <w:jc w:val="right"/>
      </w:pPr>
      <w:r>
        <w:t>Enode</w:t>
      </w:r>
    </w:p>
    <w:p>
      <w:pPr>
        <w:spacing w:before="34"/>
        <w:ind w:left="0" w:right="0" w:firstLine="0"/>
        <w:jc w:val="right"/>
        <w:rPr>
          <w:rFonts w:ascii="Arial"/>
          <w:b/>
          <w:sz w:val="21"/>
        </w:rPr>
      </w:pPr>
      <w:r>
        <w:br w:type="column"/>
      </w:r>
      <w:r>
        <w:rPr>
          <w:rFonts w:ascii="Arial"/>
          <w:b/>
          <w:sz w:val="21"/>
        </w:rPr>
        <w:t>NPV</w:t>
      </w:r>
    </w:p>
    <w:p>
      <w:pPr>
        <w:spacing w:before="34"/>
        <w:ind w:left="1908" w:right="2619" w:firstLine="0"/>
        <w:jc w:val="center"/>
        <w:rPr>
          <w:rFonts w:ascii="Arial"/>
          <w:b/>
          <w:sz w:val="21"/>
        </w:rPr>
      </w:pPr>
      <w:r>
        <w:br w:type="column"/>
      </w:r>
      <w:r>
        <w:rPr>
          <w:rFonts w:ascii="Arial"/>
          <w:b/>
          <w:sz w:val="21"/>
        </w:rPr>
        <w:t>FCF</w:t>
      </w:r>
    </w:p>
    <w:p>
      <w:pPr>
        <w:spacing w:after="0"/>
        <w:jc w:val="center"/>
        <w:rPr>
          <w:rFonts w:ascii="Arial"/>
          <w:sz w:val="21"/>
        </w:rPr>
        <w:sectPr>
          <w:headerReference w:type="default" r:id="rId74"/>
          <w:footerReference w:type="default" r:id="rId75"/>
          <w:type w:val="continuous"/>
          <w:pgSz w:w="11910" w:h="16840"/>
          <w:pgMar w:top="1580" w:right="920" w:bottom="280" w:left="980" w:header="708" w:footer="708"/>
          <w:pgNumType w:start="20"/>
          <w:cols w:num="3" w:space="708" w:equalWidth="0">
            <w:col w:w="2945" w:space="40"/>
            <w:col w:w="2009" w:space="39"/>
            <w:col w:w="4977" w:space="0"/>
          </w:cols>
        </w:sectPr>
      </w:pPr>
    </w:p>
    <w:p>
      <w:pPr>
        <w:pStyle w:val="BodyText"/>
        <w:rPr>
          <w:rFonts w:ascii="Arial"/>
          <w:b/>
          <w:sz w:val="20"/>
        </w:rPr>
      </w:pPr>
    </w:p>
    <w:p>
      <w:pPr>
        <w:pStyle w:val="BodyText"/>
        <w:rPr>
          <w:rFonts w:ascii="Arial"/>
          <w:b/>
          <w:sz w:val="20"/>
        </w:rPr>
      </w:pPr>
    </w:p>
    <w:p>
      <w:pPr>
        <w:pStyle w:val="BodyText"/>
        <w:spacing w:before="1" w:line="267" w:lineRule="exact"/>
        <w:ind w:left="2279"/>
      </w:pPr>
      <w:r>
        <w:t>在传统</w:t>
      </w:r>
      <w:r>
        <w:rPr>
          <w:rFonts w:ascii="Times New Roman" w:eastAsia="Times New Roman"/>
        </w:rPr>
        <w:t>FC</w:t>
      </w:r>
      <w:r>
        <w:t>网络中，</w:t>
      </w:r>
      <w:r>
        <w:rPr>
          <w:rFonts w:ascii="Times New Roman" w:eastAsia="Times New Roman"/>
        </w:rPr>
        <w:t>FC</w:t>
      </w:r>
      <w:r>
        <w:t>设备之间通过</w:t>
      </w:r>
      <w:r>
        <w:rPr>
          <w:rFonts w:ascii="Times New Roman" w:eastAsia="Times New Roman"/>
        </w:rPr>
        <w:t>FC</w:t>
      </w:r>
      <w:r>
        <w:t>端口进行交互。其中</w:t>
      </w:r>
      <w:r>
        <w:rPr>
          <w:rFonts w:ascii="Times New Roman" w:eastAsia="Times New Roman"/>
        </w:rPr>
        <w:t>FC</w:t>
      </w:r>
      <w:r>
        <w:t>端口分为</w:t>
      </w:r>
      <w:r>
        <w:rPr>
          <w:rFonts w:ascii="Times New Roman" w:eastAsia="Times New Roman"/>
        </w:rPr>
        <w:t>N_Port</w:t>
      </w:r>
      <w:r>
        <w:t>和</w:t>
      </w:r>
    </w:p>
    <w:p>
      <w:pPr>
        <w:pStyle w:val="BodyText"/>
        <w:spacing w:line="267" w:lineRule="exact"/>
        <w:ind w:left="2279"/>
      </w:pPr>
      <w:r>
        <w:rPr>
          <w:rFonts w:ascii="Times New Roman" w:eastAsia="Times New Roman"/>
        </w:rPr>
        <w:t>F_Port</w:t>
      </w:r>
      <w:r>
        <w:t>。</w:t>
      </w:r>
    </w:p>
    <w:p>
      <w:pPr>
        <w:pStyle w:val="ListParagraph"/>
        <w:numPr>
          <w:ilvl w:val="0"/>
          <w:numId w:val="32"/>
        </w:numPr>
        <w:tabs>
          <w:tab w:val="left" w:pos="2564"/>
        </w:tabs>
        <w:spacing w:before="95" w:after="0" w:line="237" w:lineRule="auto"/>
        <w:ind w:left="2563" w:right="212" w:hanging="284"/>
        <w:jc w:val="left"/>
        <w:rPr>
          <w:sz w:val="21"/>
        </w:rPr>
      </w:pPr>
      <w:r>
        <w:rPr>
          <w:rFonts w:ascii="Times New Roman" w:eastAsia="Times New Roman" w:hAnsi="Times New Roman"/>
          <w:sz w:val="21"/>
        </w:rPr>
        <w:t>N_Port</w:t>
      </w:r>
      <w:r>
        <w:rPr>
          <w:sz w:val="21"/>
        </w:rPr>
        <w:t>（</w:t>
      </w:r>
      <w:r>
        <w:rPr>
          <w:rFonts w:ascii="Times New Roman" w:eastAsia="Times New Roman" w:hAnsi="Times New Roman"/>
          <w:sz w:val="21"/>
        </w:rPr>
        <w:t>Node</w:t>
      </w:r>
      <w:r>
        <w:rPr>
          <w:rFonts w:ascii="Times New Roman" w:eastAsia="Times New Roman" w:hAnsi="Times New Roman"/>
          <w:spacing w:val="-11"/>
          <w:sz w:val="21"/>
        </w:rPr>
        <w:t xml:space="preserve"> </w:t>
      </w:r>
      <w:r>
        <w:rPr>
          <w:rFonts w:ascii="Times New Roman" w:eastAsia="Times New Roman" w:hAnsi="Times New Roman"/>
          <w:sz w:val="21"/>
        </w:rPr>
        <w:t>Port</w:t>
      </w:r>
      <w:r>
        <w:rPr>
          <w:sz w:val="21"/>
        </w:rPr>
        <w:t>）：是指</w:t>
      </w:r>
      <w:r>
        <w:rPr>
          <w:rFonts w:ascii="Times New Roman" w:eastAsia="Times New Roman" w:hAnsi="Times New Roman"/>
          <w:sz w:val="21"/>
        </w:rPr>
        <w:t>FC</w:t>
      </w:r>
      <w:r>
        <w:rPr>
          <w:sz w:val="21"/>
        </w:rPr>
        <w:t>主机（如服务器或存储设备）和</w:t>
      </w:r>
      <w:r>
        <w:rPr>
          <w:rFonts w:ascii="Times New Roman" w:eastAsia="Times New Roman" w:hAnsi="Times New Roman"/>
          <w:sz w:val="21"/>
        </w:rPr>
        <w:t>FC</w:t>
      </w:r>
      <w:r>
        <w:rPr>
          <w:sz w:val="21"/>
        </w:rPr>
        <w:t>交换机之间的链路上</w:t>
      </w:r>
      <w:r>
        <w:rPr>
          <w:rFonts w:ascii="Times New Roman" w:eastAsia="Times New Roman" w:hAnsi="Times New Roman"/>
          <w:sz w:val="21"/>
        </w:rPr>
        <w:t>FC</w:t>
      </w:r>
      <w:r>
        <w:rPr>
          <w:sz w:val="21"/>
        </w:rPr>
        <w:t>主机侧的端口。</w:t>
      </w:r>
    </w:p>
    <w:p>
      <w:pPr>
        <w:pStyle w:val="ListParagraph"/>
        <w:numPr>
          <w:ilvl w:val="0"/>
          <w:numId w:val="32"/>
        </w:numPr>
        <w:tabs>
          <w:tab w:val="left" w:pos="2564"/>
        </w:tabs>
        <w:spacing w:before="94" w:after="0" w:line="237" w:lineRule="auto"/>
        <w:ind w:left="2563" w:right="328" w:hanging="284"/>
        <w:jc w:val="left"/>
        <w:rPr>
          <w:sz w:val="21"/>
        </w:rPr>
      </w:pPr>
      <w:r>
        <w:rPr>
          <w:rFonts w:ascii="Times New Roman" w:eastAsia="Times New Roman" w:hAnsi="Times New Roman"/>
          <w:sz w:val="21"/>
        </w:rPr>
        <w:t>F_Port</w:t>
      </w:r>
      <w:r>
        <w:rPr>
          <w:sz w:val="21"/>
        </w:rPr>
        <w:t>（</w:t>
      </w:r>
      <w:r>
        <w:rPr>
          <w:rFonts w:ascii="Times New Roman" w:eastAsia="Times New Roman" w:hAnsi="Times New Roman"/>
          <w:sz w:val="21"/>
        </w:rPr>
        <w:t>Fabric</w:t>
      </w:r>
      <w:r>
        <w:rPr>
          <w:rFonts w:ascii="Times New Roman" w:eastAsia="Times New Roman" w:hAnsi="Times New Roman"/>
          <w:spacing w:val="-12"/>
          <w:sz w:val="21"/>
        </w:rPr>
        <w:t xml:space="preserve"> </w:t>
      </w:r>
      <w:r>
        <w:rPr>
          <w:rFonts w:ascii="Times New Roman" w:eastAsia="Times New Roman" w:hAnsi="Times New Roman"/>
          <w:sz w:val="21"/>
        </w:rPr>
        <w:t>Port</w:t>
      </w:r>
      <w:r>
        <w:rPr>
          <w:sz w:val="21"/>
        </w:rPr>
        <w:t>）：是指</w:t>
      </w:r>
      <w:r>
        <w:rPr>
          <w:rFonts w:ascii="Times New Roman" w:eastAsia="Times New Roman" w:hAnsi="Times New Roman"/>
          <w:sz w:val="21"/>
        </w:rPr>
        <w:t>FC</w:t>
      </w:r>
      <w:r>
        <w:rPr>
          <w:sz w:val="21"/>
        </w:rPr>
        <w:t>主机和</w:t>
      </w:r>
      <w:r>
        <w:rPr>
          <w:rFonts w:ascii="Times New Roman" w:eastAsia="Times New Roman" w:hAnsi="Times New Roman"/>
          <w:sz w:val="21"/>
        </w:rPr>
        <w:t>FC</w:t>
      </w:r>
      <w:r>
        <w:rPr>
          <w:sz w:val="21"/>
        </w:rPr>
        <w:t>交换机之间的链路上</w:t>
      </w:r>
      <w:r>
        <w:rPr>
          <w:rFonts w:ascii="Times New Roman" w:eastAsia="Times New Roman" w:hAnsi="Times New Roman"/>
          <w:sz w:val="21"/>
        </w:rPr>
        <w:t>FC</w:t>
      </w:r>
      <w:r>
        <w:rPr>
          <w:sz w:val="21"/>
        </w:rPr>
        <w:t>交换机侧的端口，主要是为</w:t>
      </w:r>
      <w:r>
        <w:rPr>
          <w:rFonts w:ascii="Times New Roman" w:eastAsia="Times New Roman" w:hAnsi="Times New Roman"/>
          <w:sz w:val="21"/>
        </w:rPr>
        <w:t>FC</w:t>
      </w:r>
      <w:r>
        <w:rPr>
          <w:sz w:val="21"/>
        </w:rPr>
        <w:t>主机提供</w:t>
      </w:r>
      <w:r>
        <w:rPr>
          <w:rFonts w:ascii="Times New Roman" w:eastAsia="Times New Roman" w:hAnsi="Times New Roman"/>
          <w:sz w:val="21"/>
        </w:rPr>
        <w:t>Fabric</w:t>
      </w:r>
      <w:r>
        <w:rPr>
          <w:sz w:val="21"/>
        </w:rPr>
        <w:t>接入服务。</w:t>
      </w:r>
    </w:p>
    <w:p>
      <w:pPr>
        <w:pStyle w:val="ListParagraph"/>
        <w:numPr>
          <w:ilvl w:val="0"/>
          <w:numId w:val="32"/>
        </w:numPr>
        <w:tabs>
          <w:tab w:val="left" w:pos="2564"/>
        </w:tabs>
        <w:spacing w:before="95" w:after="0" w:line="237" w:lineRule="auto"/>
        <w:ind w:left="2563" w:right="212" w:hanging="284"/>
        <w:jc w:val="left"/>
        <w:rPr>
          <w:sz w:val="21"/>
        </w:rPr>
      </w:pPr>
      <w:r>
        <w:rPr>
          <w:rFonts w:ascii="Times New Roman" w:eastAsia="Times New Roman" w:hAnsi="Times New Roman"/>
          <w:sz w:val="21"/>
        </w:rPr>
        <w:t>NP_Port(N_Port</w:t>
      </w:r>
      <w:r>
        <w:rPr>
          <w:rFonts w:ascii="Times New Roman" w:eastAsia="Times New Roman" w:hAnsi="Times New Roman"/>
          <w:spacing w:val="-16"/>
          <w:sz w:val="21"/>
        </w:rPr>
        <w:t xml:space="preserve"> </w:t>
      </w:r>
      <w:r>
        <w:rPr>
          <w:rFonts w:ascii="Times New Roman" w:eastAsia="Times New Roman" w:hAnsi="Times New Roman"/>
          <w:sz w:val="21"/>
        </w:rPr>
        <w:t>Proxy)</w:t>
      </w:r>
      <w:r>
        <w:rPr>
          <w:sz w:val="21"/>
        </w:rPr>
        <w:t>：是指</w:t>
      </w:r>
      <w:r>
        <w:rPr>
          <w:rFonts w:ascii="Times New Roman" w:eastAsia="Times New Roman" w:hAnsi="Times New Roman"/>
          <w:sz w:val="21"/>
        </w:rPr>
        <w:t>NPV</w:t>
      </w:r>
      <w:r>
        <w:rPr>
          <w:sz w:val="21"/>
        </w:rPr>
        <w:t>交换机和</w:t>
      </w:r>
      <w:r>
        <w:rPr>
          <w:rFonts w:ascii="Times New Roman" w:eastAsia="Times New Roman" w:hAnsi="Times New Roman"/>
          <w:sz w:val="21"/>
        </w:rPr>
        <w:t>FCF</w:t>
      </w:r>
      <w:r>
        <w:rPr>
          <w:sz w:val="21"/>
        </w:rPr>
        <w:t>交换机之间的链路上</w:t>
      </w:r>
      <w:r>
        <w:rPr>
          <w:rFonts w:ascii="Times New Roman" w:eastAsia="Times New Roman" w:hAnsi="Times New Roman"/>
          <w:sz w:val="21"/>
        </w:rPr>
        <w:t>NPV</w:t>
      </w:r>
      <w:r>
        <w:rPr>
          <w:sz w:val="21"/>
        </w:rPr>
        <w:t>交换机侧的端口。</w:t>
      </w:r>
    </w:p>
    <w:p>
      <w:pPr>
        <w:pStyle w:val="BodyText"/>
        <w:spacing w:before="90" w:line="237" w:lineRule="auto"/>
        <w:ind w:left="2279" w:right="279"/>
      </w:pPr>
      <w:r>
        <w:rPr>
          <w:rFonts w:ascii="Times New Roman" w:eastAsia="Times New Roman"/>
        </w:rPr>
        <w:t>FCoE</w:t>
      </w:r>
      <w:r>
        <w:t>保留</w:t>
      </w:r>
      <w:r>
        <w:rPr>
          <w:rFonts w:ascii="Times New Roman" w:eastAsia="Times New Roman"/>
        </w:rPr>
        <w:t>FC</w:t>
      </w:r>
      <w:r>
        <w:t>协议中的端口角色的概念，即在</w:t>
      </w:r>
      <w:r>
        <w:rPr>
          <w:rFonts w:ascii="Times New Roman" w:eastAsia="Times New Roman"/>
        </w:rPr>
        <w:t>ENode</w:t>
      </w:r>
      <w:r>
        <w:t>和</w:t>
      </w:r>
      <w:r>
        <w:rPr>
          <w:rFonts w:ascii="Times New Roman" w:eastAsia="Times New Roman"/>
        </w:rPr>
        <w:t>FCF</w:t>
      </w:r>
      <w:r>
        <w:t>之间的</w:t>
      </w:r>
      <w:r>
        <w:rPr>
          <w:rFonts w:ascii="Times New Roman" w:eastAsia="Times New Roman"/>
        </w:rPr>
        <w:t>FCoE</w:t>
      </w:r>
      <w:r>
        <w:t xml:space="preserve">虚链路上， </w:t>
      </w:r>
      <w:r>
        <w:rPr>
          <w:rFonts w:ascii="Times New Roman" w:eastAsia="Times New Roman"/>
        </w:rPr>
        <w:t>ENode</w:t>
      </w:r>
      <w:r>
        <w:t>侧的端口为</w:t>
      </w:r>
      <w:r>
        <w:rPr>
          <w:rFonts w:ascii="Times New Roman" w:eastAsia="Times New Roman"/>
        </w:rPr>
        <w:t>VN_Port</w:t>
      </w:r>
      <w:r>
        <w:t>，</w:t>
      </w:r>
      <w:r>
        <w:rPr>
          <w:rFonts w:ascii="Times New Roman" w:eastAsia="Times New Roman"/>
        </w:rPr>
        <w:t>FCF</w:t>
      </w:r>
      <w:r>
        <w:t>侧的端口为</w:t>
      </w:r>
      <w:r>
        <w:rPr>
          <w:rFonts w:ascii="Times New Roman" w:eastAsia="Times New Roman"/>
        </w:rPr>
        <w:t>VF_Port</w:t>
      </w:r>
      <w:r>
        <w:t>。在</w:t>
      </w:r>
      <w:r>
        <w:rPr>
          <w:rFonts w:ascii="Times New Roman" w:eastAsia="Times New Roman"/>
        </w:rPr>
        <w:t>NPV</w:t>
      </w:r>
      <w:r>
        <w:t>和</w:t>
      </w:r>
      <w:r>
        <w:rPr>
          <w:rFonts w:ascii="Times New Roman" w:eastAsia="Times New Roman"/>
        </w:rPr>
        <w:t>FCF</w:t>
      </w:r>
      <w:r>
        <w:t>直连的链路 上，</w:t>
      </w:r>
      <w:r>
        <w:rPr>
          <w:rFonts w:ascii="Times New Roman" w:eastAsia="Times New Roman"/>
        </w:rPr>
        <w:t>NPV</w:t>
      </w:r>
      <w:r>
        <w:t>侧的端口为</w:t>
      </w:r>
      <w:r>
        <w:rPr>
          <w:rFonts w:ascii="Times New Roman" w:eastAsia="Times New Roman"/>
        </w:rPr>
        <w:t>VNP_Port</w:t>
      </w:r>
      <w:r>
        <w:t>，</w:t>
      </w:r>
      <w:r>
        <w:rPr>
          <w:rFonts w:ascii="Times New Roman" w:eastAsia="Times New Roman"/>
        </w:rPr>
        <w:t>FCF</w:t>
      </w:r>
      <w:r>
        <w:t>侧的端口为</w:t>
      </w:r>
      <w:r>
        <w:rPr>
          <w:rFonts w:ascii="Times New Roman" w:eastAsia="Times New Roman"/>
        </w:rPr>
        <w:t>VF_Port</w:t>
      </w:r>
      <w:r>
        <w:t>。</w:t>
      </w:r>
    </w:p>
    <w:p>
      <w:pPr>
        <w:pStyle w:val="ListParagraph"/>
        <w:numPr>
          <w:ilvl w:val="0"/>
          <w:numId w:val="33"/>
        </w:numPr>
        <w:tabs>
          <w:tab w:val="left" w:pos="2279"/>
          <w:tab w:val="left" w:pos="2280"/>
        </w:tabs>
        <w:spacing w:before="103" w:after="0" w:line="240" w:lineRule="auto"/>
        <w:ind w:left="2279" w:right="0" w:hanging="426"/>
        <w:jc w:val="left"/>
        <w:rPr>
          <w:rFonts w:ascii="Times New Roman" w:hAnsi="Times New Roman"/>
          <w:sz w:val="21"/>
        </w:rPr>
      </w:pPr>
      <w:bookmarkStart w:id="22" w:name="_bookmark17"/>
      <w:bookmarkEnd w:id="22"/>
      <w:r>
        <w:rPr>
          <w:rFonts w:ascii="Times New Roman" w:hAnsi="Times New Roman"/>
          <w:sz w:val="21"/>
        </w:rPr>
        <w:t>FCo</w:t>
      </w:r>
      <w:r>
        <w:rPr>
          <w:rFonts w:ascii="Times New Roman" w:hAnsi="Times New Roman"/>
          <w:sz w:val="21"/>
        </w:rPr>
        <w:t>E</w:t>
      </w:r>
      <w:r>
        <w:rPr>
          <w:rFonts w:ascii="Times New Roman" w:hAnsi="Times New Roman"/>
          <w:spacing w:val="-2"/>
          <w:sz w:val="21"/>
        </w:rPr>
        <w:t xml:space="preserve"> </w:t>
      </w:r>
      <w:r>
        <w:rPr>
          <w:rFonts w:ascii="Times New Roman" w:hAnsi="Times New Roman"/>
          <w:sz w:val="21"/>
        </w:rPr>
        <w:t>VLAN</w:t>
      </w:r>
    </w:p>
    <w:p>
      <w:pPr>
        <w:pStyle w:val="BodyText"/>
        <w:spacing w:before="109" w:line="237" w:lineRule="auto"/>
        <w:ind w:left="2279" w:right="151"/>
      </w:pPr>
      <w:r>
        <w:rPr>
          <w:rFonts w:ascii="Times New Roman" w:eastAsia="Times New Roman"/>
        </w:rPr>
        <w:t>FC-BB-5</w:t>
      </w:r>
      <w:r>
        <w:t>协议规定，</w:t>
      </w:r>
      <w:r>
        <w:rPr>
          <w:rFonts w:ascii="Times New Roman" w:eastAsia="Times New Roman"/>
        </w:rPr>
        <w:t>FCoE</w:t>
      </w:r>
      <w:r>
        <w:t>的报文需要在特定的</w:t>
      </w:r>
      <w:r>
        <w:rPr>
          <w:rFonts w:ascii="Times New Roman" w:eastAsia="Times New Roman"/>
        </w:rPr>
        <w:t>VLAN</w:t>
      </w:r>
      <w:r>
        <w:t>中进行转发。在</w:t>
      </w:r>
      <w:r>
        <w:rPr>
          <w:rFonts w:ascii="Times New Roman" w:eastAsia="Times New Roman"/>
        </w:rPr>
        <w:t>FC</w:t>
      </w:r>
      <w:r>
        <w:t xml:space="preserve">协议栈中， </w:t>
      </w:r>
      <w:r>
        <w:rPr>
          <w:rFonts w:ascii="Times New Roman" w:eastAsia="Times New Roman"/>
        </w:rPr>
        <w:t>FC</w:t>
      </w:r>
      <w:r>
        <w:t>设备支持多个</w:t>
      </w:r>
      <w:r>
        <w:rPr>
          <w:rFonts w:ascii="Times New Roman" w:eastAsia="Times New Roman"/>
        </w:rPr>
        <w:t>VSAN</w:t>
      </w:r>
      <w:r>
        <w:t>（类似以太网中的</w:t>
      </w:r>
      <w:r>
        <w:rPr>
          <w:rFonts w:ascii="Times New Roman" w:eastAsia="Times New Roman"/>
        </w:rPr>
        <w:t>VLAN</w:t>
      </w:r>
      <w:r>
        <w:t>），运行在不同的</w:t>
      </w:r>
      <w:r>
        <w:rPr>
          <w:rFonts w:ascii="Times New Roman" w:eastAsia="Times New Roman"/>
        </w:rPr>
        <w:t>VSAN</w:t>
      </w:r>
      <w:r>
        <w:t>中的</w:t>
      </w:r>
      <w:r>
        <w:rPr>
          <w:rFonts w:ascii="Times New Roman" w:eastAsia="Times New Roman"/>
        </w:rPr>
        <w:t>FC</w:t>
      </w:r>
      <w:r>
        <w:t>流量经过</w:t>
      </w:r>
      <w:r>
        <w:rPr>
          <w:rFonts w:ascii="Times New Roman" w:eastAsia="Times New Roman"/>
        </w:rPr>
        <w:t>FCoE</w:t>
      </w:r>
      <w:r>
        <w:t>封装时需要用不同的</w:t>
      </w:r>
      <w:r>
        <w:rPr>
          <w:rFonts w:ascii="Times New Roman" w:eastAsia="Times New Roman"/>
        </w:rPr>
        <w:t>FCoE</w:t>
      </w:r>
      <w:r>
        <w:rPr>
          <w:rFonts w:ascii="Times New Roman" w:eastAsia="Times New Roman"/>
          <w:spacing w:val="31"/>
        </w:rPr>
        <w:t xml:space="preserve"> </w:t>
      </w:r>
      <w:r>
        <w:rPr>
          <w:rFonts w:ascii="Times New Roman" w:eastAsia="Times New Roman"/>
        </w:rPr>
        <w:t>VLAN</w:t>
      </w:r>
      <w:r>
        <w:t>来区分。这样做的好处是简化了处 理，</w:t>
      </w:r>
      <w:r>
        <w:rPr>
          <w:rFonts w:ascii="Times New Roman" w:eastAsia="Times New Roman"/>
        </w:rPr>
        <w:t>FCoE</w:t>
      </w:r>
      <w:r>
        <w:t>报文不携带</w:t>
      </w:r>
      <w:r>
        <w:rPr>
          <w:rFonts w:ascii="Times New Roman" w:eastAsia="Times New Roman"/>
        </w:rPr>
        <w:t>VSAN</w:t>
      </w:r>
      <w:r>
        <w:t>的信息，仅携带</w:t>
      </w:r>
      <w:r>
        <w:rPr>
          <w:rFonts w:ascii="Times New Roman" w:eastAsia="Times New Roman"/>
        </w:rPr>
        <w:t>FCoE</w:t>
      </w:r>
      <w:r>
        <w:rPr>
          <w:rFonts w:ascii="Times New Roman" w:eastAsia="Times New Roman"/>
          <w:spacing w:val="-4"/>
        </w:rPr>
        <w:t xml:space="preserve"> </w:t>
      </w:r>
      <w:r>
        <w:rPr>
          <w:rFonts w:ascii="Times New Roman" w:eastAsia="Times New Roman"/>
        </w:rPr>
        <w:t>VLAN</w:t>
      </w:r>
      <w:r>
        <w:t>的信息即可，通过</w:t>
      </w:r>
      <w:r>
        <w:rPr>
          <w:rFonts w:ascii="Times New Roman" w:eastAsia="Times New Roman"/>
        </w:rPr>
        <w:t>FCoE VLAN</w:t>
      </w:r>
      <w:r>
        <w:t>区分不同的</w:t>
      </w:r>
      <w:r>
        <w:rPr>
          <w:rFonts w:ascii="Times New Roman" w:eastAsia="Times New Roman"/>
        </w:rPr>
        <w:t>VSAN</w:t>
      </w:r>
      <w:r>
        <w:t>。</w:t>
      </w:r>
    </w:p>
    <w:p>
      <w:pPr>
        <w:spacing w:before="120"/>
        <w:ind w:left="2284" w:right="0" w:firstLine="0"/>
        <w:jc w:val="left"/>
        <w:rPr>
          <w:rFonts w:ascii="黑体" w:eastAsia="黑体" w:hint="eastAsia"/>
          <w:sz w:val="15"/>
        </w:rPr>
      </w:pPr>
      <w:r>
        <w:drawing>
          <wp:inline distT="0" distB="0" distL="0" distR="0">
            <wp:extent cx="178769" cy="138503"/>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7.png"/>
                    <pic:cNvPicPr/>
                  </pic:nvPicPr>
                  <pic:blipFill>
                    <a:blip xmlns:r="http://schemas.openxmlformats.org/officeDocument/2006/relationships" r:embed="rId76" cstate="print"/>
                    <a:stretch>
                      <a:fillRect/>
                    </a:stretch>
                  </pic:blipFill>
                  <pic:spPr>
                    <a:xfrm>
                      <a:off x="0" y="0"/>
                      <a:ext cx="178769" cy="138503"/>
                    </a:xfrm>
                    <a:prstGeom prst="rect">
                      <a:avLst/>
                    </a:prstGeom>
                  </pic:spPr>
                </pic:pic>
              </a:graphicData>
            </a:graphic>
          </wp:inline>
        </w:drawing>
      </w:r>
      <w:r>
        <w:rPr>
          <w:rFonts w:ascii="Times New Roman" w:eastAsia="Times New Roman"/>
          <w:spacing w:val="-21"/>
          <w:position w:val="2"/>
          <w:sz w:val="20"/>
        </w:rPr>
        <w:t xml:space="preserve"> </w:t>
      </w:r>
      <w:r>
        <w:rPr>
          <w:rFonts w:ascii="黑体" w:eastAsia="黑体" w:hint="eastAsia"/>
          <w:position w:val="2"/>
          <w:sz w:val="15"/>
        </w:rPr>
        <w:t>说明</w:t>
      </w:r>
    </w:p>
    <w:p>
      <w:pPr>
        <w:pStyle w:val="ListParagraph"/>
        <w:numPr>
          <w:ilvl w:val="1"/>
          <w:numId w:val="33"/>
        </w:numPr>
        <w:tabs>
          <w:tab w:val="left" w:pos="2938"/>
        </w:tabs>
        <w:spacing w:before="134" w:after="0" w:line="240" w:lineRule="auto"/>
        <w:ind w:left="2937" w:right="0" w:hanging="284"/>
        <w:jc w:val="left"/>
        <w:rPr>
          <w:rFonts w:ascii="楷体_GB2312" w:eastAsia="楷体_GB2312" w:hAnsi="楷体_GB2312" w:hint="eastAsia"/>
          <w:sz w:val="18"/>
        </w:rPr>
      </w:pPr>
      <w:r>
        <w:rPr>
          <w:rFonts w:ascii="楷体_GB2312" w:eastAsia="楷体_GB2312" w:hAnsi="楷体_GB2312" w:hint="eastAsia"/>
          <w:sz w:val="18"/>
        </w:rPr>
        <w:t>虚链路仅存在于同一个</w:t>
      </w:r>
      <w:r>
        <w:rPr>
          <w:rFonts w:ascii="Times New Roman" w:eastAsia="Times New Roman" w:hAnsi="Times New Roman"/>
          <w:sz w:val="18"/>
        </w:rPr>
        <w:t>FCoE</w:t>
      </w:r>
      <w:r>
        <w:rPr>
          <w:rFonts w:ascii="Times New Roman" w:eastAsia="Times New Roman" w:hAnsi="Times New Roman"/>
          <w:spacing w:val="-2"/>
          <w:sz w:val="18"/>
        </w:rPr>
        <w:t xml:space="preserve"> </w:t>
      </w:r>
      <w:r>
        <w:rPr>
          <w:rFonts w:ascii="Times New Roman" w:eastAsia="Times New Roman" w:hAnsi="Times New Roman"/>
          <w:sz w:val="18"/>
        </w:rPr>
        <w:t>VLAN</w:t>
      </w:r>
      <w:r>
        <w:rPr>
          <w:rFonts w:ascii="楷体_GB2312" w:eastAsia="楷体_GB2312" w:hAnsi="楷体_GB2312" w:hint="eastAsia"/>
          <w:sz w:val="18"/>
        </w:rPr>
        <w:t>中。</w:t>
      </w:r>
    </w:p>
    <w:p>
      <w:pPr>
        <w:pStyle w:val="ListParagraph"/>
        <w:numPr>
          <w:ilvl w:val="1"/>
          <w:numId w:val="33"/>
        </w:numPr>
        <w:tabs>
          <w:tab w:val="left" w:pos="2938"/>
        </w:tabs>
        <w:spacing w:before="93" w:after="0" w:line="240" w:lineRule="auto"/>
        <w:ind w:left="2937" w:right="0" w:hanging="284"/>
        <w:jc w:val="left"/>
        <w:rPr>
          <w:rFonts w:ascii="楷体_GB2312" w:eastAsia="楷体_GB2312" w:hAnsi="楷体_GB2312" w:hint="eastAsia"/>
          <w:sz w:val="18"/>
        </w:rPr>
      </w:pPr>
      <w:r>
        <w:rPr>
          <w:rFonts w:ascii="Times New Roman" w:eastAsia="Times New Roman" w:hAnsi="Times New Roman"/>
          <w:sz w:val="18"/>
        </w:rPr>
        <w:t>FCoE</w:t>
      </w:r>
      <w:r>
        <w:rPr>
          <w:rFonts w:ascii="Times New Roman" w:eastAsia="Times New Roman" w:hAnsi="Times New Roman"/>
          <w:spacing w:val="-2"/>
          <w:sz w:val="18"/>
        </w:rPr>
        <w:t xml:space="preserve"> </w:t>
      </w:r>
      <w:r>
        <w:rPr>
          <w:rFonts w:ascii="Times New Roman" w:eastAsia="Times New Roman" w:hAnsi="Times New Roman"/>
          <w:sz w:val="18"/>
        </w:rPr>
        <w:t>VLAN</w:t>
      </w:r>
      <w:r>
        <w:rPr>
          <w:rFonts w:ascii="楷体_GB2312" w:eastAsia="楷体_GB2312" w:hAnsi="楷体_GB2312" w:hint="eastAsia"/>
          <w:sz w:val="18"/>
        </w:rPr>
        <w:t>仅承载</w:t>
      </w:r>
      <w:r>
        <w:rPr>
          <w:rFonts w:ascii="Times New Roman" w:eastAsia="Times New Roman" w:hAnsi="Times New Roman"/>
          <w:sz w:val="18"/>
        </w:rPr>
        <w:t>FCoE</w:t>
      </w:r>
      <w:r>
        <w:rPr>
          <w:rFonts w:ascii="楷体_GB2312" w:eastAsia="楷体_GB2312" w:hAnsi="楷体_GB2312" w:hint="eastAsia"/>
          <w:sz w:val="18"/>
        </w:rPr>
        <w:t>流量，而不承载任何以太网流量（如</w:t>
      </w:r>
      <w:r>
        <w:rPr>
          <w:rFonts w:ascii="Times New Roman" w:eastAsia="Times New Roman" w:hAnsi="Times New Roman"/>
          <w:sz w:val="18"/>
        </w:rPr>
        <w:t>IP</w:t>
      </w:r>
      <w:r>
        <w:rPr>
          <w:rFonts w:ascii="楷体_GB2312" w:eastAsia="楷体_GB2312" w:hAnsi="楷体_GB2312" w:hint="eastAsia"/>
          <w:sz w:val="18"/>
        </w:rPr>
        <w:t>流量）。</w:t>
      </w:r>
    </w:p>
    <w:p>
      <w:pPr>
        <w:pStyle w:val="ListParagraph"/>
        <w:numPr>
          <w:ilvl w:val="0"/>
          <w:numId w:val="33"/>
        </w:numPr>
        <w:tabs>
          <w:tab w:val="left" w:pos="2279"/>
          <w:tab w:val="left" w:pos="2280"/>
        </w:tabs>
        <w:spacing w:before="104" w:after="0" w:line="240" w:lineRule="auto"/>
        <w:ind w:left="2279" w:right="0" w:hanging="426"/>
        <w:jc w:val="left"/>
        <w:rPr>
          <w:rFonts w:ascii="Times New Roman" w:hAnsi="Times New Roman"/>
          <w:sz w:val="21"/>
        </w:rPr>
      </w:pPr>
      <w:bookmarkStart w:id="23" w:name="_bookmark18"/>
      <w:bookmarkEnd w:id="23"/>
      <w:r>
        <w:rPr>
          <w:rFonts w:ascii="Times New Roman" w:hAnsi="Times New Roman"/>
          <w:sz w:val="21"/>
        </w:rPr>
        <w:t>Zone</w:t>
      </w:r>
    </w:p>
    <w:p>
      <w:pPr>
        <w:pStyle w:val="BodyText"/>
        <w:spacing w:before="106" w:line="267" w:lineRule="exact"/>
        <w:ind w:left="2279"/>
      </w:pPr>
      <w:r>
        <w:t>创建</w:t>
      </w:r>
      <w:r>
        <w:rPr>
          <w:rFonts w:ascii="Times New Roman" w:eastAsia="Times New Roman"/>
        </w:rPr>
        <w:t>Zone</w:t>
      </w:r>
      <w:r>
        <w:t>，并在</w:t>
      </w:r>
      <w:r>
        <w:rPr>
          <w:rFonts w:ascii="Times New Roman" w:eastAsia="Times New Roman"/>
        </w:rPr>
        <w:t>Zone</w:t>
      </w:r>
      <w:r>
        <w:t>内根据不同的目的添加不同的</w:t>
      </w:r>
      <w:r>
        <w:rPr>
          <w:rFonts w:ascii="Times New Roman" w:eastAsia="Times New Roman"/>
        </w:rPr>
        <w:t>N_Port</w:t>
      </w:r>
      <w:r>
        <w:t>成员，使不同</w:t>
      </w:r>
      <w:r>
        <w:rPr>
          <w:rFonts w:ascii="Times New Roman" w:eastAsia="Times New Roman"/>
        </w:rPr>
        <w:t>Zone</w:t>
      </w:r>
      <w:r>
        <w:t>内的</w:t>
      </w:r>
    </w:p>
    <w:p>
      <w:pPr>
        <w:pStyle w:val="BodyText"/>
        <w:spacing w:line="267" w:lineRule="exact"/>
        <w:ind w:left="2279"/>
      </w:pPr>
      <w:r>
        <w:rPr>
          <w:rFonts w:ascii="Times New Roman" w:eastAsia="Times New Roman"/>
        </w:rPr>
        <w:t>N_Port</w:t>
      </w:r>
      <w:r>
        <w:t>成员之间相互隔离，以达到访问控制的目的。</w:t>
      </w:r>
    </w:p>
    <w:p>
      <w:pPr>
        <w:pStyle w:val="BodyText"/>
        <w:spacing w:before="95" w:line="237" w:lineRule="auto"/>
        <w:ind w:left="2279" w:right="217"/>
        <w:jc w:val="both"/>
      </w:pPr>
      <w:r>
        <w:rPr>
          <w:rFonts w:ascii="Times New Roman" w:eastAsia="Times New Roman"/>
        </w:rPr>
        <w:t>Zone set</w:t>
      </w:r>
      <w:r>
        <w:t>是</w:t>
      </w:r>
      <w:r>
        <w:rPr>
          <w:rFonts w:ascii="Times New Roman" w:eastAsia="Times New Roman"/>
        </w:rPr>
        <w:t>Zone</w:t>
      </w:r>
      <w:r>
        <w:t>的集合，</w:t>
      </w:r>
      <w:r>
        <w:rPr>
          <w:rFonts w:ascii="Times New Roman" w:eastAsia="Times New Roman"/>
        </w:rPr>
        <w:t>Zone</w:t>
      </w:r>
      <w:r>
        <w:t>是</w:t>
      </w:r>
      <w:r>
        <w:rPr>
          <w:rFonts w:ascii="Times New Roman" w:eastAsia="Times New Roman"/>
        </w:rPr>
        <w:t>Zone member</w:t>
      </w:r>
      <w:r>
        <w:t>的集合。</w:t>
      </w:r>
      <w:r>
        <w:rPr>
          <w:rFonts w:ascii="Times New Roman" w:eastAsia="Times New Roman"/>
        </w:rPr>
        <w:t>Zone member</w:t>
      </w:r>
      <w:r>
        <w:t>是</w:t>
      </w:r>
      <w:r>
        <w:rPr>
          <w:rFonts w:ascii="Times New Roman" w:eastAsia="Times New Roman"/>
        </w:rPr>
        <w:t>Zone</w:t>
      </w:r>
      <w:r>
        <w:t>的成员， 每个成员都是一个</w:t>
      </w:r>
      <w:r>
        <w:rPr>
          <w:rFonts w:ascii="Times New Roman" w:eastAsia="Times New Roman"/>
        </w:rPr>
        <w:t>N_Port</w:t>
      </w:r>
      <w:r>
        <w:t>，称为</w:t>
      </w:r>
      <w:r>
        <w:rPr>
          <w:rFonts w:ascii="Times New Roman" w:eastAsia="Times New Roman"/>
        </w:rPr>
        <w:t>N_Port</w:t>
      </w:r>
      <w:r>
        <w:t>成员。</w:t>
      </w:r>
    </w:p>
    <w:p>
      <w:pPr>
        <w:pStyle w:val="ListParagraph"/>
        <w:numPr>
          <w:ilvl w:val="0"/>
          <w:numId w:val="33"/>
        </w:numPr>
        <w:tabs>
          <w:tab w:val="left" w:pos="2279"/>
          <w:tab w:val="left" w:pos="2280"/>
        </w:tabs>
        <w:spacing w:before="104" w:after="0" w:line="240" w:lineRule="auto"/>
        <w:ind w:left="2279" w:right="0" w:hanging="426"/>
        <w:jc w:val="left"/>
        <w:rPr>
          <w:rFonts w:ascii="Times New Roman" w:hAnsi="Times New Roman"/>
          <w:sz w:val="21"/>
        </w:rPr>
      </w:pPr>
      <w:bookmarkStart w:id="24" w:name="_bookmark19"/>
      <w:bookmarkEnd w:id="24"/>
      <w:r>
        <w:rPr>
          <w:rFonts w:ascii="Times New Roman" w:hAnsi="Times New Roman"/>
          <w:sz w:val="21"/>
        </w:rPr>
        <w:t>WWN</w:t>
      </w:r>
    </w:p>
    <w:p>
      <w:pPr>
        <w:pStyle w:val="BodyText"/>
        <w:spacing w:before="109" w:line="237" w:lineRule="auto"/>
        <w:ind w:left="2279" w:right="211"/>
        <w:jc w:val="both"/>
      </w:pPr>
      <w:r>
        <w:t>全球名字</w:t>
      </w:r>
      <w:r>
        <w:rPr>
          <w:rFonts w:ascii="Times New Roman" w:eastAsia="Times New Roman"/>
        </w:rPr>
        <w:t>WWN</w:t>
      </w:r>
      <w:r>
        <w:t>（</w:t>
      </w:r>
      <w:r>
        <w:rPr>
          <w:rFonts w:ascii="Times New Roman" w:eastAsia="Times New Roman"/>
        </w:rPr>
        <w:t>World</w:t>
      </w:r>
      <w:r>
        <w:rPr>
          <w:rFonts w:ascii="Times New Roman" w:eastAsia="Times New Roman"/>
          <w:spacing w:val="-6"/>
        </w:rPr>
        <w:t xml:space="preserve"> </w:t>
      </w:r>
      <w:r>
        <w:rPr>
          <w:rFonts w:ascii="Times New Roman" w:eastAsia="Times New Roman"/>
        </w:rPr>
        <w:t>Wide</w:t>
      </w:r>
      <w:r>
        <w:rPr>
          <w:rFonts w:ascii="Times New Roman" w:eastAsia="Times New Roman"/>
          <w:spacing w:val="-5"/>
        </w:rPr>
        <w:t xml:space="preserve"> </w:t>
      </w:r>
      <w:r>
        <w:rPr>
          <w:rFonts w:ascii="Times New Roman" w:eastAsia="Times New Roman"/>
        </w:rPr>
        <w:t>Name</w:t>
      </w:r>
      <w:r>
        <w:t>），用来标识</w:t>
      </w:r>
      <w:r>
        <w:rPr>
          <w:rFonts w:ascii="Times New Roman" w:eastAsia="Times New Roman"/>
        </w:rPr>
        <w:t>Fabric</w:t>
      </w:r>
      <w:r>
        <w:t>网络和</w:t>
      </w:r>
      <w:r>
        <w:rPr>
          <w:rFonts w:ascii="Times New Roman" w:eastAsia="Times New Roman"/>
        </w:rPr>
        <w:t>SAN</w:t>
      </w:r>
      <w:r>
        <w:t>网络中的实体， 其中</w:t>
      </w:r>
      <w:r>
        <w:rPr>
          <w:rFonts w:ascii="Times New Roman" w:eastAsia="Times New Roman"/>
        </w:rPr>
        <w:t>WWNN</w:t>
      </w:r>
      <w:r>
        <w:t>（</w:t>
      </w:r>
      <w:r>
        <w:rPr>
          <w:rFonts w:ascii="Times New Roman" w:eastAsia="Times New Roman"/>
        </w:rPr>
        <w:t>World</w:t>
      </w:r>
      <w:r>
        <w:rPr>
          <w:rFonts w:ascii="Times New Roman" w:eastAsia="Times New Roman"/>
          <w:spacing w:val="-2"/>
        </w:rPr>
        <w:t xml:space="preserve"> </w:t>
      </w:r>
      <w:r>
        <w:rPr>
          <w:rFonts w:ascii="Times New Roman" w:eastAsia="Times New Roman"/>
        </w:rPr>
        <w:t>Wide</w:t>
      </w:r>
      <w:r>
        <w:rPr>
          <w:rFonts w:ascii="Times New Roman" w:eastAsia="Times New Roman"/>
          <w:spacing w:val="-2"/>
        </w:rPr>
        <w:t xml:space="preserve"> </w:t>
      </w:r>
      <w:r>
        <w:rPr>
          <w:rFonts w:ascii="Times New Roman" w:eastAsia="Times New Roman"/>
        </w:rPr>
        <w:t>Node</w:t>
      </w:r>
      <w:r>
        <w:rPr>
          <w:rFonts w:ascii="Times New Roman" w:eastAsia="Times New Roman"/>
          <w:spacing w:val="-2"/>
        </w:rPr>
        <w:t xml:space="preserve"> </w:t>
      </w:r>
      <w:r>
        <w:rPr>
          <w:rFonts w:ascii="Times New Roman" w:eastAsia="Times New Roman"/>
        </w:rPr>
        <w:t>Name</w:t>
      </w:r>
      <w:r>
        <w:t>）用来标识节点设备，</w:t>
      </w:r>
      <w:r>
        <w:rPr>
          <w:rFonts w:ascii="Times New Roman" w:eastAsia="Times New Roman"/>
        </w:rPr>
        <w:t>WWPN</w:t>
      </w:r>
      <w:r>
        <w:t>（</w:t>
      </w:r>
      <w:r>
        <w:rPr>
          <w:rFonts w:ascii="Times New Roman" w:eastAsia="Times New Roman"/>
        </w:rPr>
        <w:t>World</w:t>
      </w:r>
      <w:r>
        <w:rPr>
          <w:rFonts w:ascii="Times New Roman" w:eastAsia="Times New Roman"/>
          <w:spacing w:val="-2"/>
        </w:rPr>
        <w:t xml:space="preserve"> </w:t>
      </w:r>
      <w:r>
        <w:rPr>
          <w:rFonts w:ascii="Times New Roman" w:eastAsia="Times New Roman"/>
        </w:rPr>
        <w:t xml:space="preserve">Wide </w:t>
      </w:r>
      <w:r>
        <w:rPr>
          <w:rFonts w:ascii="Times New Roman" w:eastAsia="Times New Roman"/>
          <w:spacing w:val="-1"/>
        </w:rPr>
        <w:t>Port</w:t>
      </w:r>
      <w:r>
        <w:rPr>
          <w:rFonts w:ascii="Times New Roman" w:eastAsia="Times New Roman"/>
          <w:spacing w:val="-34"/>
        </w:rPr>
        <w:t xml:space="preserve"> </w:t>
      </w:r>
      <w:r>
        <w:rPr>
          <w:rFonts w:ascii="Times New Roman" w:eastAsia="Times New Roman"/>
        </w:rPr>
        <w:t>Name</w:t>
      </w:r>
      <w:r>
        <w:t>）用来标识设备端口。</w:t>
      </w:r>
      <w:r>
        <w:rPr>
          <w:rFonts w:ascii="Times New Roman" w:eastAsia="Times New Roman"/>
        </w:rPr>
        <w:t>SAN</w:t>
      </w:r>
      <w:r>
        <w:t>网络中每个实体的</w:t>
      </w:r>
      <w:r>
        <w:rPr>
          <w:rFonts w:ascii="Times New Roman" w:eastAsia="Times New Roman"/>
        </w:rPr>
        <w:t>WWN</w:t>
      </w:r>
      <w:r>
        <w:t>在设备出厂前就已分配好了。</w:t>
      </w:r>
    </w:p>
    <w:p>
      <w:pPr>
        <w:pStyle w:val="ListParagraph"/>
        <w:numPr>
          <w:ilvl w:val="0"/>
          <w:numId w:val="33"/>
        </w:numPr>
        <w:tabs>
          <w:tab w:val="left" w:pos="2279"/>
          <w:tab w:val="left" w:pos="2280"/>
        </w:tabs>
        <w:spacing w:before="97" w:after="0" w:line="240" w:lineRule="auto"/>
        <w:ind w:left="2279" w:right="0" w:hanging="426"/>
        <w:jc w:val="left"/>
        <w:rPr>
          <w:rFonts w:ascii="Times New Roman" w:hAnsi="Times New Roman"/>
          <w:sz w:val="21"/>
        </w:rPr>
      </w:pPr>
      <w:bookmarkStart w:id="25" w:name="_bookmark20"/>
      <w:bookmarkEnd w:id="25"/>
      <w:r>
        <w:rPr>
          <w:rFonts w:ascii="Times New Roman" w:hAnsi="Times New Roman"/>
          <w:sz w:val="21"/>
        </w:rPr>
        <w:t>FC_ID</w:t>
      </w:r>
    </w:p>
    <w:p>
      <w:pPr>
        <w:pStyle w:val="BodyText"/>
        <w:spacing w:before="108" w:line="237" w:lineRule="auto"/>
        <w:ind w:left="2279" w:right="279"/>
      </w:pPr>
      <w:r>
        <w:rPr>
          <w:rFonts w:ascii="Times New Roman" w:eastAsia="Times New Roman"/>
        </w:rPr>
        <w:t>FC_ID</w:t>
      </w:r>
      <w:r>
        <w:t>又称为</w:t>
      </w:r>
      <w:r>
        <w:rPr>
          <w:rFonts w:ascii="Times New Roman" w:eastAsia="Times New Roman"/>
        </w:rPr>
        <w:t>FC</w:t>
      </w:r>
      <w:r>
        <w:t>地址，在</w:t>
      </w:r>
      <w:r>
        <w:rPr>
          <w:rFonts w:ascii="Times New Roman" w:eastAsia="Times New Roman"/>
        </w:rPr>
        <w:t>SAN</w:t>
      </w:r>
      <w:r>
        <w:t>网络中，</w:t>
      </w:r>
      <w:r>
        <w:rPr>
          <w:rFonts w:ascii="Times New Roman" w:eastAsia="Times New Roman"/>
        </w:rPr>
        <w:t>FC</w:t>
      </w:r>
      <w:r>
        <w:t>协议通过</w:t>
      </w:r>
      <w:r>
        <w:rPr>
          <w:rFonts w:ascii="Times New Roman" w:eastAsia="Times New Roman"/>
        </w:rPr>
        <w:t>FC</w:t>
      </w:r>
      <w:r>
        <w:t>地址访问网络中各个实体。一个</w:t>
      </w:r>
      <w:r>
        <w:rPr>
          <w:rFonts w:ascii="Times New Roman" w:eastAsia="Times New Roman"/>
        </w:rPr>
        <w:t>FC</w:t>
      </w:r>
      <w:r>
        <w:t>地址可以唯一标识一台节点设备上的一个</w:t>
      </w:r>
      <w:r>
        <w:rPr>
          <w:rFonts w:ascii="Times New Roman" w:eastAsia="Times New Roman"/>
        </w:rPr>
        <w:t>N_Port</w:t>
      </w:r>
      <w:r>
        <w:t>。</w:t>
      </w:r>
    </w:p>
    <w:p>
      <w:pPr>
        <w:pStyle w:val="ListParagraph"/>
        <w:numPr>
          <w:ilvl w:val="0"/>
          <w:numId w:val="33"/>
        </w:numPr>
        <w:tabs>
          <w:tab w:val="left" w:pos="2279"/>
          <w:tab w:val="left" w:pos="2280"/>
        </w:tabs>
        <w:spacing w:before="104" w:after="0" w:line="240" w:lineRule="auto"/>
        <w:ind w:left="2279" w:right="0" w:hanging="426"/>
        <w:jc w:val="left"/>
        <w:rPr>
          <w:rFonts w:ascii="Times New Roman" w:hAnsi="Times New Roman"/>
          <w:sz w:val="21"/>
        </w:rPr>
      </w:pPr>
      <w:bookmarkStart w:id="26" w:name="_bookmark21"/>
      <w:bookmarkEnd w:id="26"/>
      <w:r>
        <w:rPr>
          <w:rFonts w:ascii="Times New Roman" w:hAnsi="Times New Roman"/>
          <w:sz w:val="21"/>
        </w:rPr>
        <w:t>Domain_ID</w:t>
      </w:r>
    </w:p>
    <w:p>
      <w:pPr>
        <w:spacing w:after="0" w:line="240" w:lineRule="auto"/>
        <w:jc w:val="left"/>
        <w:rPr>
          <w:rFonts w:ascii="Times New Roman" w:hAnsi="Times New Roman"/>
          <w:sz w:val="21"/>
        </w:rPr>
        <w:sectPr>
          <w:headerReference w:type="default" r:id="rId77"/>
          <w:footerReference w:type="default" r:id="rId78"/>
          <w:type w:val="continuous"/>
          <w:pgSz w:w="11910" w:h="16840"/>
          <w:pgMar w:top="1580" w:right="920" w:bottom="280" w:left="980" w:header="708" w:footer="708"/>
          <w:pgNumType w:start="21"/>
          <w:cols w:space="708"/>
        </w:sectPr>
      </w:pPr>
    </w:p>
    <w:p>
      <w:pPr>
        <w:pStyle w:val="BodyText"/>
        <w:spacing w:before="101" w:line="237" w:lineRule="auto"/>
        <w:ind w:left="2279" w:right="139"/>
      </w:pPr>
      <w:r>
        <w:rPr>
          <w:rFonts w:ascii="Times New Roman" w:eastAsia="Times New Roman"/>
        </w:rPr>
        <w:t>Domain_ID</w:t>
      </w:r>
      <w:r>
        <w:t>又称为域</w:t>
      </w:r>
      <w:r>
        <w:rPr>
          <w:rFonts w:ascii="Times New Roman" w:eastAsia="Times New Roman"/>
        </w:rPr>
        <w:t>ID</w:t>
      </w:r>
      <w:r>
        <w:t>，在</w:t>
      </w:r>
      <w:r>
        <w:rPr>
          <w:rFonts w:ascii="Times New Roman" w:eastAsia="Times New Roman"/>
        </w:rPr>
        <w:t>SAN</w:t>
      </w:r>
      <w:r>
        <w:t>网络中，一个域</w:t>
      </w:r>
      <w:r>
        <w:rPr>
          <w:rFonts w:ascii="Times New Roman" w:eastAsia="Times New Roman"/>
        </w:rPr>
        <w:t>ID</w:t>
      </w:r>
      <w:r>
        <w:t>可以唯一标识一台</w:t>
      </w:r>
      <w:r>
        <w:rPr>
          <w:rFonts w:ascii="Times New Roman" w:eastAsia="Times New Roman"/>
        </w:rPr>
        <w:t>FC</w:t>
      </w:r>
      <w:r>
        <w:t>交换机，在报文传输时，</w:t>
      </w:r>
      <w:r>
        <w:rPr>
          <w:rFonts w:ascii="Times New Roman" w:eastAsia="Times New Roman"/>
        </w:rPr>
        <w:t>FC</w:t>
      </w:r>
      <w:r>
        <w:t>交换机之间的路由和转发使用的都是域</w:t>
      </w:r>
      <w:r>
        <w:rPr>
          <w:rFonts w:ascii="Times New Roman" w:eastAsia="Times New Roman"/>
        </w:rPr>
        <w:t>ID</w:t>
      </w:r>
      <w:r>
        <w:t>。</w:t>
      </w:r>
    </w:p>
    <w:p>
      <w:pPr>
        <w:pStyle w:val="ListParagraph"/>
        <w:numPr>
          <w:ilvl w:val="0"/>
          <w:numId w:val="33"/>
        </w:numPr>
        <w:tabs>
          <w:tab w:val="left" w:pos="2279"/>
          <w:tab w:val="left" w:pos="2280"/>
        </w:tabs>
        <w:spacing w:before="86" w:after="0" w:line="240" w:lineRule="auto"/>
        <w:ind w:left="2279" w:right="0" w:hanging="426"/>
        <w:jc w:val="left"/>
        <w:rPr>
          <w:rFonts w:ascii="Times New Roman" w:hAnsi="Times New Roman"/>
          <w:sz w:val="21"/>
        </w:rPr>
      </w:pPr>
      <w:bookmarkStart w:id="27" w:name="_bookmark22"/>
      <w:bookmarkEnd w:id="27"/>
      <w:r>
        <w:rPr>
          <w:rFonts w:ascii="Times New Roman" w:hAnsi="Times New Roman"/>
          <w:sz w:val="21"/>
        </w:rPr>
        <w:t>FC-MAP</w:t>
      </w:r>
    </w:p>
    <w:p>
      <w:pPr>
        <w:pStyle w:val="BodyText"/>
        <w:spacing w:before="93" w:line="237" w:lineRule="auto"/>
        <w:ind w:left="2279" w:right="209"/>
        <w:jc w:val="both"/>
      </w:pPr>
      <w:r>
        <w:rPr>
          <w:rFonts w:ascii="Times New Roman" w:eastAsia="Times New Roman"/>
        </w:rPr>
        <w:t>FCoE</w:t>
      </w:r>
      <w:r>
        <w:t>帧在转发过程中使用的是本地唯一</w:t>
      </w:r>
      <w:r>
        <w:rPr>
          <w:rFonts w:ascii="Times New Roman" w:eastAsia="Times New Roman"/>
        </w:rPr>
        <w:t>MAC</w:t>
      </w:r>
      <w:r>
        <w:t>地址（即仅在本地以太子网内是唯一的），本地唯一</w:t>
      </w:r>
      <w:r>
        <w:rPr>
          <w:rFonts w:ascii="Times New Roman" w:eastAsia="Times New Roman"/>
        </w:rPr>
        <w:t>MAC</w:t>
      </w:r>
      <w:r>
        <w:t>地址由</w:t>
      </w:r>
      <w:r>
        <w:rPr>
          <w:rFonts w:ascii="Times New Roman" w:eastAsia="Times New Roman"/>
        </w:rPr>
        <w:t>FCF</w:t>
      </w:r>
      <w:r>
        <w:t>分配给</w:t>
      </w:r>
      <w:r>
        <w:rPr>
          <w:rFonts w:ascii="Times New Roman" w:eastAsia="Times New Roman"/>
        </w:rPr>
        <w:t>ENode</w:t>
      </w:r>
      <w:r>
        <w:t>或者</w:t>
      </w:r>
      <w:r>
        <w:rPr>
          <w:rFonts w:ascii="Times New Roman" w:eastAsia="Times New Roman"/>
        </w:rPr>
        <w:t>FCF</w:t>
      </w:r>
      <w:r>
        <w:t>响应使用</w:t>
      </w:r>
      <w:r>
        <w:rPr>
          <w:rFonts w:ascii="Times New Roman" w:eastAsia="Times New Roman"/>
        </w:rPr>
        <w:t>ENode</w:t>
      </w:r>
      <w:r>
        <w:t>自身指定的</w:t>
      </w:r>
      <w:r>
        <w:rPr>
          <w:spacing w:val="-7"/>
        </w:rPr>
        <w:t>本地唯一</w:t>
      </w:r>
      <w:r>
        <w:rPr>
          <w:rFonts w:ascii="Times New Roman" w:eastAsia="Times New Roman"/>
          <w:spacing w:val="-1"/>
        </w:rPr>
        <w:t>MAC</w:t>
      </w:r>
      <w:r>
        <w:rPr>
          <w:spacing w:val="-6"/>
        </w:rPr>
        <w:t>地址。</w:t>
      </w:r>
      <w:r>
        <w:rPr>
          <w:rFonts w:ascii="Times New Roman" w:eastAsia="Times New Roman"/>
          <w:spacing w:val="-1"/>
        </w:rPr>
        <w:t>FCF</w:t>
      </w:r>
      <w:r>
        <w:rPr>
          <w:spacing w:val="-6"/>
        </w:rPr>
        <w:t>分配给</w:t>
      </w:r>
      <w:r>
        <w:rPr>
          <w:rFonts w:ascii="Times New Roman" w:eastAsia="Times New Roman"/>
        </w:rPr>
        <w:t>ENode</w:t>
      </w:r>
      <w:r>
        <w:rPr>
          <w:spacing w:val="-7"/>
        </w:rPr>
        <w:t>本地唯一</w:t>
      </w:r>
      <w:r>
        <w:rPr>
          <w:rFonts w:ascii="Times New Roman" w:eastAsia="Times New Roman"/>
        </w:rPr>
        <w:t>MAC</w:t>
      </w:r>
      <w:r>
        <w:rPr>
          <w:spacing w:val="-7"/>
        </w:rPr>
        <w:t>地址的方式称为</w:t>
      </w:r>
      <w:r>
        <w:rPr>
          <w:rFonts w:ascii="Times New Roman" w:eastAsia="Times New Roman"/>
        </w:rPr>
        <w:t>FPMA</w:t>
      </w:r>
      <w:r>
        <w:t>（</w:t>
      </w:r>
      <w:r>
        <w:rPr>
          <w:rFonts w:ascii="Times New Roman" w:eastAsia="Times New Roman"/>
        </w:rPr>
        <w:t>Fabric Provided</w:t>
      </w:r>
      <w:r>
        <w:rPr>
          <w:rFonts w:ascii="Times New Roman" w:eastAsia="Times New Roman"/>
          <w:spacing w:val="-17"/>
        </w:rPr>
        <w:t xml:space="preserve"> </w:t>
      </w:r>
      <w:r>
        <w:rPr>
          <w:rFonts w:ascii="Times New Roman" w:eastAsia="Times New Roman"/>
        </w:rPr>
        <w:t>MAC</w:t>
      </w:r>
      <w:r>
        <w:rPr>
          <w:rFonts w:ascii="Times New Roman" w:eastAsia="Times New Roman"/>
          <w:spacing w:val="-16"/>
        </w:rPr>
        <w:t xml:space="preserve"> </w:t>
      </w:r>
      <w:r>
        <w:rPr>
          <w:rFonts w:ascii="Times New Roman" w:eastAsia="Times New Roman"/>
        </w:rPr>
        <w:t>Address</w:t>
      </w:r>
      <w:r>
        <w:t>）。</w:t>
      </w:r>
      <w:r>
        <w:rPr>
          <w:rFonts w:ascii="Times New Roman" w:eastAsia="Times New Roman"/>
        </w:rPr>
        <w:t>FPMA</w:t>
      </w:r>
      <w:r>
        <w:rPr>
          <w:spacing w:val="-3"/>
        </w:rPr>
        <w:t>实际上是将</w:t>
      </w:r>
      <w:r>
        <w:rPr>
          <w:rFonts w:ascii="Times New Roman" w:eastAsia="Times New Roman"/>
        </w:rPr>
        <w:t>FC_ID</w:t>
      </w:r>
      <w:r>
        <w:rPr>
          <w:spacing w:val="-3"/>
        </w:rPr>
        <w:t>加上一个</w:t>
      </w:r>
      <w:r>
        <w:rPr>
          <w:rFonts w:ascii="Times New Roman" w:eastAsia="Times New Roman"/>
        </w:rPr>
        <w:t>24</w:t>
      </w:r>
      <w:r>
        <w:rPr>
          <w:spacing w:val="-2"/>
        </w:rPr>
        <w:t>比特</w:t>
      </w:r>
      <w:r>
        <w:rPr>
          <w:rFonts w:ascii="Times New Roman" w:eastAsia="Times New Roman"/>
        </w:rPr>
        <w:t>FCoE</w:t>
      </w:r>
      <w:r>
        <w:rPr>
          <w:rFonts w:ascii="Times New Roman" w:eastAsia="Times New Roman"/>
          <w:spacing w:val="-12"/>
        </w:rPr>
        <w:t xml:space="preserve"> </w:t>
      </w:r>
      <w:r>
        <w:rPr>
          <w:rFonts w:ascii="Times New Roman" w:eastAsia="Times New Roman"/>
          <w:spacing w:val="-3"/>
        </w:rPr>
        <w:t>MAC</w:t>
      </w:r>
      <w:r>
        <w:t>地址前缀</w:t>
      </w:r>
      <w:r>
        <w:rPr>
          <w:rFonts w:ascii="Times New Roman" w:eastAsia="Times New Roman"/>
        </w:rPr>
        <w:t>FC-MAP</w:t>
      </w:r>
      <w:r>
        <w:t>（</w:t>
      </w:r>
      <w:r>
        <w:rPr>
          <w:rFonts w:ascii="Times New Roman" w:eastAsia="Times New Roman"/>
        </w:rPr>
        <w:t>FCoE</w:t>
      </w:r>
      <w:r>
        <w:rPr>
          <w:rFonts w:ascii="Times New Roman" w:eastAsia="Times New Roman"/>
          <w:spacing w:val="-2"/>
        </w:rPr>
        <w:t xml:space="preserve"> </w:t>
      </w:r>
      <w:r>
        <w:rPr>
          <w:rFonts w:ascii="Times New Roman" w:eastAsia="Times New Roman"/>
        </w:rPr>
        <w:t>MAC</w:t>
      </w:r>
      <w:r>
        <w:rPr>
          <w:rFonts w:ascii="Times New Roman" w:eastAsia="Times New Roman"/>
          <w:spacing w:val="-1"/>
        </w:rPr>
        <w:t xml:space="preserve"> </w:t>
      </w:r>
      <w:r>
        <w:rPr>
          <w:rFonts w:ascii="Times New Roman" w:eastAsia="Times New Roman"/>
        </w:rPr>
        <w:t>Address</w:t>
      </w:r>
      <w:r>
        <w:rPr>
          <w:rFonts w:ascii="Times New Roman" w:eastAsia="Times New Roman"/>
          <w:spacing w:val="-2"/>
        </w:rPr>
        <w:t xml:space="preserve"> </w:t>
      </w:r>
      <w:r>
        <w:rPr>
          <w:rFonts w:ascii="Times New Roman" w:eastAsia="Times New Roman"/>
        </w:rPr>
        <w:t>Prefix</w:t>
      </w:r>
      <w:r>
        <w:t>）的过程。</w:t>
      </w:r>
    </w:p>
    <w:p>
      <w:pPr>
        <w:pStyle w:val="BodyText"/>
        <w:spacing w:before="5"/>
        <w:rPr>
          <w:sz w:val="30"/>
        </w:rPr>
      </w:pPr>
    </w:p>
    <w:p>
      <w:pPr>
        <w:pStyle w:val="ListParagraph"/>
        <w:numPr>
          <w:ilvl w:val="1"/>
          <w:numId w:val="34"/>
        </w:numPr>
        <w:tabs>
          <w:tab w:val="left" w:pos="694"/>
        </w:tabs>
        <w:spacing w:before="0" w:after="0" w:line="240" w:lineRule="auto"/>
        <w:ind w:left="693" w:right="0" w:hanging="541"/>
        <w:jc w:val="left"/>
        <w:rPr>
          <w:rFonts w:ascii="黑体" w:eastAsia="黑体" w:hint="eastAsia"/>
          <w:sz w:val="36"/>
        </w:rPr>
      </w:pPr>
      <w:bookmarkStart w:id="28" w:name="3.2 FCoE的封装"/>
      <w:bookmarkEnd w:id="28"/>
      <w:bookmarkStart w:id="29" w:name="_bookmark23"/>
      <w:bookmarkEnd w:id="29"/>
      <w:bookmarkStart w:id="30" w:name="_bookmark24"/>
      <w:bookmarkEnd w:id="30"/>
      <w:r>
        <w:rPr>
          <w:rFonts w:ascii="Cambria" w:eastAsia="Cambria"/>
          <w:b/>
          <w:w w:val="105"/>
          <w:sz w:val="36"/>
        </w:rPr>
        <w:t>FCo</w:t>
      </w:r>
      <w:r>
        <w:rPr>
          <w:rFonts w:ascii="Cambria" w:eastAsia="Cambria"/>
          <w:b/>
          <w:w w:val="105"/>
          <w:sz w:val="36"/>
        </w:rPr>
        <w:t>E</w:t>
      </w:r>
      <w:r>
        <w:rPr>
          <w:rFonts w:ascii="Cambria" w:eastAsia="Cambria"/>
          <w:b/>
          <w:spacing w:val="5"/>
          <w:w w:val="105"/>
          <w:sz w:val="36"/>
        </w:rPr>
        <w:t xml:space="preserve"> </w:t>
      </w:r>
      <w:r>
        <w:rPr>
          <w:rFonts w:ascii="黑体" w:eastAsia="黑体" w:hint="eastAsia"/>
          <w:w w:val="105"/>
          <w:sz w:val="36"/>
        </w:rPr>
        <w:t>的封装</w:t>
      </w:r>
    </w:p>
    <w:p>
      <w:pPr>
        <w:pStyle w:val="BodyText"/>
        <w:spacing w:before="322" w:line="237" w:lineRule="auto"/>
        <w:ind w:left="1854" w:right="211"/>
      </w:pPr>
      <w:r>
        <w:rPr>
          <w:rFonts w:ascii="Times New Roman" w:eastAsia="Times New Roman"/>
          <w:spacing w:val="-1"/>
        </w:rPr>
        <w:t>FCoE</w:t>
      </w:r>
      <w:r>
        <w:rPr>
          <w:spacing w:val="-2"/>
        </w:rPr>
        <w:t>通过将</w:t>
      </w:r>
      <w:r>
        <w:rPr>
          <w:rFonts w:ascii="Times New Roman" w:eastAsia="Times New Roman"/>
          <w:spacing w:val="-1"/>
        </w:rPr>
        <w:t>FC</w:t>
      </w:r>
      <w:r>
        <w:rPr>
          <w:spacing w:val="-2"/>
        </w:rPr>
        <w:t>帧封在普通以太帧中，从而实现</w:t>
      </w:r>
      <w:r>
        <w:rPr>
          <w:rFonts w:ascii="Times New Roman" w:eastAsia="Times New Roman"/>
          <w:spacing w:val="-1"/>
        </w:rPr>
        <w:t>FC</w:t>
      </w:r>
      <w:r>
        <w:rPr>
          <w:spacing w:val="-1"/>
        </w:rPr>
        <w:t>流量在以太网中传输的功能。从</w:t>
      </w:r>
      <w:r>
        <w:rPr>
          <w:rFonts w:ascii="Times New Roman" w:eastAsia="Times New Roman"/>
        </w:rPr>
        <w:t>FC</w:t>
      </w:r>
      <w:r>
        <w:t>协议的角度看，</w:t>
      </w:r>
      <w:r>
        <w:rPr>
          <w:rFonts w:ascii="Times New Roman" w:eastAsia="Times New Roman"/>
        </w:rPr>
        <w:t>FCoE</w:t>
      </w:r>
      <w:r>
        <w:t>仅仅是将</w:t>
      </w:r>
      <w:r>
        <w:rPr>
          <w:rFonts w:ascii="Times New Roman" w:eastAsia="Times New Roman"/>
        </w:rPr>
        <w:t>FC</w:t>
      </w:r>
      <w:r>
        <w:t>流量承载在另一种链路上传输；从以太网协议的角度 看，</w:t>
      </w:r>
      <w:r>
        <w:rPr>
          <w:rFonts w:ascii="Times New Roman" w:eastAsia="Times New Roman"/>
        </w:rPr>
        <w:t>FCoE</w:t>
      </w:r>
      <w:r>
        <w:t>仅仅是以太帧承载不同的上层协议。</w:t>
      </w:r>
    </w:p>
    <w:p>
      <w:pPr>
        <w:pStyle w:val="BodyText"/>
        <w:spacing w:before="12"/>
        <w:rPr>
          <w:sz w:val="22"/>
        </w:rPr>
      </w:pPr>
    </w:p>
    <w:p>
      <w:pPr>
        <w:spacing w:before="0"/>
        <w:ind w:left="153" w:right="0" w:firstLine="0"/>
        <w:jc w:val="left"/>
        <w:rPr>
          <w:rFonts w:ascii="黑体" w:eastAsia="黑体" w:hint="eastAsia"/>
          <w:sz w:val="26"/>
        </w:rPr>
      </w:pPr>
      <w:r>
        <w:rPr>
          <w:rFonts w:ascii="Cambria" w:eastAsia="Cambria"/>
          <w:b/>
          <w:w w:val="105"/>
          <w:sz w:val="26"/>
        </w:rPr>
        <w:t xml:space="preserve">FCoE </w:t>
      </w:r>
      <w:r>
        <w:rPr>
          <w:rFonts w:ascii="黑体" w:eastAsia="黑体" w:hint="eastAsia"/>
          <w:w w:val="105"/>
          <w:sz w:val="26"/>
        </w:rPr>
        <w:t>的协议栈</w:t>
      </w:r>
    </w:p>
    <w:p>
      <w:pPr>
        <w:pStyle w:val="BodyText"/>
        <w:spacing w:before="159"/>
        <w:ind w:left="1854"/>
      </w:pPr>
      <w:r>
        <w:t>如</w:t>
      </w:r>
      <w:hyperlink w:anchor="_bookmark25" w:history="1">
        <w:r>
          <w:rPr>
            <w:color w:val="0000FF"/>
          </w:rPr>
          <w:t>图</w:t>
        </w:r>
        <w:r>
          <w:rPr>
            <w:rFonts w:ascii="Times New Roman" w:eastAsia="Times New Roman"/>
            <w:b/>
            <w:color w:val="0000FF"/>
          </w:rPr>
          <w:t>3-4</w:t>
        </w:r>
      </w:hyperlink>
      <w:r>
        <w:t>所示，在传统的</w:t>
      </w:r>
      <w:r>
        <w:rPr>
          <w:rFonts w:ascii="Times New Roman" w:eastAsia="Times New Roman"/>
        </w:rPr>
        <w:t>FC</w:t>
      </w:r>
      <w:r>
        <w:t>协议中，</w:t>
      </w:r>
      <w:r>
        <w:rPr>
          <w:rFonts w:ascii="Times New Roman" w:eastAsia="Times New Roman"/>
        </w:rPr>
        <w:t>FC</w:t>
      </w:r>
      <w:r>
        <w:t>协议栈共分为</w:t>
      </w:r>
      <w:r>
        <w:rPr>
          <w:rFonts w:ascii="Times New Roman" w:eastAsia="Times New Roman"/>
        </w:rPr>
        <w:t>5</w:t>
      </w:r>
      <w:r>
        <w:t>层：</w:t>
      </w:r>
    </w:p>
    <w:p>
      <w:pPr>
        <w:pStyle w:val="ListParagraph"/>
        <w:numPr>
          <w:ilvl w:val="2"/>
          <w:numId w:val="34"/>
        </w:numPr>
        <w:tabs>
          <w:tab w:val="left" w:pos="2279"/>
          <w:tab w:val="left" w:pos="2280"/>
        </w:tabs>
        <w:spacing w:before="76" w:after="0" w:line="240" w:lineRule="auto"/>
        <w:ind w:left="2279" w:right="0" w:hanging="426"/>
        <w:jc w:val="left"/>
        <w:rPr>
          <w:sz w:val="21"/>
        </w:rPr>
      </w:pPr>
      <w:r>
        <w:rPr>
          <w:rFonts w:ascii="Times New Roman" w:eastAsia="Times New Roman" w:hAnsi="Times New Roman"/>
          <w:spacing w:val="-1"/>
          <w:sz w:val="21"/>
        </w:rPr>
        <w:t>FC-0</w:t>
      </w:r>
      <w:r>
        <w:rPr>
          <w:sz w:val="21"/>
        </w:rPr>
        <w:t>定义承载介质类型</w:t>
      </w:r>
    </w:p>
    <w:p>
      <w:pPr>
        <w:pStyle w:val="ListParagraph"/>
        <w:numPr>
          <w:ilvl w:val="2"/>
          <w:numId w:val="34"/>
        </w:numPr>
        <w:tabs>
          <w:tab w:val="left" w:pos="2279"/>
          <w:tab w:val="left" w:pos="2280"/>
        </w:tabs>
        <w:spacing w:before="77" w:after="0" w:line="240" w:lineRule="auto"/>
        <w:ind w:left="2279" w:right="0" w:hanging="426"/>
        <w:jc w:val="left"/>
        <w:rPr>
          <w:sz w:val="21"/>
        </w:rPr>
      </w:pPr>
      <w:r>
        <w:rPr>
          <w:rFonts w:ascii="Times New Roman" w:eastAsia="Times New Roman" w:hAnsi="Times New Roman"/>
          <w:spacing w:val="-1"/>
          <w:sz w:val="21"/>
        </w:rPr>
        <w:t>FC-1</w:t>
      </w:r>
      <w:r>
        <w:rPr>
          <w:sz w:val="21"/>
        </w:rPr>
        <w:t>定义帧编解码方式</w:t>
      </w:r>
    </w:p>
    <w:p>
      <w:pPr>
        <w:pStyle w:val="ListParagraph"/>
        <w:numPr>
          <w:ilvl w:val="2"/>
          <w:numId w:val="34"/>
        </w:numPr>
        <w:tabs>
          <w:tab w:val="left" w:pos="2279"/>
          <w:tab w:val="left" w:pos="2280"/>
        </w:tabs>
        <w:spacing w:before="76" w:after="0" w:line="240" w:lineRule="auto"/>
        <w:ind w:left="2279" w:right="0" w:hanging="426"/>
        <w:jc w:val="left"/>
        <w:rPr>
          <w:sz w:val="21"/>
        </w:rPr>
      </w:pPr>
      <w:r>
        <w:rPr>
          <w:rFonts w:ascii="Times New Roman" w:eastAsia="Times New Roman" w:hAnsi="Times New Roman"/>
          <w:sz w:val="21"/>
        </w:rPr>
        <w:t>FC-2</w:t>
      </w:r>
      <w:r>
        <w:rPr>
          <w:sz w:val="21"/>
        </w:rPr>
        <w:t>定义分帧协议和流控机制</w:t>
      </w:r>
    </w:p>
    <w:p>
      <w:pPr>
        <w:pStyle w:val="ListParagraph"/>
        <w:numPr>
          <w:ilvl w:val="2"/>
          <w:numId w:val="34"/>
        </w:numPr>
        <w:tabs>
          <w:tab w:val="left" w:pos="2279"/>
          <w:tab w:val="left" w:pos="2280"/>
        </w:tabs>
        <w:spacing w:before="77" w:after="0" w:line="240" w:lineRule="auto"/>
        <w:ind w:left="2279" w:right="0" w:hanging="426"/>
        <w:jc w:val="left"/>
        <w:rPr>
          <w:sz w:val="21"/>
        </w:rPr>
      </w:pPr>
      <w:r>
        <w:rPr>
          <w:rFonts w:ascii="Times New Roman" w:eastAsia="Times New Roman" w:hAnsi="Times New Roman"/>
          <w:sz w:val="21"/>
        </w:rPr>
        <w:t>FC-3</w:t>
      </w:r>
      <w:r>
        <w:rPr>
          <w:sz w:val="21"/>
        </w:rPr>
        <w:t>定义通用服务</w:t>
      </w:r>
    </w:p>
    <w:p>
      <w:pPr>
        <w:pStyle w:val="ListParagraph"/>
        <w:numPr>
          <w:ilvl w:val="2"/>
          <w:numId w:val="34"/>
        </w:numPr>
        <w:tabs>
          <w:tab w:val="left" w:pos="2279"/>
          <w:tab w:val="left" w:pos="2280"/>
        </w:tabs>
        <w:spacing w:before="76" w:after="0" w:line="240" w:lineRule="auto"/>
        <w:ind w:left="2279" w:right="0" w:hanging="426"/>
        <w:jc w:val="left"/>
        <w:rPr>
          <w:sz w:val="21"/>
        </w:rPr>
      </w:pPr>
      <w:r>
        <w:rPr>
          <w:rFonts w:ascii="Times New Roman" w:eastAsia="Times New Roman" w:hAnsi="Times New Roman"/>
          <w:sz w:val="21"/>
        </w:rPr>
        <w:t>FC-4</w:t>
      </w:r>
      <w:r>
        <w:rPr>
          <w:sz w:val="21"/>
        </w:rPr>
        <w:t>定义上层协议到</w:t>
      </w:r>
      <w:r>
        <w:rPr>
          <w:rFonts w:ascii="Times New Roman" w:eastAsia="Times New Roman" w:hAnsi="Times New Roman"/>
          <w:sz w:val="21"/>
        </w:rPr>
        <w:t>FC</w:t>
      </w:r>
      <w:r>
        <w:rPr>
          <w:sz w:val="21"/>
        </w:rPr>
        <w:t>的映射</w:t>
      </w:r>
    </w:p>
    <w:p>
      <w:pPr>
        <w:pStyle w:val="BodyText"/>
        <w:spacing w:before="9"/>
        <w:rPr>
          <w:sz w:val="24"/>
        </w:rPr>
      </w:pPr>
    </w:p>
    <w:p>
      <w:pPr>
        <w:pStyle w:val="BodyText"/>
        <w:ind w:left="1854"/>
        <w:rPr>
          <w:rFonts w:ascii="黑体" w:eastAsia="黑体" w:hint="eastAsia"/>
        </w:rPr>
      </w:pPr>
      <w:r>
        <w:pict>
          <v:shape id="_x0000_s1202" type="#_x0000_t202" style="width:80.25pt;height:110.4pt;margin-top:19.92pt;margin-left:142.82pt;mso-position-horizontal-relative:page;position:absolute;z-index:251678720" filled="f" stroked="f">
            <v:textbox inset="0,0,0,0">
              <w:txbxContent>
                <w:tbl>
                  <w:tblPr>
                    <w:tblStyle w:val="TableNormal0"/>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6"/>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31"/>
                      <w:jc w:val="left"/>
                    </w:trPr>
                    <w:tc>
                      <w:tcPr>
                        <w:tcW w:w="1596" w:type="dxa"/>
                        <w:shd w:val="clear" w:color="auto" w:fill="E7EDF7"/>
                      </w:tcPr>
                      <w:p>
                        <w:pPr>
                          <w:pStyle w:val="TableParagraph"/>
                          <w:spacing w:before="82"/>
                          <w:ind w:left="74" w:right="70"/>
                          <w:jc w:val="center"/>
                          <w:rPr>
                            <w:rFonts w:ascii="Arial"/>
                            <w:sz w:val="21"/>
                          </w:rPr>
                        </w:pPr>
                        <w:r>
                          <w:rPr>
                            <w:rFonts w:ascii="Arial"/>
                            <w:sz w:val="21"/>
                          </w:rPr>
                          <w:t>FC-4</w:t>
                        </w:r>
                      </w:p>
                    </w:tc>
                  </w:tr>
                  <w:tr>
                    <w:tblPrEx>
                      <w:tblW w:w="0" w:type="auto"/>
                      <w:jc w:val="left"/>
                      <w:tblInd w:w="5" w:type="dxa"/>
                      <w:tblLayout w:type="fixed"/>
                      <w:tblCellMar>
                        <w:top w:w="0" w:type="dxa"/>
                        <w:left w:w="0" w:type="dxa"/>
                        <w:bottom w:w="0" w:type="dxa"/>
                        <w:right w:w="0" w:type="dxa"/>
                      </w:tblCellMar>
                      <w:tblLook w:val="01E0"/>
                    </w:tblPrEx>
                    <w:trPr>
                      <w:trHeight w:val="429"/>
                      <w:jc w:val="left"/>
                    </w:trPr>
                    <w:tc>
                      <w:tcPr>
                        <w:tcW w:w="1596" w:type="dxa"/>
                        <w:shd w:val="clear" w:color="auto" w:fill="E7EDF7"/>
                      </w:tcPr>
                      <w:p>
                        <w:pPr>
                          <w:pStyle w:val="TableParagraph"/>
                          <w:spacing w:before="80"/>
                          <w:ind w:left="74" w:right="70"/>
                          <w:jc w:val="center"/>
                          <w:rPr>
                            <w:rFonts w:ascii="Arial"/>
                            <w:sz w:val="21"/>
                          </w:rPr>
                        </w:pPr>
                        <w:r>
                          <w:rPr>
                            <w:rFonts w:ascii="Arial"/>
                            <w:sz w:val="21"/>
                          </w:rPr>
                          <w:t>FC-3</w:t>
                        </w:r>
                      </w:p>
                    </w:tc>
                  </w:tr>
                  <w:tr>
                    <w:tblPrEx>
                      <w:tblW w:w="0" w:type="auto"/>
                      <w:jc w:val="left"/>
                      <w:tblInd w:w="5" w:type="dxa"/>
                      <w:tblLayout w:type="fixed"/>
                      <w:tblCellMar>
                        <w:top w:w="0" w:type="dxa"/>
                        <w:left w:w="0" w:type="dxa"/>
                        <w:bottom w:w="0" w:type="dxa"/>
                        <w:right w:w="0" w:type="dxa"/>
                      </w:tblCellMar>
                      <w:tblLook w:val="01E0"/>
                    </w:tblPrEx>
                    <w:trPr>
                      <w:trHeight w:val="431"/>
                      <w:jc w:val="left"/>
                    </w:trPr>
                    <w:tc>
                      <w:tcPr>
                        <w:tcW w:w="1596" w:type="dxa"/>
                        <w:shd w:val="clear" w:color="auto" w:fill="E7EDF7"/>
                      </w:tcPr>
                      <w:p>
                        <w:pPr>
                          <w:pStyle w:val="TableParagraph"/>
                          <w:spacing w:before="82"/>
                          <w:ind w:left="74" w:right="70"/>
                          <w:jc w:val="center"/>
                          <w:rPr>
                            <w:rFonts w:ascii="Arial"/>
                            <w:sz w:val="21"/>
                          </w:rPr>
                        </w:pPr>
                        <w:r>
                          <w:rPr>
                            <w:rFonts w:ascii="Arial"/>
                            <w:sz w:val="21"/>
                          </w:rPr>
                          <w:t>FC-2</w:t>
                        </w:r>
                      </w:p>
                    </w:tc>
                  </w:tr>
                  <w:tr>
                    <w:tblPrEx>
                      <w:tblW w:w="0" w:type="auto"/>
                      <w:jc w:val="left"/>
                      <w:tblInd w:w="5" w:type="dxa"/>
                      <w:tblLayout w:type="fixed"/>
                      <w:tblCellMar>
                        <w:top w:w="0" w:type="dxa"/>
                        <w:left w:w="0" w:type="dxa"/>
                        <w:bottom w:w="0" w:type="dxa"/>
                        <w:right w:w="0" w:type="dxa"/>
                      </w:tblCellMar>
                      <w:tblLook w:val="01E0"/>
                    </w:tblPrEx>
                    <w:trPr>
                      <w:trHeight w:val="431"/>
                      <w:jc w:val="left"/>
                    </w:trPr>
                    <w:tc>
                      <w:tcPr>
                        <w:tcW w:w="1596" w:type="dxa"/>
                        <w:shd w:val="clear" w:color="auto" w:fill="E7EDF7"/>
                      </w:tcPr>
                      <w:p>
                        <w:pPr>
                          <w:pStyle w:val="TableParagraph"/>
                          <w:spacing w:before="82"/>
                          <w:ind w:left="74" w:right="70"/>
                          <w:jc w:val="center"/>
                          <w:rPr>
                            <w:rFonts w:ascii="Arial"/>
                            <w:sz w:val="21"/>
                          </w:rPr>
                        </w:pPr>
                        <w:r>
                          <w:rPr>
                            <w:rFonts w:ascii="Arial"/>
                            <w:sz w:val="21"/>
                          </w:rPr>
                          <w:t>FC-1</w:t>
                        </w:r>
                      </w:p>
                    </w:tc>
                  </w:tr>
                  <w:tr>
                    <w:tblPrEx>
                      <w:tblW w:w="0" w:type="auto"/>
                      <w:jc w:val="left"/>
                      <w:tblInd w:w="5" w:type="dxa"/>
                      <w:tblLayout w:type="fixed"/>
                      <w:tblCellMar>
                        <w:top w:w="0" w:type="dxa"/>
                        <w:left w:w="0" w:type="dxa"/>
                        <w:bottom w:w="0" w:type="dxa"/>
                        <w:right w:w="0" w:type="dxa"/>
                      </w:tblCellMar>
                      <w:tblLook w:val="01E0"/>
                    </w:tblPrEx>
                    <w:trPr>
                      <w:trHeight w:val="429"/>
                      <w:jc w:val="left"/>
                    </w:trPr>
                    <w:tc>
                      <w:tcPr>
                        <w:tcW w:w="1596" w:type="dxa"/>
                        <w:shd w:val="clear" w:color="auto" w:fill="E7EDF7"/>
                      </w:tcPr>
                      <w:p>
                        <w:pPr>
                          <w:pStyle w:val="TableParagraph"/>
                          <w:spacing w:before="80"/>
                          <w:ind w:left="74" w:right="70"/>
                          <w:jc w:val="center"/>
                          <w:rPr>
                            <w:rFonts w:ascii="Arial"/>
                            <w:sz w:val="21"/>
                          </w:rPr>
                        </w:pPr>
                        <w:r>
                          <w:rPr>
                            <w:rFonts w:ascii="Arial"/>
                            <w:sz w:val="21"/>
                          </w:rPr>
                          <w:t>FC-0</w:t>
                        </w:r>
                      </w:p>
                    </w:tc>
                  </w:tr>
                </w:tbl>
                <w:p>
                  <w:pPr>
                    <w:pStyle w:val="BodyText"/>
                  </w:pPr>
                </w:p>
              </w:txbxContent>
            </v:textbox>
          </v:shape>
        </w:pict>
      </w:r>
      <w:r>
        <w:pict>
          <v:shape id="_x0000_s1203" type="#_x0000_t202" style="width:80.25pt;height:110.4pt;margin-top:19.92pt;margin-left:266.74pt;mso-position-horizontal-relative:page;position:absolute;z-index:251679744" filled="f" stroked="f">
            <v:textbox inset="0,0,0,0">
              <w:txbxContent>
                <w:tbl>
                  <w:tblPr>
                    <w:tblStyle w:val="TableNormal0"/>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6"/>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31"/>
                      <w:jc w:val="left"/>
                    </w:trPr>
                    <w:tc>
                      <w:tcPr>
                        <w:tcW w:w="1596" w:type="dxa"/>
                        <w:shd w:val="clear" w:color="auto" w:fill="E7EDF7"/>
                      </w:tcPr>
                      <w:p>
                        <w:pPr>
                          <w:pStyle w:val="TableParagraph"/>
                          <w:spacing w:before="82"/>
                          <w:ind w:left="74" w:right="70"/>
                          <w:jc w:val="center"/>
                          <w:rPr>
                            <w:rFonts w:ascii="Arial"/>
                            <w:sz w:val="21"/>
                          </w:rPr>
                        </w:pPr>
                        <w:r>
                          <w:rPr>
                            <w:rFonts w:ascii="Arial"/>
                            <w:sz w:val="21"/>
                          </w:rPr>
                          <w:t>FC-4</w:t>
                        </w:r>
                      </w:p>
                    </w:tc>
                  </w:tr>
                  <w:tr>
                    <w:tblPrEx>
                      <w:tblW w:w="0" w:type="auto"/>
                      <w:jc w:val="left"/>
                      <w:tblInd w:w="5" w:type="dxa"/>
                      <w:tblLayout w:type="fixed"/>
                      <w:tblCellMar>
                        <w:top w:w="0" w:type="dxa"/>
                        <w:left w:w="0" w:type="dxa"/>
                        <w:bottom w:w="0" w:type="dxa"/>
                        <w:right w:w="0" w:type="dxa"/>
                      </w:tblCellMar>
                      <w:tblLook w:val="01E0"/>
                    </w:tblPrEx>
                    <w:trPr>
                      <w:trHeight w:val="429"/>
                      <w:jc w:val="left"/>
                    </w:trPr>
                    <w:tc>
                      <w:tcPr>
                        <w:tcW w:w="1596" w:type="dxa"/>
                        <w:shd w:val="clear" w:color="auto" w:fill="E7EDF7"/>
                      </w:tcPr>
                      <w:p>
                        <w:pPr>
                          <w:pStyle w:val="TableParagraph"/>
                          <w:spacing w:before="80"/>
                          <w:ind w:left="74" w:right="70"/>
                          <w:jc w:val="center"/>
                          <w:rPr>
                            <w:rFonts w:ascii="Arial"/>
                            <w:sz w:val="21"/>
                          </w:rPr>
                        </w:pPr>
                        <w:r>
                          <w:rPr>
                            <w:rFonts w:ascii="Arial"/>
                            <w:sz w:val="21"/>
                          </w:rPr>
                          <w:t>FC-3</w:t>
                        </w:r>
                      </w:p>
                    </w:tc>
                  </w:tr>
                  <w:tr>
                    <w:tblPrEx>
                      <w:tblW w:w="0" w:type="auto"/>
                      <w:jc w:val="left"/>
                      <w:tblInd w:w="5" w:type="dxa"/>
                      <w:tblLayout w:type="fixed"/>
                      <w:tblCellMar>
                        <w:top w:w="0" w:type="dxa"/>
                        <w:left w:w="0" w:type="dxa"/>
                        <w:bottom w:w="0" w:type="dxa"/>
                        <w:right w:w="0" w:type="dxa"/>
                      </w:tblCellMar>
                      <w:tblLook w:val="01E0"/>
                    </w:tblPrEx>
                    <w:trPr>
                      <w:trHeight w:val="431"/>
                      <w:jc w:val="left"/>
                    </w:trPr>
                    <w:tc>
                      <w:tcPr>
                        <w:tcW w:w="1596" w:type="dxa"/>
                        <w:shd w:val="clear" w:color="auto" w:fill="E7EDF7"/>
                      </w:tcPr>
                      <w:p>
                        <w:pPr>
                          <w:pStyle w:val="TableParagraph"/>
                          <w:spacing w:before="82"/>
                          <w:ind w:left="74" w:right="70"/>
                          <w:jc w:val="center"/>
                          <w:rPr>
                            <w:rFonts w:ascii="Arial"/>
                            <w:sz w:val="21"/>
                          </w:rPr>
                        </w:pPr>
                        <w:r>
                          <w:rPr>
                            <w:rFonts w:ascii="Arial"/>
                            <w:sz w:val="21"/>
                          </w:rPr>
                          <w:t>FC-2</w:t>
                        </w:r>
                      </w:p>
                    </w:tc>
                  </w:tr>
                  <w:tr>
                    <w:tblPrEx>
                      <w:tblW w:w="0" w:type="auto"/>
                      <w:jc w:val="left"/>
                      <w:tblInd w:w="5" w:type="dxa"/>
                      <w:tblLayout w:type="fixed"/>
                      <w:tblCellMar>
                        <w:top w:w="0" w:type="dxa"/>
                        <w:left w:w="0" w:type="dxa"/>
                        <w:bottom w:w="0" w:type="dxa"/>
                        <w:right w:w="0" w:type="dxa"/>
                      </w:tblCellMar>
                      <w:tblLook w:val="01E0"/>
                    </w:tblPrEx>
                    <w:trPr>
                      <w:trHeight w:val="298"/>
                      <w:jc w:val="left"/>
                    </w:trPr>
                    <w:tc>
                      <w:tcPr>
                        <w:tcW w:w="1596" w:type="dxa"/>
                        <w:shd w:val="clear" w:color="auto" w:fill="AEC1D9"/>
                      </w:tcPr>
                      <w:p>
                        <w:pPr>
                          <w:pStyle w:val="TableParagraph"/>
                          <w:spacing w:before="25"/>
                          <w:ind w:left="74" w:right="71"/>
                          <w:jc w:val="center"/>
                          <w:rPr>
                            <w:rFonts w:ascii="Arial"/>
                            <w:sz w:val="21"/>
                          </w:rPr>
                        </w:pPr>
                        <w:r>
                          <w:rPr>
                            <w:rFonts w:ascii="Arial"/>
                            <w:sz w:val="21"/>
                          </w:rPr>
                          <w:t>FCoE Mapping</w:t>
                        </w:r>
                      </w:p>
                    </w:tc>
                  </w:tr>
                  <w:tr>
                    <w:tblPrEx>
                      <w:tblW w:w="0" w:type="auto"/>
                      <w:jc w:val="left"/>
                      <w:tblInd w:w="5" w:type="dxa"/>
                      <w:tblLayout w:type="fixed"/>
                      <w:tblCellMar>
                        <w:top w:w="0" w:type="dxa"/>
                        <w:left w:w="0" w:type="dxa"/>
                        <w:bottom w:w="0" w:type="dxa"/>
                        <w:right w:w="0" w:type="dxa"/>
                      </w:tblCellMar>
                      <w:tblLook w:val="01E0"/>
                    </w:tblPrEx>
                    <w:trPr>
                      <w:trHeight w:val="287"/>
                      <w:jc w:val="left"/>
                    </w:trPr>
                    <w:tc>
                      <w:tcPr>
                        <w:tcW w:w="1596" w:type="dxa"/>
                        <w:tcBorders>
                          <w:bottom w:val="single" w:sz="6" w:space="0" w:color="000000"/>
                        </w:tcBorders>
                        <w:shd w:val="clear" w:color="auto" w:fill="7294BF"/>
                      </w:tcPr>
                      <w:p>
                        <w:pPr>
                          <w:pStyle w:val="TableParagraph"/>
                          <w:spacing w:before="12"/>
                          <w:ind w:left="74" w:right="70"/>
                          <w:jc w:val="center"/>
                          <w:rPr>
                            <w:rFonts w:ascii="Arial"/>
                            <w:sz w:val="21"/>
                          </w:rPr>
                        </w:pPr>
                        <w:r>
                          <w:rPr>
                            <w:rFonts w:ascii="Arial"/>
                            <w:sz w:val="21"/>
                          </w:rPr>
                          <w:t>MAC</w:t>
                        </w: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1596" w:type="dxa"/>
                        <w:tcBorders>
                          <w:top w:val="single" w:sz="6" w:space="0" w:color="000000"/>
                        </w:tcBorders>
                        <w:shd w:val="clear" w:color="auto" w:fill="7294BF"/>
                      </w:tcPr>
                      <w:p>
                        <w:pPr>
                          <w:pStyle w:val="TableParagraph"/>
                          <w:spacing w:line="235" w:lineRule="exact"/>
                          <w:ind w:left="74" w:right="69"/>
                          <w:jc w:val="center"/>
                          <w:rPr>
                            <w:rFonts w:ascii="Arial"/>
                            <w:sz w:val="21"/>
                          </w:rPr>
                        </w:pPr>
                        <w:r>
                          <w:rPr>
                            <w:rFonts w:ascii="Arial"/>
                            <w:sz w:val="21"/>
                          </w:rPr>
                          <w:t>Physical</w:t>
                        </w:r>
                      </w:p>
                    </w:tc>
                  </w:tr>
                </w:tbl>
                <w:p>
                  <w:pPr>
                    <w:pStyle w:val="BodyText"/>
                  </w:pPr>
                </w:p>
              </w:txbxContent>
            </v:textbox>
          </v:shape>
        </w:pict>
      </w:r>
      <w:bookmarkStart w:id="31" w:name="_bookmark25"/>
      <w:bookmarkEnd w:id="31"/>
      <w:r>
        <w:rPr>
          <w:rFonts w:ascii="黑体" w:eastAsia="黑体" w:hint="eastAsia"/>
        </w:rPr>
        <w:t xml:space="preserve">图 </w:t>
      </w:r>
      <w:r>
        <w:rPr>
          <w:rFonts w:ascii="Cambria" w:eastAsia="Cambria"/>
          <w:b/>
        </w:rPr>
        <w:t xml:space="preserve">3-4 </w:t>
      </w:r>
      <w:r>
        <w:rPr>
          <w:rFonts w:ascii="黑体" w:eastAsia="黑体" w:hint="eastAsia"/>
        </w:rPr>
        <w:t xml:space="preserve">从 </w:t>
      </w:r>
      <w:r>
        <w:rPr>
          <w:rFonts w:ascii="Cambria" w:eastAsia="Cambria"/>
        </w:rPr>
        <w:t xml:space="preserve">FC </w:t>
      </w:r>
      <w:r>
        <w:rPr>
          <w:rFonts w:ascii="黑体" w:eastAsia="黑体" w:hint="eastAsia"/>
        </w:rPr>
        <w:t xml:space="preserve">到 </w:t>
      </w:r>
      <w:r>
        <w:rPr>
          <w:rFonts w:ascii="Cambria" w:eastAsia="Cambria"/>
        </w:rPr>
        <w:t xml:space="preserve">FCoE </w:t>
      </w:r>
      <w:r>
        <w:rPr>
          <w:rFonts w:ascii="黑体" w:eastAsia="黑体" w:hint="eastAsia"/>
        </w:rPr>
        <w:t>的映射关系</w:t>
      </w:r>
    </w:p>
    <w:p>
      <w:pPr>
        <w:pStyle w:val="BodyText"/>
        <w:spacing w:before="7"/>
        <w:rPr>
          <w:rFonts w:ascii="黑体"/>
          <w:sz w:val="20"/>
        </w:rPr>
      </w:pPr>
      <w:r>
        <w:pict>
          <v:group id="_x0000_s1204" style="width:28.9pt;height:5.15pt;margin-top:15.14pt;margin-left:231.1pt;mso-position-horizontal-relative:page;mso-wrap-distance-left:0;mso-wrap-distance-right:0;position:absolute;z-index:-251635712" coordorigin="4622,303" coordsize="578,103">
            <v:line id="_x0000_s1205" style="position:absolute" from="4622,354" to="5059,354" stroked="t" strokecolor="black" strokeweight="0.76pt">
              <v:stroke dashstyle="solid"/>
            </v:line>
            <v:shape id="_x0000_s1206" style="width:154;height:103;left:5046;position:absolute;top:302" coordorigin="5046,303" coordsize="154,103" path="m5046,405l5046,303,5199,354,5046,405xe" filled="t" fillcolor="black" stroked="f">
              <v:fill type="solid"/>
              <v:path arrowok="t"/>
            </v:shape>
            <w10:wrap type="topAndBottom"/>
          </v:group>
        </w:pict>
      </w:r>
      <w:r>
        <w:pict>
          <v:group id="_x0000_s1207" style="width:28.9pt;height:5.15pt;margin-top:38.52pt;margin-left:231.1pt;mso-position-horizontal-relative:page;mso-wrap-distance-left:0;mso-wrap-distance-right:0;position:absolute;z-index:-251634688" coordorigin="4622,770" coordsize="578,103">
            <v:line id="_x0000_s1208" style="position:absolute" from="4622,822" to="5059,822" stroked="t" strokecolor="black" strokeweight="0.76pt">
              <v:stroke dashstyle="solid"/>
            </v:line>
            <v:shape id="_x0000_s1209" style="width:154;height:103;left:5046;position:absolute;top:770" coordorigin="5046,770" coordsize="154,103" path="m5046,873l5046,770,5199,822,5046,873xe" filled="t" fillcolor="black" stroked="f">
              <v:fill type="solid"/>
              <v:path arrowok="t"/>
            </v:shape>
            <w10:wrap type="topAndBottom"/>
          </v:group>
        </w:pict>
      </w:r>
      <w:r>
        <w:pict>
          <v:group id="_x0000_s1210" style="width:28.9pt;height:5.15pt;margin-top:59.16pt;margin-left:231.1pt;mso-position-horizontal-relative:page;mso-wrap-distance-left:0;mso-wrap-distance-right:0;position:absolute;z-index:-251633664" coordorigin="4622,1183" coordsize="578,103">
            <v:line id="_x0000_s1211" style="position:absolute" from="4622,1234" to="5059,1234" stroked="t" strokecolor="black" strokeweight="0.76pt">
              <v:stroke dashstyle="solid"/>
            </v:line>
            <v:shape id="_x0000_s1212" style="width:154;height:103;left:5046;position:absolute;top:1183" coordorigin="5046,1183" coordsize="154,103" path="m5046,1285l5046,1183,5199,1234,5046,1285xe" filled="t" fillcolor="black" stroked="f">
              <v:fill type="solid"/>
              <v:path arrowok="t"/>
            </v:shape>
            <w10:wrap type="topAndBottom"/>
          </v:group>
        </w:pict>
      </w:r>
    </w:p>
    <w:p>
      <w:pPr>
        <w:pStyle w:val="BodyText"/>
        <w:spacing w:before="2"/>
        <w:rPr>
          <w:rFonts w:ascii="黑体"/>
          <w:sz w:val="23"/>
        </w:rPr>
      </w:pPr>
    </w:p>
    <w:p>
      <w:pPr>
        <w:pStyle w:val="BodyText"/>
        <w:spacing w:before="11"/>
        <w:rPr>
          <w:rFonts w:ascii="黑体"/>
          <w:sz w:val="18"/>
        </w:rPr>
      </w:pPr>
    </w:p>
    <w:p>
      <w:pPr>
        <w:pStyle w:val="BodyText"/>
        <w:spacing w:before="9"/>
        <w:rPr>
          <w:rFonts w:ascii="黑体"/>
          <w:sz w:val="35"/>
        </w:rPr>
      </w:pPr>
    </w:p>
    <w:p>
      <w:pPr>
        <w:pStyle w:val="BodyText"/>
        <w:ind w:left="3367" w:right="202"/>
        <w:jc w:val="center"/>
        <w:rPr>
          <w:rFonts w:ascii="Arial"/>
        </w:rPr>
      </w:pPr>
      <w:r>
        <w:rPr>
          <w:rFonts w:ascii="Arial"/>
        </w:rPr>
        <w:t>IEEE 802.3</w:t>
      </w:r>
    </w:p>
    <w:p>
      <w:pPr>
        <w:pStyle w:val="BodyText"/>
        <w:spacing w:before="10"/>
        <w:ind w:left="3367" w:right="200"/>
        <w:jc w:val="center"/>
        <w:rPr>
          <w:rFonts w:ascii="Arial"/>
        </w:rPr>
      </w:pPr>
      <w:r>
        <w:rPr>
          <w:rFonts w:ascii="Arial"/>
        </w:rPr>
        <w:t>Ethernet</w:t>
      </w:r>
    </w:p>
    <w:p>
      <w:pPr>
        <w:pStyle w:val="BodyText"/>
        <w:rPr>
          <w:rFonts w:ascii="Arial"/>
          <w:sz w:val="22"/>
        </w:rPr>
      </w:pPr>
    </w:p>
    <w:p>
      <w:pPr>
        <w:pStyle w:val="BodyText"/>
        <w:spacing w:before="3"/>
        <w:rPr>
          <w:rFonts w:ascii="Arial"/>
          <w:sz w:val="17"/>
        </w:rPr>
      </w:pPr>
    </w:p>
    <w:p>
      <w:pPr>
        <w:pStyle w:val="BodyText"/>
        <w:spacing w:line="237" w:lineRule="auto"/>
        <w:ind w:left="1854" w:right="279"/>
      </w:pPr>
      <w:r>
        <w:t>如</w:t>
      </w:r>
      <w:hyperlink w:anchor="_bookmark25" w:history="1">
        <w:r>
          <w:rPr>
            <w:color w:val="0000FF"/>
          </w:rPr>
          <w:t>图</w:t>
        </w:r>
        <w:r>
          <w:rPr>
            <w:rFonts w:ascii="Times New Roman" w:eastAsia="Times New Roman"/>
            <w:b/>
            <w:color w:val="0000FF"/>
          </w:rPr>
          <w:t>3-4</w:t>
        </w:r>
      </w:hyperlink>
      <w:r>
        <w:t>所示，在</w:t>
      </w:r>
      <w:r>
        <w:rPr>
          <w:rFonts w:ascii="Times New Roman" w:eastAsia="Times New Roman"/>
        </w:rPr>
        <w:t>FCoE</w:t>
      </w:r>
      <w:r>
        <w:t>协议栈中，</w:t>
      </w:r>
      <w:r>
        <w:rPr>
          <w:rFonts w:ascii="Times New Roman" w:eastAsia="Times New Roman"/>
        </w:rPr>
        <w:t>FC-0</w:t>
      </w:r>
      <w:r>
        <w:t>和</w:t>
      </w:r>
      <w:r>
        <w:rPr>
          <w:rFonts w:ascii="Times New Roman" w:eastAsia="Times New Roman"/>
        </w:rPr>
        <w:t>FC-1</w:t>
      </w:r>
      <w:r>
        <w:t>被映射成为</w:t>
      </w:r>
      <w:r>
        <w:rPr>
          <w:rFonts w:ascii="Times New Roman" w:eastAsia="Times New Roman"/>
        </w:rPr>
        <w:t>IEEE 802.3 Ethernet</w:t>
      </w:r>
      <w:r>
        <w:t>协议的</w:t>
      </w:r>
      <w:r>
        <w:rPr>
          <w:rFonts w:ascii="Times New Roman" w:eastAsia="Times New Roman"/>
        </w:rPr>
        <w:t>Physical</w:t>
      </w:r>
      <w:r>
        <w:t>和</w:t>
      </w:r>
      <w:r>
        <w:rPr>
          <w:rFonts w:ascii="Times New Roman" w:eastAsia="Times New Roman"/>
        </w:rPr>
        <w:t>MAC</w:t>
      </w:r>
      <w:r>
        <w:t>，并添加了</w:t>
      </w:r>
      <w:r>
        <w:rPr>
          <w:rFonts w:ascii="Times New Roman" w:eastAsia="Times New Roman"/>
        </w:rPr>
        <w:t>FCoE Mapping</w:t>
      </w:r>
      <w:r>
        <w:t>作为上层</w:t>
      </w:r>
      <w:r>
        <w:rPr>
          <w:rFonts w:ascii="Times New Roman" w:eastAsia="Times New Roman"/>
        </w:rPr>
        <w:t>FC</w:t>
      </w:r>
      <w:r>
        <w:t>协议栈与底层</w:t>
      </w:r>
      <w:r>
        <w:rPr>
          <w:rFonts w:ascii="Times New Roman" w:eastAsia="Times New Roman"/>
        </w:rPr>
        <w:t>Ethernet</w:t>
      </w:r>
      <w:r>
        <w:t>协议栈之间的适配层。</w:t>
      </w:r>
    </w:p>
    <w:p>
      <w:pPr>
        <w:pStyle w:val="BodyText"/>
        <w:spacing w:before="8"/>
        <w:rPr>
          <w:sz w:val="17"/>
        </w:rPr>
      </w:pPr>
    </w:p>
    <w:p>
      <w:pPr>
        <w:spacing w:after="0"/>
        <w:rPr>
          <w:sz w:val="17"/>
        </w:rPr>
        <w:sectPr>
          <w:headerReference w:type="default" r:id="rId79"/>
          <w:footerReference w:type="default" r:id="rId80"/>
          <w:pgSz w:w="11910" w:h="16840"/>
          <w:pgMar w:top="1580" w:right="920" w:bottom="1280" w:left="980" w:header="863" w:footer="1081"/>
          <w:pgNumType w:start="22"/>
          <w:cols w:space="708"/>
        </w:sectPr>
      </w:pPr>
    </w:p>
    <w:p>
      <w:pPr>
        <w:spacing w:before="64"/>
        <w:ind w:left="153" w:right="0" w:firstLine="0"/>
        <w:jc w:val="left"/>
        <w:rPr>
          <w:rFonts w:ascii="黑体" w:eastAsia="黑体" w:hint="eastAsia"/>
          <w:sz w:val="26"/>
        </w:rPr>
      </w:pPr>
      <w:r>
        <w:rPr>
          <w:rFonts w:ascii="黑体" w:eastAsia="黑体" w:hint="eastAsia"/>
          <w:sz w:val="26"/>
        </w:rPr>
        <w:t>报文封装</w:t>
      </w:r>
    </w:p>
    <w:p>
      <w:pPr>
        <w:pStyle w:val="BodyText"/>
        <w:rPr>
          <w:rFonts w:ascii="黑体"/>
          <w:sz w:val="22"/>
        </w:rPr>
      </w:pPr>
      <w:r>
        <w:br w:type="column"/>
      </w:r>
    </w:p>
    <w:p>
      <w:pPr>
        <w:pStyle w:val="BodyText"/>
        <w:spacing w:before="9"/>
        <w:rPr>
          <w:rFonts w:ascii="黑体"/>
          <w:sz w:val="20"/>
        </w:rPr>
      </w:pPr>
    </w:p>
    <w:p>
      <w:pPr>
        <w:pStyle w:val="BodyText"/>
        <w:ind w:left="153"/>
      </w:pPr>
      <w:r>
        <w:rPr>
          <w:rFonts w:ascii="Times New Roman" w:eastAsia="Times New Roman"/>
        </w:rPr>
        <w:t>FCoE</w:t>
      </w:r>
      <w:r>
        <w:t>协议将一个完整的</w:t>
      </w:r>
      <w:r>
        <w:rPr>
          <w:rFonts w:ascii="Times New Roman" w:eastAsia="Times New Roman"/>
        </w:rPr>
        <w:t>FC</w:t>
      </w:r>
      <w:r>
        <w:t>帧封装在以太帧中，封装形式如</w:t>
      </w:r>
      <w:hyperlink w:anchor="_bookmark26" w:history="1">
        <w:r>
          <w:rPr>
            <w:color w:val="0000FF"/>
          </w:rPr>
          <w:t>图</w:t>
        </w:r>
        <w:r>
          <w:rPr>
            <w:rFonts w:ascii="Times New Roman" w:eastAsia="Times New Roman"/>
            <w:b/>
            <w:color w:val="0000FF"/>
          </w:rPr>
          <w:t>3-5</w:t>
        </w:r>
      </w:hyperlink>
      <w:r>
        <w:t>所示。</w:t>
      </w:r>
    </w:p>
    <w:p>
      <w:pPr>
        <w:spacing w:after="0"/>
        <w:sectPr>
          <w:headerReference w:type="default" r:id="rId81"/>
          <w:footerReference w:type="default" r:id="rId82"/>
          <w:type w:val="continuous"/>
          <w:pgSz w:w="11910" w:h="16840"/>
          <w:pgMar w:top="1580" w:right="920" w:bottom="280" w:left="980" w:header="708" w:footer="708"/>
          <w:pgNumType w:start="23"/>
          <w:cols w:num="2" w:space="708" w:equalWidth="0">
            <w:col w:w="1235" w:space="466"/>
            <w:col w:w="8309" w:space="0"/>
          </w:cols>
        </w:sectPr>
      </w:pPr>
    </w:p>
    <w:p>
      <w:pPr>
        <w:spacing w:before="99"/>
        <w:ind w:left="1854" w:right="0" w:firstLine="0"/>
        <w:jc w:val="left"/>
        <w:rPr>
          <w:rFonts w:ascii="黑体" w:eastAsia="黑体" w:hint="eastAsia"/>
          <w:sz w:val="21"/>
        </w:rPr>
      </w:pPr>
      <w:r>
        <w:pict>
          <v:shape id="_x0000_s1213" type="#_x0000_t202" style="width:366.1pt;height:57.7pt;margin-top:25.02pt;margin-left:142.96pt;mso-position-horizontal-relative:page;position:absolute;z-index:251683840" filled="t" fillcolor="#e7edf7" stroked="t" strokecolor="black" strokeweight="0.28pt">
            <v:fill type="solid"/>
            <v:stroke dashstyle="solid"/>
            <v:textbox style="layout-flow:vertical;mso-layout-flow-alt:bottom-to-top" inset="0,0,0,0">
              <w:txbxContent>
                <w:p>
                  <w:pPr>
                    <w:pStyle w:val="BodyText"/>
                    <w:spacing w:before="38" w:line="249" w:lineRule="auto"/>
                    <w:ind w:left="177" w:right="176"/>
                    <w:jc w:val="center"/>
                    <w:rPr>
                      <w:rFonts w:ascii="Arial"/>
                    </w:rPr>
                  </w:pPr>
                  <w:r>
                    <w:rPr>
                      <w:rFonts w:ascii="Arial"/>
                      <w:w w:val="95"/>
                    </w:rPr>
                    <w:t xml:space="preserve">Ethernet </w:t>
                  </w:r>
                  <w:r>
                    <w:rPr>
                      <w:rFonts w:ascii="Arial"/>
                    </w:rPr>
                    <w:t>Header</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145"/>
                    <w:ind w:left="175" w:right="176"/>
                    <w:jc w:val="center"/>
                    <w:rPr>
                      <w:rFonts w:ascii="Arial"/>
                    </w:rPr>
                  </w:pPr>
                  <w:r>
                    <w:rPr>
                      <w:rFonts w:ascii="Arial"/>
                    </w:rPr>
                    <w:t>FCS</w:t>
                  </w:r>
                </w:p>
              </w:txbxContent>
            </v:textbox>
          </v:shape>
        </w:pict>
      </w:r>
      <w:r>
        <w:pict>
          <v:shape id="_x0000_s1214" type="#_x0000_t202" style="width:318.5pt;height:47.7pt;margin-top:30.03pt;margin-left:173.04pt;mso-position-horizontal-relative:page;position:absolute;z-index:251684864" filled="t" fillcolor="#aec1d9" stroked="t" strokecolor="black" strokeweight="0.28pt">
            <v:fill type="solid"/>
            <v:stroke dashstyle="solid"/>
            <v:textbox style="layout-flow:vertical;mso-layout-flow-alt:bottom-to-top" inset="0,0,0,0">
              <w:txbxContent>
                <w:p>
                  <w:pPr>
                    <w:pStyle w:val="BodyText"/>
                    <w:spacing w:before="38"/>
                    <w:ind w:left="108" w:right="109"/>
                    <w:jc w:val="center"/>
                    <w:rPr>
                      <w:rFonts w:ascii="Arial"/>
                    </w:rPr>
                  </w:pPr>
                  <w:r>
                    <w:rPr>
                      <w:rFonts w:ascii="Arial"/>
                    </w:rPr>
                    <w:t>FCoE</w:t>
                  </w:r>
                </w:p>
                <w:p>
                  <w:pPr>
                    <w:pStyle w:val="BodyText"/>
                    <w:spacing w:before="10"/>
                    <w:ind w:left="109" w:right="109"/>
                    <w:jc w:val="center"/>
                    <w:rPr>
                      <w:rFonts w:ascii="Arial"/>
                    </w:rPr>
                  </w:pPr>
                  <w:r>
                    <w:rPr>
                      <w:rFonts w:ascii="Arial"/>
                    </w:rPr>
                    <w:t>Header</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5"/>
                    <w:rPr>
                      <w:rFonts w:ascii="Arial"/>
                      <w:sz w:val="18"/>
                    </w:rPr>
                  </w:pPr>
                </w:p>
                <w:p>
                  <w:pPr>
                    <w:pStyle w:val="BodyText"/>
                    <w:spacing w:before="1"/>
                    <w:ind w:left="108" w:right="109"/>
                    <w:jc w:val="center"/>
                    <w:rPr>
                      <w:rFonts w:ascii="Arial"/>
                    </w:rPr>
                  </w:pPr>
                  <w:r>
                    <w:rPr>
                      <w:rFonts w:ascii="Arial"/>
                    </w:rPr>
                    <w:t>EOF</w:t>
                  </w:r>
                </w:p>
              </w:txbxContent>
            </v:textbox>
          </v:shape>
        </w:pict>
      </w:r>
      <w:r>
        <w:pict>
          <v:shape id="_x0000_s1215" type="#_x0000_t202" style="width:270.85pt;height:37.65pt;margin-top:35.04pt;margin-left:203.12pt;mso-position-horizontal-relative:page;position:absolute;z-index:251685888" filled="t" fillcolor="#7294bf" stroked="t" strokecolor="black" strokeweight="0.28pt">
            <v:fill type="solid"/>
            <v:stroke dashstyle="solid"/>
            <v:textbox style="layout-flow:vertical;mso-layout-flow-alt:bottom-to-top" inset="0,0,0,0">
              <w:txbxContent>
                <w:p>
                  <w:pPr>
                    <w:pStyle w:val="BodyText"/>
                    <w:spacing w:before="38"/>
                    <w:ind w:left="8" w:right="9"/>
                    <w:jc w:val="center"/>
                    <w:rPr>
                      <w:rFonts w:ascii="Arial"/>
                    </w:rPr>
                  </w:pPr>
                  <w:r>
                    <w:rPr>
                      <w:rFonts w:ascii="Arial"/>
                    </w:rPr>
                    <w:t>FC</w:t>
                  </w:r>
                </w:p>
                <w:p>
                  <w:pPr>
                    <w:pStyle w:val="BodyText"/>
                    <w:spacing w:before="10"/>
                    <w:ind w:left="9" w:right="9"/>
                    <w:jc w:val="center"/>
                    <w:rPr>
                      <w:rFonts w:ascii="Arial"/>
                    </w:rPr>
                  </w:pPr>
                  <w:r>
                    <w:rPr>
                      <w:rFonts w:ascii="Arial"/>
                    </w:rPr>
                    <w:t>Header</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8"/>
                    <w:rPr>
                      <w:rFonts w:ascii="Arial"/>
                      <w:sz w:val="23"/>
                    </w:rPr>
                  </w:pPr>
                </w:p>
                <w:p>
                  <w:pPr>
                    <w:pStyle w:val="BodyText"/>
                    <w:ind w:left="8" w:right="9"/>
                    <w:jc w:val="center"/>
                    <w:rPr>
                      <w:rFonts w:ascii="Arial"/>
                    </w:rPr>
                  </w:pPr>
                  <w:r>
                    <w:rPr>
                      <w:rFonts w:ascii="Arial"/>
                    </w:rPr>
                    <w:t>CRC</w:t>
                  </w:r>
                </w:p>
              </w:txbxContent>
            </v:textbox>
          </v:shape>
        </w:pict>
      </w:r>
      <w:r>
        <w:pict>
          <v:shape id="_x0000_s1216" type="#_x0000_t202" style="width:223.15pt;height:27.65pt;margin-top:40.05pt;margin-left:233.3pt;mso-position-horizontal-relative:page;position:absolute;z-index:251686912" filled="t" fillcolor="#c7d6e5" stroked="t" strokecolor="black" strokeweight="0.28pt">
            <v:fill type="solid"/>
            <v:stroke dashstyle="solid"/>
            <v:textbox inset="0,0,0,0">
              <w:txbxContent>
                <w:p>
                  <w:pPr>
                    <w:pStyle w:val="BodyText"/>
                    <w:spacing w:before="139"/>
                    <w:ind w:left="1158"/>
                    <w:rPr>
                      <w:rFonts w:ascii="Arial"/>
                    </w:rPr>
                  </w:pPr>
                  <w:r>
                    <w:rPr>
                      <w:rFonts w:ascii="Arial"/>
                    </w:rPr>
                    <w:t>Fiber Channel Payload</w:t>
                  </w:r>
                </w:p>
              </w:txbxContent>
            </v:textbox>
          </v:shape>
        </w:pict>
      </w:r>
      <w:bookmarkStart w:id="32" w:name="_bookmark26"/>
      <w:bookmarkEnd w:id="32"/>
      <w:r>
        <w:rPr>
          <w:rFonts w:ascii="黑体" w:eastAsia="黑体" w:hint="eastAsia"/>
          <w:sz w:val="21"/>
        </w:rPr>
        <w:t xml:space="preserve">图 </w:t>
      </w:r>
      <w:r>
        <w:rPr>
          <w:rFonts w:ascii="Cambria" w:eastAsia="Cambria"/>
          <w:b/>
          <w:sz w:val="21"/>
        </w:rPr>
        <w:t xml:space="preserve">3-5 </w:t>
      </w:r>
      <w:r>
        <w:rPr>
          <w:rFonts w:ascii="Cambria" w:eastAsia="Cambria"/>
          <w:sz w:val="21"/>
        </w:rPr>
        <w:t xml:space="preserve">FCoE </w:t>
      </w:r>
      <w:r>
        <w:rPr>
          <w:rFonts w:ascii="黑体" w:eastAsia="黑体" w:hint="eastAsia"/>
          <w:sz w:val="21"/>
        </w:rPr>
        <w:t>的报文封装</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2"/>
        <w:rPr>
          <w:rFonts w:ascii="黑体"/>
          <w:sz w:val="24"/>
        </w:rPr>
      </w:pPr>
    </w:p>
    <w:p>
      <w:pPr>
        <w:pStyle w:val="BodyText"/>
        <w:spacing w:before="71"/>
        <w:ind w:left="1854"/>
      </w:pPr>
      <w:r>
        <w:t>其中：</w:t>
      </w:r>
    </w:p>
    <w:p>
      <w:pPr>
        <w:pStyle w:val="ListParagraph"/>
        <w:numPr>
          <w:ilvl w:val="2"/>
          <w:numId w:val="34"/>
        </w:numPr>
        <w:tabs>
          <w:tab w:val="left" w:pos="2279"/>
          <w:tab w:val="left" w:pos="2280"/>
        </w:tabs>
        <w:spacing w:before="72" w:after="0" w:line="240" w:lineRule="auto"/>
        <w:ind w:left="2279" w:right="0" w:hanging="426"/>
        <w:jc w:val="left"/>
        <w:rPr>
          <w:sz w:val="21"/>
        </w:rPr>
      </w:pPr>
      <w:r>
        <w:rPr>
          <w:rFonts w:ascii="Times New Roman" w:eastAsia="Times New Roman" w:hAnsi="Times New Roman"/>
          <w:sz w:val="21"/>
        </w:rPr>
        <w:t>Ethernet</w:t>
      </w:r>
      <w:r>
        <w:rPr>
          <w:rFonts w:ascii="Times New Roman" w:eastAsia="Times New Roman" w:hAnsi="Times New Roman"/>
          <w:spacing w:val="-2"/>
          <w:sz w:val="21"/>
        </w:rPr>
        <w:t xml:space="preserve"> </w:t>
      </w:r>
      <w:r>
        <w:rPr>
          <w:rFonts w:ascii="Times New Roman" w:eastAsia="Times New Roman" w:hAnsi="Times New Roman"/>
          <w:sz w:val="21"/>
        </w:rPr>
        <w:t>Header</w:t>
      </w:r>
      <w:r>
        <w:rPr>
          <w:sz w:val="21"/>
        </w:rPr>
        <w:t>中指定了报文的源、目的</w:t>
      </w:r>
      <w:r>
        <w:rPr>
          <w:rFonts w:ascii="Times New Roman" w:eastAsia="Times New Roman" w:hAnsi="Times New Roman"/>
          <w:sz w:val="21"/>
        </w:rPr>
        <w:t>MAC</w:t>
      </w:r>
      <w:r>
        <w:rPr>
          <w:sz w:val="21"/>
        </w:rPr>
        <w:t>地址、以太帧类型和</w:t>
      </w:r>
      <w:r>
        <w:rPr>
          <w:rFonts w:ascii="Times New Roman" w:eastAsia="Times New Roman" w:hAnsi="Times New Roman"/>
          <w:sz w:val="21"/>
        </w:rPr>
        <w:t>FCoE</w:t>
      </w:r>
      <w:r>
        <w:rPr>
          <w:rFonts w:ascii="Times New Roman" w:eastAsia="Times New Roman" w:hAnsi="Times New Roman"/>
          <w:spacing w:val="-3"/>
          <w:sz w:val="21"/>
        </w:rPr>
        <w:t xml:space="preserve"> </w:t>
      </w:r>
      <w:r>
        <w:rPr>
          <w:rFonts w:ascii="Times New Roman" w:eastAsia="Times New Roman" w:hAnsi="Times New Roman"/>
          <w:sz w:val="21"/>
        </w:rPr>
        <w:t>VLAN</w:t>
      </w:r>
      <w:r>
        <w:rPr>
          <w:sz w:val="21"/>
        </w:rPr>
        <w:t>。</w:t>
      </w:r>
    </w:p>
    <w:p>
      <w:pPr>
        <w:pStyle w:val="ListParagraph"/>
        <w:numPr>
          <w:ilvl w:val="2"/>
          <w:numId w:val="34"/>
        </w:numPr>
        <w:tabs>
          <w:tab w:val="left" w:pos="2279"/>
          <w:tab w:val="left" w:pos="2280"/>
        </w:tabs>
        <w:spacing w:before="76" w:after="0" w:line="240" w:lineRule="auto"/>
        <w:ind w:left="2279" w:right="0" w:hanging="426"/>
        <w:jc w:val="left"/>
        <w:rPr>
          <w:sz w:val="21"/>
        </w:rPr>
      </w:pPr>
      <w:r>
        <w:rPr>
          <w:rFonts w:ascii="Times New Roman" w:eastAsia="Times New Roman" w:hAnsi="Times New Roman"/>
          <w:sz w:val="21"/>
        </w:rPr>
        <w:t>FCoE</w:t>
      </w:r>
      <w:r>
        <w:rPr>
          <w:rFonts w:ascii="Times New Roman" w:eastAsia="Times New Roman" w:hAnsi="Times New Roman"/>
          <w:spacing w:val="-2"/>
          <w:sz w:val="21"/>
        </w:rPr>
        <w:t xml:space="preserve"> </w:t>
      </w:r>
      <w:r>
        <w:rPr>
          <w:rFonts w:ascii="Times New Roman" w:eastAsia="Times New Roman" w:hAnsi="Times New Roman"/>
          <w:sz w:val="21"/>
        </w:rPr>
        <w:t>Header</w:t>
      </w:r>
      <w:r>
        <w:rPr>
          <w:sz w:val="21"/>
        </w:rPr>
        <w:t>指定了</w:t>
      </w:r>
      <w:r>
        <w:rPr>
          <w:rFonts w:ascii="Times New Roman" w:eastAsia="Times New Roman" w:hAnsi="Times New Roman"/>
          <w:sz w:val="21"/>
        </w:rPr>
        <w:t>FCoE</w:t>
      </w:r>
      <w:r>
        <w:rPr>
          <w:sz w:val="21"/>
        </w:rPr>
        <w:t>帧的版本号和控制信息。</w:t>
      </w:r>
    </w:p>
    <w:p>
      <w:pPr>
        <w:pStyle w:val="ListParagraph"/>
        <w:numPr>
          <w:ilvl w:val="2"/>
          <w:numId w:val="34"/>
        </w:numPr>
        <w:tabs>
          <w:tab w:val="left" w:pos="2279"/>
          <w:tab w:val="left" w:pos="2280"/>
        </w:tabs>
        <w:spacing w:before="76" w:after="0" w:line="240" w:lineRule="auto"/>
        <w:ind w:left="2279" w:right="0" w:hanging="426"/>
        <w:jc w:val="left"/>
        <w:rPr>
          <w:sz w:val="21"/>
        </w:rPr>
      </w:pPr>
      <w:r>
        <w:rPr>
          <w:rFonts w:ascii="Times New Roman" w:eastAsia="Times New Roman" w:hAnsi="Times New Roman"/>
          <w:sz w:val="21"/>
        </w:rPr>
        <w:t>FC</w:t>
      </w:r>
      <w:r>
        <w:rPr>
          <w:rFonts w:ascii="Times New Roman" w:eastAsia="Times New Roman" w:hAnsi="Times New Roman"/>
          <w:spacing w:val="-2"/>
          <w:sz w:val="21"/>
        </w:rPr>
        <w:t xml:space="preserve"> </w:t>
      </w:r>
      <w:r>
        <w:rPr>
          <w:rFonts w:ascii="Times New Roman" w:eastAsia="Times New Roman" w:hAnsi="Times New Roman"/>
          <w:sz w:val="21"/>
        </w:rPr>
        <w:t>Header</w:t>
      </w:r>
      <w:r>
        <w:rPr>
          <w:sz w:val="21"/>
        </w:rPr>
        <w:t>和传统</w:t>
      </w:r>
      <w:r>
        <w:rPr>
          <w:rFonts w:ascii="Times New Roman" w:eastAsia="Times New Roman" w:hAnsi="Times New Roman"/>
          <w:sz w:val="21"/>
        </w:rPr>
        <w:t>FC</w:t>
      </w:r>
      <w:r>
        <w:rPr>
          <w:sz w:val="21"/>
        </w:rPr>
        <w:t>帧相同，即指定了</w:t>
      </w:r>
      <w:r>
        <w:rPr>
          <w:rFonts w:ascii="Times New Roman" w:eastAsia="Times New Roman" w:hAnsi="Times New Roman"/>
          <w:sz w:val="21"/>
        </w:rPr>
        <w:t>FC</w:t>
      </w:r>
      <w:r>
        <w:rPr>
          <w:sz w:val="21"/>
        </w:rPr>
        <w:t>帧的源、目的地址等信息。</w:t>
      </w:r>
    </w:p>
    <w:p>
      <w:pPr>
        <w:pStyle w:val="BodyText"/>
        <w:rPr>
          <w:sz w:val="12"/>
        </w:rPr>
      </w:pPr>
    </w:p>
    <w:p>
      <w:pPr>
        <w:spacing w:after="0"/>
        <w:rPr>
          <w:sz w:val="12"/>
        </w:rPr>
        <w:sectPr>
          <w:headerReference w:type="default" r:id="rId83"/>
          <w:footerReference w:type="default" r:id="rId84"/>
          <w:pgSz w:w="11910" w:h="16840"/>
          <w:pgMar w:top="1580" w:right="920" w:bottom="1280" w:left="980" w:header="863" w:footer="1081"/>
          <w:pgNumType w:start="24"/>
          <w:cols w:space="708"/>
        </w:sectPr>
      </w:pPr>
    </w:p>
    <w:p>
      <w:pPr>
        <w:pStyle w:val="BodyText"/>
        <w:spacing w:before="8"/>
        <w:rPr>
          <w:sz w:val="2"/>
        </w:rPr>
      </w:pPr>
    </w:p>
    <w:p>
      <w:pPr>
        <w:pStyle w:val="BodyText"/>
        <w:spacing w:line="217" w:lineRule="exact"/>
        <w:ind w:left="1859" w:right="-44"/>
        <w:rPr>
          <w:sz w:val="20"/>
        </w:rPr>
      </w:pPr>
      <w:r>
        <w:rPr>
          <w:position w:val="-3"/>
          <w:sz w:val="20"/>
        </w:rPr>
        <w:drawing>
          <wp:inline distT="0" distB="0" distL="0" distR="0">
            <wp:extent cx="178264" cy="138112"/>
            <wp:effectExtent l="0" t="0" r="0" b="0"/>
            <wp:docPr id="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8.png"/>
                    <pic:cNvPicPr/>
                  </pic:nvPicPr>
                  <pic:blipFill>
                    <a:blip xmlns:r="http://schemas.openxmlformats.org/officeDocument/2006/relationships" r:embed="rId85" cstate="print"/>
                    <a:stretch>
                      <a:fillRect/>
                    </a:stretch>
                  </pic:blipFill>
                  <pic:spPr>
                    <a:xfrm>
                      <a:off x="0" y="0"/>
                      <a:ext cx="178264" cy="138112"/>
                    </a:xfrm>
                    <a:prstGeom prst="rect">
                      <a:avLst/>
                    </a:prstGeom>
                  </pic:spPr>
                </pic:pic>
              </a:graphicData>
            </a:graphic>
          </wp:inline>
        </w:drawing>
      </w:r>
    </w:p>
    <w:p>
      <w:pPr>
        <w:pStyle w:val="BodyText"/>
        <w:spacing w:before="8"/>
        <w:rPr>
          <w:sz w:val="59"/>
        </w:rPr>
      </w:pPr>
    </w:p>
    <w:p>
      <w:pPr>
        <w:pStyle w:val="ListParagraph"/>
        <w:numPr>
          <w:ilvl w:val="1"/>
          <w:numId w:val="34"/>
        </w:numPr>
        <w:tabs>
          <w:tab w:val="left" w:pos="694"/>
        </w:tabs>
        <w:spacing w:before="0" w:after="0" w:line="240" w:lineRule="auto"/>
        <w:ind w:left="693" w:right="0" w:hanging="541"/>
        <w:jc w:val="left"/>
        <w:rPr>
          <w:rFonts w:ascii="黑体" w:eastAsia="黑体" w:hint="eastAsia"/>
          <w:sz w:val="36"/>
        </w:rPr>
      </w:pPr>
      <w:bookmarkStart w:id="33" w:name="3.3 FIP协议"/>
      <w:bookmarkEnd w:id="33"/>
      <w:bookmarkStart w:id="34" w:name="_bookmark27"/>
      <w:bookmarkEnd w:id="34"/>
      <w:bookmarkStart w:id="35" w:name="_bookmark28"/>
      <w:bookmarkEnd w:id="35"/>
      <w:r>
        <w:rPr>
          <w:rFonts w:ascii="Cambria" w:eastAsia="Cambria"/>
          <w:b/>
          <w:sz w:val="36"/>
        </w:rPr>
        <w:t>FI</w:t>
      </w:r>
      <w:r>
        <w:rPr>
          <w:rFonts w:ascii="Cambria" w:eastAsia="Cambria"/>
          <w:b/>
          <w:sz w:val="36"/>
        </w:rPr>
        <w:t>P</w:t>
      </w:r>
      <w:r>
        <w:rPr>
          <w:rFonts w:ascii="Cambria" w:eastAsia="Cambria"/>
          <w:b/>
          <w:spacing w:val="16"/>
          <w:sz w:val="36"/>
        </w:rPr>
        <w:t xml:space="preserve"> </w:t>
      </w:r>
      <w:r>
        <w:rPr>
          <w:rFonts w:ascii="黑体" w:eastAsia="黑体" w:hint="eastAsia"/>
          <w:sz w:val="36"/>
        </w:rPr>
        <w:t>协议</w:t>
      </w:r>
    </w:p>
    <w:p>
      <w:pPr>
        <w:spacing w:before="82"/>
        <w:ind w:left="-11" w:right="0" w:firstLine="0"/>
        <w:jc w:val="left"/>
        <w:rPr>
          <w:rFonts w:ascii="黑体" w:eastAsia="黑体" w:hint="eastAsia"/>
          <w:sz w:val="15"/>
        </w:rPr>
      </w:pPr>
      <w:r>
        <w:br w:type="column"/>
      </w:r>
      <w:r>
        <w:rPr>
          <w:rFonts w:ascii="黑体" w:eastAsia="黑体" w:hint="eastAsia"/>
          <w:sz w:val="15"/>
        </w:rPr>
        <w:t>说明</w:t>
      </w:r>
    </w:p>
    <w:p>
      <w:pPr>
        <w:spacing w:before="117"/>
        <w:ind w:left="47" w:right="0" w:firstLine="0"/>
        <w:jc w:val="left"/>
        <w:rPr>
          <w:rFonts w:ascii="楷体_GB2312" w:eastAsia="楷体_GB2312" w:hint="eastAsia"/>
          <w:sz w:val="18"/>
        </w:rPr>
      </w:pPr>
      <w:r>
        <w:rPr>
          <w:rFonts w:ascii="楷体_GB2312" w:eastAsia="楷体_GB2312" w:hint="eastAsia"/>
          <w:sz w:val="18"/>
        </w:rPr>
        <w:t>在</w:t>
      </w:r>
      <w:r>
        <w:rPr>
          <w:rFonts w:ascii="Times New Roman" w:eastAsia="Times New Roman"/>
          <w:sz w:val="18"/>
        </w:rPr>
        <w:t>Ethernet Header</w:t>
      </w:r>
      <w:r>
        <w:rPr>
          <w:rFonts w:ascii="楷体_GB2312" w:eastAsia="楷体_GB2312" w:hint="eastAsia"/>
          <w:sz w:val="18"/>
        </w:rPr>
        <w:t>中，以太帧类型字段取值为</w:t>
      </w:r>
      <w:r>
        <w:rPr>
          <w:rFonts w:ascii="Times New Roman" w:eastAsia="Times New Roman"/>
          <w:sz w:val="18"/>
        </w:rPr>
        <w:t>FCoE_TYPE(8906h)</w:t>
      </w:r>
      <w:r>
        <w:rPr>
          <w:rFonts w:ascii="楷体_GB2312" w:eastAsia="楷体_GB2312" w:hint="eastAsia"/>
          <w:sz w:val="18"/>
        </w:rPr>
        <w:t>。</w:t>
      </w:r>
    </w:p>
    <w:p>
      <w:pPr>
        <w:spacing w:after="0"/>
        <w:jc w:val="left"/>
        <w:rPr>
          <w:rFonts w:ascii="楷体_GB2312" w:eastAsia="楷体_GB2312" w:hint="eastAsia"/>
          <w:sz w:val="18"/>
        </w:rPr>
        <w:sectPr>
          <w:headerReference w:type="default" r:id="rId86"/>
          <w:footerReference w:type="default" r:id="rId87"/>
          <w:type w:val="continuous"/>
          <w:pgSz w:w="11910" w:h="16840"/>
          <w:pgMar w:top="1580" w:right="920" w:bottom="280" w:left="980" w:header="708" w:footer="708"/>
          <w:pgNumType w:start="25"/>
          <w:cols w:num="2" w:space="708" w:equalWidth="0">
            <w:col w:w="2141" w:space="40"/>
            <w:col w:w="7829" w:space="0"/>
          </w:cols>
        </w:sectPr>
      </w:pPr>
    </w:p>
    <w:p>
      <w:pPr>
        <w:pStyle w:val="BodyText"/>
        <w:rPr>
          <w:rFonts w:ascii="楷体_GB2312"/>
          <w:sz w:val="20"/>
        </w:rPr>
      </w:pPr>
    </w:p>
    <w:p>
      <w:pPr>
        <w:spacing w:after="0"/>
        <w:rPr>
          <w:rFonts w:ascii="楷体_GB2312"/>
          <w:sz w:val="20"/>
        </w:rPr>
        <w:sectPr>
          <w:headerReference w:type="default" r:id="rId88"/>
          <w:footerReference w:type="default" r:id="rId89"/>
          <w:type w:val="continuous"/>
          <w:pgSz w:w="11910" w:h="16840"/>
          <w:pgMar w:top="1580" w:right="920" w:bottom="280" w:left="980" w:header="708" w:footer="708"/>
          <w:pgNumType w:start="26"/>
          <w:cols w:space="708"/>
        </w:sectPr>
      </w:pPr>
    </w:p>
    <w:p>
      <w:pPr>
        <w:pStyle w:val="Heading5"/>
        <w:spacing w:before="203"/>
      </w:pPr>
      <w:r>
        <w:t>基本原理</w:t>
      </w:r>
    </w:p>
    <w:p>
      <w:pPr>
        <w:pStyle w:val="BodyText"/>
        <w:rPr>
          <w:rFonts w:ascii="黑体"/>
          <w:sz w:val="22"/>
        </w:rPr>
      </w:pPr>
      <w:r>
        <w:br w:type="column"/>
      </w:r>
    </w:p>
    <w:p>
      <w:pPr>
        <w:pStyle w:val="BodyText"/>
        <w:spacing w:before="7"/>
        <w:rPr>
          <w:rFonts w:ascii="黑体"/>
          <w:sz w:val="31"/>
        </w:rPr>
      </w:pPr>
    </w:p>
    <w:p>
      <w:pPr>
        <w:pStyle w:val="BodyText"/>
        <w:spacing w:before="1" w:line="267" w:lineRule="exact"/>
        <w:ind w:left="153"/>
        <w:rPr>
          <w:rFonts w:ascii="Times New Roman" w:eastAsia="Times New Roman"/>
        </w:rPr>
      </w:pPr>
      <w:r>
        <w:rPr>
          <w:rFonts w:ascii="Times New Roman" w:eastAsia="Times New Roman"/>
        </w:rPr>
        <w:t>FCoE</w:t>
      </w:r>
      <w:r>
        <w:t>初始化协议</w:t>
      </w:r>
      <w:r>
        <w:rPr>
          <w:rFonts w:ascii="Times New Roman" w:eastAsia="Times New Roman"/>
        </w:rPr>
        <w:t>FIP</w:t>
      </w:r>
      <w:r>
        <w:t>（</w:t>
      </w:r>
      <w:r>
        <w:rPr>
          <w:rFonts w:ascii="Times New Roman" w:eastAsia="Times New Roman"/>
        </w:rPr>
        <w:t>FCoE Initialization Protocol</w:t>
      </w:r>
      <w:r>
        <w:t>）是</w:t>
      </w:r>
      <w:r>
        <w:rPr>
          <w:rFonts w:ascii="Times New Roman" w:eastAsia="Times New Roman"/>
        </w:rPr>
        <w:t>FCoE</w:t>
      </w:r>
      <w:r>
        <w:t>的控制协议，用于成对</w:t>
      </w:r>
      <w:r>
        <w:rPr>
          <w:rFonts w:ascii="Times New Roman" w:eastAsia="Times New Roman"/>
        </w:rPr>
        <w:t>FCoE</w:t>
      </w:r>
    </w:p>
    <w:p>
      <w:pPr>
        <w:pStyle w:val="BodyText"/>
        <w:spacing w:line="379" w:lineRule="auto"/>
        <w:ind w:left="153" w:right="2921"/>
      </w:pPr>
      <w:r>
        <w:t>设备（如</w:t>
      </w:r>
      <w:r>
        <w:rPr>
          <w:rFonts w:ascii="Times New Roman" w:eastAsia="Times New Roman"/>
        </w:rPr>
        <w:t>ENode</w:t>
      </w:r>
      <w:r>
        <w:t>和</w:t>
      </w:r>
      <w:r>
        <w:rPr>
          <w:rFonts w:ascii="Times New Roman" w:eastAsia="Times New Roman"/>
        </w:rPr>
        <w:t>FCF</w:t>
      </w:r>
      <w:r>
        <w:t>）之间</w:t>
      </w:r>
      <w:r>
        <w:rPr>
          <w:rFonts w:ascii="Times New Roman" w:eastAsia="Times New Roman"/>
        </w:rPr>
        <w:t>FCoE</w:t>
      </w:r>
      <w:r>
        <w:t>虚链路的建立和维护。虚链路建立阶段：</w:t>
      </w:r>
    </w:p>
    <w:p>
      <w:pPr>
        <w:pStyle w:val="ListParagraph"/>
        <w:numPr>
          <w:ilvl w:val="0"/>
          <w:numId w:val="31"/>
        </w:numPr>
        <w:tabs>
          <w:tab w:val="left" w:pos="578"/>
          <w:tab w:val="left" w:pos="579"/>
        </w:tabs>
        <w:spacing w:before="0" w:after="0" w:line="225" w:lineRule="exact"/>
        <w:ind w:left="578" w:right="0" w:hanging="426"/>
        <w:jc w:val="left"/>
        <w:rPr>
          <w:sz w:val="21"/>
        </w:rPr>
      </w:pPr>
      <w:r>
        <w:rPr>
          <w:rFonts w:ascii="Times New Roman" w:eastAsia="Times New Roman"/>
          <w:sz w:val="21"/>
        </w:rPr>
        <w:t>FIP</w:t>
      </w:r>
      <w:r>
        <w:rPr>
          <w:sz w:val="21"/>
        </w:rPr>
        <w:t>发现</w:t>
      </w:r>
      <w:r>
        <w:rPr>
          <w:rFonts w:ascii="Times New Roman" w:eastAsia="Times New Roman"/>
          <w:sz w:val="21"/>
        </w:rPr>
        <w:t>FCoE</w:t>
      </w:r>
      <w:r>
        <w:rPr>
          <w:rFonts w:ascii="Times New Roman" w:eastAsia="Times New Roman"/>
          <w:spacing w:val="-2"/>
          <w:sz w:val="21"/>
        </w:rPr>
        <w:t xml:space="preserve"> </w:t>
      </w:r>
      <w:r>
        <w:rPr>
          <w:rFonts w:ascii="Times New Roman" w:eastAsia="Times New Roman"/>
          <w:sz w:val="21"/>
        </w:rPr>
        <w:t>VLAN</w:t>
      </w:r>
      <w:r>
        <w:rPr>
          <w:sz w:val="21"/>
        </w:rPr>
        <w:t>和对端的</w:t>
      </w:r>
      <w:r>
        <w:rPr>
          <w:rFonts w:ascii="Times New Roman" w:eastAsia="Times New Roman"/>
          <w:sz w:val="21"/>
        </w:rPr>
        <w:t>FCoE</w:t>
      </w:r>
      <w:r>
        <w:rPr>
          <w:sz w:val="21"/>
        </w:rPr>
        <w:t>虚接口。</w:t>
      </w:r>
    </w:p>
    <w:p>
      <w:pPr>
        <w:pStyle w:val="ListParagraph"/>
        <w:numPr>
          <w:ilvl w:val="0"/>
          <w:numId w:val="31"/>
        </w:numPr>
        <w:tabs>
          <w:tab w:val="left" w:pos="578"/>
          <w:tab w:val="left" w:pos="579"/>
        </w:tabs>
        <w:spacing w:before="76" w:after="0" w:line="237" w:lineRule="auto"/>
        <w:ind w:left="579" w:right="309" w:hanging="426"/>
        <w:jc w:val="left"/>
        <w:rPr>
          <w:sz w:val="21"/>
        </w:rPr>
      </w:pPr>
      <w:r>
        <w:rPr>
          <w:rFonts w:ascii="Times New Roman" w:eastAsia="Times New Roman"/>
          <w:sz w:val="21"/>
        </w:rPr>
        <w:t>FIP</w:t>
      </w:r>
      <w:r>
        <w:rPr>
          <w:sz w:val="21"/>
        </w:rPr>
        <w:t>执行</w:t>
      </w:r>
      <w:r>
        <w:rPr>
          <w:rFonts w:ascii="Times New Roman" w:eastAsia="Times New Roman"/>
          <w:sz w:val="21"/>
        </w:rPr>
        <w:t>FCoE</w:t>
      </w:r>
      <w:r>
        <w:rPr>
          <w:sz w:val="21"/>
        </w:rPr>
        <w:t>虚链路的初始化功能，如：</w:t>
      </w:r>
      <w:r>
        <w:rPr>
          <w:rFonts w:ascii="Times New Roman" w:eastAsia="Times New Roman"/>
          <w:sz w:val="21"/>
        </w:rPr>
        <w:t>FLOGI</w:t>
      </w:r>
      <w:r>
        <w:rPr>
          <w:sz w:val="21"/>
        </w:rPr>
        <w:t>（</w:t>
      </w:r>
      <w:r>
        <w:rPr>
          <w:rFonts w:ascii="Times New Roman" w:eastAsia="Times New Roman"/>
          <w:sz w:val="21"/>
        </w:rPr>
        <w:t>Fabric</w:t>
      </w:r>
      <w:r>
        <w:rPr>
          <w:rFonts w:ascii="Times New Roman" w:eastAsia="Times New Roman"/>
          <w:spacing w:val="-16"/>
          <w:sz w:val="21"/>
        </w:rPr>
        <w:t xml:space="preserve"> </w:t>
      </w:r>
      <w:r>
        <w:rPr>
          <w:rFonts w:ascii="Times New Roman" w:eastAsia="Times New Roman"/>
          <w:sz w:val="21"/>
        </w:rPr>
        <w:t>Login</w:t>
      </w:r>
      <w:r>
        <w:rPr>
          <w:sz w:val="21"/>
        </w:rPr>
        <w:t>）和</w:t>
      </w:r>
      <w:r>
        <w:rPr>
          <w:rFonts w:ascii="Times New Roman" w:eastAsia="Times New Roman"/>
          <w:sz w:val="21"/>
        </w:rPr>
        <w:t>FDISC</w:t>
      </w:r>
      <w:r>
        <w:rPr>
          <w:sz w:val="21"/>
        </w:rPr>
        <w:t>（</w:t>
      </w:r>
      <w:r>
        <w:rPr>
          <w:rFonts w:ascii="Times New Roman" w:eastAsia="Times New Roman"/>
          <w:sz w:val="21"/>
        </w:rPr>
        <w:t>Fabric Discovery</w:t>
      </w:r>
      <w:r>
        <w:rPr>
          <w:sz w:val="21"/>
        </w:rPr>
        <w:t>）。</w:t>
      </w:r>
    </w:p>
    <w:p>
      <w:pPr>
        <w:pStyle w:val="BodyText"/>
        <w:spacing w:before="156"/>
        <w:ind w:left="153"/>
      </w:pPr>
      <w:r>
        <w:t>当虚链路建立完成后，</w:t>
      </w:r>
      <w:r>
        <w:rPr>
          <w:rFonts w:ascii="Times New Roman" w:eastAsia="Times New Roman"/>
        </w:rPr>
        <w:t>FIP</w:t>
      </w:r>
      <w:r>
        <w:t>协议还要履行</w:t>
      </w:r>
      <w:r>
        <w:rPr>
          <w:rFonts w:ascii="Times New Roman" w:eastAsia="Times New Roman"/>
        </w:rPr>
        <w:t>FCoE</w:t>
      </w:r>
      <w:r>
        <w:t>虚链路的维护功能：</w:t>
      </w:r>
    </w:p>
    <w:p>
      <w:pPr>
        <w:pStyle w:val="ListParagraph"/>
        <w:numPr>
          <w:ilvl w:val="0"/>
          <w:numId w:val="30"/>
        </w:numPr>
        <w:tabs>
          <w:tab w:val="left" w:pos="578"/>
          <w:tab w:val="left" w:pos="580"/>
        </w:tabs>
        <w:spacing w:before="77" w:after="0" w:line="240" w:lineRule="auto"/>
        <w:ind w:left="579" w:right="0" w:hanging="427"/>
        <w:jc w:val="left"/>
        <w:rPr>
          <w:sz w:val="21"/>
        </w:rPr>
      </w:pPr>
      <w:r>
        <w:rPr>
          <w:sz w:val="21"/>
        </w:rPr>
        <w:t>周期性检测</w:t>
      </w:r>
      <w:r>
        <w:rPr>
          <w:rFonts w:ascii="Times New Roman" w:eastAsia="Times New Roman" w:hAnsi="Times New Roman"/>
          <w:sz w:val="21"/>
        </w:rPr>
        <w:t>FCoE</w:t>
      </w:r>
      <w:r>
        <w:rPr>
          <w:sz w:val="21"/>
        </w:rPr>
        <w:t>虚链路两端的</w:t>
      </w:r>
      <w:r>
        <w:rPr>
          <w:rFonts w:ascii="Times New Roman" w:eastAsia="Times New Roman" w:hAnsi="Times New Roman"/>
          <w:sz w:val="21"/>
        </w:rPr>
        <w:t>FCoE</w:t>
      </w:r>
      <w:r>
        <w:rPr>
          <w:sz w:val="21"/>
        </w:rPr>
        <w:t>虚接口是否可达。</w:t>
      </w:r>
    </w:p>
    <w:p>
      <w:pPr>
        <w:pStyle w:val="ListParagraph"/>
        <w:numPr>
          <w:ilvl w:val="0"/>
          <w:numId w:val="30"/>
        </w:numPr>
        <w:tabs>
          <w:tab w:val="left" w:pos="578"/>
          <w:tab w:val="left" w:pos="580"/>
        </w:tabs>
        <w:spacing w:before="76" w:after="0" w:line="240" w:lineRule="auto"/>
        <w:ind w:left="579" w:right="0" w:hanging="427"/>
        <w:jc w:val="left"/>
        <w:rPr>
          <w:sz w:val="21"/>
        </w:rPr>
      </w:pPr>
      <w:r>
        <w:rPr>
          <w:rFonts w:ascii="Times New Roman" w:eastAsia="Times New Roman" w:hAnsi="Times New Roman"/>
          <w:sz w:val="21"/>
        </w:rPr>
        <w:t>FCoE</w:t>
      </w:r>
      <w:r>
        <w:rPr>
          <w:sz w:val="21"/>
        </w:rPr>
        <w:t>虚链路的拆除</w:t>
      </w:r>
      <w:r>
        <w:rPr>
          <w:rFonts w:ascii="Times New Roman" w:eastAsia="Times New Roman" w:hAnsi="Times New Roman"/>
          <w:sz w:val="21"/>
        </w:rPr>
        <w:t>FLOGO</w:t>
      </w:r>
      <w:r>
        <w:rPr>
          <w:sz w:val="21"/>
        </w:rPr>
        <w:t>（</w:t>
      </w:r>
      <w:r>
        <w:rPr>
          <w:rFonts w:ascii="Times New Roman" w:eastAsia="Times New Roman" w:hAnsi="Times New Roman"/>
          <w:sz w:val="21"/>
        </w:rPr>
        <w:t>Fabric</w:t>
      </w:r>
      <w:r>
        <w:rPr>
          <w:rFonts w:ascii="Times New Roman" w:eastAsia="Times New Roman" w:hAnsi="Times New Roman"/>
          <w:spacing w:val="-2"/>
          <w:sz w:val="21"/>
        </w:rPr>
        <w:t xml:space="preserve"> </w:t>
      </w:r>
      <w:r>
        <w:rPr>
          <w:rFonts w:ascii="Times New Roman" w:eastAsia="Times New Roman" w:hAnsi="Times New Roman"/>
          <w:sz w:val="21"/>
        </w:rPr>
        <w:t>Logout</w:t>
      </w:r>
      <w:r>
        <w:rPr>
          <w:sz w:val="21"/>
        </w:rPr>
        <w:t>）。</w:t>
      </w:r>
    </w:p>
    <w:p>
      <w:pPr>
        <w:spacing w:after="0" w:line="240" w:lineRule="auto"/>
        <w:jc w:val="left"/>
        <w:rPr>
          <w:sz w:val="21"/>
        </w:rPr>
        <w:sectPr>
          <w:headerReference w:type="default" r:id="rId90"/>
          <w:footerReference w:type="default" r:id="rId91"/>
          <w:type w:val="continuous"/>
          <w:pgSz w:w="11910" w:h="16840"/>
          <w:pgMar w:top="1580" w:right="920" w:bottom="280" w:left="980" w:header="708" w:footer="708"/>
          <w:pgNumType w:start="27"/>
          <w:cols w:num="2" w:space="708" w:equalWidth="0">
            <w:col w:w="1235" w:space="466"/>
            <w:col w:w="8309" w:space="0"/>
          </w:cols>
        </w:sectPr>
      </w:pPr>
    </w:p>
    <w:p>
      <w:pPr>
        <w:pStyle w:val="BodyText"/>
        <w:spacing w:before="1"/>
        <w:rPr>
          <w:sz w:val="18"/>
        </w:rPr>
      </w:pPr>
    </w:p>
    <w:p>
      <w:pPr>
        <w:spacing w:after="0"/>
        <w:rPr>
          <w:sz w:val="18"/>
        </w:rPr>
        <w:sectPr>
          <w:headerReference w:type="default" r:id="rId92"/>
          <w:footerReference w:type="default" r:id="rId93"/>
          <w:type w:val="continuous"/>
          <w:pgSz w:w="11910" w:h="16840"/>
          <w:pgMar w:top="1580" w:right="920" w:bottom="280" w:left="980" w:header="708" w:footer="708"/>
          <w:pgNumType w:start="28"/>
          <w:cols w:space="708"/>
        </w:sectPr>
      </w:pPr>
    </w:p>
    <w:p>
      <w:pPr>
        <w:pStyle w:val="Heading5"/>
        <w:spacing w:before="64"/>
      </w:pPr>
      <w:r>
        <w:t>虚链路的建立</w:t>
      </w:r>
    </w:p>
    <w:p>
      <w:pPr>
        <w:pStyle w:val="BodyText"/>
        <w:rPr>
          <w:rFonts w:ascii="黑体"/>
          <w:sz w:val="22"/>
        </w:rPr>
      </w:pPr>
      <w:r>
        <w:br w:type="column"/>
      </w:r>
    </w:p>
    <w:p>
      <w:pPr>
        <w:pStyle w:val="BodyText"/>
        <w:spacing w:before="9"/>
        <w:rPr>
          <w:rFonts w:ascii="黑体"/>
          <w:sz w:val="20"/>
        </w:rPr>
      </w:pPr>
    </w:p>
    <w:p>
      <w:pPr>
        <w:pStyle w:val="BodyText"/>
        <w:spacing w:before="1" w:line="267" w:lineRule="exact"/>
        <w:ind w:left="100"/>
        <w:rPr>
          <w:rFonts w:ascii="Times New Roman" w:eastAsia="Times New Roman"/>
        </w:rPr>
      </w:pPr>
      <w:r>
        <w:rPr>
          <w:rFonts w:ascii="Times New Roman" w:eastAsia="Times New Roman"/>
        </w:rPr>
        <w:t>ENode</w:t>
      </w:r>
      <w:r>
        <w:t>和</w:t>
      </w:r>
      <w:r>
        <w:rPr>
          <w:rFonts w:ascii="Times New Roman" w:eastAsia="Times New Roman"/>
        </w:rPr>
        <w:t>FCF</w:t>
      </w:r>
      <w:r>
        <w:t>之间的</w:t>
      </w:r>
      <w:r>
        <w:rPr>
          <w:rFonts w:ascii="Times New Roman" w:eastAsia="Times New Roman"/>
        </w:rPr>
        <w:t>FCoE</w:t>
      </w:r>
      <w:r>
        <w:t>虚链路的建立过程如</w:t>
      </w:r>
      <w:hyperlink w:anchor="_bookmark29" w:history="1">
        <w:r>
          <w:rPr>
            <w:color w:val="0000FF"/>
          </w:rPr>
          <w:t>图</w:t>
        </w:r>
        <w:r>
          <w:rPr>
            <w:rFonts w:ascii="Times New Roman" w:eastAsia="Times New Roman"/>
            <w:b/>
            <w:color w:val="0000FF"/>
          </w:rPr>
          <w:t>3-6</w:t>
        </w:r>
      </w:hyperlink>
      <w:r>
        <w:t>所示，其中用于建立虚链路的是</w:t>
      </w:r>
      <w:r>
        <w:rPr>
          <w:rFonts w:ascii="Times New Roman" w:eastAsia="Times New Roman"/>
        </w:rPr>
        <w:t>FIP</w:t>
      </w:r>
    </w:p>
    <w:p>
      <w:pPr>
        <w:pStyle w:val="BodyText"/>
        <w:spacing w:line="267" w:lineRule="exact"/>
        <w:ind w:left="100"/>
      </w:pPr>
      <w:r>
        <w:t>帧，当虚链路建立后传输的是</w:t>
      </w:r>
      <w:r>
        <w:rPr>
          <w:rFonts w:ascii="Times New Roman" w:eastAsia="Times New Roman"/>
        </w:rPr>
        <w:t>FCoE</w:t>
      </w:r>
      <w:r>
        <w:t>帧。</w:t>
      </w:r>
    </w:p>
    <w:p>
      <w:pPr>
        <w:spacing w:before="187"/>
        <w:ind w:left="104" w:right="0" w:firstLine="0"/>
        <w:jc w:val="left"/>
        <w:rPr>
          <w:rFonts w:ascii="黑体" w:eastAsia="黑体" w:hint="eastAsia"/>
          <w:sz w:val="15"/>
        </w:rPr>
      </w:pPr>
      <w:r>
        <w:drawing>
          <wp:inline distT="0" distB="0" distL="0" distR="0">
            <wp:extent cx="178769" cy="13850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9.png"/>
                    <pic:cNvPicPr/>
                  </pic:nvPicPr>
                  <pic:blipFill>
                    <a:blip xmlns:r="http://schemas.openxmlformats.org/officeDocument/2006/relationships" r:embed="rId94" cstate="print"/>
                    <a:stretch>
                      <a:fillRect/>
                    </a:stretch>
                  </pic:blipFill>
                  <pic:spPr>
                    <a:xfrm>
                      <a:off x="0" y="0"/>
                      <a:ext cx="178769" cy="138503"/>
                    </a:xfrm>
                    <a:prstGeom prst="rect">
                      <a:avLst/>
                    </a:prstGeom>
                  </pic:spPr>
                </pic:pic>
              </a:graphicData>
            </a:graphic>
          </wp:inline>
        </w:drawing>
      </w:r>
      <w:r>
        <w:rPr>
          <w:rFonts w:ascii="Times New Roman" w:eastAsia="Times New Roman"/>
          <w:spacing w:val="-21"/>
          <w:position w:val="2"/>
          <w:sz w:val="20"/>
        </w:rPr>
        <w:t xml:space="preserve"> </w:t>
      </w:r>
      <w:r>
        <w:rPr>
          <w:rFonts w:ascii="黑体" w:eastAsia="黑体" w:hint="eastAsia"/>
          <w:position w:val="2"/>
          <w:sz w:val="15"/>
        </w:rPr>
        <w:t>说明</w:t>
      </w:r>
    </w:p>
    <w:p>
      <w:pPr>
        <w:pStyle w:val="ListParagraph"/>
        <w:numPr>
          <w:ilvl w:val="1"/>
          <w:numId w:val="30"/>
        </w:numPr>
        <w:tabs>
          <w:tab w:val="left" w:pos="758"/>
        </w:tabs>
        <w:spacing w:before="118" w:after="0" w:line="237" w:lineRule="auto"/>
        <w:ind w:left="757" w:right="390" w:hanging="284"/>
        <w:jc w:val="left"/>
        <w:rPr>
          <w:rFonts w:ascii="Wingdings" w:eastAsia="Wingdings" w:hAnsi="Wingdings"/>
          <w:sz w:val="18"/>
        </w:rPr>
      </w:pPr>
      <w:r>
        <w:rPr>
          <w:rFonts w:ascii="Times New Roman" w:eastAsia="Times New Roman" w:hAnsi="Times New Roman"/>
          <w:sz w:val="18"/>
        </w:rPr>
        <w:t>FIP</w:t>
      </w:r>
      <w:r>
        <w:rPr>
          <w:rFonts w:ascii="楷体_GB2312" w:eastAsia="楷体_GB2312" w:hAnsi="楷体_GB2312" w:hint="eastAsia"/>
          <w:sz w:val="18"/>
        </w:rPr>
        <w:t>协议中，所有的协议报文均由</w:t>
      </w:r>
      <w:r>
        <w:rPr>
          <w:rFonts w:ascii="Times New Roman" w:eastAsia="Times New Roman" w:hAnsi="Times New Roman"/>
          <w:sz w:val="18"/>
        </w:rPr>
        <w:t>ENode</w:t>
      </w:r>
      <w:r>
        <w:rPr>
          <w:rFonts w:ascii="楷体_GB2312" w:eastAsia="楷体_GB2312" w:hAnsi="楷体_GB2312" w:hint="eastAsia"/>
          <w:sz w:val="18"/>
        </w:rPr>
        <w:t>端发起，而</w:t>
      </w:r>
      <w:r>
        <w:rPr>
          <w:rFonts w:ascii="Times New Roman" w:eastAsia="Times New Roman" w:hAnsi="Times New Roman"/>
          <w:sz w:val="18"/>
        </w:rPr>
        <w:t>FCF</w:t>
      </w:r>
      <w:r>
        <w:rPr>
          <w:rFonts w:ascii="楷体_GB2312" w:eastAsia="楷体_GB2312" w:hAnsi="楷体_GB2312" w:hint="eastAsia"/>
          <w:sz w:val="18"/>
        </w:rPr>
        <w:t>也会主动发出未被请求的</w:t>
      </w:r>
      <w:r>
        <w:rPr>
          <w:rFonts w:ascii="Times New Roman" w:eastAsia="Times New Roman" w:hAnsi="Times New Roman"/>
          <w:sz w:val="18"/>
        </w:rPr>
        <w:t>FIP</w:t>
      </w:r>
      <w:r>
        <w:rPr>
          <w:rFonts w:ascii="楷体_GB2312" w:eastAsia="楷体_GB2312" w:hAnsi="楷体_GB2312" w:hint="eastAsia"/>
          <w:sz w:val="18"/>
        </w:rPr>
        <w:t>通告报文，将在</w:t>
      </w:r>
      <w:r>
        <w:rPr>
          <w:rFonts w:ascii="Times New Roman" w:eastAsia="Times New Roman" w:hAnsi="Times New Roman"/>
          <w:b/>
          <w:sz w:val="18"/>
        </w:rPr>
        <w:t>FIP</w:t>
      </w:r>
      <w:r>
        <w:rPr>
          <w:rFonts w:ascii="Times New Roman" w:eastAsia="Times New Roman" w:hAnsi="Times New Roman"/>
          <w:b/>
          <w:spacing w:val="-1"/>
          <w:sz w:val="18"/>
        </w:rPr>
        <w:t xml:space="preserve"> </w:t>
      </w:r>
      <w:r>
        <w:rPr>
          <w:rFonts w:ascii="Times New Roman" w:eastAsia="Times New Roman" w:hAnsi="Times New Roman"/>
          <w:b/>
          <w:sz w:val="18"/>
        </w:rPr>
        <w:t>FCF Discovery</w:t>
      </w:r>
      <w:r>
        <w:rPr>
          <w:rFonts w:ascii="楷体_GB2312" w:eastAsia="楷体_GB2312" w:hAnsi="楷体_GB2312" w:hint="eastAsia"/>
          <w:sz w:val="18"/>
        </w:rPr>
        <w:t>说明。</w:t>
      </w:r>
    </w:p>
    <w:p>
      <w:pPr>
        <w:pStyle w:val="ListParagraph"/>
        <w:numPr>
          <w:ilvl w:val="1"/>
          <w:numId w:val="30"/>
        </w:numPr>
        <w:tabs>
          <w:tab w:val="left" w:pos="758"/>
        </w:tabs>
        <w:spacing w:before="79" w:after="0" w:line="237" w:lineRule="auto"/>
        <w:ind w:left="757" w:right="220" w:hanging="284"/>
        <w:jc w:val="left"/>
        <w:rPr>
          <w:rFonts w:ascii="Wingdings" w:eastAsia="Wingdings" w:hAnsi="Wingdings"/>
          <w:sz w:val="18"/>
        </w:rPr>
      </w:pPr>
      <w:r>
        <w:rPr>
          <w:rFonts w:ascii="Times New Roman" w:eastAsia="Times New Roman" w:hAnsi="Times New Roman"/>
          <w:sz w:val="18"/>
        </w:rPr>
        <w:t>FIP</w:t>
      </w:r>
      <w:r>
        <w:rPr>
          <w:rFonts w:ascii="楷体_GB2312" w:eastAsia="楷体_GB2312" w:hAnsi="楷体_GB2312" w:hint="eastAsia"/>
          <w:sz w:val="18"/>
        </w:rPr>
        <w:t>帧和</w:t>
      </w:r>
      <w:r>
        <w:rPr>
          <w:rFonts w:ascii="Times New Roman" w:eastAsia="Times New Roman" w:hAnsi="Times New Roman"/>
          <w:sz w:val="18"/>
        </w:rPr>
        <w:t>FCoE</w:t>
      </w:r>
      <w:r>
        <w:rPr>
          <w:rFonts w:ascii="楷体_GB2312" w:eastAsia="楷体_GB2312" w:hAnsi="楷体_GB2312" w:hint="eastAsia"/>
          <w:sz w:val="18"/>
        </w:rPr>
        <w:t>帧的以太帧类型（</w:t>
      </w:r>
      <w:r>
        <w:rPr>
          <w:rFonts w:ascii="Times New Roman" w:eastAsia="Times New Roman" w:hAnsi="Times New Roman"/>
          <w:sz w:val="18"/>
        </w:rPr>
        <w:t>Type</w:t>
      </w:r>
      <w:r>
        <w:rPr>
          <w:rFonts w:ascii="楷体_GB2312" w:eastAsia="楷体_GB2312" w:hAnsi="楷体_GB2312" w:hint="eastAsia"/>
          <w:sz w:val="18"/>
        </w:rPr>
        <w:t>字段）和封装形式不同，因为</w:t>
      </w:r>
      <w:r>
        <w:rPr>
          <w:rFonts w:ascii="Times New Roman" w:eastAsia="Times New Roman" w:hAnsi="Times New Roman"/>
          <w:sz w:val="18"/>
        </w:rPr>
        <w:t>FCoE</w:t>
      </w:r>
      <w:r>
        <w:rPr>
          <w:rFonts w:ascii="楷体_GB2312" w:eastAsia="楷体_GB2312" w:hAnsi="楷体_GB2312" w:hint="eastAsia"/>
          <w:sz w:val="18"/>
        </w:rPr>
        <w:t>是在传统的</w:t>
      </w:r>
      <w:r>
        <w:rPr>
          <w:rFonts w:ascii="Times New Roman" w:eastAsia="Times New Roman" w:hAnsi="Times New Roman"/>
          <w:sz w:val="18"/>
        </w:rPr>
        <w:t>FC</w:t>
      </w:r>
      <w:r>
        <w:rPr>
          <w:rFonts w:ascii="楷体_GB2312" w:eastAsia="楷体_GB2312" w:hAnsi="楷体_GB2312" w:hint="eastAsia"/>
          <w:sz w:val="18"/>
        </w:rPr>
        <w:t>帧的基础上进行封装，而</w:t>
      </w:r>
      <w:r>
        <w:rPr>
          <w:rFonts w:ascii="Times New Roman" w:eastAsia="Times New Roman" w:hAnsi="Times New Roman"/>
          <w:sz w:val="18"/>
        </w:rPr>
        <w:t>FIP</w:t>
      </w:r>
      <w:r>
        <w:rPr>
          <w:rFonts w:ascii="楷体_GB2312" w:eastAsia="楷体_GB2312" w:hAnsi="楷体_GB2312" w:hint="eastAsia"/>
          <w:sz w:val="18"/>
        </w:rPr>
        <w:t>在传统</w:t>
      </w:r>
      <w:r>
        <w:rPr>
          <w:rFonts w:ascii="Times New Roman" w:eastAsia="Times New Roman" w:hAnsi="Times New Roman"/>
          <w:sz w:val="18"/>
        </w:rPr>
        <w:t>FC</w:t>
      </w:r>
      <w:r>
        <w:rPr>
          <w:rFonts w:ascii="楷体_GB2312" w:eastAsia="楷体_GB2312" w:hAnsi="楷体_GB2312" w:hint="eastAsia"/>
          <w:sz w:val="18"/>
        </w:rPr>
        <w:t>协议中没有对应的定义。</w:t>
      </w:r>
    </w:p>
    <w:p>
      <w:pPr>
        <w:spacing w:after="0" w:line="237" w:lineRule="auto"/>
        <w:jc w:val="left"/>
        <w:rPr>
          <w:rFonts w:ascii="Wingdings" w:eastAsia="Wingdings" w:hAnsi="Wingdings"/>
          <w:sz w:val="18"/>
        </w:rPr>
        <w:sectPr>
          <w:headerReference w:type="default" r:id="rId95"/>
          <w:footerReference w:type="default" r:id="rId96"/>
          <w:type w:val="continuous"/>
          <w:pgSz w:w="11910" w:h="16840"/>
          <w:pgMar w:top="1580" w:right="920" w:bottom="280" w:left="980" w:header="708" w:footer="708"/>
          <w:pgNumType w:start="29"/>
          <w:cols w:num="2" w:space="708" w:equalWidth="0">
            <w:col w:w="1715" w:space="40"/>
            <w:col w:w="8255" w:space="0"/>
          </w:cols>
        </w:sectPr>
      </w:pPr>
    </w:p>
    <w:p>
      <w:pPr>
        <w:spacing w:before="99"/>
        <w:ind w:left="1854" w:right="0" w:firstLine="0"/>
        <w:jc w:val="left"/>
        <w:rPr>
          <w:rFonts w:ascii="黑体" w:eastAsia="黑体" w:hint="eastAsia"/>
          <w:sz w:val="21"/>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7" type="#_x0000_t136" style="width:95.35pt;height:10.05pt;margin-top:281pt;margin-left:230.12pt;mso-position-horizontal-relative:page;mso-position-vertical-relative:page;position:absolute;rotation:14;z-index:251688960" fillcolor="black" stroked="f">
            <o:extrusion v:ext="view" autorotationcenter="t"/>
            <v:textpath style="font-family:Arial;font-size:10pt;mso-text-shadow:auto;v-text-kern:t" string="Discovery Solicitation"/>
          </v:shape>
        </w:pict>
      </w:r>
      <w:r>
        <w:pict>
          <v:shape id="_x0000_s1218" type="#_x0000_t136" style="width:100.5pt;height:10.05pt;margin-top:381.84pt;margin-left:225.77pt;mso-position-horizontal-relative:page;mso-position-vertical-relative:page;position:absolute;rotation:14;z-index:251689984" fillcolor="black" stroked="f">
            <o:extrusion v:ext="view" autorotationcenter="t"/>
            <v:textpath style="font-family:Arial;font-size:10pt;mso-text-shadow:auto;v-text-kern:t" string="FIP FLOGI Request or"/>
          </v:shape>
        </w:pict>
      </w:r>
      <w:r>
        <w:pict>
          <v:shape id="_x0000_s1219" type="#_x0000_t136" style="width:44.1pt;height:10.05pt;margin-top:233.59pt;margin-left:249.42pt;mso-position-horizontal-relative:page;mso-position-vertical-relative:page;position:absolute;rotation:345;z-index:251693056" fillcolor="black" stroked="f">
            <o:extrusion v:ext="view" autorotationcenter="t"/>
            <v:textpath style="font-family:Arial;font-size:10pt;mso-text-shadow:auto;v-text-kern:t" string="Discovery"/>
          </v:shape>
        </w:pict>
      </w:r>
      <w:r>
        <w:pict>
          <v:shape id="_x0000_s1220" type="#_x0000_t136" style="width:64.2pt;height:10.05pt;margin-top:245.18pt;margin-left:242.45pt;mso-position-horizontal-relative:page;mso-position-vertical-relative:page;position:absolute;rotation:345;z-index:251694080" fillcolor="black" stroked="f">
            <o:extrusion v:ext="view" autorotationcenter="t"/>
            <v:textpath style="font-family:Arial;font-size:10pt;mso-text-shadow:auto;v-text-kern:t" string="Advertisement"/>
          </v:shape>
        </w:pict>
      </w:r>
      <w:r>
        <w:pict>
          <v:shape id="_x0000_s1221" type="#_x0000_t136" style="width:44.15pt;height:10.05pt;margin-top:331.36pt;margin-left:256.07pt;mso-position-horizontal-relative:page;mso-position-vertical-relative:page;position:absolute;rotation:345;z-index:251695104" fillcolor="black" stroked="f">
            <o:extrusion v:ext="view" autorotationcenter="t"/>
            <v:textpath style="font-family:Arial;font-size:10pt;mso-text-shadow:auto;v-text-kern:t" string="Discovery"/>
          </v:shape>
        </w:pict>
      </w:r>
      <w:r>
        <w:pict>
          <v:shape id="_x0000_s1222" type="#_x0000_t136" style="width:64.2pt;height:10.05pt;margin-top:342.96pt;margin-left:249.19pt;mso-position-horizontal-relative:page;mso-position-vertical-relative:page;position:absolute;rotation:345;z-index:251696128" fillcolor="black" stroked="f">
            <o:extrusion v:ext="view" autorotationcenter="t"/>
            <v:textpath style="font-family:Arial;font-size:10pt;mso-text-shadow:auto;v-text-kern:t" string="Advertisement"/>
          </v:shape>
        </w:pict>
      </w:r>
      <w:bookmarkStart w:id="36" w:name="_bookmark29"/>
      <w:bookmarkEnd w:id="36"/>
      <w:r>
        <w:rPr>
          <w:rFonts w:ascii="黑体" w:eastAsia="黑体" w:hint="eastAsia"/>
          <w:sz w:val="21"/>
        </w:rPr>
        <w:t xml:space="preserve">图 </w:t>
      </w:r>
      <w:r>
        <w:rPr>
          <w:rFonts w:ascii="Cambria" w:eastAsia="Cambria"/>
          <w:b/>
          <w:sz w:val="21"/>
        </w:rPr>
        <w:t xml:space="preserve">3-6 </w:t>
      </w:r>
      <w:r>
        <w:rPr>
          <w:rFonts w:ascii="Cambria" w:eastAsia="Cambria"/>
          <w:sz w:val="21"/>
        </w:rPr>
        <w:t xml:space="preserve">FCoE </w:t>
      </w:r>
      <w:r>
        <w:rPr>
          <w:rFonts w:ascii="黑体" w:eastAsia="黑体" w:hint="eastAsia"/>
          <w:sz w:val="21"/>
        </w:rPr>
        <w:t>虚链路的建立过程</w:t>
      </w:r>
    </w:p>
    <w:p>
      <w:pPr>
        <w:pStyle w:val="BodyText"/>
        <w:tabs>
          <w:tab w:val="left" w:pos="6339"/>
        </w:tabs>
        <w:spacing w:before="161"/>
        <w:ind w:left="2329"/>
        <w:rPr>
          <w:rFonts w:ascii="Arial"/>
        </w:rPr>
      </w:pPr>
      <w:r>
        <w:pict>
          <v:group id="_x0000_s1223" style="width:367.45pt;height:355.95pt;margin-top:28.46pt;margin-left:142.82pt;mso-position-horizontal-relative:page;position:absolute;z-index:-251617280" coordorigin="2856,569" coordsize="7349,7119">
            <v:shape id="_x0000_s1224" type="#_x0000_t75" style="width:7339;height:18;left:2856;position:absolute;top:569" stroked="f">
              <v:imagedata r:id="rId97" o:title=""/>
            </v:shape>
            <v:line id="_x0000_s1225" style="position:absolute" from="8774,733" to="8774,7526" stroked="t" strokecolor="black" strokeweight="0.76pt">
              <v:stroke dashstyle="solid"/>
            </v:line>
            <v:shape id="_x0000_s1226" style="width:103;height:154;left:8722;position:absolute;top:592" coordorigin="8722,593" coordsize="103,154" path="m8825,746l8722,746,8774,593,8825,746xe" filled="t" fillcolor="black" stroked="f">
              <v:fill type="solid"/>
              <v:path arrowok="t"/>
            </v:shape>
            <v:shape id="_x0000_s1227" type="#_x0000_t75" style="width:7339;height:18;left:2856;position:absolute;top:7670" stroked="f">
              <v:imagedata r:id="rId98" o:title=""/>
            </v:shape>
            <v:shape id="_x0000_s1228" style="width:103;height:154;left:8722;position:absolute;top:7512" coordorigin="8722,7513" coordsize="103,154" path="m8774,7666l8722,7513,8825,7513,8774,7666xe" filled="t" fillcolor="black" stroked="f">
              <v:fill type="solid"/>
              <v:path arrowok="t"/>
            </v:shape>
            <v:line id="_x0000_s1229" style="position:absolute" from="4420,839" to="6478,1390" stroked="t" strokecolor="black" strokeweight="0.76pt">
              <v:stroke dashstyle="solid"/>
            </v:line>
            <v:shape id="_x0000_s1230" style="width:161;height:99;left:6453;position:absolute;top:1337" coordorigin="6454,1337" coordsize="161,99" path="m6454,1436l6480,1337,6615,1426,6454,1436xe" filled="t" fillcolor="black" stroked="f">
              <v:fill type="solid"/>
              <v:path arrowok="t"/>
            </v:shape>
            <v:line id="_x0000_s1231" style="position:absolute" from="6620,1536" to="4562,2087" stroked="t" strokecolor="black" strokeweight="0.76pt">
              <v:stroke dashstyle="solid"/>
            </v:line>
            <v:shape id="_x0000_s1232" style="width:161;height:99;left:4425;position:absolute;top:2033" coordorigin="4425,2034" coordsize="161,99" path="m4586,2132l4425,2123,4560,2034,4586,2132xe" filled="t" fillcolor="black" stroked="f">
              <v:fill type="solid"/>
              <v:path arrowok="t"/>
            </v:shape>
            <v:line id="_x0000_s1233" style="position:absolute" from="4442,3642" to="6501,4195" stroked="t" strokecolor="black" strokeweight="0.76pt">
              <v:stroke dashstyle="solid"/>
            </v:line>
            <v:shape id="_x0000_s1234" style="width:163;height:99;left:6474;position:absolute;top:4141" coordorigin="6474,4142" coordsize="163,99" path="m6474,4240l6501,4142,6637,4231,6474,4240xe" filled="t" fillcolor="black" stroked="f">
              <v:fill type="solid"/>
              <v:path arrowok="t"/>
            </v:shape>
            <v:line id="_x0000_s1235" style="position:absolute" from="6643,4346" to="4583,4899" stroked="t" strokecolor="black" strokeweight="0.76pt">
              <v:stroke dashstyle="solid"/>
            </v:line>
            <v:shape id="_x0000_s1236" style="width:161;height:99;left:4448;position:absolute;top:4846" coordorigin="4448,4846" coordsize="161,99" path="m4609,4945l4448,4935,4583,4846,4609,4945xe" filled="t" fillcolor="black" stroked="f">
              <v:fill type="solid"/>
              <v:path arrowok="t"/>
            </v:shape>
            <v:line id="_x0000_s1237" style="position:absolute" from="6643,2831" to="4583,3384" stroked="t" strokecolor="black" strokeweight="0.76pt">
              <v:stroke dashstyle="solid"/>
            </v:line>
            <v:shape id="_x0000_s1238" style="width:161;height:99;left:4448;position:absolute;top:3331" coordorigin="4448,3331" coordsize="161,99" path="m4609,3430l4448,3420,4583,3331,4609,3430xe" filled="t" fillcolor="black" stroked="f">
              <v:fill type="solid"/>
              <v:path arrowok="t"/>
            </v:shape>
            <v:line id="_x0000_s1239" style="position:absolute" from="4369,5861" to="6427,6414" stroked="t" strokecolor="black" strokeweight="0.76pt">
              <v:stroke dashstyle="solid"/>
            </v:line>
            <v:shape id="_x0000_s1240" style="width:161;height:99;left:6402;position:absolute;top:6361" coordorigin="6403,6361" coordsize="161,99" path="m6403,6460l6429,6361,6563,6450,6403,6460xe" filled="t" fillcolor="black" stroked="f">
              <v:fill type="solid"/>
              <v:path arrowok="t"/>
            </v:shape>
            <v:line id="_x0000_s1241" style="position:absolute" from="6569,6570" to="4511,7121" stroked="t" strokecolor="black" strokeweight="0.76pt">
              <v:stroke dashstyle="solid"/>
            </v:line>
            <v:shape id="_x0000_s1242" style="width:161;height:99;left:4374;position:absolute;top:7069" coordorigin="4374,7069" coordsize="161,99" path="m4535,7168l4374,7159,4509,7069,4535,7168xe" filled="t" fillcolor="black" stroked="f">
              <v:fill type="solid"/>
              <v:path arrowok="t"/>
            </v:shape>
            <v:shape id="_x0000_s1243" type="#_x0000_t202" style="width:947;height:487;left:3169;position:absolute;top:1319" filled="f" stroked="f">
              <v:textbox inset="0,0,0,0">
                <w:txbxContent>
                  <w:p>
                    <w:pPr>
                      <w:spacing w:before="0" w:line="235" w:lineRule="exact"/>
                      <w:ind w:left="0" w:right="20" w:firstLine="0"/>
                      <w:jc w:val="center"/>
                      <w:rPr>
                        <w:rFonts w:ascii="Arial"/>
                        <w:sz w:val="21"/>
                      </w:rPr>
                    </w:pPr>
                    <w:r>
                      <w:rPr>
                        <w:rFonts w:ascii="Arial"/>
                        <w:sz w:val="21"/>
                      </w:rPr>
                      <w:t>VLAN</w:t>
                    </w:r>
                  </w:p>
                  <w:p>
                    <w:pPr>
                      <w:spacing w:before="10"/>
                      <w:ind w:left="0" w:right="18" w:firstLine="0"/>
                      <w:jc w:val="center"/>
                      <w:rPr>
                        <w:rFonts w:ascii="Arial"/>
                        <w:sz w:val="21"/>
                      </w:rPr>
                    </w:pPr>
                    <w:r>
                      <w:rPr>
                        <w:rFonts w:ascii="Arial"/>
                        <w:sz w:val="21"/>
                      </w:rPr>
                      <w:t>Discovery</w:t>
                    </w:r>
                  </w:p>
                </w:txbxContent>
              </v:textbox>
            </v:shape>
            <v:shape id="_x0000_s1244" type="#_x0000_t202" style="width:947;height:487;left:7061;position:absolute;top:1319" filled="f" stroked="f">
              <v:textbox inset="0,0,0,0">
                <w:txbxContent>
                  <w:p>
                    <w:pPr>
                      <w:spacing w:before="0" w:line="235" w:lineRule="exact"/>
                      <w:ind w:left="0" w:right="20" w:firstLine="0"/>
                      <w:jc w:val="center"/>
                      <w:rPr>
                        <w:rFonts w:ascii="Arial"/>
                        <w:sz w:val="21"/>
                      </w:rPr>
                    </w:pPr>
                    <w:r>
                      <w:rPr>
                        <w:rFonts w:ascii="Arial"/>
                        <w:sz w:val="21"/>
                      </w:rPr>
                      <w:t>VLAN</w:t>
                    </w:r>
                  </w:p>
                  <w:p>
                    <w:pPr>
                      <w:spacing w:before="10"/>
                      <w:ind w:left="-1" w:right="18" w:firstLine="0"/>
                      <w:jc w:val="center"/>
                      <w:rPr>
                        <w:rFonts w:ascii="Arial"/>
                        <w:sz w:val="21"/>
                      </w:rPr>
                    </w:pPr>
                    <w:r>
                      <w:rPr>
                        <w:rFonts w:ascii="Arial"/>
                        <w:sz w:val="21"/>
                      </w:rPr>
                      <w:t>Discovery</w:t>
                    </w:r>
                  </w:p>
                </w:txbxContent>
              </v:textbox>
            </v:shape>
            <v:shape id="_x0000_s1245" type="#_x0000_t202" style="width:947;height:487;left:3169;position:absolute;top:3801" filled="f" stroked="f">
              <v:textbox inset="0,0,0,0">
                <w:txbxContent>
                  <w:p>
                    <w:pPr>
                      <w:spacing w:before="0" w:line="235" w:lineRule="exact"/>
                      <w:ind w:left="0" w:right="20" w:firstLine="0"/>
                      <w:jc w:val="center"/>
                      <w:rPr>
                        <w:rFonts w:ascii="Arial"/>
                        <w:sz w:val="21"/>
                      </w:rPr>
                    </w:pPr>
                    <w:r>
                      <w:rPr>
                        <w:rFonts w:ascii="Arial"/>
                        <w:sz w:val="21"/>
                      </w:rPr>
                      <w:t>FCF</w:t>
                    </w:r>
                  </w:p>
                  <w:p>
                    <w:pPr>
                      <w:spacing w:before="10"/>
                      <w:ind w:left="0" w:right="18" w:firstLine="0"/>
                      <w:jc w:val="center"/>
                      <w:rPr>
                        <w:rFonts w:ascii="Arial"/>
                        <w:sz w:val="21"/>
                      </w:rPr>
                    </w:pPr>
                    <w:r>
                      <w:rPr>
                        <w:rFonts w:ascii="Arial"/>
                        <w:sz w:val="21"/>
                      </w:rPr>
                      <w:t>Discovery</w:t>
                    </w:r>
                  </w:p>
                </w:txbxContent>
              </v:textbox>
            </v:shape>
            <v:shape id="_x0000_s1246" type="#_x0000_t202" style="width:947;height:487;left:7061;position:absolute;top:3801" filled="f" stroked="f">
              <v:textbox inset="0,0,0,0">
                <w:txbxContent>
                  <w:p>
                    <w:pPr>
                      <w:spacing w:before="0" w:line="235" w:lineRule="exact"/>
                      <w:ind w:left="0" w:right="20" w:firstLine="0"/>
                      <w:jc w:val="center"/>
                      <w:rPr>
                        <w:rFonts w:ascii="Arial"/>
                        <w:sz w:val="21"/>
                      </w:rPr>
                    </w:pPr>
                    <w:r>
                      <w:rPr>
                        <w:rFonts w:ascii="Arial"/>
                        <w:sz w:val="21"/>
                      </w:rPr>
                      <w:t>FCF</w:t>
                    </w:r>
                  </w:p>
                  <w:p>
                    <w:pPr>
                      <w:spacing w:before="10"/>
                      <w:ind w:left="-1" w:right="18" w:firstLine="0"/>
                      <w:jc w:val="center"/>
                      <w:rPr>
                        <w:rFonts w:ascii="Arial"/>
                        <w:sz w:val="21"/>
                      </w:rPr>
                    </w:pPr>
                    <w:r>
                      <w:rPr>
                        <w:rFonts w:ascii="Arial"/>
                        <w:sz w:val="21"/>
                      </w:rPr>
                      <w:t>Discovery</w:t>
                    </w:r>
                  </w:p>
                </w:txbxContent>
              </v:textbox>
            </v:shape>
            <v:shape id="_x0000_s1247" type="#_x0000_t202" style="width:1125;height:993;left:9080;position:absolute;top:2942" filled="f" stroked="f">
              <v:textbox inset="0,0,0,0">
                <w:txbxContent>
                  <w:p>
                    <w:pPr>
                      <w:spacing w:before="0" w:line="249" w:lineRule="auto"/>
                      <w:ind w:left="0" w:right="568" w:firstLine="0"/>
                      <w:jc w:val="left"/>
                      <w:rPr>
                        <w:rFonts w:ascii="Arial"/>
                        <w:sz w:val="21"/>
                      </w:rPr>
                    </w:pPr>
                    <w:r>
                      <w:rPr>
                        <w:rFonts w:ascii="Arial"/>
                        <w:sz w:val="21"/>
                      </w:rPr>
                      <w:t>FIP: FCoE</w:t>
                    </w:r>
                  </w:p>
                  <w:p>
                    <w:pPr>
                      <w:spacing w:before="0" w:line="252" w:lineRule="auto"/>
                      <w:ind w:left="0" w:right="7" w:firstLine="0"/>
                      <w:jc w:val="left"/>
                      <w:rPr>
                        <w:rFonts w:ascii="Arial"/>
                        <w:sz w:val="21"/>
                      </w:rPr>
                    </w:pPr>
                    <w:r>
                      <w:rPr>
                        <w:rFonts w:ascii="Arial"/>
                        <w:sz w:val="21"/>
                      </w:rPr>
                      <w:t>Initialization Protocol</w:t>
                    </w:r>
                  </w:p>
                </w:txbxContent>
              </v:textbox>
            </v:shape>
            <v:shape id="_x0000_s1248" type="#_x0000_t202" style="width:1061;height:487;left:3111;position:absolute;top:6148" filled="f" stroked="f">
              <v:textbox inset="0,0,0,0">
                <w:txbxContent>
                  <w:p>
                    <w:pPr>
                      <w:spacing w:before="0" w:line="249" w:lineRule="auto"/>
                      <w:ind w:left="204" w:right="3" w:hanging="205"/>
                      <w:jc w:val="left"/>
                      <w:rPr>
                        <w:rFonts w:ascii="Arial"/>
                        <w:sz w:val="21"/>
                      </w:rPr>
                    </w:pPr>
                    <w:r>
                      <w:rPr>
                        <w:rFonts w:ascii="Arial"/>
                        <w:sz w:val="21"/>
                      </w:rPr>
                      <w:t>FLOGI and FDISC</w:t>
                    </w:r>
                  </w:p>
                </w:txbxContent>
              </v:textbox>
            </v:shape>
            <v:shape id="_x0000_s1249" type="#_x0000_t202" style="width:1061;height:741;left:7002;position:absolute;top:6021" filled="f" stroked="f">
              <v:textbox inset="0,0,0,0">
                <w:txbxContent>
                  <w:p>
                    <w:pPr>
                      <w:spacing w:before="0" w:line="252" w:lineRule="auto"/>
                      <w:ind w:left="-1" w:right="18" w:firstLine="0"/>
                      <w:jc w:val="center"/>
                      <w:rPr>
                        <w:rFonts w:ascii="Arial"/>
                        <w:sz w:val="21"/>
                      </w:rPr>
                    </w:pPr>
                    <w:r>
                      <w:rPr>
                        <w:rFonts w:ascii="Arial"/>
                        <w:sz w:val="21"/>
                      </w:rPr>
                      <w:t xml:space="preserve">FLOGI </w:t>
                    </w:r>
                    <w:r>
                      <w:rPr>
                        <w:rFonts w:ascii="Arial"/>
                        <w:spacing w:val="-5"/>
                        <w:sz w:val="21"/>
                      </w:rPr>
                      <w:t xml:space="preserve">and </w:t>
                    </w:r>
                    <w:r>
                      <w:rPr>
                        <w:rFonts w:ascii="Arial"/>
                        <w:sz w:val="21"/>
                      </w:rPr>
                      <w:t>FDISC</w:t>
                    </w:r>
                  </w:p>
                  <w:p>
                    <w:pPr>
                      <w:spacing w:before="0" w:line="240" w:lineRule="exact"/>
                      <w:ind w:left="2" w:right="18" w:firstLine="0"/>
                      <w:jc w:val="center"/>
                      <w:rPr>
                        <w:rFonts w:ascii="Arial"/>
                        <w:sz w:val="21"/>
                      </w:rPr>
                    </w:pPr>
                    <w:r>
                      <w:rPr>
                        <w:rFonts w:ascii="Arial"/>
                        <w:sz w:val="21"/>
                      </w:rPr>
                      <w:t>Accept</w:t>
                    </w:r>
                  </w:p>
                </w:txbxContent>
              </v:textbox>
            </v:shape>
          </v:group>
        </w:pict>
      </w:r>
      <w:r>
        <w:pict>
          <v:shape id="_x0000_s1250" type="#_x0000_t136" style="width:84.85pt;height:10.05pt;margin-top:42.54pt;margin-left:234.28pt;mso-position-horizontal-relative:page;position:absolute;rotation:14;z-index:251687936" fillcolor="black" stroked="f">
            <o:extrusion v:ext="view" autorotationcenter="t"/>
            <v:textpath style="font-family:Arial;font-size:10pt;mso-text-shadow:auto;v-text-kern:t" string="FIP VLAN Request"/>
          </v:shape>
        </w:pict>
      </w:r>
      <w:r>
        <w:pict>
          <v:shape id="_x0000_s1251" type="#_x0000_t136" style="width:97pt;height:10.05pt;margin-top:96.48pt;margin-left:228.83pt;mso-position-horizontal-relative:page;position:absolute;rotation:345;z-index:251692032" fillcolor="black" stroked="f">
            <o:extrusion v:ext="view" autorotationcenter="t"/>
            <v:textpath style="font-family:Arial;font-size:10pt;mso-text-shadow:auto;v-text-kern:t" string="FIP VLAN Notification"/>
          </v:shape>
        </w:pict>
      </w:r>
      <w:r>
        <w:rPr>
          <w:rFonts w:ascii="Arial"/>
        </w:rPr>
        <w:t>ENode</w:t>
        <w:tab/>
      </w:r>
      <w:r>
        <w:rPr>
          <w:rFonts w:ascii="Arial"/>
          <w:position w:val="-8"/>
        </w:rPr>
        <w:t>FCF</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26"/>
        </w:rPr>
      </w:pPr>
      <w:r>
        <w:pict>
          <v:group id="_x0000_s1252" style="width:284.95pt;height:0.9pt;margin-top:17.08pt;margin-left:142.82pt;mso-position-horizontal-relative:page;mso-wrap-distance-left:0;mso-wrap-distance-right:0;position:absolute;z-index:-251616256" coordorigin="2856,342" coordsize="5699,18">
            <v:shape id="_x0000_s1253" style="width:5697;height:16;left:2857;position:absolute;top:342" coordorigin="2857,343" coordsize="5697,16" path="m2971,358l2865,358,2859,356,2857,350,2859,346,2865,343,2971,343,2979,350,2975,356,2971,358xm3151,358l3045,358,3039,356,3037,350,3039,346,3045,343,3151,343,3157,346,3158,350,3157,356,3151,358xm3331,358l3225,358,3221,356,3219,350,3221,346,3225,343,3331,343,3336,346,3338,350,3336,356,3331,358xm3511,358l3407,358,3401,356,3399,350,3401,346,3407,343,3511,343,3516,346,3518,350,3516,356,3511,358xm3693,358l3586,358,3581,356,3579,350,3581,346,3586,343,3693,343,3700,350,3696,356,3693,358xm3872,358l3766,358,3761,356,3759,350,3761,346,3766,343,3872,343,3878,346,3880,350,3878,356,3872,358xm4052,358l3946,358,3942,356,3941,350,3942,346,3946,343,4052,343,4058,346,4060,350,4058,356,4052,358xm4232,358l4128,358,4122,356,4121,350,4122,346,4128,343,4232,343,4238,346,4240,350,4238,356,4232,358xm4414,358l4308,358,4302,356,4300,350,4302,346,4308,343,4414,343,4422,350,4418,356,4414,358xm4594,358l4488,358,4482,356,4480,350,4482,346,4488,343,4594,343,4600,346,4602,350,4600,356,4594,358xm4774,358l4668,358,4664,356,4662,350,4664,346,4668,343,4774,343,4780,346,4781,350,4780,356,4774,358xm4954,358l4850,358,4844,356,4842,350,4844,346,4850,343,4954,343,4959,346,4961,350,4959,356,4954,358xm5136,358l5030,358,5024,356,5022,350,5024,346,5030,343,5136,343,5143,350,5139,356,5136,358xm5315,358l5209,358,5204,356,5202,350,5204,346,5209,343,5315,343,5321,346,5323,350,5321,356,5315,358xm5495,358l5389,358,5386,356,5384,350,5386,346,5389,343,5495,343,5501,346,5503,350,5501,356,5495,358xm5675,358l5571,358,5565,356,5564,350,5565,346,5571,343,5675,343,5681,346,5683,350,5681,356,5675,358xm5857,358l5751,358,5745,356,5743,350,5745,346,5751,343,5857,343,5865,350,5861,356,5857,358xm6037,358l5931,358,5925,356,5923,350,5925,346,5931,343,6037,343,6043,346,6045,350,6043,356,6037,358xm6217,358l6111,358,6107,356,6105,350,6107,346,6111,343,6217,343,6223,346,6224,350,6223,356,6217,358xm6397,358l6293,358,6287,356,6285,350,6287,346,6293,343,6397,343,6402,346,6404,350,6402,356,6397,358xm6579,358l6473,358,6467,356,6465,350,6467,346,6473,343,6579,343,6586,350,6582,356,6579,358xm6759,358l6652,358,6647,356,6645,350,6647,346,6652,343,6759,343,6764,346,6766,350,6764,356,6759,358xm6938,358l6832,358,6829,356,6827,350,6829,346,6832,343,6938,343,6944,346,6946,350,6944,356,6938,358xm7118,358l7014,358,7009,356,7007,350,7009,346,7014,343,7118,343,7124,346,7126,350,7124,356,7118,358xm7300,358l7194,358,7188,356,7187,350,7188,346,7194,343,7300,343,7308,350,7304,356,7300,358xm7480,358l7374,358,7368,356,7366,350,7368,346,7374,343,7480,343,7486,346,7488,350,7486,356,7480,358xm7660,358l7554,358,7550,356,7548,350,7550,346,7554,343,7660,343,7666,346,7668,350,7666,356,7660,358xm7840,358l7736,358,7730,356,7728,350,7730,346,7736,343,7840,343,7846,346,7847,350,7846,356,7840,358xm8022,358l7916,358,7910,356,7908,350,7910,346,7916,343,8022,343,8029,350,8025,356,8022,358xm8202,358l8096,358,8090,356,8088,350,8090,346,8096,343,8202,343,8207,346,8209,350,8207,356,8202,358xm8381,358l8275,358,8272,356,8270,350,8272,346,8275,343,8381,343,8387,346,8389,350,8387,356,8381,358xm8546,358l8457,358,8452,356,8450,350,8452,346,8457,343,8546,343,8552,346,8554,350,8552,356,8546,358xe" filled="t" fillcolor="black" stroked="f">
              <v:fill type="solid"/>
              <v:path arrowok="t"/>
            </v:shape>
            <v:shape id="_x0000_s1254" style="width:5697;height:16;left:2857;position:absolute;top:342" coordorigin="2857,343" coordsize="5697,16" path="m2865,343l2971,343,2975,346,2979,350,2975,356,2971,358,2865,358,2859,356,2857,350,2859,346,2865,343,2865,343m3045,343l3151,343,3157,346,3158,350,3157,356,3151,358,3045,358,3039,356,3037,350,3039,346,3045,343,3045,343m3225,343l3331,343,3336,346,3338,350,3336,356,3331,358,3225,358,3221,356,3219,350,3221,346,3225,343,3225,343m3407,343l3511,343,3516,346,3518,350,3516,356,3511,358,3407,358,3401,356,3399,350,3401,346,3407,343,3407,343m3586,343l3693,343,3696,346,3700,350,3696,356,3693,358,3586,358,3581,356,3579,350,3581,346,3586,343,3586,343m3766,343l3872,343,3878,346,3880,350,3878,356,3872,358,3766,358,3761,356,3759,350,3761,346,3766,343,3766,343m3946,343l4052,343,4058,346,4060,350,4058,356,4052,358,3946,358,3942,356,3941,350,3942,346,3946,343,3946,343m4128,343l4232,343,4238,346,4240,350,4238,356,4232,358,4128,358,4122,356,4121,350,4122,346,4128,343,4128,343m4308,343l4414,343,4418,346,4422,350,4418,356,4414,358,4308,358,4302,356,4300,350,4302,346,4308,343,4308,343m4488,343l4594,343,4600,346,4602,350,4600,356,4594,358,4488,358,4482,356,4480,350,4482,346,4488,343,4488,343m4668,343l4774,343,4780,346,4781,350,4780,356,4774,358,4668,358,4664,356,4662,350,4664,346,4668,343,4668,343m4850,343l4954,343,4959,346,4961,350,4959,356,4954,358,4850,358,4844,356,4842,350,4844,346,4850,343,4850,343m5030,343l5136,343,5139,346,5143,350,5139,356,5136,358,5030,358,5024,356,5022,350,5024,346,5030,343,5030,343m5209,343l5315,343,5321,346,5323,350,5321,356,5315,358,5209,358,5204,356,5202,350,5204,346,5209,343,5209,343m5389,343l5495,343,5501,346,5503,350,5501,356,5495,358,5389,358,5386,356,5384,350,5386,346,5389,343,5389,343m5571,343l5675,343,5681,346,5683,350,5681,356,5675,358,5571,358,5565,356,5564,350,5565,346,5571,343,5571,343m5751,343l5857,343,5861,346,5865,350,5861,356,5857,358,5751,358,5745,356,5743,350,5745,346,5751,343,5751,343m5931,343l6037,343,6043,346,6045,350,6043,356,6037,358,5931,358,5925,356,5923,350,5925,346,5931,343,5931,343m6111,343l6217,343,6223,346,6224,350,6223,356,6217,358,6111,358,6107,356,6105,350,6107,346,6111,343,6111,343m6293,343l6397,343,6402,346,6404,350,6402,356,6397,358,6293,358,6287,356,6285,350,6287,346,6293,343,6293,343m6473,343l6579,343,6582,346,6586,350,6582,356,6579,358,6473,358,6467,356,6465,350,6467,346,6473,343,6473,343m6652,343l6759,343,6764,346,6766,350,6764,356,6759,358,6652,358,6647,356,6645,350,6647,346,6652,343,6652,343m6832,343l6938,343,6944,346,6946,350,6944,356,6938,358,6832,358,6829,356,6827,350,6829,346,6832,343,6832,343m7014,343l7118,343,7124,346,7126,350,7124,356,7118,358,7014,358,7009,356,7007,350,7009,346,7014,343,7014,343m7194,343l7300,343,7304,346,7308,350,7304,356,7300,358,7194,358,7188,356,7187,350,7188,346,7194,343,7194,343m7374,343l7480,343,7486,346,7488,350,7486,356,7480,358,7374,358,7368,356,7366,350,7368,346,7374,343,7374,343m7554,343l7660,343,7666,346,7668,350,7666,356,7660,358,7554,358,7550,356,7548,350,7550,346,7554,343,7554,343m7736,343l7840,343,7846,346,7847,350,7846,356,7840,358,7736,358,7730,356,7728,350,7730,346,7736,343,7736,343m7916,343l8022,343,8025,346,8029,350,8025,356,8022,358,7916,358,7910,356,7908,350,7910,346,7916,343,7916,343m8096,343l8202,343,8207,346,8209,350,8207,356,8202,358,8096,358,8090,356,8088,350,8090,346,8096,343,8096,343m8275,343l8381,343,8387,346,8389,350,8387,356,8381,358,8275,358,8272,356,8270,350,8272,346,8275,343,8275,343m8457,343l8546,343,8552,346,8554,350,8552,356,8546,358,8457,358,8452,356,8450,350,8452,346,8457,343,8457,343xe" filled="f" stroked="t" strokecolor="black" strokeweight="0.09pt">
              <v:stroke dashstyle="solid"/>
              <v:path arrowok="t"/>
            </v:shape>
            <w10:wrap type="topAndBottom"/>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2"/>
        </w:rPr>
      </w:pPr>
      <w:r>
        <w:pict>
          <v:group id="_x0000_s1255" style="width:284.95pt;height:0.9pt;margin-top:14.94pt;margin-left:142.82pt;mso-position-horizontal-relative:page;mso-wrap-distance-left:0;mso-wrap-distance-right:0;position:absolute;z-index:-251615232" coordorigin="2856,299" coordsize="5699,18">
            <v:shape id="_x0000_s1256" style="width:5697;height:16;left:2857;position:absolute;top:299" coordorigin="2857,300" coordsize="5697,16" path="m2971,315l2865,315,2859,311,2857,307,2859,302,2865,300,2971,300,2975,302,2979,307,2971,315xm3151,315l3045,315,3039,311,3037,307,3039,302,3045,300,3151,300,3157,302,3158,307,3157,311,3151,315xm3331,315l3225,315,3221,311,3219,307,3221,302,3225,300,3331,300,3336,302,3338,307,3336,311,3331,315xm3511,315l3407,315,3401,311,3399,307,3401,302,3407,300,3511,300,3516,302,3518,307,3516,311,3511,315xm3693,315l3586,315,3581,311,3579,307,3581,302,3586,300,3693,300,3696,302,3700,307,3693,315xm3872,315l3766,315,3761,311,3759,307,3761,302,3766,300,3872,300,3878,302,3880,307,3878,311,3872,315xm4052,315l3946,315,3942,311,3941,307,3942,302,3946,300,4052,300,4058,302,4060,307,4058,311,4052,315xm4232,315l4128,315,4122,311,4121,307,4122,302,4128,300,4232,300,4238,302,4240,307,4238,311,4232,315xm4414,315l4308,315,4302,311,4300,307,4302,302,4308,300,4414,300,4418,302,4422,307,4414,315xm4594,315l4488,315,4482,311,4480,307,4482,302,4488,300,4594,300,4600,302,4602,307,4600,311,4594,315xm4774,315l4668,315,4664,311,4662,307,4664,302,4668,300,4774,300,4780,302,4781,307,4780,311,4774,315xm4954,315l4850,315,4844,311,4842,307,4844,302,4850,300,4954,300,4959,302,4961,307,4959,311,4954,315xm5136,315l5030,315,5024,311,5022,307,5024,302,5030,300,5136,300,5139,302,5143,307,5136,315xm5315,315l5209,315,5204,311,5202,307,5204,302,5209,300,5315,300,5321,302,5323,307,5321,311,5315,315xm5495,315l5389,315,5386,311,5384,307,5386,302,5389,300,5495,300,5501,302,5503,307,5501,311,5495,315xm5675,315l5571,315,5565,311,5564,307,5565,302,5571,300,5675,300,5681,302,5683,307,5681,311,5675,315xm5857,315l5751,315,5745,311,5743,307,5745,302,5751,300,5857,300,5861,302,5865,307,5857,315xm6037,315l5931,315,5925,311,5923,307,5925,302,5931,300,6037,300,6043,302,6045,307,6043,311,6037,315xm6217,315l6111,315,6107,311,6105,307,6107,302,6111,300,6217,300,6223,302,6224,307,6223,311,6217,315xm6397,315l6293,315,6287,311,6285,307,6287,302,6293,300,6397,300,6402,302,6404,307,6402,311,6397,315xm6579,315l6473,315,6467,311,6465,307,6467,302,6473,300,6579,300,6582,302,6586,307,6579,315xm6759,315l6652,315,6647,311,6645,307,6647,302,6652,300,6759,300,6764,302,6766,307,6764,311,6759,315xm6938,315l6832,315,6829,311,6827,307,6829,302,6832,300,6938,300,6944,302,6946,307,6944,311,6938,315xm7118,315l7014,315,7009,311,7007,307,7009,302,7014,300,7118,300,7124,302,7126,307,7124,311,7118,315xm7300,315l7194,315,7188,311,7187,307,7188,302,7194,300,7300,300,7304,302,7308,307,7300,315xm7480,315l7374,315,7368,311,7366,307,7368,302,7374,300,7480,300,7486,302,7488,307,7486,311,7480,315xm7660,315l7554,315,7550,311,7548,307,7550,302,7554,300,7660,300,7666,302,7668,307,7666,311,7660,315xm7840,315l7736,315,7730,311,7728,307,7730,302,7736,300,7840,300,7846,302,7847,307,7846,311,7840,315xm8022,315l7916,315,7910,311,7908,307,7910,302,7916,300,8022,300,8025,302,8029,307,8022,315xm8202,315l8096,315,8090,311,8088,307,8090,302,8096,300,8202,300,8207,302,8209,307,8207,311,8202,315xm8381,315l8275,315,8272,311,8270,307,8272,302,8275,300,8381,300,8387,302,8389,307,8387,311,8381,315xm8546,315l8457,315,8452,311,8450,307,8452,302,8457,300,8546,300,8552,302,8554,307,8552,311,8546,315xe" filled="t" fillcolor="black" stroked="f">
              <v:fill type="solid"/>
              <v:path arrowok="t"/>
            </v:shape>
            <v:shape id="_x0000_s1257" style="width:5697;height:16;left:2857;position:absolute;top:299" coordorigin="2857,300" coordsize="5697,16" path="m2865,300l2971,300,2975,302,2979,307,2975,311,2971,315,2865,315,2859,311,2857,307,2859,302,2865,300,2865,300m3045,300l3151,300,3157,302,3158,307,3157,311,3151,315,3045,315,3039,311,3037,307,3039,302,3045,300,3045,300m3225,300l3331,300,3336,302,3338,307,3336,311,3331,315,3225,315,3221,311,3219,307,3221,302,3225,300,3225,300m3407,300l3511,300,3516,302,3518,307,3516,311,3511,315,3407,315,3401,311,3399,307,3401,302,3407,300,3407,300m3586,300l3693,300,3696,302,3700,307,3696,311,3693,315,3586,315,3581,311,3579,307,3581,302,3586,300,3586,300m3766,300l3872,300,3878,302,3880,307,3878,311,3872,315,3766,315,3761,311,3759,307,3761,302,3766,300,3766,300m3946,300l4052,300,4058,302,4060,307,4058,311,4052,315,3946,315,3942,311,3941,307,3942,302,3946,300,3946,300m4128,300l4232,300,4238,302,4240,307,4238,311,4232,315,4128,315,4122,311,4121,307,4122,302,4128,300,4128,300m4308,300l4414,300,4418,302,4422,307,4418,311,4414,315,4308,315,4302,311,4300,307,4302,302,4308,300,4308,300m4488,300l4594,300,4600,302,4602,307,4600,311,4594,315,4488,315,4482,311,4480,307,4482,302,4488,300,4488,300m4668,300l4774,300,4780,302,4781,307,4780,311,4774,315,4668,315,4664,311,4662,307,4664,302,4668,300,4668,300m4850,300l4954,300,4959,302,4961,307,4959,311,4954,315,4850,315,4844,311,4842,307,4844,302,4850,300,4850,300m5030,300l5136,300,5139,302,5143,307,5139,311,5136,315,5030,315,5024,311,5022,307,5024,302,5030,300,5030,300m5209,300l5315,300,5321,302,5323,307,5321,311,5315,315,5209,315,5204,311,5202,307,5204,302,5209,300,5209,300m5389,300l5495,300,5501,302,5503,307,5501,311,5495,315,5389,315,5386,311,5384,307,5386,302,5389,300,5389,300m5571,300l5675,300,5681,302,5683,307,5681,311,5675,315,5571,315,5565,311,5564,307,5565,302,5571,300,5571,300m5751,300l5857,300,5861,302,5865,307,5861,311,5857,315,5751,315,5745,311,5743,307,5745,302,5751,300,5751,300m5931,300l6037,300,6043,302,6045,307,6043,311,6037,315,5931,315,5925,311,5923,307,5925,302,5931,300,5931,300m6111,300l6217,300,6223,302,6224,307,6223,311,6217,315,6111,315,6107,311,6105,307,6107,302,6111,300,6111,300m6293,300l6397,300,6402,302,6404,307,6402,311,6397,315,6293,315,6287,311,6285,307,6287,302,6293,300,6293,300m6473,300l6579,300,6582,302,6586,307,6582,311,6579,315,6473,315,6467,311,6465,307,6467,302,6473,300,6473,300m6652,300l6759,300,6764,302,6766,307,6764,311,6759,315,6652,315,6647,311,6645,307,6647,302,6652,300,6652,300m6832,300l6938,300,6944,302,6946,307,6944,311,6938,315,6832,315,6829,311,6827,307,6829,302,6832,300,6832,300m7014,300l7118,300,7124,302,7126,307,7124,311,7118,315,7014,315,7009,311,7007,307,7009,302,7014,300,7014,300m7194,300l7300,300,7304,302,7308,307,7304,311,7300,315,7194,315,7188,311,7187,307,7188,302,7194,300,7194,300m7374,300l7480,300,7486,302,7488,307,7486,311,7480,315,7374,315,7368,311,7366,307,7368,302,7374,300,7374,300m7554,300l7660,300,7666,302,7668,307,7666,311,7660,315,7554,315,7550,311,7548,307,7550,302,7554,300,7554,300m7736,300l7840,300,7846,302,7847,307,7846,311,7840,315,7736,315,7730,311,7728,307,7730,302,7736,300,7736,300m7916,300l8022,300,8025,302,8029,307,8025,311,8022,315,7916,315,7910,311,7908,307,7910,302,7916,300,7916,300m8096,300l8202,300,8207,302,8209,307,8207,311,8202,315,8096,315,8090,311,8088,307,8090,302,8096,300,8096,300m8275,300l8381,300,8387,302,8389,307,8387,311,8381,315,8275,315,8272,311,8270,307,8272,302,8275,300,8275,300m8457,300l8546,300,8552,302,8554,307,8552,311,8546,315,8457,315,8452,311,8450,307,8452,302,8457,300,8457,300xe" filled="f" stroked="t" strokecolor="black" strokeweight="0.09pt">
              <v:stroke dashstyle="solid"/>
              <v:path arrowok="t"/>
            </v:shape>
            <w10:wrap type="topAndBottom"/>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before="0" w:line="237" w:lineRule="auto"/>
        <w:ind w:left="1854" w:right="286" w:firstLine="0"/>
        <w:jc w:val="left"/>
        <w:rPr>
          <w:sz w:val="21"/>
        </w:rPr>
      </w:pPr>
      <w:r>
        <w:pict>
          <v:shape id="_x0000_s1258" type="#_x0000_t136" style="width:114.9pt;height:10.05pt;margin-top:-109.32pt;margin-left:215.21pt;mso-position-horizontal-relative:page;position:absolute;rotation:14;z-index:251691008" fillcolor="black" stroked="f">
            <o:extrusion v:ext="view" autorotationcenter="t"/>
            <v:textpath style="font-family:Arial;font-size:10pt;mso-text-shadow:auto;v-text-kern:t" string="FIP NPIV FDISC Request"/>
          </v:shape>
        </w:pict>
      </w:r>
      <w:r>
        <w:pict>
          <v:shape id="_x0000_s1259" type="#_x0000_t136" style="width:122.65pt;height:10.05pt;margin-top:-59.85pt;margin-left:214.19pt;mso-position-horizontal-relative:page;position:absolute;rotation:345;z-index:251697152" fillcolor="black" stroked="f">
            <o:extrusion v:ext="view" autorotationcenter="t"/>
            <v:textpath style="font-family:Arial;font-size:10pt;mso-text-shadow:auto;v-text-kern:t" string="FIP FLOGI LS_ACC or FIP"/>
          </v:shape>
        </w:pict>
      </w:r>
      <w:r>
        <w:pict>
          <v:shape id="_x0000_s1260" type="#_x0000_t136" style="width:98.2pt;height:10.05pt;margin-top:-47.25pt;margin-left:229.75pt;mso-position-horizontal-relative:page;position:absolute;rotation:345;z-index:251698176" fillcolor="black" stroked="f">
            <o:extrusion v:ext="view" autorotationcenter="t"/>
            <v:textpath style="font-family:Arial;font-size:10pt;mso-text-shadow:auto;v-text-kern:t" string="NPIV FDISC LS_ACC"/>
          </v:shape>
        </w:pict>
      </w:r>
      <w:r>
        <w:rPr>
          <w:sz w:val="21"/>
        </w:rPr>
        <w:t>虚链路的建立主要分为三个阶段，分别是</w:t>
      </w:r>
      <w:r>
        <w:rPr>
          <w:rFonts w:ascii="Times New Roman" w:eastAsia="Times New Roman"/>
          <w:b/>
          <w:sz w:val="21"/>
        </w:rPr>
        <w:t>FIP VLAN Discovery</w:t>
      </w:r>
      <w:r>
        <w:rPr>
          <w:sz w:val="21"/>
        </w:rPr>
        <w:t>、</w:t>
      </w:r>
      <w:r>
        <w:rPr>
          <w:rFonts w:ascii="Times New Roman" w:eastAsia="Times New Roman"/>
          <w:b/>
          <w:sz w:val="21"/>
        </w:rPr>
        <w:t>FIP FCF Discovery</w:t>
      </w:r>
      <w:r>
        <w:rPr>
          <w:sz w:val="21"/>
        </w:rPr>
        <w:t>以及</w:t>
      </w:r>
      <w:r>
        <w:rPr>
          <w:rFonts w:ascii="Times New Roman" w:eastAsia="Times New Roman"/>
          <w:b/>
          <w:sz w:val="21"/>
        </w:rPr>
        <w:t>FIP FLOGI</w:t>
      </w:r>
      <w:r>
        <w:rPr>
          <w:sz w:val="21"/>
        </w:rPr>
        <w:t>和</w:t>
      </w:r>
      <w:r>
        <w:rPr>
          <w:rFonts w:ascii="Times New Roman" w:eastAsia="Times New Roman"/>
          <w:b/>
          <w:sz w:val="21"/>
        </w:rPr>
        <w:t>FDISC</w:t>
      </w:r>
      <w:r>
        <w:rPr>
          <w:sz w:val="21"/>
        </w:rPr>
        <w:t>。其中</w:t>
      </w:r>
      <w:r>
        <w:rPr>
          <w:rFonts w:ascii="Times New Roman" w:eastAsia="Times New Roman"/>
          <w:sz w:val="21"/>
        </w:rPr>
        <w:t>FIP FLOGI</w:t>
      </w:r>
      <w:r>
        <w:rPr>
          <w:sz w:val="21"/>
        </w:rPr>
        <w:t>和</w:t>
      </w:r>
      <w:r>
        <w:rPr>
          <w:rFonts w:ascii="Times New Roman" w:eastAsia="Times New Roman"/>
          <w:sz w:val="21"/>
        </w:rPr>
        <w:t>FIP FDISC</w:t>
      </w:r>
      <w:r>
        <w:rPr>
          <w:sz w:val="21"/>
        </w:rPr>
        <w:t>的处理流程与传统</w:t>
      </w:r>
      <w:r>
        <w:rPr>
          <w:rFonts w:ascii="Times New Roman" w:eastAsia="Times New Roman"/>
          <w:sz w:val="21"/>
        </w:rPr>
        <w:t>FC</w:t>
      </w:r>
      <w:r>
        <w:rPr>
          <w:sz w:val="21"/>
        </w:rPr>
        <w:t>协议中的</w:t>
      </w:r>
      <w:r>
        <w:rPr>
          <w:rFonts w:ascii="Times New Roman" w:eastAsia="Times New Roman"/>
          <w:sz w:val="21"/>
        </w:rPr>
        <w:t>FLOGI</w:t>
      </w:r>
      <w:r>
        <w:rPr>
          <w:sz w:val="21"/>
        </w:rPr>
        <w:t>和</w:t>
      </w:r>
      <w:r>
        <w:rPr>
          <w:rFonts w:ascii="Times New Roman" w:eastAsia="Times New Roman"/>
          <w:sz w:val="21"/>
        </w:rPr>
        <w:t>FDISC</w:t>
      </w:r>
      <w:r>
        <w:rPr>
          <w:sz w:val="21"/>
        </w:rPr>
        <w:t>类似。</w:t>
      </w:r>
    </w:p>
    <w:p>
      <w:pPr>
        <w:pStyle w:val="Heading6"/>
        <w:numPr>
          <w:ilvl w:val="1"/>
          <w:numId w:val="31"/>
        </w:numPr>
        <w:tabs>
          <w:tab w:val="left" w:pos="2279"/>
          <w:tab w:val="left" w:pos="2280"/>
        </w:tabs>
        <w:spacing w:before="137" w:after="0" w:line="240" w:lineRule="auto"/>
        <w:ind w:left="2279" w:right="0" w:hanging="426"/>
        <w:jc w:val="left"/>
        <w:rPr>
          <w:rFonts w:ascii="Times New Roman"/>
        </w:rPr>
      </w:pPr>
      <w:r>
        <w:rPr>
          <w:rFonts w:ascii="Times New Roman"/>
        </w:rPr>
        <w:t>FIP VLAN</w:t>
      </w:r>
      <w:r>
        <w:rPr>
          <w:rFonts w:ascii="Times New Roman"/>
          <w:spacing w:val="-2"/>
        </w:rPr>
        <w:t xml:space="preserve"> </w:t>
      </w:r>
      <w:r>
        <w:rPr>
          <w:rFonts w:ascii="Times New Roman"/>
        </w:rPr>
        <w:t>Discovery</w:t>
      </w:r>
    </w:p>
    <w:p>
      <w:pPr>
        <w:pStyle w:val="BodyText"/>
        <w:spacing w:before="96" w:line="267" w:lineRule="exact"/>
        <w:ind w:left="2279"/>
        <w:rPr>
          <w:rFonts w:ascii="Times New Roman" w:eastAsia="Times New Roman"/>
        </w:rPr>
      </w:pPr>
      <w:r>
        <w:rPr>
          <w:rFonts w:ascii="Times New Roman" w:eastAsia="Times New Roman"/>
        </w:rPr>
        <w:t>FIP VLAN Discovery</w:t>
      </w:r>
      <w:r>
        <w:t>阶段主要功能是寻找用于承载</w:t>
      </w:r>
      <w:r>
        <w:rPr>
          <w:rFonts w:ascii="Times New Roman" w:eastAsia="Times New Roman"/>
        </w:rPr>
        <w:t>FCoE</w:t>
      </w:r>
      <w:r>
        <w:t>帧的</w:t>
      </w:r>
      <w:r>
        <w:rPr>
          <w:rFonts w:ascii="Times New Roman" w:eastAsia="Times New Roman"/>
        </w:rPr>
        <w:t>FCoE VLAN</w:t>
      </w:r>
      <w:r>
        <w:t>，使</w:t>
      </w:r>
      <w:r>
        <w:rPr>
          <w:rFonts w:ascii="Times New Roman" w:eastAsia="Times New Roman"/>
        </w:rPr>
        <w:t>ENode</w:t>
      </w:r>
    </w:p>
    <w:p>
      <w:pPr>
        <w:pStyle w:val="BodyText"/>
        <w:spacing w:line="314" w:lineRule="auto"/>
        <w:ind w:left="2279" w:right="1232"/>
      </w:pPr>
      <w:r>
        <w:t>发现所有潜在的</w:t>
      </w:r>
      <w:r>
        <w:rPr>
          <w:rFonts w:ascii="Times New Roman" w:eastAsia="Times New Roman"/>
        </w:rPr>
        <w:t>FCoE VLAN</w:t>
      </w:r>
      <w:r>
        <w:t>，但是此时</w:t>
      </w:r>
      <w:r>
        <w:rPr>
          <w:rFonts w:ascii="Times New Roman" w:eastAsia="Times New Roman"/>
        </w:rPr>
        <w:t>ENode</w:t>
      </w:r>
      <w:r>
        <w:t>并不能对</w:t>
      </w:r>
      <w:r>
        <w:rPr>
          <w:rFonts w:ascii="Times New Roman" w:eastAsia="Times New Roman"/>
        </w:rPr>
        <w:t>FCF</w:t>
      </w:r>
      <w:r>
        <w:t>进行选择。</w:t>
      </w:r>
      <w:r>
        <w:rPr>
          <w:rFonts w:ascii="Times New Roman" w:eastAsia="Times New Roman"/>
        </w:rPr>
        <w:t>FIP VLAN Discovery</w:t>
      </w:r>
      <w:r>
        <w:t>的具体流程如下：</w:t>
      </w:r>
    </w:p>
    <w:p>
      <w:pPr>
        <w:pStyle w:val="ListParagraph"/>
        <w:numPr>
          <w:ilvl w:val="2"/>
          <w:numId w:val="31"/>
        </w:numPr>
        <w:tabs>
          <w:tab w:val="left" w:pos="2704"/>
          <w:tab w:val="left" w:pos="2705"/>
        </w:tabs>
        <w:spacing w:before="45" w:after="0" w:line="237" w:lineRule="auto"/>
        <w:ind w:left="2705" w:right="252" w:hanging="426"/>
        <w:jc w:val="left"/>
        <w:rPr>
          <w:rFonts w:ascii="Times New Roman" w:eastAsia="Times New Roman"/>
          <w:sz w:val="21"/>
        </w:rPr>
      </w:pPr>
      <w:r>
        <w:rPr>
          <w:rFonts w:ascii="Times New Roman" w:eastAsia="Times New Roman"/>
          <w:sz w:val="21"/>
        </w:rPr>
        <w:t>ENode</w:t>
      </w:r>
      <w:r>
        <w:rPr>
          <w:sz w:val="21"/>
        </w:rPr>
        <w:t>首先发送</w:t>
      </w:r>
      <w:r>
        <w:rPr>
          <w:rFonts w:ascii="Times New Roman" w:eastAsia="Times New Roman"/>
          <w:sz w:val="21"/>
        </w:rPr>
        <w:t>FIP</w:t>
      </w:r>
      <w:r>
        <w:rPr>
          <w:rFonts w:ascii="Times New Roman" w:eastAsia="Times New Roman"/>
          <w:spacing w:val="-5"/>
          <w:sz w:val="21"/>
        </w:rPr>
        <w:t xml:space="preserve"> </w:t>
      </w:r>
      <w:r>
        <w:rPr>
          <w:rFonts w:ascii="Times New Roman" w:eastAsia="Times New Roman"/>
          <w:sz w:val="21"/>
        </w:rPr>
        <w:t>VLAN</w:t>
      </w:r>
      <w:r>
        <w:rPr>
          <w:rFonts w:ascii="Times New Roman" w:eastAsia="Times New Roman"/>
          <w:spacing w:val="-5"/>
          <w:sz w:val="21"/>
        </w:rPr>
        <w:t xml:space="preserve"> </w:t>
      </w:r>
      <w:r>
        <w:rPr>
          <w:rFonts w:ascii="Times New Roman" w:eastAsia="Times New Roman"/>
          <w:sz w:val="21"/>
        </w:rPr>
        <w:t>Discovery</w:t>
      </w:r>
      <w:r>
        <w:rPr>
          <w:sz w:val="21"/>
        </w:rPr>
        <w:t>的请求报文</w:t>
      </w:r>
      <w:r>
        <w:rPr>
          <w:rFonts w:ascii="Times New Roman" w:eastAsia="Times New Roman"/>
          <w:sz w:val="21"/>
        </w:rPr>
        <w:t>FIP</w:t>
      </w:r>
      <w:r>
        <w:rPr>
          <w:rFonts w:ascii="Times New Roman" w:eastAsia="Times New Roman"/>
          <w:spacing w:val="-5"/>
          <w:sz w:val="21"/>
        </w:rPr>
        <w:t xml:space="preserve"> </w:t>
      </w:r>
      <w:r>
        <w:rPr>
          <w:rFonts w:ascii="Times New Roman" w:eastAsia="Times New Roman"/>
          <w:sz w:val="21"/>
        </w:rPr>
        <w:t>VLAN</w:t>
      </w:r>
      <w:r>
        <w:rPr>
          <w:rFonts w:ascii="Times New Roman" w:eastAsia="Times New Roman"/>
          <w:spacing w:val="-5"/>
          <w:sz w:val="21"/>
        </w:rPr>
        <w:t xml:space="preserve"> </w:t>
      </w:r>
      <w:r>
        <w:rPr>
          <w:rFonts w:ascii="Times New Roman" w:eastAsia="Times New Roman"/>
          <w:sz w:val="21"/>
        </w:rPr>
        <w:t>Request</w:t>
      </w:r>
      <w:r>
        <w:rPr>
          <w:sz w:val="21"/>
        </w:rPr>
        <w:t>。其中报文的目的</w:t>
      </w:r>
      <w:r>
        <w:rPr>
          <w:rFonts w:ascii="Times New Roman" w:eastAsia="Times New Roman"/>
          <w:sz w:val="21"/>
        </w:rPr>
        <w:t>MAC</w:t>
      </w:r>
      <w:r>
        <w:rPr>
          <w:sz w:val="21"/>
        </w:rPr>
        <w:t>地址是一个组播地址，这个地址又被称为</w:t>
      </w:r>
      <w:r>
        <w:rPr>
          <w:rFonts w:ascii="Times New Roman" w:eastAsia="Times New Roman"/>
          <w:sz w:val="21"/>
        </w:rPr>
        <w:t>ALL-FCF-MAC</w:t>
      </w:r>
    </w:p>
    <w:p>
      <w:pPr>
        <w:pStyle w:val="BodyText"/>
        <w:spacing w:line="265" w:lineRule="exact"/>
        <w:ind w:left="2600"/>
      </w:pPr>
      <w:r>
        <w:t>（</w:t>
      </w:r>
      <w:r>
        <w:rPr>
          <w:rFonts w:ascii="Times New Roman" w:eastAsia="Times New Roman"/>
        </w:rPr>
        <w:t>01-10-18-01-00-02</w:t>
      </w:r>
      <w:r>
        <w:t>），所有的</w:t>
      </w:r>
      <w:r>
        <w:rPr>
          <w:rFonts w:ascii="Times New Roman" w:eastAsia="Times New Roman"/>
        </w:rPr>
        <w:t>FCF</w:t>
      </w:r>
      <w:r>
        <w:t>都会侦听这个组播地址的报文。</w:t>
      </w:r>
    </w:p>
    <w:p>
      <w:pPr>
        <w:pStyle w:val="ListParagraph"/>
        <w:numPr>
          <w:ilvl w:val="2"/>
          <w:numId w:val="31"/>
        </w:numPr>
        <w:tabs>
          <w:tab w:val="left" w:pos="2704"/>
          <w:tab w:val="left" w:pos="2706"/>
        </w:tabs>
        <w:spacing w:before="85" w:after="0" w:line="237" w:lineRule="auto"/>
        <w:ind w:left="2705" w:right="222" w:hanging="426"/>
        <w:jc w:val="left"/>
        <w:rPr>
          <w:sz w:val="21"/>
        </w:rPr>
      </w:pPr>
      <w:r>
        <w:rPr>
          <w:sz w:val="21"/>
        </w:rPr>
        <w:t>所有的</w:t>
      </w:r>
      <w:r>
        <w:rPr>
          <w:rFonts w:ascii="Times New Roman" w:eastAsia="Times New Roman"/>
          <w:sz w:val="21"/>
        </w:rPr>
        <w:t>FCF</w:t>
      </w:r>
      <w:r>
        <w:rPr>
          <w:sz w:val="21"/>
        </w:rPr>
        <w:t>都能通过普通</w:t>
      </w:r>
      <w:r>
        <w:rPr>
          <w:rFonts w:ascii="Times New Roman" w:eastAsia="Times New Roman"/>
          <w:sz w:val="21"/>
        </w:rPr>
        <w:t>VLAN</w:t>
      </w:r>
      <w:r>
        <w:rPr>
          <w:sz w:val="21"/>
        </w:rPr>
        <w:t>向</w:t>
      </w:r>
      <w:r>
        <w:rPr>
          <w:rFonts w:ascii="Times New Roman" w:eastAsia="Times New Roman"/>
          <w:sz w:val="21"/>
        </w:rPr>
        <w:t>ENode</w:t>
      </w:r>
      <w:r>
        <w:rPr>
          <w:sz w:val="21"/>
        </w:rPr>
        <w:t>反馈一个或者多个</w:t>
      </w:r>
      <w:r>
        <w:rPr>
          <w:rFonts w:ascii="Times New Roman" w:eastAsia="Times New Roman"/>
          <w:sz w:val="21"/>
        </w:rPr>
        <w:t>FCoE</w:t>
      </w:r>
      <w:r>
        <w:rPr>
          <w:rFonts w:ascii="Times New Roman" w:eastAsia="Times New Roman"/>
          <w:spacing w:val="-10"/>
          <w:sz w:val="21"/>
        </w:rPr>
        <w:t xml:space="preserve"> </w:t>
      </w:r>
      <w:r>
        <w:rPr>
          <w:rFonts w:ascii="Times New Roman" w:eastAsia="Times New Roman"/>
          <w:sz w:val="21"/>
        </w:rPr>
        <w:t>VLAN</w:t>
      </w:r>
      <w:r>
        <w:rPr>
          <w:sz w:val="21"/>
        </w:rPr>
        <w:t>，这些</w:t>
      </w:r>
      <w:r>
        <w:rPr>
          <w:rFonts w:ascii="Times New Roman" w:eastAsia="Times New Roman"/>
          <w:sz w:val="21"/>
        </w:rPr>
        <w:t>FCoE</w:t>
      </w:r>
      <w:r>
        <w:rPr>
          <w:rFonts w:ascii="Times New Roman" w:eastAsia="Times New Roman"/>
          <w:spacing w:val="-2"/>
          <w:sz w:val="21"/>
        </w:rPr>
        <w:t xml:space="preserve"> </w:t>
      </w:r>
      <w:r>
        <w:rPr>
          <w:rFonts w:ascii="Times New Roman" w:eastAsia="Times New Roman"/>
          <w:sz w:val="21"/>
        </w:rPr>
        <w:t>VLAN</w:t>
      </w:r>
      <w:r>
        <w:rPr>
          <w:sz w:val="21"/>
        </w:rPr>
        <w:t>可被用于</w:t>
      </w:r>
      <w:r>
        <w:rPr>
          <w:rFonts w:ascii="Times New Roman" w:eastAsia="Times New Roman"/>
          <w:sz w:val="21"/>
        </w:rPr>
        <w:t>ENode</w:t>
      </w:r>
      <w:r>
        <w:rPr>
          <w:sz w:val="21"/>
        </w:rPr>
        <w:t>的登录。</w:t>
      </w:r>
    </w:p>
    <w:p>
      <w:pPr>
        <w:pStyle w:val="BodyText"/>
        <w:spacing w:before="130" w:line="237" w:lineRule="auto"/>
        <w:ind w:left="2279" w:right="160"/>
      </w:pPr>
      <w:r>
        <w:rPr>
          <w:rFonts w:ascii="Times New Roman" w:eastAsia="Times New Roman"/>
        </w:rPr>
        <w:t>FC-BB-5</w:t>
      </w:r>
      <w:r>
        <w:t>协议规定，</w:t>
      </w:r>
      <w:r>
        <w:rPr>
          <w:rFonts w:ascii="Times New Roman" w:eastAsia="Times New Roman"/>
        </w:rPr>
        <w:t>FIP VLAN Discovery</w:t>
      </w:r>
      <w:r>
        <w:t>是可选的。</w:t>
      </w:r>
      <w:r>
        <w:rPr>
          <w:rFonts w:ascii="Times New Roman" w:eastAsia="Times New Roman"/>
        </w:rPr>
        <w:t>FCoE VLAN</w:t>
      </w:r>
      <w:r>
        <w:t>既可通过管理员手工配置，也可以通过</w:t>
      </w:r>
      <w:r>
        <w:rPr>
          <w:rFonts w:ascii="Times New Roman" w:eastAsia="Times New Roman"/>
        </w:rPr>
        <w:t>FIP VLAN Discovery</w:t>
      </w:r>
      <w:r>
        <w:t>动态发现。</w:t>
      </w:r>
    </w:p>
    <w:p>
      <w:pPr>
        <w:pStyle w:val="Heading6"/>
        <w:numPr>
          <w:ilvl w:val="1"/>
          <w:numId w:val="31"/>
        </w:numPr>
        <w:tabs>
          <w:tab w:val="left" w:pos="2279"/>
          <w:tab w:val="left" w:pos="2280"/>
        </w:tabs>
        <w:spacing w:before="92" w:after="0" w:line="240" w:lineRule="auto"/>
        <w:ind w:left="2279" w:right="0" w:hanging="426"/>
        <w:jc w:val="left"/>
        <w:rPr>
          <w:rFonts w:ascii="Times New Roman"/>
        </w:rPr>
      </w:pPr>
      <w:r>
        <w:rPr>
          <w:rFonts w:ascii="Times New Roman"/>
        </w:rPr>
        <w:t>FIP FCF</w:t>
      </w:r>
      <w:r>
        <w:rPr>
          <w:rFonts w:ascii="Times New Roman"/>
          <w:spacing w:val="-1"/>
        </w:rPr>
        <w:t xml:space="preserve"> </w:t>
      </w:r>
      <w:r>
        <w:rPr>
          <w:rFonts w:ascii="Times New Roman"/>
        </w:rPr>
        <w:t>Discovery</w:t>
      </w:r>
    </w:p>
    <w:p>
      <w:pPr>
        <w:pStyle w:val="BodyText"/>
        <w:spacing w:before="96"/>
        <w:ind w:left="2279"/>
      </w:pPr>
      <w:r>
        <w:rPr>
          <w:rFonts w:ascii="Times New Roman" w:eastAsia="Times New Roman"/>
        </w:rPr>
        <w:t>FIP FCF Discovery</w:t>
      </w:r>
      <w:r>
        <w:t>主要用于</w:t>
      </w:r>
      <w:r>
        <w:rPr>
          <w:rFonts w:ascii="Times New Roman" w:eastAsia="Times New Roman"/>
        </w:rPr>
        <w:t>ENode</w:t>
      </w:r>
      <w:r>
        <w:t>发现可以登录的</w:t>
      </w:r>
      <w:r>
        <w:rPr>
          <w:rFonts w:ascii="Times New Roman" w:eastAsia="Times New Roman"/>
        </w:rPr>
        <w:t>FCF</w:t>
      </w:r>
      <w:r>
        <w:t>。</w:t>
      </w:r>
    </w:p>
    <w:p>
      <w:pPr>
        <w:spacing w:after="0"/>
        <w:sectPr>
          <w:headerReference w:type="default" r:id="rId99"/>
          <w:footerReference w:type="default" r:id="rId100"/>
          <w:pgSz w:w="11910" w:h="16840"/>
          <w:pgMar w:top="1580" w:right="920" w:bottom="1280" w:left="980" w:header="863" w:footer="1081"/>
          <w:pgNumType w:start="30"/>
          <w:cols w:space="708"/>
        </w:sectPr>
      </w:pPr>
    </w:p>
    <w:p>
      <w:pPr>
        <w:pStyle w:val="BodyText"/>
        <w:spacing w:before="99"/>
        <w:ind w:left="2279"/>
      </w:pPr>
      <w:r>
        <w:rPr>
          <w:rFonts w:ascii="Times New Roman" w:eastAsia="Times New Roman"/>
        </w:rPr>
        <w:t>FIP FCF Discovery</w:t>
      </w:r>
      <w:r>
        <w:t>的具体流程如下：</w:t>
      </w:r>
    </w:p>
    <w:p>
      <w:pPr>
        <w:pStyle w:val="ListParagraph"/>
        <w:numPr>
          <w:ilvl w:val="2"/>
          <w:numId w:val="31"/>
        </w:numPr>
        <w:tabs>
          <w:tab w:val="left" w:pos="2704"/>
          <w:tab w:val="left" w:pos="2705"/>
        </w:tabs>
        <w:spacing w:before="158" w:after="0" w:line="237" w:lineRule="auto"/>
        <w:ind w:left="2705" w:right="211" w:hanging="426"/>
        <w:jc w:val="left"/>
        <w:rPr>
          <w:sz w:val="21"/>
        </w:rPr>
      </w:pPr>
      <w:r>
        <w:rPr>
          <w:rFonts w:ascii="Times New Roman" w:eastAsia="Times New Roman"/>
          <w:sz w:val="21"/>
        </w:rPr>
        <w:t>FCF</w:t>
      </w:r>
      <w:r>
        <w:rPr>
          <w:sz w:val="21"/>
        </w:rPr>
        <w:t>周期性的在</w:t>
      </w:r>
      <w:r>
        <w:rPr>
          <w:rFonts w:ascii="Times New Roman" w:eastAsia="Times New Roman"/>
          <w:sz w:val="21"/>
        </w:rPr>
        <w:t>FCoE</w:t>
      </w:r>
      <w:r>
        <w:rPr>
          <w:rFonts w:ascii="Times New Roman" w:eastAsia="Times New Roman"/>
          <w:spacing w:val="-8"/>
          <w:sz w:val="21"/>
        </w:rPr>
        <w:t xml:space="preserve"> </w:t>
      </w:r>
      <w:r>
        <w:rPr>
          <w:rFonts w:ascii="Times New Roman" w:eastAsia="Times New Roman"/>
          <w:sz w:val="21"/>
        </w:rPr>
        <w:t>VLAN</w:t>
      </w:r>
      <w:r>
        <w:rPr>
          <w:sz w:val="21"/>
        </w:rPr>
        <w:t>中发送</w:t>
      </w:r>
      <w:r>
        <w:rPr>
          <w:rFonts w:ascii="Times New Roman" w:eastAsia="Times New Roman"/>
          <w:sz w:val="21"/>
        </w:rPr>
        <w:t>Discovery</w:t>
      </w:r>
      <w:r>
        <w:rPr>
          <w:rFonts w:ascii="Times New Roman" w:eastAsia="Times New Roman"/>
          <w:spacing w:val="-7"/>
          <w:sz w:val="21"/>
        </w:rPr>
        <w:t xml:space="preserve"> </w:t>
      </w:r>
      <w:r>
        <w:rPr>
          <w:rFonts w:ascii="Times New Roman" w:eastAsia="Times New Roman"/>
          <w:sz w:val="21"/>
        </w:rPr>
        <w:t>Advertisement</w:t>
      </w:r>
      <w:r>
        <w:rPr>
          <w:sz w:val="21"/>
        </w:rPr>
        <w:t>报文。报文的目的</w:t>
      </w:r>
      <w:r>
        <w:rPr>
          <w:rFonts w:ascii="Times New Roman" w:eastAsia="Times New Roman"/>
          <w:spacing w:val="-3"/>
          <w:sz w:val="21"/>
        </w:rPr>
        <w:t>MAC</w:t>
      </w:r>
      <w:r>
        <w:rPr>
          <w:spacing w:val="-10"/>
          <w:sz w:val="21"/>
        </w:rPr>
        <w:t>地址为组播地址</w:t>
      </w:r>
      <w:r>
        <w:rPr>
          <w:rFonts w:ascii="Times New Roman" w:eastAsia="Times New Roman"/>
          <w:spacing w:val="-1"/>
          <w:sz w:val="21"/>
        </w:rPr>
        <w:t>ALL-ENode-MAC</w:t>
      </w:r>
      <w:r>
        <w:rPr>
          <w:spacing w:val="-1"/>
          <w:sz w:val="21"/>
        </w:rPr>
        <w:t>（</w:t>
      </w:r>
      <w:r>
        <w:rPr>
          <w:rFonts w:ascii="Times New Roman" w:eastAsia="Times New Roman"/>
          <w:spacing w:val="-1"/>
          <w:sz w:val="21"/>
        </w:rPr>
        <w:t>01-10-18-01-00-01</w:t>
      </w:r>
      <w:r>
        <w:rPr>
          <w:spacing w:val="-1"/>
          <w:sz w:val="21"/>
        </w:rPr>
        <w:t>）</w:t>
      </w:r>
      <w:r>
        <w:rPr>
          <w:spacing w:val="-9"/>
          <w:sz w:val="21"/>
        </w:rPr>
        <w:t>，以便所有</w:t>
      </w:r>
      <w:r>
        <w:rPr>
          <w:rFonts w:ascii="Times New Roman" w:eastAsia="Times New Roman"/>
          <w:sz w:val="21"/>
        </w:rPr>
        <w:t xml:space="preserve">ENode </w:t>
      </w:r>
      <w:r>
        <w:rPr>
          <w:sz w:val="21"/>
        </w:rPr>
        <w:t>都能侦听到。报文携带的信息包括</w:t>
      </w:r>
      <w:r>
        <w:rPr>
          <w:rFonts w:ascii="Times New Roman" w:eastAsia="Times New Roman"/>
          <w:sz w:val="21"/>
        </w:rPr>
        <w:t>FCF</w:t>
      </w:r>
      <w:r>
        <w:rPr>
          <w:sz w:val="21"/>
        </w:rPr>
        <w:t>的</w:t>
      </w:r>
      <w:r>
        <w:rPr>
          <w:rFonts w:ascii="Times New Roman" w:eastAsia="Times New Roman"/>
          <w:sz w:val="21"/>
        </w:rPr>
        <w:t>MAC</w:t>
      </w:r>
      <w:r>
        <w:rPr>
          <w:sz w:val="21"/>
        </w:rPr>
        <w:t>地址、虚链路参数（包括</w:t>
      </w:r>
      <w:r>
        <w:rPr>
          <w:rFonts w:ascii="Times New Roman" w:eastAsia="Times New Roman"/>
          <w:sz w:val="21"/>
        </w:rPr>
        <w:t>FIP</w:t>
      </w:r>
      <w:r>
        <w:rPr>
          <w:sz w:val="21"/>
        </w:rPr>
        <w:t>超时时间、</w:t>
      </w:r>
      <w:r>
        <w:rPr>
          <w:rFonts w:ascii="Times New Roman" w:eastAsia="Times New Roman"/>
          <w:sz w:val="21"/>
        </w:rPr>
        <w:t>FCF</w:t>
      </w:r>
      <w:r>
        <w:rPr>
          <w:sz w:val="21"/>
        </w:rPr>
        <w:t>优先级等）。</w:t>
      </w:r>
    </w:p>
    <w:p>
      <w:pPr>
        <w:pStyle w:val="ListParagraph"/>
        <w:numPr>
          <w:ilvl w:val="2"/>
          <w:numId w:val="31"/>
        </w:numPr>
        <w:tabs>
          <w:tab w:val="left" w:pos="2704"/>
          <w:tab w:val="left" w:pos="2705"/>
        </w:tabs>
        <w:spacing w:before="96" w:after="0" w:line="237" w:lineRule="auto"/>
        <w:ind w:left="2705" w:right="199" w:hanging="426"/>
        <w:jc w:val="left"/>
        <w:rPr>
          <w:sz w:val="21"/>
        </w:rPr>
      </w:pPr>
      <w:r>
        <w:rPr>
          <w:rFonts w:ascii="Times New Roman" w:eastAsia="Times New Roman"/>
          <w:sz w:val="21"/>
        </w:rPr>
        <w:t>ENode</w:t>
      </w:r>
      <w:r>
        <w:rPr>
          <w:sz w:val="21"/>
        </w:rPr>
        <w:t>从接收到的</w:t>
      </w:r>
      <w:r>
        <w:rPr>
          <w:rFonts w:ascii="Times New Roman" w:eastAsia="Times New Roman"/>
          <w:sz w:val="21"/>
        </w:rPr>
        <w:t>Discovery</w:t>
      </w:r>
      <w:r>
        <w:rPr>
          <w:rFonts w:ascii="Times New Roman" w:eastAsia="Times New Roman"/>
          <w:spacing w:val="-15"/>
          <w:sz w:val="21"/>
        </w:rPr>
        <w:t xml:space="preserve"> </w:t>
      </w:r>
      <w:r>
        <w:rPr>
          <w:rFonts w:ascii="Times New Roman" w:eastAsia="Times New Roman"/>
          <w:sz w:val="21"/>
        </w:rPr>
        <w:t>Advertisement</w:t>
      </w:r>
      <w:r>
        <w:rPr>
          <w:sz w:val="21"/>
        </w:rPr>
        <w:t>报文中获取到可供登录的</w:t>
      </w:r>
      <w:r>
        <w:rPr>
          <w:rFonts w:ascii="Times New Roman" w:eastAsia="Times New Roman"/>
          <w:sz w:val="21"/>
        </w:rPr>
        <w:t>FCF</w:t>
      </w:r>
      <w:r>
        <w:rPr>
          <w:sz w:val="21"/>
        </w:rPr>
        <w:t>信息， 从中选择优先级最高的</w:t>
      </w:r>
      <w:r>
        <w:rPr>
          <w:rFonts w:ascii="Times New Roman" w:eastAsia="Times New Roman"/>
          <w:sz w:val="21"/>
        </w:rPr>
        <w:t>FCF</w:t>
      </w:r>
      <w:r>
        <w:rPr>
          <w:sz w:val="21"/>
        </w:rPr>
        <w:t>后向其发送单播的</w:t>
      </w:r>
      <w:r>
        <w:rPr>
          <w:rFonts w:ascii="Times New Roman" w:eastAsia="Times New Roman"/>
          <w:sz w:val="21"/>
        </w:rPr>
        <w:t>Discovery</w:t>
      </w:r>
      <w:r>
        <w:rPr>
          <w:rFonts w:ascii="Times New Roman" w:eastAsia="Times New Roman"/>
          <w:spacing w:val="-4"/>
          <w:sz w:val="21"/>
        </w:rPr>
        <w:t xml:space="preserve"> </w:t>
      </w:r>
      <w:r>
        <w:rPr>
          <w:rFonts w:ascii="Times New Roman" w:eastAsia="Times New Roman"/>
          <w:sz w:val="21"/>
        </w:rPr>
        <w:t>Solicitation</w:t>
      </w:r>
      <w:r>
        <w:rPr>
          <w:sz w:val="21"/>
        </w:rPr>
        <w:t>报文。</w:t>
      </w:r>
    </w:p>
    <w:p>
      <w:pPr>
        <w:pStyle w:val="ListParagraph"/>
        <w:numPr>
          <w:ilvl w:val="2"/>
          <w:numId w:val="31"/>
        </w:numPr>
        <w:tabs>
          <w:tab w:val="left" w:pos="2704"/>
          <w:tab w:val="left" w:pos="2705"/>
        </w:tabs>
        <w:spacing w:before="98" w:after="0" w:line="237" w:lineRule="auto"/>
        <w:ind w:left="2705" w:right="369" w:hanging="426"/>
        <w:jc w:val="left"/>
        <w:rPr>
          <w:sz w:val="21"/>
        </w:rPr>
      </w:pPr>
      <w:r>
        <w:rPr>
          <w:rFonts w:ascii="Times New Roman" w:eastAsia="Times New Roman"/>
          <w:sz w:val="21"/>
        </w:rPr>
        <w:t>FCF</w:t>
      </w:r>
      <w:r>
        <w:rPr>
          <w:sz w:val="21"/>
        </w:rPr>
        <w:t>接收到</w:t>
      </w:r>
      <w:r>
        <w:rPr>
          <w:rFonts w:ascii="Times New Roman" w:eastAsia="Times New Roman"/>
          <w:sz w:val="21"/>
        </w:rPr>
        <w:t>Discovery</w:t>
      </w:r>
      <w:r>
        <w:rPr>
          <w:rFonts w:ascii="Times New Roman" w:eastAsia="Times New Roman"/>
          <w:spacing w:val="-15"/>
          <w:sz w:val="21"/>
        </w:rPr>
        <w:t xml:space="preserve"> </w:t>
      </w:r>
      <w:r>
        <w:rPr>
          <w:rFonts w:ascii="Times New Roman" w:eastAsia="Times New Roman"/>
          <w:sz w:val="21"/>
        </w:rPr>
        <w:t>Solicitation</w:t>
      </w:r>
      <w:r>
        <w:rPr>
          <w:sz w:val="21"/>
        </w:rPr>
        <w:t>报文后，回应单播</w:t>
      </w:r>
      <w:r>
        <w:rPr>
          <w:rFonts w:ascii="Times New Roman" w:eastAsia="Times New Roman"/>
          <w:sz w:val="21"/>
        </w:rPr>
        <w:t>Discovery</w:t>
      </w:r>
      <w:r>
        <w:rPr>
          <w:rFonts w:ascii="Times New Roman" w:eastAsia="Times New Roman"/>
          <w:spacing w:val="-15"/>
          <w:sz w:val="21"/>
        </w:rPr>
        <w:t xml:space="preserve"> </w:t>
      </w:r>
      <w:r>
        <w:rPr>
          <w:rFonts w:ascii="Times New Roman" w:eastAsia="Times New Roman"/>
          <w:sz w:val="21"/>
        </w:rPr>
        <w:t>Advertisement</w:t>
      </w:r>
      <w:r>
        <w:rPr>
          <w:sz w:val="21"/>
        </w:rPr>
        <w:t>报文，允许</w:t>
      </w:r>
      <w:r>
        <w:rPr>
          <w:rFonts w:ascii="Times New Roman" w:eastAsia="Times New Roman"/>
          <w:sz w:val="21"/>
        </w:rPr>
        <w:t>ENode</w:t>
      </w:r>
      <w:r>
        <w:rPr>
          <w:sz w:val="21"/>
        </w:rPr>
        <w:t>登录。</w:t>
      </w:r>
    </w:p>
    <w:p>
      <w:pPr>
        <w:pStyle w:val="BodyText"/>
        <w:spacing w:before="159" w:line="237" w:lineRule="auto"/>
        <w:ind w:left="2279" w:right="149"/>
      </w:pPr>
      <w:r>
        <w:t>除了接收周期性的</w:t>
      </w:r>
      <w:r>
        <w:rPr>
          <w:rFonts w:ascii="Times New Roman" w:eastAsia="Times New Roman"/>
        </w:rPr>
        <w:t>Discovery Advertisement</w:t>
      </w:r>
      <w:r>
        <w:t>报文，新入网的</w:t>
      </w:r>
      <w:r>
        <w:rPr>
          <w:rFonts w:ascii="Times New Roman" w:eastAsia="Times New Roman"/>
        </w:rPr>
        <w:t>ENode</w:t>
      </w:r>
      <w:r>
        <w:t>通常不需要等待所有的</w:t>
      </w:r>
      <w:r>
        <w:rPr>
          <w:rFonts w:ascii="Times New Roman" w:eastAsia="Times New Roman"/>
        </w:rPr>
        <w:t>FCF</w:t>
      </w:r>
      <w:r>
        <w:t>发送</w:t>
      </w:r>
      <w:r>
        <w:rPr>
          <w:rFonts w:ascii="Times New Roman" w:eastAsia="Times New Roman"/>
        </w:rPr>
        <w:t>Discovery Advertisement</w:t>
      </w:r>
      <w:r>
        <w:t>报文，协议规定</w:t>
      </w:r>
      <w:r>
        <w:rPr>
          <w:rFonts w:ascii="Times New Roman" w:eastAsia="Times New Roman"/>
        </w:rPr>
        <w:t>ENode</w:t>
      </w:r>
      <w:r>
        <w:t>可向所有的</w:t>
      </w:r>
      <w:r>
        <w:rPr>
          <w:rFonts w:ascii="Times New Roman" w:eastAsia="Times New Roman"/>
        </w:rPr>
        <w:t>FCF</w:t>
      </w:r>
      <w:r>
        <w:t>发送</w:t>
      </w:r>
      <w:r>
        <w:rPr>
          <w:rFonts w:ascii="Times New Roman" w:eastAsia="Times New Roman"/>
        </w:rPr>
        <w:t>Discovery Solicitation</w:t>
      </w:r>
      <w:r>
        <w:t>报文，报文的目的地址是</w:t>
      </w:r>
      <w:r>
        <w:rPr>
          <w:rFonts w:ascii="Times New Roman" w:eastAsia="Times New Roman"/>
        </w:rPr>
        <w:t>ALL-FCF-MAC</w:t>
      </w:r>
      <w:r>
        <w:t>，</w:t>
      </w:r>
      <w:r>
        <w:rPr>
          <w:rFonts w:ascii="Times New Roman" w:eastAsia="Times New Roman"/>
        </w:rPr>
        <w:t>FCF</w:t>
      </w:r>
      <w:r>
        <w:t>收到请求报文之后响应一个单播</w:t>
      </w:r>
      <w:r>
        <w:rPr>
          <w:rFonts w:ascii="Times New Roman" w:eastAsia="Times New Roman"/>
        </w:rPr>
        <w:t>Discovery Advertisement</w:t>
      </w:r>
      <w:r>
        <w:t>报文给</w:t>
      </w:r>
      <w:r>
        <w:rPr>
          <w:rFonts w:ascii="Times New Roman" w:eastAsia="Times New Roman"/>
        </w:rPr>
        <w:t>ENode</w:t>
      </w:r>
      <w:r>
        <w:t>。</w:t>
      </w:r>
      <w:r>
        <w:rPr>
          <w:rFonts w:ascii="Times New Roman" w:eastAsia="Times New Roman"/>
        </w:rPr>
        <w:t>ENode</w:t>
      </w:r>
      <w:r>
        <w:t>从接收到的</w:t>
      </w:r>
      <w:r>
        <w:rPr>
          <w:rFonts w:ascii="Times New Roman" w:eastAsia="Times New Roman"/>
        </w:rPr>
        <w:t>Discovery Advertisement</w:t>
      </w:r>
      <w:r>
        <w:t>报文中选择优先级较高的</w:t>
      </w:r>
      <w:r>
        <w:rPr>
          <w:rFonts w:ascii="Times New Roman" w:eastAsia="Times New Roman"/>
        </w:rPr>
        <w:t>FCF</w:t>
      </w:r>
      <w:r>
        <w:t>与其建立虚链路。</w:t>
      </w:r>
    </w:p>
    <w:p>
      <w:pPr>
        <w:pStyle w:val="Heading6"/>
        <w:numPr>
          <w:ilvl w:val="1"/>
          <w:numId w:val="31"/>
        </w:numPr>
        <w:tabs>
          <w:tab w:val="left" w:pos="2279"/>
          <w:tab w:val="left" w:pos="2280"/>
        </w:tabs>
        <w:spacing w:before="93" w:after="0" w:line="240" w:lineRule="auto"/>
        <w:ind w:left="2279" w:right="0" w:hanging="426"/>
        <w:jc w:val="left"/>
        <w:rPr>
          <w:rFonts w:ascii="Times New Roman" w:eastAsia="Times New Roman"/>
        </w:rPr>
      </w:pPr>
      <w:r>
        <w:rPr>
          <w:rFonts w:ascii="Times New Roman" w:eastAsia="Times New Roman"/>
        </w:rPr>
        <w:t>FIP FLOGI</w:t>
      </w:r>
      <w:r>
        <w:rPr>
          <w:rFonts w:ascii="宋体" w:eastAsia="宋体" w:hint="eastAsia"/>
          <w:b w:val="0"/>
        </w:rPr>
        <w:t>和</w:t>
      </w:r>
      <w:r>
        <w:rPr>
          <w:rFonts w:ascii="Times New Roman" w:eastAsia="Times New Roman"/>
        </w:rPr>
        <w:t>FDISC</w:t>
      </w:r>
    </w:p>
    <w:p>
      <w:pPr>
        <w:pStyle w:val="BodyText"/>
        <w:spacing w:before="98" w:line="237" w:lineRule="auto"/>
        <w:ind w:left="2279" w:right="205"/>
      </w:pPr>
      <w:r>
        <w:t>当</w:t>
      </w:r>
      <w:r>
        <w:rPr>
          <w:rFonts w:ascii="Times New Roman" w:eastAsia="Times New Roman"/>
        </w:rPr>
        <w:t>ENode</w:t>
      </w:r>
      <w:r>
        <w:t>选择一个</w:t>
      </w:r>
      <w:r>
        <w:rPr>
          <w:rFonts w:ascii="Times New Roman" w:eastAsia="Times New Roman"/>
        </w:rPr>
        <w:t>FCF</w:t>
      </w:r>
      <w:r>
        <w:t>登录后，就会通过</w:t>
      </w:r>
      <w:r>
        <w:rPr>
          <w:rFonts w:ascii="Times New Roman" w:eastAsia="Times New Roman"/>
        </w:rPr>
        <w:t>FIP FLOGI</w:t>
      </w:r>
      <w:r>
        <w:t>或</w:t>
      </w:r>
      <w:r>
        <w:rPr>
          <w:rFonts w:ascii="Times New Roman" w:eastAsia="Times New Roman"/>
        </w:rPr>
        <w:t>FIP FDISC</w:t>
      </w:r>
      <w:r>
        <w:t>报文与该</w:t>
      </w:r>
      <w:r>
        <w:rPr>
          <w:rFonts w:ascii="Times New Roman" w:eastAsia="Times New Roman"/>
        </w:rPr>
        <w:t>FCF</w:t>
      </w:r>
      <w:r>
        <w:t>的</w:t>
      </w:r>
      <w:r>
        <w:rPr>
          <w:rFonts w:ascii="Times New Roman" w:eastAsia="Times New Roman"/>
        </w:rPr>
        <w:t>VF_Port</w:t>
      </w:r>
      <w:r>
        <w:rPr>
          <w:spacing w:val="-4"/>
        </w:rPr>
        <w:t>建立虚链路，以便通过该虚链路传送</w:t>
      </w:r>
      <w:r>
        <w:rPr>
          <w:rFonts w:ascii="Times New Roman" w:eastAsia="Times New Roman"/>
        </w:rPr>
        <w:t>FCoE</w:t>
      </w:r>
      <w:r>
        <w:rPr>
          <w:spacing w:val="-25"/>
        </w:rPr>
        <w:t xml:space="preserve">帧。 </w:t>
      </w:r>
      <w:r>
        <w:rPr>
          <w:rFonts w:ascii="Times New Roman" w:eastAsia="Times New Roman"/>
        </w:rPr>
        <w:t>FIP FLOGI</w:t>
      </w:r>
      <w:r>
        <w:rPr>
          <w:spacing w:val="-3"/>
        </w:rPr>
        <w:t>报文和</w:t>
      </w:r>
      <w:r>
        <w:rPr>
          <w:rFonts w:ascii="Times New Roman" w:eastAsia="Times New Roman"/>
        </w:rPr>
        <w:t xml:space="preserve">FIP FDISC </w:t>
      </w:r>
      <w:r>
        <w:t>报文都是单播报文，分别替代</w:t>
      </w:r>
      <w:r>
        <w:rPr>
          <w:rFonts w:ascii="Times New Roman" w:eastAsia="Times New Roman"/>
        </w:rPr>
        <w:t>FC</w:t>
      </w:r>
      <w:r>
        <w:t>协议中的</w:t>
      </w:r>
      <w:r>
        <w:rPr>
          <w:rFonts w:ascii="Times New Roman" w:eastAsia="Times New Roman"/>
        </w:rPr>
        <w:t>FLOGI</w:t>
      </w:r>
      <w:r>
        <w:t>和</w:t>
      </w:r>
      <w:r>
        <w:rPr>
          <w:rFonts w:ascii="Times New Roman" w:eastAsia="Times New Roman"/>
        </w:rPr>
        <w:t>FDISC</w:t>
      </w:r>
      <w:r>
        <w:t>报文，均用来为</w:t>
      </w:r>
      <w:r>
        <w:rPr>
          <w:rFonts w:ascii="Times New Roman" w:eastAsia="Times New Roman"/>
        </w:rPr>
        <w:t>ENode</w:t>
      </w:r>
      <w:r>
        <w:t>分配</w:t>
      </w:r>
      <w:r>
        <w:rPr>
          <w:rFonts w:ascii="Times New Roman" w:eastAsia="Times New Roman"/>
        </w:rPr>
        <w:t>MAC</w:t>
      </w:r>
      <w:r>
        <w:t>地址，以便其登录到</w:t>
      </w:r>
      <w:r>
        <w:rPr>
          <w:rFonts w:ascii="Times New Roman" w:eastAsia="Times New Roman"/>
        </w:rPr>
        <w:t>Fabric</w:t>
      </w:r>
      <w:r>
        <w:t>。</w:t>
      </w:r>
    </w:p>
    <w:p>
      <w:pPr>
        <w:pStyle w:val="BodyText"/>
        <w:spacing w:before="96" w:line="237" w:lineRule="auto"/>
        <w:ind w:left="2279" w:right="250"/>
        <w:jc w:val="both"/>
      </w:pPr>
      <w:r>
        <w:rPr>
          <w:rFonts w:ascii="Times New Roman" w:eastAsia="Times New Roman"/>
        </w:rPr>
        <w:t>FIP FLOGI</w:t>
      </w:r>
      <w:r>
        <w:t>和</w:t>
      </w:r>
      <w:r>
        <w:rPr>
          <w:rFonts w:ascii="Times New Roman" w:eastAsia="Times New Roman"/>
        </w:rPr>
        <w:t>FIP FDISC</w:t>
      </w:r>
      <w:r>
        <w:t>的处理过程类似，两者唯一区别是：</w:t>
      </w:r>
      <w:r>
        <w:rPr>
          <w:rFonts w:ascii="Times New Roman" w:eastAsia="Times New Roman"/>
        </w:rPr>
        <w:t>FIP FLOGI</w:t>
      </w:r>
      <w:r>
        <w:t>指</w:t>
      </w:r>
      <w:r>
        <w:rPr>
          <w:rFonts w:ascii="Times New Roman" w:eastAsia="Times New Roman"/>
        </w:rPr>
        <w:t>ENode</w:t>
      </w:r>
      <w:r>
        <w:t>首次登录</w:t>
      </w:r>
      <w:r>
        <w:rPr>
          <w:rFonts w:ascii="Times New Roman" w:eastAsia="Times New Roman"/>
        </w:rPr>
        <w:t>Fabric</w:t>
      </w:r>
      <w:r>
        <w:t>时建立虚链路的过程；而</w:t>
      </w:r>
      <w:r>
        <w:rPr>
          <w:rFonts w:ascii="Times New Roman" w:eastAsia="Times New Roman"/>
        </w:rPr>
        <w:t>FIP FDISC</w:t>
      </w:r>
      <w:r>
        <w:t>指，当</w:t>
      </w:r>
      <w:r>
        <w:rPr>
          <w:rFonts w:ascii="Times New Roman" w:eastAsia="Times New Roman"/>
        </w:rPr>
        <w:t>ENode</w:t>
      </w:r>
      <w:r>
        <w:t>上存在多个</w:t>
      </w:r>
      <w:r>
        <w:rPr>
          <w:rFonts w:ascii="Times New Roman" w:eastAsia="Times New Roman"/>
        </w:rPr>
        <w:t>VM</w:t>
      </w:r>
      <w:r>
        <w:t>时， 为每个</w:t>
      </w:r>
      <w:r>
        <w:rPr>
          <w:rFonts w:ascii="Times New Roman" w:eastAsia="Times New Roman"/>
        </w:rPr>
        <w:t>VM</w:t>
      </w:r>
      <w:r>
        <w:t>建立虚链路的过程。下面以</w:t>
      </w:r>
      <w:r>
        <w:rPr>
          <w:rFonts w:ascii="Times New Roman" w:eastAsia="Times New Roman"/>
        </w:rPr>
        <w:t>FIP FLOGI</w:t>
      </w:r>
      <w:r>
        <w:t>为例来进行介绍。</w:t>
      </w:r>
    </w:p>
    <w:p>
      <w:pPr>
        <w:pStyle w:val="BodyText"/>
        <w:spacing w:before="96"/>
        <w:ind w:left="2279"/>
      </w:pPr>
      <w:r>
        <w:rPr>
          <w:rFonts w:ascii="Times New Roman" w:eastAsia="Times New Roman"/>
        </w:rPr>
        <w:t>FIP FLOGI</w:t>
      </w:r>
      <w:r>
        <w:t>的具体流程如下：</w:t>
      </w:r>
    </w:p>
    <w:p>
      <w:pPr>
        <w:pStyle w:val="ListParagraph"/>
        <w:numPr>
          <w:ilvl w:val="2"/>
          <w:numId w:val="31"/>
        </w:numPr>
        <w:tabs>
          <w:tab w:val="left" w:pos="2704"/>
          <w:tab w:val="left" w:pos="2705"/>
        </w:tabs>
        <w:spacing w:before="156" w:after="0" w:line="240" w:lineRule="auto"/>
        <w:ind w:left="2704" w:right="0" w:hanging="426"/>
        <w:jc w:val="left"/>
        <w:rPr>
          <w:sz w:val="21"/>
        </w:rPr>
      </w:pPr>
      <w:r>
        <w:rPr>
          <w:rFonts w:ascii="Times New Roman" w:eastAsia="Times New Roman"/>
          <w:sz w:val="21"/>
        </w:rPr>
        <w:t>ENode</w:t>
      </w:r>
      <w:r>
        <w:rPr>
          <w:sz w:val="21"/>
        </w:rPr>
        <w:t>向</w:t>
      </w:r>
      <w:r>
        <w:rPr>
          <w:rFonts w:ascii="Times New Roman" w:eastAsia="Times New Roman"/>
          <w:sz w:val="21"/>
        </w:rPr>
        <w:t>FCF</w:t>
      </w:r>
      <w:r>
        <w:rPr>
          <w:sz w:val="21"/>
        </w:rPr>
        <w:t>发送请求报文</w:t>
      </w:r>
      <w:r>
        <w:rPr>
          <w:rFonts w:ascii="Times New Roman" w:eastAsia="Times New Roman"/>
          <w:sz w:val="21"/>
        </w:rPr>
        <w:t>FIP</w:t>
      </w:r>
      <w:r>
        <w:rPr>
          <w:rFonts w:ascii="Times New Roman" w:eastAsia="Times New Roman"/>
          <w:spacing w:val="-2"/>
          <w:sz w:val="21"/>
        </w:rPr>
        <w:t xml:space="preserve"> </w:t>
      </w:r>
      <w:r>
        <w:rPr>
          <w:rFonts w:ascii="Times New Roman" w:eastAsia="Times New Roman"/>
          <w:sz w:val="21"/>
        </w:rPr>
        <w:t>FLOGI</w:t>
      </w:r>
      <w:r>
        <w:rPr>
          <w:rFonts w:ascii="Times New Roman" w:eastAsia="Times New Roman"/>
          <w:spacing w:val="-1"/>
          <w:sz w:val="21"/>
        </w:rPr>
        <w:t xml:space="preserve"> </w:t>
      </w:r>
      <w:r>
        <w:rPr>
          <w:rFonts w:ascii="Times New Roman" w:eastAsia="Times New Roman"/>
          <w:sz w:val="21"/>
        </w:rPr>
        <w:t>Request</w:t>
      </w:r>
      <w:r>
        <w:rPr>
          <w:sz w:val="21"/>
        </w:rPr>
        <w:t>。</w:t>
      </w:r>
    </w:p>
    <w:p>
      <w:pPr>
        <w:pStyle w:val="ListParagraph"/>
        <w:numPr>
          <w:ilvl w:val="2"/>
          <w:numId w:val="31"/>
        </w:numPr>
        <w:tabs>
          <w:tab w:val="left" w:pos="2704"/>
          <w:tab w:val="left" w:pos="2705"/>
        </w:tabs>
        <w:spacing w:before="98" w:after="0" w:line="237" w:lineRule="auto"/>
        <w:ind w:left="2705" w:right="263" w:hanging="426"/>
        <w:jc w:val="left"/>
        <w:rPr>
          <w:sz w:val="21"/>
        </w:rPr>
      </w:pPr>
      <w:r>
        <w:rPr>
          <w:rFonts w:ascii="Times New Roman" w:eastAsia="Times New Roman"/>
          <w:sz w:val="21"/>
        </w:rPr>
        <w:t>FCF</w:t>
      </w:r>
      <w:r>
        <w:rPr>
          <w:sz w:val="21"/>
        </w:rPr>
        <w:t>响应</w:t>
      </w:r>
      <w:r>
        <w:rPr>
          <w:rFonts w:ascii="Times New Roman" w:eastAsia="Times New Roman"/>
          <w:sz w:val="21"/>
        </w:rPr>
        <w:t>ENode</w:t>
      </w:r>
      <w:r>
        <w:rPr>
          <w:sz w:val="21"/>
        </w:rPr>
        <w:t>请求，并为</w:t>
      </w:r>
      <w:r>
        <w:rPr>
          <w:rFonts w:ascii="Times New Roman" w:eastAsia="Times New Roman"/>
          <w:sz w:val="21"/>
        </w:rPr>
        <w:t>ENode</w:t>
      </w:r>
      <w:r>
        <w:rPr>
          <w:sz w:val="21"/>
        </w:rPr>
        <w:t>分配本地唯一</w:t>
      </w:r>
      <w:r>
        <w:rPr>
          <w:rFonts w:ascii="Times New Roman" w:eastAsia="Times New Roman"/>
          <w:sz w:val="21"/>
        </w:rPr>
        <w:t>MAC</w:t>
      </w:r>
      <w:r>
        <w:rPr>
          <w:sz w:val="21"/>
        </w:rPr>
        <w:t>地址</w:t>
      </w:r>
      <w:r>
        <w:rPr>
          <w:rFonts w:ascii="Times New Roman" w:eastAsia="Times New Roman"/>
          <w:sz w:val="21"/>
        </w:rPr>
        <w:t>FPMA</w:t>
      </w:r>
      <w:r>
        <w:rPr>
          <w:sz w:val="21"/>
        </w:rPr>
        <w:t>（</w:t>
      </w:r>
      <w:r>
        <w:rPr>
          <w:rFonts w:ascii="Times New Roman" w:eastAsia="Times New Roman"/>
          <w:sz w:val="21"/>
        </w:rPr>
        <w:t>Fabric Provided</w:t>
      </w:r>
      <w:r>
        <w:rPr>
          <w:rFonts w:ascii="Times New Roman" w:eastAsia="Times New Roman"/>
          <w:spacing w:val="-9"/>
          <w:sz w:val="21"/>
        </w:rPr>
        <w:t xml:space="preserve"> </w:t>
      </w:r>
      <w:r>
        <w:rPr>
          <w:rFonts w:ascii="Times New Roman" w:eastAsia="Times New Roman"/>
          <w:sz w:val="21"/>
        </w:rPr>
        <w:t>MAC</w:t>
      </w:r>
      <w:r>
        <w:rPr>
          <w:rFonts w:ascii="Times New Roman" w:eastAsia="Times New Roman"/>
          <w:spacing w:val="-9"/>
          <w:sz w:val="21"/>
        </w:rPr>
        <w:t xml:space="preserve"> </w:t>
      </w:r>
      <w:r>
        <w:rPr>
          <w:rFonts w:ascii="Times New Roman" w:eastAsia="Times New Roman"/>
          <w:sz w:val="21"/>
        </w:rPr>
        <w:t>Address</w:t>
      </w:r>
      <w:r>
        <w:rPr>
          <w:sz w:val="21"/>
        </w:rPr>
        <w:t>）或者</w:t>
      </w:r>
      <w:r>
        <w:rPr>
          <w:rFonts w:ascii="Times New Roman" w:eastAsia="Times New Roman"/>
          <w:sz w:val="21"/>
        </w:rPr>
        <w:t>FCF</w:t>
      </w:r>
      <w:r>
        <w:rPr>
          <w:sz w:val="21"/>
        </w:rPr>
        <w:t>响应使用</w:t>
      </w:r>
      <w:r>
        <w:rPr>
          <w:rFonts w:ascii="Times New Roman" w:eastAsia="Times New Roman"/>
          <w:sz w:val="21"/>
        </w:rPr>
        <w:t>ENode</w:t>
      </w:r>
      <w:r>
        <w:rPr>
          <w:sz w:val="21"/>
        </w:rPr>
        <w:t>自身指定本地唯一</w:t>
      </w:r>
      <w:r>
        <w:rPr>
          <w:rFonts w:ascii="Times New Roman" w:eastAsia="Times New Roman"/>
          <w:sz w:val="21"/>
        </w:rPr>
        <w:t>MAC</w:t>
      </w:r>
      <w:r>
        <w:rPr>
          <w:sz w:val="21"/>
        </w:rPr>
        <w:t>地址</w:t>
      </w:r>
      <w:r>
        <w:rPr>
          <w:rFonts w:ascii="Times New Roman" w:eastAsia="Times New Roman"/>
          <w:sz w:val="21"/>
        </w:rPr>
        <w:t>SPMA</w:t>
      </w:r>
      <w:r>
        <w:rPr>
          <w:sz w:val="21"/>
        </w:rPr>
        <w:t>（</w:t>
      </w:r>
      <w:r>
        <w:rPr>
          <w:rFonts w:ascii="Times New Roman" w:eastAsia="Times New Roman"/>
          <w:sz w:val="21"/>
        </w:rPr>
        <w:t>Server</w:t>
      </w:r>
      <w:r>
        <w:rPr>
          <w:rFonts w:ascii="Times New Roman" w:eastAsia="Times New Roman"/>
          <w:spacing w:val="-2"/>
          <w:sz w:val="21"/>
        </w:rPr>
        <w:t xml:space="preserve"> </w:t>
      </w:r>
      <w:r>
        <w:rPr>
          <w:rFonts w:ascii="Times New Roman" w:eastAsia="Times New Roman"/>
          <w:sz w:val="21"/>
        </w:rPr>
        <w:t>Provided</w:t>
      </w:r>
      <w:r>
        <w:rPr>
          <w:rFonts w:ascii="Times New Roman" w:eastAsia="Times New Roman"/>
          <w:spacing w:val="-1"/>
          <w:sz w:val="21"/>
        </w:rPr>
        <w:t xml:space="preserve"> </w:t>
      </w:r>
      <w:r>
        <w:rPr>
          <w:rFonts w:ascii="Times New Roman" w:eastAsia="Times New Roman"/>
          <w:sz w:val="21"/>
        </w:rPr>
        <w:t>MAC</w:t>
      </w:r>
      <w:r>
        <w:rPr>
          <w:rFonts w:ascii="Times New Roman" w:eastAsia="Times New Roman"/>
          <w:spacing w:val="-1"/>
          <w:sz w:val="21"/>
        </w:rPr>
        <w:t xml:space="preserve"> </w:t>
      </w:r>
      <w:r>
        <w:rPr>
          <w:rFonts w:ascii="Times New Roman" w:eastAsia="Times New Roman"/>
          <w:sz w:val="21"/>
        </w:rPr>
        <w:t>Address</w:t>
      </w:r>
      <w:r>
        <w:rPr>
          <w:sz w:val="21"/>
        </w:rPr>
        <w:t>）。</w:t>
      </w:r>
    </w:p>
    <w:p>
      <w:pPr>
        <w:spacing w:before="195"/>
        <w:ind w:left="1854" w:right="0" w:firstLine="0"/>
        <w:jc w:val="left"/>
        <w:rPr>
          <w:sz w:val="21"/>
        </w:rPr>
      </w:pPr>
      <w:r>
        <w:rPr>
          <w:rFonts w:ascii="Times New Roman" w:eastAsia="Times New Roman"/>
          <w:b/>
          <w:sz w:val="21"/>
        </w:rPr>
        <w:t>FCoE</w:t>
      </w:r>
      <w:r>
        <w:rPr>
          <w:sz w:val="21"/>
        </w:rPr>
        <w:t>中的</w:t>
      </w:r>
      <w:r>
        <w:rPr>
          <w:rFonts w:ascii="Times New Roman" w:eastAsia="Times New Roman"/>
          <w:b/>
          <w:sz w:val="21"/>
        </w:rPr>
        <w:t>MAC</w:t>
      </w:r>
      <w:r>
        <w:rPr>
          <w:sz w:val="21"/>
        </w:rPr>
        <w:t>地址</w:t>
      </w:r>
    </w:p>
    <w:p>
      <w:pPr>
        <w:pStyle w:val="BodyText"/>
        <w:spacing w:before="7"/>
        <w:rPr>
          <w:sz w:val="15"/>
        </w:rPr>
      </w:pPr>
    </w:p>
    <w:p>
      <w:pPr>
        <w:pStyle w:val="BodyText"/>
        <w:spacing w:line="237" w:lineRule="auto"/>
        <w:ind w:left="1854" w:right="148"/>
      </w:pPr>
      <w:r>
        <w:rPr>
          <w:rFonts w:ascii="Times New Roman" w:eastAsia="Times New Roman"/>
        </w:rPr>
        <w:t>FCoE</w:t>
      </w:r>
      <w:r>
        <w:t>帧和</w:t>
      </w:r>
      <w:r>
        <w:rPr>
          <w:rFonts w:ascii="Times New Roman" w:eastAsia="Times New Roman"/>
        </w:rPr>
        <w:t>FIP</w:t>
      </w:r>
      <w:r>
        <w:t>帧在转发过程中所使用的</w:t>
      </w:r>
      <w:r>
        <w:rPr>
          <w:rFonts w:ascii="Times New Roman" w:eastAsia="Times New Roman"/>
        </w:rPr>
        <w:t>MAC</w:t>
      </w:r>
      <w:r>
        <w:t>地址是不同的，</w:t>
      </w:r>
      <w:r>
        <w:rPr>
          <w:rFonts w:ascii="Times New Roman" w:eastAsia="Times New Roman"/>
        </w:rPr>
        <w:t>FIP</w:t>
      </w:r>
      <w:r>
        <w:t>帧在进行封装时用的是</w:t>
      </w:r>
      <w:r>
        <w:rPr>
          <w:rFonts w:ascii="Times New Roman" w:eastAsia="Times New Roman"/>
        </w:rPr>
        <w:t>CNA</w:t>
      </w:r>
      <w:r>
        <w:t>在生产过程中指定的全球唯一</w:t>
      </w:r>
      <w:r>
        <w:rPr>
          <w:rFonts w:ascii="Times New Roman" w:eastAsia="Times New Roman"/>
        </w:rPr>
        <w:t>MAC</w:t>
      </w:r>
      <w:r>
        <w:t>地址（又称</w:t>
      </w:r>
      <w:r>
        <w:rPr>
          <w:rFonts w:ascii="Times New Roman" w:eastAsia="Times New Roman"/>
        </w:rPr>
        <w:t>ENode MAC</w:t>
      </w:r>
      <w:r>
        <w:t>地址），而</w:t>
      </w:r>
      <w:r>
        <w:rPr>
          <w:rFonts w:ascii="Times New Roman" w:eastAsia="Times New Roman"/>
        </w:rPr>
        <w:t>FCoE</w:t>
      </w:r>
      <w:r>
        <w:t>帧则使用的是本地唯一</w:t>
      </w:r>
      <w:r>
        <w:rPr>
          <w:rFonts w:ascii="Times New Roman" w:eastAsia="Times New Roman"/>
        </w:rPr>
        <w:t>MAC</w:t>
      </w:r>
      <w:r>
        <w:t>地址（即仅在本地以太子网内是唯一的），本地唯一</w:t>
      </w:r>
      <w:r>
        <w:rPr>
          <w:rFonts w:ascii="Times New Roman" w:eastAsia="Times New Roman"/>
        </w:rPr>
        <w:t>MAC</w:t>
      </w:r>
      <w:r>
        <w:t>地址由</w:t>
      </w:r>
      <w:r>
        <w:rPr>
          <w:rFonts w:ascii="Times New Roman" w:eastAsia="Times New Roman"/>
        </w:rPr>
        <w:t>FCF</w:t>
      </w:r>
      <w:r>
        <w:t>分配给</w:t>
      </w:r>
      <w:r>
        <w:rPr>
          <w:rFonts w:ascii="Times New Roman" w:eastAsia="Times New Roman"/>
        </w:rPr>
        <w:t>ENode</w:t>
      </w:r>
      <w:r>
        <w:t>或者</w:t>
      </w:r>
      <w:r>
        <w:rPr>
          <w:rFonts w:ascii="Times New Roman" w:eastAsia="Times New Roman"/>
        </w:rPr>
        <w:t>FCF</w:t>
      </w:r>
      <w:r>
        <w:t>响应使用</w:t>
      </w:r>
      <w:r>
        <w:rPr>
          <w:rFonts w:ascii="Times New Roman" w:eastAsia="Times New Roman"/>
        </w:rPr>
        <w:t>ENode</w:t>
      </w:r>
      <w:r>
        <w:t>自身指定的本地唯一</w:t>
      </w:r>
      <w:r>
        <w:rPr>
          <w:rFonts w:ascii="Times New Roman" w:eastAsia="Times New Roman"/>
        </w:rPr>
        <w:t>MAC</w:t>
      </w:r>
      <w:r>
        <w:t>地址，分配过程参见</w:t>
      </w:r>
      <w:r>
        <w:rPr>
          <w:rFonts w:ascii="Times New Roman" w:eastAsia="Times New Roman"/>
          <w:b/>
        </w:rPr>
        <w:t>FIP FLOGI</w:t>
      </w:r>
      <w:r>
        <w:t>和</w:t>
      </w:r>
      <w:r>
        <w:rPr>
          <w:rFonts w:ascii="Times New Roman" w:eastAsia="Times New Roman"/>
          <w:b/>
        </w:rPr>
        <w:t>FDISC</w:t>
      </w:r>
      <w:r>
        <w:t>。</w:t>
      </w:r>
    </w:p>
    <w:p>
      <w:pPr>
        <w:pStyle w:val="BodyText"/>
        <w:spacing w:before="193"/>
        <w:ind w:left="1854"/>
      </w:pPr>
      <w:r>
        <w:t>本地唯一</w:t>
      </w:r>
      <w:r>
        <w:rPr>
          <w:rFonts w:ascii="Times New Roman" w:eastAsia="Times New Roman"/>
        </w:rPr>
        <w:t>MAC</w:t>
      </w:r>
      <w:r>
        <w:t>地址的分配方式为</w:t>
      </w:r>
      <w:r>
        <w:rPr>
          <w:rFonts w:ascii="Times New Roman" w:eastAsia="Times New Roman"/>
        </w:rPr>
        <w:t>FPMA</w:t>
      </w:r>
      <w:r>
        <w:t>（</w:t>
      </w:r>
      <w:r>
        <w:rPr>
          <w:rFonts w:ascii="Times New Roman" w:eastAsia="Times New Roman"/>
        </w:rPr>
        <w:t>Fabric Provided MAC Address</w:t>
      </w:r>
      <w:r>
        <w:t>）。</w:t>
      </w:r>
    </w:p>
    <w:p>
      <w:pPr>
        <w:pStyle w:val="BodyText"/>
        <w:spacing w:before="196" w:line="267" w:lineRule="exact"/>
        <w:ind w:left="1854"/>
        <w:rPr>
          <w:rFonts w:ascii="Times New Roman" w:eastAsia="Times New Roman"/>
        </w:rPr>
      </w:pPr>
      <w:r>
        <w:t>如</w:t>
      </w:r>
      <w:hyperlink w:anchor="_bookmark30" w:history="1">
        <w:r>
          <w:rPr>
            <w:color w:val="0000FF"/>
          </w:rPr>
          <w:t>图</w:t>
        </w:r>
        <w:r>
          <w:rPr>
            <w:rFonts w:ascii="Times New Roman" w:eastAsia="Times New Roman"/>
            <w:b/>
            <w:color w:val="0000FF"/>
          </w:rPr>
          <w:t>3-7</w:t>
        </w:r>
      </w:hyperlink>
      <w:r>
        <w:t>所示，</w:t>
      </w:r>
      <w:r>
        <w:rPr>
          <w:rFonts w:ascii="Times New Roman" w:eastAsia="Times New Roman"/>
        </w:rPr>
        <w:t>FPMA</w:t>
      </w:r>
      <w:r>
        <w:t>实际上是将</w:t>
      </w:r>
      <w:r>
        <w:rPr>
          <w:rFonts w:ascii="Times New Roman" w:eastAsia="Times New Roman"/>
        </w:rPr>
        <w:t>FC_ID</w:t>
      </w:r>
      <w:r>
        <w:t>加上一个</w:t>
      </w:r>
      <w:r>
        <w:rPr>
          <w:rFonts w:ascii="Times New Roman" w:eastAsia="Times New Roman"/>
        </w:rPr>
        <w:t>24</w:t>
      </w:r>
      <w:r>
        <w:t>比特</w:t>
      </w:r>
      <w:r>
        <w:rPr>
          <w:rFonts w:ascii="Times New Roman" w:eastAsia="Times New Roman"/>
        </w:rPr>
        <w:t>FCoE MAC</w:t>
      </w:r>
      <w:r>
        <w:t>地址前缀</w:t>
      </w:r>
      <w:r>
        <w:rPr>
          <w:rFonts w:ascii="Times New Roman" w:eastAsia="Times New Roman"/>
        </w:rPr>
        <w:t>FC-MAP</w:t>
      </w:r>
    </w:p>
    <w:p>
      <w:pPr>
        <w:pStyle w:val="BodyText"/>
        <w:spacing w:before="1" w:line="237" w:lineRule="auto"/>
        <w:ind w:left="1854" w:right="244" w:hanging="105"/>
      </w:pPr>
      <w:r>
        <w:t>（</w:t>
      </w:r>
      <w:r>
        <w:rPr>
          <w:rFonts w:ascii="Times New Roman" w:eastAsia="Times New Roman"/>
        </w:rPr>
        <w:t>FCoE MAC Address Prefix</w:t>
      </w:r>
      <w:r>
        <w:t>）的过程。在协议</w:t>
      </w:r>
      <w:r>
        <w:rPr>
          <w:rFonts w:ascii="Times New Roman" w:eastAsia="Times New Roman"/>
        </w:rPr>
        <w:t>FC-BB-5</w:t>
      </w:r>
      <w:r>
        <w:t>中为减轻</w:t>
      </w:r>
      <w:r>
        <w:rPr>
          <w:rFonts w:ascii="Times New Roman" w:eastAsia="Times New Roman"/>
        </w:rPr>
        <w:t>FCoE</w:t>
      </w:r>
      <w:r>
        <w:t>的调度负担定义了</w:t>
      </w:r>
      <w:r>
        <w:rPr>
          <w:rFonts w:ascii="Times New Roman" w:eastAsia="Times New Roman"/>
        </w:rPr>
        <w:t>256</w:t>
      </w:r>
      <w:r>
        <w:t>个</w:t>
      </w:r>
      <w:r>
        <w:rPr>
          <w:rFonts w:ascii="Times New Roman" w:eastAsia="Times New Roman"/>
        </w:rPr>
        <w:t>FC-MAP</w:t>
      </w:r>
      <w:r>
        <w:t>。在大多数情况下，使用缺省的</w:t>
      </w:r>
      <w:r>
        <w:rPr>
          <w:rFonts w:ascii="Times New Roman" w:eastAsia="Times New Roman"/>
        </w:rPr>
        <w:t>FC-MAP</w:t>
      </w:r>
      <w:r>
        <w:t>（</w:t>
      </w:r>
      <w:r>
        <w:rPr>
          <w:rFonts w:ascii="Times New Roman" w:eastAsia="Times New Roman"/>
        </w:rPr>
        <w:t>0E-FC-00</w:t>
      </w:r>
      <w:r>
        <w:t>）即可满足用户需求。但当不同的</w:t>
      </w:r>
      <w:r>
        <w:rPr>
          <w:rFonts w:ascii="Times New Roman" w:eastAsia="Times New Roman"/>
        </w:rPr>
        <w:t>Fabric</w:t>
      </w:r>
      <w:r>
        <w:t>或不同</w:t>
      </w:r>
      <w:r>
        <w:rPr>
          <w:rFonts w:ascii="Times New Roman" w:eastAsia="Times New Roman"/>
        </w:rPr>
        <w:t>VSAN</w:t>
      </w:r>
      <w:r>
        <w:t>映射到同一个以太网</w:t>
      </w:r>
      <w:r>
        <w:rPr>
          <w:rFonts w:ascii="Times New Roman" w:eastAsia="Times New Roman"/>
        </w:rPr>
        <w:t>VLAN</w:t>
      </w:r>
      <w:r>
        <w:t>中时，</w:t>
      </w:r>
      <w:r>
        <w:rPr>
          <w:rFonts w:ascii="Times New Roman" w:eastAsia="Times New Roman"/>
        </w:rPr>
        <w:t>FC_ID</w:t>
      </w:r>
      <w:r>
        <w:t>可能会重叠，此时可采用不同的</w:t>
      </w:r>
      <w:r>
        <w:rPr>
          <w:rFonts w:ascii="Times New Roman" w:eastAsia="Times New Roman"/>
        </w:rPr>
        <w:t>FC-MAP</w:t>
      </w:r>
      <w:r>
        <w:t>来解决上述问题。</w:t>
      </w:r>
    </w:p>
    <w:p>
      <w:pPr>
        <w:spacing w:before="125"/>
        <w:ind w:left="1859" w:right="0" w:firstLine="0"/>
        <w:jc w:val="left"/>
        <w:rPr>
          <w:rFonts w:ascii="黑体" w:eastAsia="黑体" w:hint="eastAsia"/>
          <w:sz w:val="15"/>
        </w:rPr>
      </w:pPr>
      <w:r>
        <w:drawing>
          <wp:inline distT="0" distB="0" distL="0" distR="0">
            <wp:extent cx="178769" cy="138503"/>
            <wp:effectExtent l="0" t="0" r="0" b="0"/>
            <wp:docPr id="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2.png"/>
                    <pic:cNvPicPr/>
                  </pic:nvPicPr>
                  <pic:blipFill>
                    <a:blip xmlns:r="http://schemas.openxmlformats.org/officeDocument/2006/relationships" r:embed="rId101" cstate="print"/>
                    <a:stretch>
                      <a:fillRect/>
                    </a:stretch>
                  </pic:blipFill>
                  <pic:spPr>
                    <a:xfrm>
                      <a:off x="0" y="0"/>
                      <a:ext cx="178769" cy="138503"/>
                    </a:xfrm>
                    <a:prstGeom prst="rect">
                      <a:avLst/>
                    </a:prstGeom>
                  </pic:spPr>
                </pic:pic>
              </a:graphicData>
            </a:graphic>
          </wp:inline>
        </w:drawing>
      </w:r>
      <w:r>
        <w:rPr>
          <w:rFonts w:ascii="Times New Roman" w:eastAsia="Times New Roman"/>
          <w:spacing w:val="-21"/>
          <w:position w:val="2"/>
          <w:sz w:val="20"/>
        </w:rPr>
        <w:t xml:space="preserve"> </w:t>
      </w:r>
      <w:r>
        <w:rPr>
          <w:rFonts w:ascii="黑体" w:eastAsia="黑体" w:hint="eastAsia"/>
          <w:position w:val="2"/>
          <w:sz w:val="15"/>
        </w:rPr>
        <w:t>说明</w:t>
      </w:r>
    </w:p>
    <w:p>
      <w:pPr>
        <w:spacing w:before="138" w:line="237" w:lineRule="auto"/>
        <w:ind w:left="2228" w:right="244" w:firstLine="0"/>
        <w:jc w:val="both"/>
        <w:rPr>
          <w:rFonts w:ascii="楷体_GB2312" w:eastAsia="楷体_GB2312" w:hint="eastAsia"/>
          <w:sz w:val="18"/>
        </w:rPr>
      </w:pPr>
      <w:r>
        <w:rPr>
          <w:rFonts w:ascii="楷体_GB2312" w:eastAsia="楷体_GB2312" w:hint="eastAsia"/>
          <w:sz w:val="18"/>
        </w:rPr>
        <w:t>建议用户将一个</w:t>
      </w:r>
      <w:r>
        <w:rPr>
          <w:rFonts w:ascii="Times New Roman" w:eastAsia="Times New Roman"/>
          <w:sz w:val="18"/>
        </w:rPr>
        <w:t>FC Fabric</w:t>
      </w:r>
      <w:r>
        <w:rPr>
          <w:rFonts w:ascii="楷体_GB2312" w:eastAsia="楷体_GB2312" w:hint="eastAsia"/>
          <w:sz w:val="18"/>
        </w:rPr>
        <w:t>映射到同一个以太网</w:t>
      </w:r>
      <w:r>
        <w:rPr>
          <w:rFonts w:ascii="Times New Roman" w:eastAsia="Times New Roman"/>
          <w:sz w:val="18"/>
        </w:rPr>
        <w:t>VLAN</w:t>
      </w:r>
      <w:r>
        <w:rPr>
          <w:rFonts w:ascii="楷体_GB2312" w:eastAsia="楷体_GB2312" w:hint="eastAsia"/>
          <w:sz w:val="18"/>
        </w:rPr>
        <w:t>中。如果必须将多个</w:t>
      </w:r>
      <w:r>
        <w:rPr>
          <w:rFonts w:ascii="Times New Roman" w:eastAsia="Times New Roman"/>
          <w:sz w:val="18"/>
        </w:rPr>
        <w:t>FC Fabric</w:t>
      </w:r>
      <w:r>
        <w:rPr>
          <w:rFonts w:ascii="楷体_GB2312" w:eastAsia="楷体_GB2312" w:hint="eastAsia"/>
          <w:sz w:val="18"/>
        </w:rPr>
        <w:t>运行在同一个以太网中，建议用户将其映射到不同的</w:t>
      </w:r>
      <w:r>
        <w:rPr>
          <w:rFonts w:ascii="Times New Roman" w:eastAsia="Times New Roman"/>
          <w:sz w:val="18"/>
        </w:rPr>
        <w:t>VLAN</w:t>
      </w:r>
      <w:r>
        <w:rPr>
          <w:rFonts w:ascii="楷体_GB2312" w:eastAsia="楷体_GB2312" w:hint="eastAsia"/>
          <w:sz w:val="18"/>
        </w:rPr>
        <w:t>中。</w:t>
      </w:r>
    </w:p>
    <w:p>
      <w:pPr>
        <w:spacing w:after="0" w:line="237" w:lineRule="auto"/>
        <w:jc w:val="both"/>
        <w:rPr>
          <w:rFonts w:ascii="楷体_GB2312" w:eastAsia="楷体_GB2312" w:hint="eastAsia"/>
          <w:sz w:val="18"/>
        </w:rPr>
      </w:pPr>
      <w:r>
        <w:rPr>
          <w:rFonts w:ascii="楷体_GB2312" w:eastAsia="楷体_GB2312" w:hint="eastAsia"/>
          <w:sz w:val="18"/>
        </w:rPr>
        <w:br/>
      </w:r>
      <w:r>
        <w:rPr>
          <w:rFonts w:ascii="楷体_GB2312" w:eastAsia="楷体_GB2312" w:hint="eastAsia"/>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2" w:history="1">
        <w:r>
          <w:rPr>
            <w:rFonts w:ascii="SimSun" w:eastAsia="SimSun" w:hAnsi="SimSun" w:cs="SimSun"/>
            <w:b/>
            <w:bCs/>
            <w:color w:val="0000EE"/>
            <w:sz w:val="30"/>
            <w:szCs w:val="30"/>
            <w:u w:val="single" w:color="0000EE"/>
          </w:rPr>
          <w:t>https://d.book118.com/058107062032006046</w:t>
        </w:r>
      </w:hyperlink>
    </w:p>
    <w:p>
      <w:pPr>
        <w:spacing w:after="0" w:line="237" w:lineRule="auto"/>
        <w:jc w:val="both"/>
        <w:rPr>
          <w:rFonts w:ascii="楷体_GB2312" w:eastAsia="楷体_GB2312" w:hint="eastAsia"/>
          <w:sz w:val="18"/>
        </w:rPr>
      </w:pPr>
    </w:p>
    <w:sectPr>
      <w:headerReference w:type="default" r:id="rId103"/>
      <w:footerReference w:type="default" r:id="rId104"/>
      <w:pgSz w:w="11910" w:h="16840"/>
      <w:pgMar w:top="1580" w:right="920" w:bottom="1280" w:left="980" w:header="863" w:footer="1081"/>
      <w:pgNumType w:start="3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Cambria">
    <w:altName w:val="Cambria"/>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楷体_GB2312">
    <w:altName w:val="楷体_GB2312"/>
    <w:charset w:val="86"/>
    <w:family w:val="modern"/>
    <w:pitch w:val="fixed"/>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2" style="mso-position-horizontal-relative:page;mso-position-vertical-relative:page;position:absolute;z-index:-25165824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53" type="#_x0000_t202" style="width:110.35pt;height:13.1pt;margin-top:774.25pt;margin-left:55.69pt;mso-position-horizontal-relative:page;mso-position-vertical-relative:page;position:absolute;z-index:-25165721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54" type="#_x0000_t202" style="width:14.35pt;height:13.1pt;margin-top:774.03pt;margin-left:527.25pt;mso-position-horizontal-relative:page;mso-position-vertical-relative:page;position:absolute;z-index:-25165619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 roman </w:instrText>
                </w:r>
                <w:r>
                  <w:fldChar w:fldCharType="separate"/>
                </w:r>
                <w:r>
                  <w:rPr>
                    <w:rFonts w:ascii="Times New Roman"/>
                    <w:sz w:val="20"/>
                  </w:rPr>
                  <w:t>ii</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8" style="mso-position-horizontal-relative:page;mso-position-vertical-relative:page;position:absolute;z-index:-25165516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59" type="#_x0000_t202" style="width:110.35pt;height:13.1pt;margin-top:774.25pt;margin-left:55.69pt;mso-position-horizontal-relative:page;mso-position-vertical-relative:page;position:absolute;z-index:-25165414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60" type="#_x0000_t202" style="width:14.35pt;height:13.1pt;margin-top:774.03pt;margin-left:527.25pt;mso-position-horizontal-relative:page;mso-position-vertical-relative:page;position:absolute;z-index:-25165312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 roman </w:instrText>
                </w:r>
                <w:r>
                  <w:fldChar w:fldCharType="separate"/>
                </w:r>
                <w:r>
                  <w:rPr>
                    <w:rFonts w:ascii="Times New Roman"/>
                    <w:sz w:val="20"/>
                  </w:rPr>
                  <w:t>iii</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4" style="mso-position-horizontal-relative:page;mso-position-vertical-relative:page;position:absolute;z-index:-25165209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65" type="#_x0000_t202" style="width:110.35pt;height:13.1pt;margin-top:774.25pt;margin-left:55.69pt;mso-position-horizontal-relative:page;mso-position-vertical-relative:page;position:absolute;z-index:-25165107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66" type="#_x0000_t202" style="width:14.35pt;height:13.1pt;margin-top:774.03pt;margin-left:527.25pt;mso-position-horizontal-relative:page;mso-position-vertical-relative:page;position:absolute;z-index:-25165004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 roman </w:instrText>
                </w:r>
                <w:r>
                  <w:fldChar w:fldCharType="separate"/>
                </w:r>
                <w:r>
                  <w:rPr>
                    <w:rFonts w:ascii="Times New Roman"/>
                    <w:sz w:val="20"/>
                  </w:rPr>
                  <w:t>iv</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0" style="mso-position-horizontal-relative:page;mso-position-vertical-relative:page;position:absolute;z-index:-25164902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71" type="#_x0000_t202" style="width:110.35pt;height:13.1pt;margin-top:774.25pt;margin-left:55.69pt;mso-position-horizontal-relative:page;mso-position-vertical-relative:page;position:absolute;z-index:-25164800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72" type="#_x0000_t202" style="width:11pt;height:13.1pt;margin-top:774.03pt;margin-left:530.58pt;mso-position-horizontal-relative:page;mso-position-vertical-relative:page;position:absolute;z-index:-25164697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6" style="mso-position-horizontal-relative:page;mso-position-vertical-relative:page;position:absolute;z-index:-25164595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77" type="#_x0000_t202" style="width:110.35pt;height:13.1pt;margin-top:774.25pt;margin-left:55.69pt;mso-position-horizontal-relative:page;mso-position-vertical-relative:page;position:absolute;z-index:-25164492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78" type="#_x0000_t202" style="width:11pt;height:13.1pt;margin-top:774.03pt;margin-left:530.58pt;mso-position-horizontal-relative:page;mso-position-vertical-relative:page;position:absolute;z-index:-25164390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2" style="mso-position-horizontal-relative:page;mso-position-vertical-relative:page;position:absolute;z-index:-25164288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83" type="#_x0000_t202" style="width:110.35pt;height:13.1pt;margin-top:774.25pt;margin-left:55.69pt;mso-position-horizontal-relative:page;mso-position-vertical-relative:page;position:absolute;z-index:-25164185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84" type="#_x0000_t202" style="width:11pt;height:13.1pt;margin-top:774.03pt;margin-left:530.58pt;mso-position-horizontal-relative:page;mso-position-vertical-relative:page;position:absolute;z-index:-25164083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3</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8" style="mso-position-horizontal-relative:page;mso-position-vertical-relative:page;position:absolute;z-index:-25163980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89" type="#_x0000_t202" style="width:110.35pt;height:13.1pt;margin-top:774.25pt;margin-left:55.69pt;mso-position-horizontal-relative:page;mso-position-vertical-relative:page;position:absolute;z-index:-25163878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90" type="#_x0000_t202" style="width:11pt;height:13.1pt;margin-top:774.03pt;margin-left:530.58pt;mso-position-horizontal-relative:page;mso-position-vertical-relative:page;position:absolute;z-index:-25163776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3</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4" style="mso-position-horizontal-relative:page;mso-position-vertical-relative:page;position:absolute;z-index:-25163673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095" type="#_x0000_t202" style="width:110.35pt;height:13.1pt;margin-top:774.25pt;margin-left:55.69pt;mso-position-horizontal-relative:page;mso-position-vertical-relative:page;position:absolute;z-index:-25163571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096" type="#_x0000_t202" style="width:11pt;height:13.1pt;margin-top:774.03pt;margin-left:530.58pt;mso-position-horizontal-relative:page;mso-position-vertical-relative:page;position:absolute;z-index:-25163468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5</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0" style="mso-position-horizontal-relative:page;mso-position-vertical-relative:page;position:absolute;z-index:-25163366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01" type="#_x0000_t202" style="width:110.35pt;height:13.1pt;margin-top:774.25pt;margin-left:55.69pt;mso-position-horizontal-relative:page;mso-position-vertical-relative:page;position:absolute;z-index:-25163264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02" type="#_x0000_t202" style="width:11pt;height:13.1pt;margin-top:774.03pt;margin-left:530.58pt;mso-position-horizontal-relative:page;mso-position-vertical-relative:page;position:absolute;z-index:-25163161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6</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6" style="mso-position-horizontal-relative:page;mso-position-vertical-relative:page;position:absolute;z-index:-25163059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07" type="#_x0000_t202" style="width:110.35pt;height:13.1pt;margin-top:774.25pt;margin-left:55.69pt;mso-position-horizontal-relative:page;mso-position-vertical-relative:page;position:absolute;z-index:-25162956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08" type="#_x0000_t202" style="width:11pt;height:13.1pt;margin-top:774.03pt;margin-left:530.58pt;mso-position-horizontal-relative:page;mso-position-vertical-relative:page;position:absolute;z-index:-25162854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4</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2" style="mso-position-horizontal-relative:page;mso-position-vertical-relative:page;position:absolute;z-index:-25162752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13" type="#_x0000_t202" style="width:110.35pt;height:13.1pt;margin-top:774.25pt;margin-left:55.69pt;mso-position-horizontal-relative:page;mso-position-vertical-relative:page;position:absolute;z-index:-25162649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14" type="#_x0000_t202" style="width:11pt;height:13.1pt;margin-top:774.03pt;margin-left:530.58pt;mso-position-horizontal-relative:page;mso-position-vertical-relative:page;position:absolute;z-index:-25162547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4</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8" style="mso-position-horizontal-relative:page;mso-position-vertical-relative:page;position:absolute;z-index:-25162444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19" type="#_x0000_t202" style="width:110.35pt;height:13.1pt;margin-top:774.25pt;margin-left:55.69pt;mso-position-horizontal-relative:page;mso-position-vertical-relative:page;position:absolute;z-index:-25162342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20" type="#_x0000_t202" style="width:11pt;height:13.1pt;margin-top:774.03pt;margin-left:530.58pt;mso-position-horizontal-relative:page;mso-position-vertical-relative:page;position:absolute;z-index:-25162240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4</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4" style="mso-position-horizontal-relative:page;mso-position-vertical-relative:page;position:absolute;z-index:-25162137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25" type="#_x0000_t202" style="width:110.35pt;height:13.1pt;margin-top:774.25pt;margin-left:55.69pt;mso-position-horizontal-relative:page;mso-position-vertical-relative:page;position:absolute;z-index:-25162035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26" type="#_x0000_t202" style="width:11pt;height:13.1pt;margin-top:774.03pt;margin-left:530.58pt;mso-position-horizontal-relative:page;mso-position-vertical-relative:page;position:absolute;z-index:-25161932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4</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0" style="mso-position-horizontal-relative:page;mso-position-vertical-relative:page;position:absolute;z-index:-25161830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31" type="#_x0000_t202" style="width:110.35pt;height:13.1pt;margin-top:774.25pt;margin-left:55.69pt;mso-position-horizontal-relative:page;mso-position-vertical-relative:page;position:absolute;z-index:-25161728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32" type="#_x0000_t202" style="width:16pt;height:13.1pt;margin-top:774.03pt;margin-left:525.58pt;mso-position-horizontal-relative:page;mso-position-vertical-relative:page;position:absolute;z-index:-25161625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11</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6" style="mso-position-horizontal-relative:page;mso-position-vertical-relative:page;position:absolute;z-index:-25161523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37" type="#_x0000_t202" style="width:110.35pt;height:13.1pt;margin-top:774.25pt;margin-left:55.69pt;mso-position-horizontal-relative:page;mso-position-vertical-relative:page;position:absolute;z-index:-25161420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38" type="#_x0000_t202" style="width:16pt;height:13.1pt;margin-top:774.03pt;margin-left:525.58pt;mso-position-horizontal-relative:page;mso-position-vertical-relative:page;position:absolute;z-index:-25161318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12</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2" style="mso-position-horizontal-relative:page;mso-position-vertical-relative:page;position:absolute;z-index:-25161216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43" type="#_x0000_t202" style="width:110.35pt;height:13.1pt;margin-top:774.25pt;margin-left:55.69pt;mso-position-horizontal-relative:page;mso-position-vertical-relative:page;position:absolute;z-index:-25161113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44" type="#_x0000_t202" style="width:16pt;height:13.1pt;margin-top:774.03pt;margin-left:525.58pt;mso-position-horizontal-relative:page;mso-position-vertical-relative:page;position:absolute;z-index:-25161011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8" style="mso-position-horizontal-relative:page;mso-position-vertical-relative:page;position:absolute;z-index:-25160908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49" type="#_x0000_t202" style="width:110.35pt;height:13.1pt;margin-top:774.25pt;margin-left:55.69pt;mso-position-horizontal-relative:page;mso-position-vertical-relative:page;position:absolute;z-index:-25160806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50" type="#_x0000_t202" style="width:16pt;height:13.1pt;margin-top:774.03pt;margin-left:525.58pt;mso-position-horizontal-relative:page;mso-position-vertical-relative:page;position:absolute;z-index:-25160704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4" style="mso-position-horizontal-relative:page;mso-position-vertical-relative:page;position:absolute;z-index:-25160601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55" type="#_x0000_t202" style="width:110.35pt;height:13.1pt;margin-top:774.25pt;margin-left:55.69pt;mso-position-horizontal-relative:page;mso-position-vertical-relative:page;position:absolute;z-index:-25160499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56" type="#_x0000_t202" style="width:16pt;height:13.1pt;margin-top:774.03pt;margin-left:525.58pt;mso-position-horizontal-relative:page;mso-position-vertical-relative:page;position:absolute;z-index:-25160396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0" style="mso-position-horizontal-relative:page;mso-position-vertical-relative:page;position:absolute;z-index:-25160294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61" type="#_x0000_t202" style="width:110.35pt;height:13.1pt;margin-top:774.25pt;margin-left:55.69pt;mso-position-horizontal-relative:page;mso-position-vertical-relative:page;position:absolute;z-index:-25160192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62" type="#_x0000_t202" style="width:16pt;height:13.1pt;margin-top:774.03pt;margin-left:525.58pt;mso-position-horizontal-relative:page;mso-position-vertical-relative:page;position:absolute;z-index:-25160089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16</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6" style="mso-position-horizontal-relative:page;mso-position-vertical-relative:page;position:absolute;z-index:-25159987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67" type="#_x0000_t202" style="width:110.35pt;height:13.1pt;margin-top:774.25pt;margin-left:55.69pt;mso-position-horizontal-relative:page;mso-position-vertical-relative:page;position:absolute;z-index:-25159884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68" type="#_x0000_t202" style="width:16pt;height:13.1pt;margin-top:774.03pt;margin-left:525.58pt;mso-position-horizontal-relative:page;mso-position-vertical-relative:page;position:absolute;z-index:-25159782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17</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2" style="mso-position-horizontal-relative:page;mso-position-vertical-relative:page;position:absolute;z-index:-25159680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73" type="#_x0000_t202" style="width:110.35pt;height:13.1pt;margin-top:774.25pt;margin-left:55.69pt;mso-position-horizontal-relative:page;mso-position-vertical-relative:page;position:absolute;z-index:-25159577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74" type="#_x0000_t202" style="width:16pt;height:13.1pt;margin-top:774.03pt;margin-left:525.58pt;mso-position-horizontal-relative:page;mso-position-vertical-relative:page;position:absolute;z-index:-25159475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8" style="mso-position-horizontal-relative:page;mso-position-vertical-relative:page;position:absolute;z-index:-25159372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79" type="#_x0000_t202" style="width:110.35pt;height:13.1pt;margin-top:774.25pt;margin-left:55.69pt;mso-position-horizontal-relative:page;mso-position-vertical-relative:page;position:absolute;z-index:-25159270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80" type="#_x0000_t202" style="width:16pt;height:13.1pt;margin-top:774.03pt;margin-left:525.58pt;mso-position-horizontal-relative:page;mso-position-vertical-relative:page;position:absolute;z-index:-25159168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4" style="mso-position-horizontal-relative:page;mso-position-vertical-relative:page;position:absolute;z-index:-25159065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85" type="#_x0000_t202" style="width:110.35pt;height:13.1pt;margin-top:774.25pt;margin-left:55.69pt;mso-position-horizontal-relative:page;mso-position-vertical-relative:page;position:absolute;z-index:-25158963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86" type="#_x0000_t202" style="width:16pt;height:13.1pt;margin-top:774.03pt;margin-left:525.58pt;mso-position-horizontal-relative:page;mso-position-vertical-relative:page;position:absolute;z-index:-25158860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0" style="mso-position-horizontal-relative:page;mso-position-vertical-relative:page;position:absolute;z-index:-25158758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91" type="#_x0000_t202" style="width:110.35pt;height:13.1pt;margin-top:774.25pt;margin-left:55.69pt;mso-position-horizontal-relative:page;mso-position-vertical-relative:page;position:absolute;z-index:-25158656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92" type="#_x0000_t202" style="width:16pt;height:13.1pt;margin-top:774.03pt;margin-left:525.58pt;mso-position-horizontal-relative:page;mso-position-vertical-relative:page;position:absolute;z-index:-25158553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6" style="mso-position-horizontal-relative:page;mso-position-vertical-relative:page;position:absolute;z-index:-25158451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197" type="#_x0000_t202" style="width:110.35pt;height:13.1pt;margin-top:774.25pt;margin-left:55.69pt;mso-position-horizontal-relative:page;mso-position-vertical-relative:page;position:absolute;z-index:-25158348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198" type="#_x0000_t202" style="width:16pt;height:13.1pt;margin-top:774.03pt;margin-left:525.58pt;mso-position-horizontal-relative:page;mso-position-vertical-relative:page;position:absolute;z-index:-25158246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22</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2" style="mso-position-horizontal-relative:page;mso-position-vertical-relative:page;position:absolute;z-index:-25158144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03" type="#_x0000_t202" style="width:110.35pt;height:13.1pt;margin-top:774.25pt;margin-left:55.69pt;mso-position-horizontal-relative:page;mso-position-vertical-relative:page;position:absolute;z-index:-25158041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04" type="#_x0000_t202" style="width:16pt;height:13.1pt;margin-top:774.03pt;margin-left:525.58pt;mso-position-horizontal-relative:page;mso-position-vertical-relative:page;position:absolute;z-index:-25157939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8" style="mso-position-horizontal-relative:page;mso-position-vertical-relative:page;position:absolute;z-index:-25157836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09" type="#_x0000_t202" style="width:110.35pt;height:13.1pt;margin-top:774.25pt;margin-left:55.69pt;mso-position-horizontal-relative:page;mso-position-vertical-relative:page;position:absolute;z-index:-25157734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10" type="#_x0000_t202" style="width:16pt;height:13.1pt;margin-top:774.03pt;margin-left:525.58pt;mso-position-horizontal-relative:page;mso-position-vertical-relative:page;position:absolute;z-index:-25157632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24</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4" style="mso-position-horizontal-relative:page;mso-position-vertical-relative:page;position:absolute;z-index:-25157529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15" type="#_x0000_t202" style="width:110.35pt;height:13.1pt;margin-top:774.25pt;margin-left:55.69pt;mso-position-horizontal-relative:page;mso-position-vertical-relative:page;position:absolute;z-index:-25157427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16" type="#_x0000_t202" style="width:16pt;height:13.1pt;margin-top:774.03pt;margin-left:525.58pt;mso-position-horizontal-relative:page;mso-position-vertical-relative:page;position:absolute;z-index:-25157324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0" style="mso-position-horizontal-relative:page;mso-position-vertical-relative:page;position:absolute;z-index:-25157222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21" type="#_x0000_t202" style="width:110.35pt;height:13.1pt;margin-top:774.25pt;margin-left:55.69pt;mso-position-horizontal-relative:page;mso-position-vertical-relative:page;position:absolute;z-index:-25157120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22" type="#_x0000_t202" style="width:16pt;height:13.1pt;margin-top:774.03pt;margin-left:525.58pt;mso-position-horizontal-relative:page;mso-position-vertical-relative:page;position:absolute;z-index:-25157017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6" style="mso-position-horizontal-relative:page;mso-position-vertical-relative:page;position:absolute;z-index:-251569152"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27" type="#_x0000_t202" style="width:110.35pt;height:13.1pt;margin-top:774.25pt;margin-left:55.69pt;mso-position-horizontal-relative:page;mso-position-vertical-relative:page;position:absolute;z-index:-251568128"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28" type="#_x0000_t202" style="width:16pt;height:13.1pt;margin-top:774.03pt;margin-left:525.58pt;mso-position-horizontal-relative:page;mso-position-vertical-relative:page;position:absolute;z-index:-251567104"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2" style="mso-position-horizontal-relative:page;mso-position-vertical-relative:page;position:absolute;z-index:-251566080"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33" type="#_x0000_t202" style="width:110.35pt;height:13.1pt;margin-top:774.25pt;margin-left:55.69pt;mso-position-horizontal-relative:page;mso-position-vertical-relative:page;position:absolute;z-index:-251565056"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34" type="#_x0000_t202" style="width:16pt;height:13.1pt;margin-top:774.03pt;margin-left:525.58pt;mso-position-horizontal-relative:page;mso-position-vertical-relative:page;position:absolute;z-index:-251564032"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8" style="mso-position-horizontal-relative:page;mso-position-vertical-relative:page;position:absolute;z-index:-251563008"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39" type="#_x0000_t202" style="width:110.35pt;height:13.1pt;margin-top:774.25pt;margin-left:55.69pt;mso-position-horizontal-relative:page;mso-position-vertical-relative:page;position:absolute;z-index:-251561984"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40" type="#_x0000_t202" style="width:16pt;height:13.1pt;margin-top:774.03pt;margin-left:525.58pt;mso-position-horizontal-relative:page;mso-position-vertical-relative:page;position:absolute;z-index:-251560960"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18</w:t>
                </w:r>
                <w:r>
                  <w:fldChar w:fldCharType="end"/>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4" style="mso-position-horizontal-relative:page;mso-position-vertical-relative:page;position:absolute;z-index:-251559936"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45" type="#_x0000_t202" style="width:110.35pt;height:13.1pt;margin-top:774.25pt;margin-left:55.69pt;mso-position-horizontal-relative:page;mso-position-vertical-relative:page;position:absolute;z-index:-251558912"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46" type="#_x0000_t202" style="width:16pt;height:13.1pt;margin-top:774.03pt;margin-left:525.58pt;mso-position-horizontal-relative:page;mso-position-vertical-relative:page;position:absolute;z-index:-251557888"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30</w:t>
                </w:r>
                <w:r>
                  <w:fldChar w:fldCharType="end"/>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50" style="mso-position-horizontal-relative:page;mso-position-vertical-relative:page;position:absolute;z-index:-251556864" from="56.7pt,774.1pt" to="538.6pt,774.1pt" stroked="t" strokecolor="black" strokeweight="0.5pt">
          <v:stroke dashstyle="solid"/>
        </v:line>
      </w:pict>
    </w:r>
    <w:r>
      <w:pict>
        <v:shapetype id="_x0000_t202" coordsize="21600,21600" o:spt="202" path="m,l,21600r21600,l21600,xe">
          <v:stroke joinstyle="miter"/>
          <v:path gradientshapeok="t" o:connecttype="rect"/>
        </v:shapetype>
        <v:shape id="_x0000_s2251" type="#_x0000_t202" style="width:110.35pt;height:13.1pt;margin-top:774.25pt;margin-left:55.69pt;mso-position-horizontal-relative:page;mso-position-vertical-relative:page;position:absolute;z-index:-251555840" filled="f" stroked="f">
          <v:textbox inset="0,0,0,0">
            <w:txbxContent>
              <w:p>
                <w:pPr>
                  <w:spacing w:before="0" w:line="254" w:lineRule="exact"/>
                  <w:ind w:left="20" w:right="0" w:firstLine="0"/>
                  <w:jc w:val="left"/>
                  <w:rPr>
                    <w:rFonts w:ascii="Times New Roman" w:eastAsia="Times New Roman"/>
                    <w:sz w:val="20"/>
                  </w:rPr>
                </w:pPr>
                <w:r>
                  <w:rPr>
                    <w:spacing w:val="-10"/>
                    <w:sz w:val="20"/>
                  </w:rPr>
                  <w:t xml:space="preserve">文档版本 </w:t>
                </w:r>
                <w:r>
                  <w:rPr>
                    <w:rFonts w:ascii="Times New Roman" w:eastAsia="Times New Roman"/>
                    <w:sz w:val="20"/>
                  </w:rPr>
                  <w:t>02 (2015-05-30)</w:t>
                </w:r>
              </w:p>
            </w:txbxContent>
          </v:textbox>
        </v:shape>
      </w:pict>
    </w:r>
    <w:r>
      <w:pict>
        <v:shape id="_x0000_s2252" type="#_x0000_t202" style="width:16pt;height:13.1pt;margin-top:774.03pt;margin-left:525.58pt;mso-position-horizontal-relative:page;mso-position-vertical-relative:page;position:absolute;z-index:-251554816" filled="f" stroked="f">
          <v:textbox inset="0,0,0,0">
            <w:txbxContent>
              <w:p>
                <w:pPr>
                  <w:spacing w:before="11"/>
                  <w:ind w:left="60" w:right="0" w:firstLine="0"/>
                  <w:jc w:val="left"/>
                  <w:rPr>
                    <w:rFonts w:ascii="Times New Roman"/>
                    <w:sz w:val="20"/>
                  </w:rPr>
                </w:pPr>
                <w:r>
                  <w:fldChar w:fldCharType="begin"/>
                </w:r>
                <w:r>
                  <w:rPr>
                    <w:rFonts w:ascii="Times New Roman"/>
                    <w:sz w:val="20"/>
                  </w:rPr>
                  <w:instrText xml:space="preserve"> PAGE </w:instrText>
                </w:r>
                <w:r>
                  <w:fldChar w:fldCharType="separate"/>
                </w:r>
                <w:r>
                  <w:rPr>
                    <w:rFonts w:ascii="Times New Roman"/>
                    <w:sz w:val="20"/>
                  </w:rPr>
                  <w:t>31</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49" style="mso-position-horizontal-relative:page;mso-position-vertical-relative:page;position:absolute;z-index:-25165824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50" type="#_x0000_t202" style="width:134.8pt;height:25.75pt;margin-top:42.14pt;margin-left:55.69pt;mso-position-horizontal-relative:page;mso-position-vertical-relative:page;position:absolute;z-index:-25165721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51" type="#_x0000_t202" style="width:24.5pt;height:12pt;margin-top:55.1pt;margin-left:515.08pt;mso-position-horizontal-relative:page;mso-position-vertical-relative:page;position:absolute;z-index:-251656192" filled="f" stroked="f">
          <v:textbox inset="0,0,0,0">
            <w:txbxContent>
              <w:p>
                <w:pPr>
                  <w:spacing w:before="0" w:line="240" w:lineRule="exact"/>
                  <w:ind w:left="20" w:right="0" w:firstLine="0"/>
                  <w:jc w:val="left"/>
                  <w:rPr>
                    <w:sz w:val="20"/>
                  </w:rPr>
                </w:pPr>
                <w:r>
                  <w:rPr>
                    <w:spacing w:val="-17"/>
                    <w:sz w:val="20"/>
                  </w:rPr>
                  <w:t>目 录</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5" style="mso-position-horizontal-relative:page;mso-position-vertical-relative:page;position:absolute;z-index:-25165516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56" type="#_x0000_t202" style="width:134.8pt;height:25.75pt;margin-top:42.14pt;margin-left:55.69pt;mso-position-horizontal-relative:page;mso-position-vertical-relative:page;position:absolute;z-index:-25165414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57" type="#_x0000_t202" style="width:24.5pt;height:12pt;margin-top:55.1pt;margin-left:515.08pt;mso-position-horizontal-relative:page;mso-position-vertical-relative:page;position:absolute;z-index:-251653120" filled="f" stroked="f">
          <v:textbox inset="0,0,0,0">
            <w:txbxContent>
              <w:p>
                <w:pPr>
                  <w:spacing w:before="0" w:line="240" w:lineRule="exact"/>
                  <w:ind w:left="20" w:right="0" w:firstLine="0"/>
                  <w:jc w:val="left"/>
                  <w:rPr>
                    <w:sz w:val="20"/>
                  </w:rPr>
                </w:pPr>
                <w:r>
                  <w:rPr>
                    <w:spacing w:val="-17"/>
                    <w:sz w:val="20"/>
                  </w:rPr>
                  <w:t>目 录</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1" style="mso-position-horizontal-relative:page;mso-position-vertical-relative:page;position:absolute;z-index:-25165209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62" type="#_x0000_t202" style="width:134.8pt;height:25.75pt;margin-top:42.14pt;margin-left:55.69pt;mso-position-horizontal-relative:page;mso-position-vertical-relative:page;position:absolute;z-index:-25165107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63" type="#_x0000_t202" style="width:24.5pt;height:12pt;margin-top:55.1pt;margin-left:515.08pt;mso-position-horizontal-relative:page;mso-position-vertical-relative:page;position:absolute;z-index:-251650048" filled="f" stroked="f">
          <v:textbox inset="0,0,0,0">
            <w:txbxContent>
              <w:p>
                <w:pPr>
                  <w:spacing w:before="0" w:line="240" w:lineRule="exact"/>
                  <w:ind w:left="20" w:right="0" w:firstLine="0"/>
                  <w:jc w:val="left"/>
                  <w:rPr>
                    <w:sz w:val="20"/>
                  </w:rPr>
                </w:pPr>
                <w:r>
                  <w:rPr>
                    <w:spacing w:val="-17"/>
                    <w:sz w:val="20"/>
                  </w:rPr>
                  <w:t>目 录</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7" style="mso-position-horizontal-relative:page;mso-position-vertical-relative:page;position:absolute;z-index:-25164902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68" type="#_x0000_t202" style="width:134.8pt;height:25.75pt;margin-top:42.14pt;margin-left:55.69pt;mso-position-horizontal-relative:page;mso-position-vertical-relative:page;position:absolute;z-index:-25164800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69" type="#_x0000_t202" style="width:55.35pt;height:13.1pt;margin-top:54.78pt;margin-left:484.24pt;mso-position-horizontal-relative:page;mso-position-vertical-relative:page;position:absolute;z-index:-251646976" filled="f" stroked="f">
          <v:textbox inset="0,0,0,0">
            <w:txbxContent>
              <w:p>
                <w:pPr>
                  <w:spacing w:before="0" w:line="254" w:lineRule="exact"/>
                  <w:ind w:left="20" w:right="0" w:firstLine="0"/>
                  <w:jc w:val="left"/>
                  <w:rPr>
                    <w:sz w:val="20"/>
                  </w:rPr>
                </w:pPr>
                <w:r>
                  <w:rPr>
                    <w:rFonts w:ascii="Times New Roman" w:eastAsia="Times New Roman"/>
                    <w:sz w:val="20"/>
                  </w:rPr>
                  <w:t xml:space="preserve">1 FCoE </w:t>
                </w:r>
                <w:r>
                  <w:rPr>
                    <w:sz w:val="20"/>
                  </w:rPr>
                  <w:t>简介</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3" style="mso-position-horizontal-relative:page;mso-position-vertical-relative:page;position:absolute;z-index:-25164595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74" type="#_x0000_t202" style="width:134.8pt;height:25.75pt;margin-top:42.14pt;margin-left:55.69pt;mso-position-horizontal-relative:page;mso-position-vertical-relative:page;position:absolute;z-index:-25164492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75" type="#_x0000_t202" style="width:55.35pt;height:13.1pt;margin-top:54.78pt;margin-left:484.24pt;mso-position-horizontal-relative:page;mso-position-vertical-relative:page;position:absolute;z-index:-251643904" filled="f" stroked="f">
          <v:textbox inset="0,0,0,0">
            <w:txbxContent>
              <w:p>
                <w:pPr>
                  <w:spacing w:before="0" w:line="254" w:lineRule="exact"/>
                  <w:ind w:left="20" w:right="0" w:firstLine="0"/>
                  <w:jc w:val="left"/>
                  <w:rPr>
                    <w:sz w:val="20"/>
                  </w:rPr>
                </w:pPr>
                <w:r>
                  <w:rPr>
                    <w:rFonts w:ascii="Times New Roman" w:eastAsia="Times New Roman"/>
                    <w:sz w:val="20"/>
                  </w:rPr>
                  <w:t xml:space="preserve">1 FCoE </w:t>
                </w:r>
                <w:r>
                  <w:rPr>
                    <w:sz w:val="20"/>
                  </w:rPr>
                  <w:t>简介</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79" style="mso-position-horizontal-relative:page;mso-position-vertical-relative:page;position:absolute;z-index:-25164288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80" type="#_x0000_t202" style="width:134.8pt;height:25.75pt;margin-top:42.14pt;margin-left:55.69pt;mso-position-horizontal-relative:page;mso-position-vertical-relative:page;position:absolute;z-index:-25164185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81" type="#_x0000_t202" style="width:55.35pt;height:13.1pt;margin-top:54.78pt;margin-left:484.24pt;mso-position-horizontal-relative:page;mso-position-vertical-relative:page;position:absolute;z-index:-251640832" filled="f" stroked="f">
          <v:textbox inset="0,0,0,0">
            <w:txbxContent>
              <w:p>
                <w:pPr>
                  <w:spacing w:before="0" w:line="254" w:lineRule="exact"/>
                  <w:ind w:left="20" w:right="0" w:firstLine="0"/>
                  <w:jc w:val="left"/>
                  <w:rPr>
                    <w:sz w:val="20"/>
                  </w:rPr>
                </w:pPr>
                <w:r>
                  <w:rPr>
                    <w:rFonts w:ascii="Times New Roman" w:eastAsia="Times New Roman"/>
                    <w:sz w:val="20"/>
                  </w:rPr>
                  <w:t xml:space="preserve">1 FCoE </w:t>
                </w:r>
                <w:r>
                  <w:rPr>
                    <w:sz w:val="20"/>
                  </w:rPr>
                  <w:t>简介</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85" style="mso-position-horizontal-relative:page;mso-position-vertical-relative:page;position:absolute;z-index:-25163980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86" type="#_x0000_t202" style="width:134.8pt;height:25.75pt;margin-top:42.14pt;margin-left:55.69pt;mso-position-horizontal-relative:page;mso-position-vertical-relative:page;position:absolute;z-index:-25163878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87" type="#_x0000_t202" style="width:55.35pt;height:13.1pt;margin-top:54.78pt;margin-left:484.24pt;mso-position-horizontal-relative:page;mso-position-vertical-relative:page;position:absolute;z-index:-251637760" filled="f" stroked="f">
          <v:textbox inset="0,0,0,0">
            <w:txbxContent>
              <w:p>
                <w:pPr>
                  <w:spacing w:before="0" w:line="254" w:lineRule="exact"/>
                  <w:ind w:left="20" w:right="0" w:firstLine="0"/>
                  <w:jc w:val="left"/>
                  <w:rPr>
                    <w:sz w:val="20"/>
                  </w:rPr>
                </w:pPr>
                <w:r>
                  <w:rPr>
                    <w:rFonts w:ascii="Times New Roman" w:eastAsia="Times New Roman"/>
                    <w:sz w:val="20"/>
                  </w:rPr>
                  <w:t xml:space="preserve">1 FCoE </w:t>
                </w:r>
                <w:r>
                  <w:rPr>
                    <w:sz w:val="20"/>
                  </w:rPr>
                  <w:t>简介</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1" style="mso-position-horizontal-relative:page;mso-position-vertical-relative:page;position:absolute;z-index:-25163673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92" type="#_x0000_t202" style="width:134.8pt;height:25.75pt;margin-top:42.14pt;margin-left:55.69pt;mso-position-horizontal-relative:page;mso-position-vertical-relative:page;position:absolute;z-index:-25163571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93" type="#_x0000_t202" style="width:55.35pt;height:13.1pt;margin-top:54.78pt;margin-left:484.24pt;mso-position-horizontal-relative:page;mso-position-vertical-relative:page;position:absolute;z-index:-251634688" filled="f" stroked="f">
          <v:textbox inset="0,0,0,0">
            <w:txbxContent>
              <w:p>
                <w:pPr>
                  <w:spacing w:before="0" w:line="254" w:lineRule="exact"/>
                  <w:ind w:left="20" w:right="0" w:firstLine="0"/>
                  <w:jc w:val="left"/>
                  <w:rPr>
                    <w:sz w:val="20"/>
                  </w:rPr>
                </w:pPr>
                <w:r>
                  <w:rPr>
                    <w:rFonts w:ascii="Times New Roman" w:eastAsia="Times New Roman"/>
                    <w:sz w:val="20"/>
                  </w:rPr>
                  <w:t xml:space="preserve">1 FCoE </w:t>
                </w:r>
                <w:r>
                  <w:rPr>
                    <w:sz w:val="20"/>
                  </w:rPr>
                  <w:t>简介</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97" style="mso-position-horizontal-relative:page;mso-position-vertical-relative:page;position:absolute;z-index:-25163366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098" type="#_x0000_t202" style="width:134.8pt;height:25.75pt;margin-top:42.14pt;margin-left:55.69pt;mso-position-horizontal-relative:page;mso-position-vertical-relative:page;position:absolute;z-index:-25163264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099" type="#_x0000_t202" style="width:85.35pt;height:13.1pt;margin-top:54.78pt;margin-left:454.24pt;mso-position-horizontal-relative:page;mso-position-vertical-relative:page;position:absolute;z-index:-251631616" filled="f" stroked="f">
          <v:textbox inset="0,0,0,0">
            <w:txbxContent>
              <w:p>
                <w:pPr>
                  <w:spacing w:before="0" w:line="254" w:lineRule="exact"/>
                  <w:ind w:left="20" w:right="0" w:firstLine="0"/>
                  <w:jc w:val="left"/>
                  <w:rPr>
                    <w:sz w:val="20"/>
                  </w:rPr>
                </w:pPr>
                <w:r>
                  <w:rPr>
                    <w:rFonts w:ascii="Times New Roman" w:eastAsia="Times New Roman"/>
                    <w:sz w:val="20"/>
                  </w:rPr>
                  <w:t xml:space="preserve">2 FCoE </w:t>
                </w:r>
                <w:r>
                  <w:rPr>
                    <w:sz w:val="20"/>
                  </w:rPr>
                  <w:t>的部署方案</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3" style="mso-position-horizontal-relative:page;mso-position-vertical-relative:page;position:absolute;z-index:-25163059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04" type="#_x0000_t202" style="width:134.8pt;height:25.75pt;margin-top:42.14pt;margin-left:55.69pt;mso-position-horizontal-relative:page;mso-position-vertical-relative:page;position:absolute;z-index:-25162956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05" type="#_x0000_t202" style="width:85.35pt;height:13.1pt;margin-top:54.78pt;margin-left:454.24pt;mso-position-horizontal-relative:page;mso-position-vertical-relative:page;position:absolute;z-index:-251628544" filled="f" stroked="f">
          <v:textbox inset="0,0,0,0">
            <w:txbxContent>
              <w:p>
                <w:pPr>
                  <w:spacing w:before="0" w:line="254" w:lineRule="exact"/>
                  <w:ind w:left="20" w:right="0" w:firstLine="0"/>
                  <w:jc w:val="left"/>
                  <w:rPr>
                    <w:sz w:val="20"/>
                  </w:rPr>
                </w:pPr>
                <w:r>
                  <w:rPr>
                    <w:rFonts w:ascii="Times New Roman" w:eastAsia="Times New Roman"/>
                    <w:sz w:val="20"/>
                  </w:rPr>
                  <w:t xml:space="preserve">2 FCoE </w:t>
                </w:r>
                <w:r>
                  <w:rPr>
                    <w:sz w:val="20"/>
                  </w:rPr>
                  <w:t>的部署方案</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09" style="mso-position-horizontal-relative:page;mso-position-vertical-relative:page;position:absolute;z-index:-25162752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10" type="#_x0000_t202" style="width:134.8pt;height:25.75pt;margin-top:42.14pt;margin-left:55.69pt;mso-position-horizontal-relative:page;mso-position-vertical-relative:page;position:absolute;z-index:-25162649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11" type="#_x0000_t202" style="width:85.35pt;height:13.1pt;margin-top:54.78pt;margin-left:454.24pt;mso-position-horizontal-relative:page;mso-position-vertical-relative:page;position:absolute;z-index:-251625472" filled="f" stroked="f">
          <v:textbox inset="0,0,0,0">
            <w:txbxContent>
              <w:p>
                <w:pPr>
                  <w:spacing w:before="0" w:line="254" w:lineRule="exact"/>
                  <w:ind w:left="20" w:right="0" w:firstLine="0"/>
                  <w:jc w:val="left"/>
                  <w:rPr>
                    <w:sz w:val="20"/>
                  </w:rPr>
                </w:pPr>
                <w:r>
                  <w:rPr>
                    <w:rFonts w:ascii="Times New Roman" w:eastAsia="Times New Roman"/>
                    <w:sz w:val="20"/>
                  </w:rPr>
                  <w:t xml:space="preserve">2 FCoE </w:t>
                </w:r>
                <w:r>
                  <w:rPr>
                    <w:sz w:val="20"/>
                  </w:rPr>
                  <w:t>的部署方案</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15" style="mso-position-horizontal-relative:page;mso-position-vertical-relative:page;position:absolute;z-index:-25162444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16" type="#_x0000_t202" style="width:134.8pt;height:25.75pt;margin-top:42.14pt;margin-left:55.69pt;mso-position-horizontal-relative:page;mso-position-vertical-relative:page;position:absolute;z-index:-25162342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17" type="#_x0000_t202" style="width:85.35pt;height:13.1pt;margin-top:54.78pt;margin-left:454.24pt;mso-position-horizontal-relative:page;mso-position-vertical-relative:page;position:absolute;z-index:-251622400" filled="f" stroked="f">
          <v:textbox inset="0,0,0,0">
            <w:txbxContent>
              <w:p>
                <w:pPr>
                  <w:spacing w:before="0" w:line="254" w:lineRule="exact"/>
                  <w:ind w:left="20" w:right="0" w:firstLine="0"/>
                  <w:jc w:val="left"/>
                  <w:rPr>
                    <w:sz w:val="20"/>
                  </w:rPr>
                </w:pPr>
                <w:r>
                  <w:rPr>
                    <w:rFonts w:ascii="Times New Roman" w:eastAsia="Times New Roman"/>
                    <w:sz w:val="20"/>
                  </w:rPr>
                  <w:t xml:space="preserve">2 FCoE </w:t>
                </w:r>
                <w:r>
                  <w:rPr>
                    <w:sz w:val="20"/>
                  </w:rPr>
                  <w:t>的部署方案</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1" style="mso-position-horizontal-relative:page;mso-position-vertical-relative:page;position:absolute;z-index:-25162137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22" type="#_x0000_t202" style="width:134.8pt;height:25.75pt;margin-top:42.14pt;margin-left:55.69pt;mso-position-horizontal-relative:page;mso-position-vertical-relative:page;position:absolute;z-index:-25162035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23" type="#_x0000_t202" style="width:85.35pt;height:13.1pt;margin-top:54.78pt;margin-left:454.24pt;mso-position-horizontal-relative:page;mso-position-vertical-relative:page;position:absolute;z-index:-251619328" filled="f" stroked="f">
          <v:textbox inset="0,0,0,0">
            <w:txbxContent>
              <w:p>
                <w:pPr>
                  <w:spacing w:before="0" w:line="254" w:lineRule="exact"/>
                  <w:ind w:left="20" w:right="0" w:firstLine="0"/>
                  <w:jc w:val="left"/>
                  <w:rPr>
                    <w:sz w:val="20"/>
                  </w:rPr>
                </w:pPr>
                <w:r>
                  <w:rPr>
                    <w:rFonts w:ascii="Times New Roman" w:eastAsia="Times New Roman"/>
                    <w:sz w:val="20"/>
                  </w:rPr>
                  <w:t xml:space="preserve">2 FCoE </w:t>
                </w:r>
                <w:r>
                  <w:rPr>
                    <w:sz w:val="20"/>
                  </w:rPr>
                  <w:t>的部署方案</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27" style="mso-position-horizontal-relative:page;mso-position-vertical-relative:page;position:absolute;z-index:-25161830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28" type="#_x0000_t202" style="width:134.8pt;height:25.75pt;margin-top:42.14pt;margin-left:55.69pt;mso-position-horizontal-relative:page;mso-position-vertical-relative:page;position:absolute;z-index:-25161728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29" type="#_x0000_t202" style="width:75.35pt;height:13.1pt;margin-top:54.78pt;margin-left:464.24pt;mso-position-horizontal-relative:page;mso-position-vertical-relative:page;position:absolute;z-index:-251616256"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3" style="mso-position-horizontal-relative:page;mso-position-vertical-relative:page;position:absolute;z-index:-25161523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34" type="#_x0000_t202" style="width:134.8pt;height:25.75pt;margin-top:42.14pt;margin-left:55.69pt;mso-position-horizontal-relative:page;mso-position-vertical-relative:page;position:absolute;z-index:-25161420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35" type="#_x0000_t202" style="width:75.35pt;height:13.1pt;margin-top:54.78pt;margin-left:464.24pt;mso-position-horizontal-relative:page;mso-position-vertical-relative:page;position:absolute;z-index:-251613184"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39" style="mso-position-horizontal-relative:page;mso-position-vertical-relative:page;position:absolute;z-index:-25161216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40" type="#_x0000_t202" style="width:134.8pt;height:25.75pt;margin-top:42.14pt;margin-left:55.69pt;mso-position-horizontal-relative:page;mso-position-vertical-relative:page;position:absolute;z-index:-25161113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41" type="#_x0000_t202" style="width:75.35pt;height:13.1pt;margin-top:54.78pt;margin-left:464.24pt;mso-position-horizontal-relative:page;mso-position-vertical-relative:page;position:absolute;z-index:-251610112"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45" style="mso-position-horizontal-relative:page;mso-position-vertical-relative:page;position:absolute;z-index:-25160908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46" type="#_x0000_t202" style="width:134.8pt;height:25.75pt;margin-top:42.14pt;margin-left:55.69pt;mso-position-horizontal-relative:page;mso-position-vertical-relative:page;position:absolute;z-index:-25160806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47" type="#_x0000_t202" style="width:75.35pt;height:13.1pt;margin-top:54.78pt;margin-left:464.24pt;mso-position-horizontal-relative:page;mso-position-vertical-relative:page;position:absolute;z-index:-251607040"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1" style="mso-position-horizontal-relative:page;mso-position-vertical-relative:page;position:absolute;z-index:-25160601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52" type="#_x0000_t202" style="width:134.8pt;height:25.75pt;margin-top:42.14pt;margin-left:55.69pt;mso-position-horizontal-relative:page;mso-position-vertical-relative:page;position:absolute;z-index:-25160499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53" type="#_x0000_t202" style="width:75.35pt;height:13.1pt;margin-top:54.78pt;margin-left:464.24pt;mso-position-horizontal-relative:page;mso-position-vertical-relative:page;position:absolute;z-index:-251603968"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57" style="mso-position-horizontal-relative:page;mso-position-vertical-relative:page;position:absolute;z-index:-25160294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58" type="#_x0000_t202" style="width:134.8pt;height:25.75pt;margin-top:42.14pt;margin-left:55.69pt;mso-position-horizontal-relative:page;mso-position-vertical-relative:page;position:absolute;z-index:-25160192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59" type="#_x0000_t202" style="width:75.35pt;height:13.1pt;margin-top:54.78pt;margin-left:464.24pt;mso-position-horizontal-relative:page;mso-position-vertical-relative:page;position:absolute;z-index:-251600896"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3" style="mso-position-horizontal-relative:page;mso-position-vertical-relative:page;position:absolute;z-index:-25159987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64" type="#_x0000_t202" style="width:134.8pt;height:25.75pt;margin-top:42.14pt;margin-left:55.69pt;mso-position-horizontal-relative:page;mso-position-vertical-relative:page;position:absolute;z-index:-25159884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65" type="#_x0000_t202" style="width:75.35pt;height:13.1pt;margin-top:54.78pt;margin-left:464.24pt;mso-position-horizontal-relative:page;mso-position-vertical-relative:page;position:absolute;z-index:-251597824"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69" style="mso-position-horizontal-relative:page;mso-position-vertical-relative:page;position:absolute;z-index:-25159680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70" type="#_x0000_t202" style="width:134.8pt;height:25.75pt;margin-top:42.14pt;margin-left:55.69pt;mso-position-horizontal-relative:page;mso-position-vertical-relative:page;position:absolute;z-index:-25159577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71" type="#_x0000_t202" style="width:75.35pt;height:13.1pt;margin-top:54.78pt;margin-left:464.24pt;mso-position-horizontal-relative:page;mso-position-vertical-relative:page;position:absolute;z-index:-251594752"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75" style="mso-position-horizontal-relative:page;mso-position-vertical-relative:page;position:absolute;z-index:-25159372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76" type="#_x0000_t202" style="width:134.8pt;height:25.75pt;margin-top:42.14pt;margin-left:55.69pt;mso-position-horizontal-relative:page;mso-position-vertical-relative:page;position:absolute;z-index:-25159270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77" type="#_x0000_t202" style="width:75.35pt;height:13.1pt;margin-top:54.78pt;margin-left:464.24pt;mso-position-horizontal-relative:page;mso-position-vertical-relative:page;position:absolute;z-index:-251591680"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1" style="mso-position-horizontal-relative:page;mso-position-vertical-relative:page;position:absolute;z-index:-25159065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82" type="#_x0000_t202" style="width:134.8pt;height:25.75pt;margin-top:42.14pt;margin-left:55.69pt;mso-position-horizontal-relative:page;mso-position-vertical-relative:page;position:absolute;z-index:-25158963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83" type="#_x0000_t202" style="width:75.35pt;height:13.1pt;margin-top:54.78pt;margin-left:464.24pt;mso-position-horizontal-relative:page;mso-position-vertical-relative:page;position:absolute;z-index:-251588608"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87" style="mso-position-horizontal-relative:page;mso-position-vertical-relative:page;position:absolute;z-index:-25158758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88" type="#_x0000_t202" style="width:134.8pt;height:25.75pt;margin-top:42.14pt;margin-left:55.69pt;mso-position-horizontal-relative:page;mso-position-vertical-relative:page;position:absolute;z-index:-25158656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89" type="#_x0000_t202" style="width:75.35pt;height:13.1pt;margin-top:54.78pt;margin-left:464.24pt;mso-position-horizontal-relative:page;mso-position-vertical-relative:page;position:absolute;z-index:-251585536"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3" style="mso-position-horizontal-relative:page;mso-position-vertical-relative:page;position:absolute;z-index:-25158451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194" type="#_x0000_t202" style="width:134.8pt;height:25.75pt;margin-top:42.14pt;margin-left:55.69pt;mso-position-horizontal-relative:page;mso-position-vertical-relative:page;position:absolute;z-index:-25158348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195" type="#_x0000_t202" style="width:75.35pt;height:13.1pt;margin-top:54.78pt;margin-left:464.24pt;mso-position-horizontal-relative:page;mso-position-vertical-relative:page;position:absolute;z-index:-251582464"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199" style="mso-position-horizontal-relative:page;mso-position-vertical-relative:page;position:absolute;z-index:-25158144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00" type="#_x0000_t202" style="width:134.8pt;height:25.75pt;margin-top:42.14pt;margin-left:55.69pt;mso-position-horizontal-relative:page;mso-position-vertical-relative:page;position:absolute;z-index:-25158041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01" type="#_x0000_t202" style="width:75.35pt;height:13.1pt;margin-top:54.78pt;margin-left:464.24pt;mso-position-horizontal-relative:page;mso-position-vertical-relative:page;position:absolute;z-index:-251579392"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05" style="mso-position-horizontal-relative:page;mso-position-vertical-relative:page;position:absolute;z-index:-25157836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06" type="#_x0000_t202" style="width:134.8pt;height:25.75pt;margin-top:42.14pt;margin-left:55.69pt;mso-position-horizontal-relative:page;mso-position-vertical-relative:page;position:absolute;z-index:-25157734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07" type="#_x0000_t202" style="width:75.35pt;height:13.1pt;margin-top:54.78pt;margin-left:464.24pt;mso-position-horizontal-relative:page;mso-position-vertical-relative:page;position:absolute;z-index:-251576320"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1" style="mso-position-horizontal-relative:page;mso-position-vertical-relative:page;position:absolute;z-index:-25157529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12" type="#_x0000_t202" style="width:134.8pt;height:25.75pt;margin-top:42.14pt;margin-left:55.69pt;mso-position-horizontal-relative:page;mso-position-vertical-relative:page;position:absolute;z-index:-25157427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13" type="#_x0000_t202" style="width:75.35pt;height:13.1pt;margin-top:54.78pt;margin-left:464.24pt;mso-position-horizontal-relative:page;mso-position-vertical-relative:page;position:absolute;z-index:-251573248"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17" style="mso-position-horizontal-relative:page;mso-position-vertical-relative:page;position:absolute;z-index:-25157222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18" type="#_x0000_t202" style="width:134.8pt;height:25.75pt;margin-top:42.14pt;margin-left:55.69pt;mso-position-horizontal-relative:page;mso-position-vertical-relative:page;position:absolute;z-index:-25157120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19" type="#_x0000_t202" style="width:75.35pt;height:13.1pt;margin-top:54.78pt;margin-left:464.24pt;mso-position-horizontal-relative:page;mso-position-vertical-relative:page;position:absolute;z-index:-251570176"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3" style="mso-position-horizontal-relative:page;mso-position-vertical-relative:page;position:absolute;z-index:-251569152"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24" type="#_x0000_t202" style="width:134.8pt;height:25.75pt;margin-top:42.14pt;margin-left:55.69pt;mso-position-horizontal-relative:page;mso-position-vertical-relative:page;position:absolute;z-index:-251568128"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25" type="#_x0000_t202" style="width:75.35pt;height:13.1pt;margin-top:54.78pt;margin-left:464.24pt;mso-position-horizontal-relative:page;mso-position-vertical-relative:page;position:absolute;z-index:-251567104"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29" style="mso-position-horizontal-relative:page;mso-position-vertical-relative:page;position:absolute;z-index:-251566080"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30" type="#_x0000_t202" style="width:134.8pt;height:25.75pt;margin-top:42.14pt;margin-left:55.69pt;mso-position-horizontal-relative:page;mso-position-vertical-relative:page;position:absolute;z-index:-251565056"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31" type="#_x0000_t202" style="width:75.35pt;height:13.1pt;margin-top:54.78pt;margin-left:464.24pt;mso-position-horizontal-relative:page;mso-position-vertical-relative:page;position:absolute;z-index:-251564032"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35" style="mso-position-horizontal-relative:page;mso-position-vertical-relative:page;position:absolute;z-index:-251563008"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36" type="#_x0000_t202" style="width:134.8pt;height:25.75pt;margin-top:42.14pt;margin-left:55.69pt;mso-position-horizontal-relative:page;mso-position-vertical-relative:page;position:absolute;z-index:-251561984"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37" type="#_x0000_t202" style="width:75.35pt;height:13.1pt;margin-top:54.78pt;margin-left:464.24pt;mso-position-horizontal-relative:page;mso-position-vertical-relative:page;position:absolute;z-index:-251560960"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1" style="mso-position-horizontal-relative:page;mso-position-vertical-relative:page;position:absolute;z-index:-251559936"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42" type="#_x0000_t202" style="width:134.8pt;height:25.75pt;margin-top:42.14pt;margin-left:55.69pt;mso-position-horizontal-relative:page;mso-position-vertical-relative:page;position:absolute;z-index:-251558912"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43" type="#_x0000_t202" style="width:75.35pt;height:13.1pt;margin-top:54.78pt;margin-left:464.24pt;mso-position-horizontal-relative:page;mso-position-vertical-relative:page;position:absolute;z-index:-251557888"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247" style="mso-position-horizontal-relative:page;mso-position-vertical-relative:page;position:absolute;z-index:-251556864" from="538.6pt,67.8pt" to="56.7pt,67.8pt" stroked="t" strokecolor="black" strokeweight="0.5pt">
          <v:stroke dashstyle="solid"/>
        </v:line>
      </w:pict>
    </w:r>
    <w:r>
      <w:pict>
        <v:shapetype id="_x0000_t202" coordsize="21600,21600" o:spt="202" path="m,l,21600r21600,l21600,xe">
          <v:stroke joinstyle="miter"/>
          <v:path gradientshapeok="t" o:connecttype="rect"/>
        </v:shapetype>
        <v:shape id="_x0000_s2248" type="#_x0000_t202" style="width:134.8pt;height:25.75pt;margin-top:42.14pt;margin-left:55.69pt;mso-position-horizontal-relative:page;mso-position-vertical-relative:page;position:absolute;z-index:-251555840" filled="f" stroked="f">
          <v:textbox inset="0,0,0,0">
            <w:txbxContent>
              <w:p>
                <w:pPr>
                  <w:spacing w:before="0" w:line="253" w:lineRule="exact"/>
                  <w:ind w:left="20" w:right="0" w:firstLine="0"/>
                  <w:jc w:val="left"/>
                  <w:rPr>
                    <w:sz w:val="20"/>
                  </w:rPr>
                </w:pPr>
                <w:r>
                  <w:rPr>
                    <w:rFonts w:ascii="Times New Roman" w:eastAsia="Times New Roman"/>
                    <w:sz w:val="20"/>
                  </w:rPr>
                  <w:t xml:space="preserve">CloudEngine 12800 </w:t>
                </w:r>
                <w:r>
                  <w:rPr>
                    <w:sz w:val="20"/>
                  </w:rPr>
                  <w:t>系列交换机</w:t>
                </w:r>
              </w:p>
              <w:p>
                <w:pPr>
                  <w:spacing w:before="0" w:line="255" w:lineRule="exact"/>
                  <w:ind w:left="20" w:right="0" w:firstLine="0"/>
                  <w:jc w:val="left"/>
                  <w:rPr>
                    <w:sz w:val="20"/>
                  </w:rPr>
                </w:pPr>
                <w:r>
                  <w:rPr>
                    <w:rFonts w:ascii="Times New Roman" w:eastAsia="Times New Roman"/>
                    <w:sz w:val="20"/>
                  </w:rPr>
                  <w:t xml:space="preserve">FCoE </w:t>
                </w:r>
                <w:r>
                  <w:rPr>
                    <w:sz w:val="20"/>
                  </w:rPr>
                  <w:t xml:space="preserve">和 </w:t>
                </w:r>
                <w:r>
                  <w:rPr>
                    <w:rFonts w:ascii="Times New Roman" w:eastAsia="Times New Roman"/>
                    <w:sz w:val="20"/>
                  </w:rPr>
                  <w:t xml:space="preserve">DCB </w:t>
                </w:r>
                <w:r>
                  <w:rPr>
                    <w:sz w:val="20"/>
                  </w:rPr>
                  <w:t>技术白皮书</w:t>
                </w:r>
              </w:p>
            </w:txbxContent>
          </v:textbox>
        </v:shape>
      </w:pict>
    </w:r>
    <w:r>
      <w:pict>
        <v:shape id="_x0000_s2249" type="#_x0000_t202" style="width:75.35pt;height:13.1pt;margin-top:54.78pt;margin-left:464.24pt;mso-position-horizontal-relative:page;mso-position-vertical-relative:page;position:absolute;z-index:-251554816" filled="f" stroked="f">
          <v:textbox inset="0,0,0,0">
            <w:txbxContent>
              <w:p>
                <w:pPr>
                  <w:spacing w:before="0" w:line="254" w:lineRule="exact"/>
                  <w:ind w:left="20" w:right="0" w:firstLine="0"/>
                  <w:jc w:val="left"/>
                  <w:rPr>
                    <w:sz w:val="20"/>
                  </w:rPr>
                </w:pPr>
                <w:r>
                  <w:rPr>
                    <w:rFonts w:ascii="Times New Roman" w:eastAsia="Times New Roman"/>
                    <w:sz w:val="20"/>
                  </w:rPr>
                  <w:t xml:space="preserve">3 FCoE </w:t>
                </w:r>
                <w:r>
                  <w:rPr>
                    <w:sz w:val="20"/>
                  </w:rPr>
                  <w:t>原理描述</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C25B3"/>
    <w:multiLevelType w:val="hybridMultilevel"/>
    <w:tmpl w:val="00000000"/>
    <w:lvl w:ilvl="0">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1">
      <w:start w:val="0"/>
      <w:numFmt w:val="bullet"/>
      <w:lvlText w:val="•"/>
      <w:lvlJc w:val="left"/>
      <w:pPr>
        <w:ind w:left="3052" w:hanging="426"/>
      </w:pPr>
      <w:rPr>
        <w:rFonts w:hint="default"/>
        <w:lang w:val="nl-NL" w:eastAsia="en-US" w:bidi="ar-SA"/>
      </w:rPr>
    </w:lvl>
    <w:lvl w:ilvl="2">
      <w:start w:val="0"/>
      <w:numFmt w:val="bullet"/>
      <w:lvlText w:val="•"/>
      <w:lvlJc w:val="left"/>
      <w:pPr>
        <w:ind w:left="3825" w:hanging="426"/>
      </w:pPr>
      <w:rPr>
        <w:rFonts w:hint="default"/>
        <w:lang w:val="nl-NL" w:eastAsia="en-US" w:bidi="ar-SA"/>
      </w:rPr>
    </w:lvl>
    <w:lvl w:ilvl="3">
      <w:start w:val="0"/>
      <w:numFmt w:val="bullet"/>
      <w:lvlText w:val="•"/>
      <w:lvlJc w:val="left"/>
      <w:pPr>
        <w:ind w:left="4597" w:hanging="426"/>
      </w:pPr>
      <w:rPr>
        <w:rFonts w:hint="default"/>
        <w:lang w:val="nl-NL" w:eastAsia="en-US" w:bidi="ar-SA"/>
      </w:rPr>
    </w:lvl>
    <w:lvl w:ilvl="4">
      <w:start w:val="0"/>
      <w:numFmt w:val="bullet"/>
      <w:lvlText w:val="•"/>
      <w:lvlJc w:val="left"/>
      <w:pPr>
        <w:ind w:left="5370" w:hanging="426"/>
      </w:pPr>
      <w:rPr>
        <w:rFonts w:hint="default"/>
        <w:lang w:val="nl-NL" w:eastAsia="en-US" w:bidi="ar-SA"/>
      </w:rPr>
    </w:lvl>
    <w:lvl w:ilvl="5">
      <w:start w:val="0"/>
      <w:numFmt w:val="bullet"/>
      <w:lvlText w:val="•"/>
      <w:lvlJc w:val="left"/>
      <w:pPr>
        <w:ind w:left="6142" w:hanging="426"/>
      </w:pPr>
      <w:rPr>
        <w:rFonts w:hint="default"/>
        <w:lang w:val="nl-NL" w:eastAsia="en-US" w:bidi="ar-SA"/>
      </w:rPr>
    </w:lvl>
    <w:lvl w:ilvl="6">
      <w:start w:val="0"/>
      <w:numFmt w:val="bullet"/>
      <w:lvlText w:val="•"/>
      <w:lvlJc w:val="left"/>
      <w:pPr>
        <w:ind w:left="6915" w:hanging="426"/>
      </w:pPr>
      <w:rPr>
        <w:rFonts w:hint="default"/>
        <w:lang w:val="nl-NL" w:eastAsia="en-US" w:bidi="ar-SA"/>
      </w:rPr>
    </w:lvl>
    <w:lvl w:ilvl="7">
      <w:start w:val="0"/>
      <w:numFmt w:val="bullet"/>
      <w:lvlText w:val="•"/>
      <w:lvlJc w:val="left"/>
      <w:pPr>
        <w:ind w:left="7687" w:hanging="426"/>
      </w:pPr>
      <w:rPr>
        <w:rFonts w:hint="default"/>
        <w:lang w:val="nl-NL" w:eastAsia="en-US" w:bidi="ar-SA"/>
      </w:rPr>
    </w:lvl>
    <w:lvl w:ilvl="8">
      <w:start w:val="0"/>
      <w:numFmt w:val="bullet"/>
      <w:lvlText w:val="•"/>
      <w:lvlJc w:val="left"/>
      <w:pPr>
        <w:ind w:left="8460" w:hanging="426"/>
      </w:pPr>
      <w:rPr>
        <w:rFonts w:hint="default"/>
        <w:lang w:val="nl-NL" w:eastAsia="en-US" w:bidi="ar-SA"/>
      </w:rPr>
    </w:lvl>
  </w:abstractNum>
  <w:abstractNum w:abstractNumId="1">
    <w:nsid w:val="09386396"/>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2">
    <w:nsid w:val="0A8C0383"/>
    <w:multiLevelType w:val="hybridMultilevel"/>
    <w:tmpl w:val="00000000"/>
    <w:lvl w:ilvl="0">
      <w:start w:val="4"/>
      <w:numFmt w:val="decimal"/>
      <w:lvlText w:val="%1"/>
      <w:lvlJc w:val="left"/>
      <w:pPr>
        <w:ind w:left="2169" w:hanging="315"/>
        <w:jc w:val="left"/>
      </w:pPr>
      <w:rPr>
        <w:rFonts w:hint="default"/>
        <w:lang w:val="nl-NL" w:eastAsia="en-US" w:bidi="ar-SA"/>
      </w:rPr>
    </w:lvl>
    <w:lvl w:ilvl="1">
      <w:start w:val="1"/>
      <w:numFmt w:val="decimal"/>
      <w:lvlText w:val="%1.%2"/>
      <w:lvlJc w:val="left"/>
      <w:pPr>
        <w:ind w:left="2169" w:hanging="315"/>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729" w:hanging="315"/>
      </w:pPr>
      <w:rPr>
        <w:rFonts w:hint="default"/>
        <w:lang w:val="nl-NL" w:eastAsia="en-US" w:bidi="ar-SA"/>
      </w:rPr>
    </w:lvl>
    <w:lvl w:ilvl="3">
      <w:start w:val="0"/>
      <w:numFmt w:val="bullet"/>
      <w:lvlText w:val="•"/>
      <w:lvlJc w:val="left"/>
      <w:pPr>
        <w:ind w:left="4513" w:hanging="315"/>
      </w:pPr>
      <w:rPr>
        <w:rFonts w:hint="default"/>
        <w:lang w:val="nl-NL" w:eastAsia="en-US" w:bidi="ar-SA"/>
      </w:rPr>
    </w:lvl>
    <w:lvl w:ilvl="4">
      <w:start w:val="0"/>
      <w:numFmt w:val="bullet"/>
      <w:lvlText w:val="•"/>
      <w:lvlJc w:val="left"/>
      <w:pPr>
        <w:ind w:left="5298" w:hanging="315"/>
      </w:pPr>
      <w:rPr>
        <w:rFonts w:hint="default"/>
        <w:lang w:val="nl-NL" w:eastAsia="en-US" w:bidi="ar-SA"/>
      </w:rPr>
    </w:lvl>
    <w:lvl w:ilvl="5">
      <w:start w:val="0"/>
      <w:numFmt w:val="bullet"/>
      <w:lvlText w:val="•"/>
      <w:lvlJc w:val="left"/>
      <w:pPr>
        <w:ind w:left="6082" w:hanging="315"/>
      </w:pPr>
      <w:rPr>
        <w:rFonts w:hint="default"/>
        <w:lang w:val="nl-NL" w:eastAsia="en-US" w:bidi="ar-SA"/>
      </w:rPr>
    </w:lvl>
    <w:lvl w:ilvl="6">
      <w:start w:val="0"/>
      <w:numFmt w:val="bullet"/>
      <w:lvlText w:val="•"/>
      <w:lvlJc w:val="left"/>
      <w:pPr>
        <w:ind w:left="6867" w:hanging="315"/>
      </w:pPr>
      <w:rPr>
        <w:rFonts w:hint="default"/>
        <w:lang w:val="nl-NL" w:eastAsia="en-US" w:bidi="ar-SA"/>
      </w:rPr>
    </w:lvl>
    <w:lvl w:ilvl="7">
      <w:start w:val="0"/>
      <w:numFmt w:val="bullet"/>
      <w:lvlText w:val="•"/>
      <w:lvlJc w:val="left"/>
      <w:pPr>
        <w:ind w:left="7651" w:hanging="315"/>
      </w:pPr>
      <w:rPr>
        <w:rFonts w:hint="default"/>
        <w:lang w:val="nl-NL" w:eastAsia="en-US" w:bidi="ar-SA"/>
      </w:rPr>
    </w:lvl>
    <w:lvl w:ilvl="8">
      <w:start w:val="0"/>
      <w:numFmt w:val="bullet"/>
      <w:lvlText w:val="•"/>
      <w:lvlJc w:val="left"/>
      <w:pPr>
        <w:ind w:left="8436" w:hanging="315"/>
      </w:pPr>
      <w:rPr>
        <w:rFonts w:hint="default"/>
        <w:lang w:val="nl-NL" w:eastAsia="en-US" w:bidi="ar-SA"/>
      </w:rPr>
    </w:lvl>
  </w:abstractNum>
  <w:abstractNum w:abstractNumId="3">
    <w:nsid w:val="0C44951F"/>
    <w:multiLevelType w:val="hybridMultilevel"/>
    <w:tmpl w:val="00000000"/>
    <w:lvl w:ilvl="0">
      <w:start w:val="19"/>
      <w:numFmt w:val="decimal"/>
      <w:lvlText w:val="%1"/>
      <w:lvlJc w:val="left"/>
      <w:pPr>
        <w:ind w:left="873" w:hanging="720"/>
        <w:jc w:val="left"/>
      </w:pPr>
      <w:rPr>
        <w:rFonts w:hint="default"/>
        <w:lang w:val="nl-NL" w:eastAsia="en-US" w:bidi="ar-SA"/>
      </w:rPr>
    </w:lvl>
    <w:lvl w:ilvl="1">
      <w:start w:val="1"/>
      <w:numFmt w:val="decimal"/>
      <w:lvlText w:val="%1.%2"/>
      <w:lvlJc w:val="left"/>
      <w:pPr>
        <w:ind w:left="873" w:hanging="720"/>
        <w:jc w:val="left"/>
      </w:pPr>
      <w:rPr>
        <w:rFonts w:ascii="Cambria" w:eastAsia="Cambria" w:hAnsi="Cambria" w:cs="Cambria" w:hint="default"/>
        <w:b/>
        <w:bCs/>
        <w:w w:val="87"/>
        <w:sz w:val="36"/>
        <w:szCs w:val="36"/>
        <w:lang w:val="nl-NL" w:eastAsia="en-US" w:bidi="ar-SA"/>
      </w:rPr>
    </w:lvl>
    <w:lvl w:ilvl="2">
      <w:start w:val="1"/>
      <w:numFmt w:val="decimal"/>
      <w:lvlText w:val="%3."/>
      <w:lvlJc w:val="left"/>
      <w:pPr>
        <w:ind w:left="2279" w:hanging="321"/>
        <w:jc w:val="left"/>
      </w:pPr>
      <w:rPr>
        <w:rFonts w:ascii="Times New Roman" w:eastAsia="Times New Roman" w:hAnsi="Times New Roman" w:cs="Times New Roman" w:hint="default"/>
        <w:w w:val="100"/>
        <w:sz w:val="21"/>
        <w:szCs w:val="21"/>
        <w:lang w:val="nl-NL" w:eastAsia="en-US" w:bidi="ar-SA"/>
      </w:rPr>
    </w:lvl>
    <w:lvl w:ilvl="3">
      <w:start w:val="0"/>
      <w:numFmt w:val="bullet"/>
      <w:lvlText w:val="•"/>
      <w:lvlJc w:val="left"/>
      <w:pPr>
        <w:ind w:left="3996" w:hanging="321"/>
      </w:pPr>
      <w:rPr>
        <w:rFonts w:hint="default"/>
        <w:lang w:val="nl-NL" w:eastAsia="en-US" w:bidi="ar-SA"/>
      </w:rPr>
    </w:lvl>
    <w:lvl w:ilvl="4">
      <w:start w:val="0"/>
      <w:numFmt w:val="bullet"/>
      <w:lvlText w:val="•"/>
      <w:lvlJc w:val="left"/>
      <w:pPr>
        <w:ind w:left="4855" w:hanging="321"/>
      </w:pPr>
      <w:rPr>
        <w:rFonts w:hint="default"/>
        <w:lang w:val="nl-NL" w:eastAsia="en-US" w:bidi="ar-SA"/>
      </w:rPr>
    </w:lvl>
    <w:lvl w:ilvl="5">
      <w:start w:val="0"/>
      <w:numFmt w:val="bullet"/>
      <w:lvlText w:val="•"/>
      <w:lvlJc w:val="left"/>
      <w:pPr>
        <w:ind w:left="5713" w:hanging="321"/>
      </w:pPr>
      <w:rPr>
        <w:rFonts w:hint="default"/>
        <w:lang w:val="nl-NL" w:eastAsia="en-US" w:bidi="ar-SA"/>
      </w:rPr>
    </w:lvl>
    <w:lvl w:ilvl="6">
      <w:start w:val="0"/>
      <w:numFmt w:val="bullet"/>
      <w:lvlText w:val="•"/>
      <w:lvlJc w:val="left"/>
      <w:pPr>
        <w:ind w:left="6571" w:hanging="321"/>
      </w:pPr>
      <w:rPr>
        <w:rFonts w:hint="default"/>
        <w:lang w:val="nl-NL" w:eastAsia="en-US" w:bidi="ar-SA"/>
      </w:rPr>
    </w:lvl>
    <w:lvl w:ilvl="7">
      <w:start w:val="0"/>
      <w:numFmt w:val="bullet"/>
      <w:lvlText w:val="•"/>
      <w:lvlJc w:val="left"/>
      <w:pPr>
        <w:ind w:left="7430" w:hanging="321"/>
      </w:pPr>
      <w:rPr>
        <w:rFonts w:hint="default"/>
        <w:lang w:val="nl-NL" w:eastAsia="en-US" w:bidi="ar-SA"/>
      </w:rPr>
    </w:lvl>
    <w:lvl w:ilvl="8">
      <w:start w:val="0"/>
      <w:numFmt w:val="bullet"/>
      <w:lvlText w:val="•"/>
      <w:lvlJc w:val="left"/>
      <w:pPr>
        <w:ind w:left="8288" w:hanging="321"/>
      </w:pPr>
      <w:rPr>
        <w:rFonts w:hint="default"/>
        <w:lang w:val="nl-NL" w:eastAsia="en-US" w:bidi="ar-SA"/>
      </w:rPr>
    </w:lvl>
  </w:abstractNum>
  <w:abstractNum w:abstractNumId="4">
    <w:nsid w:val="15118DA2"/>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5">
    <w:nsid w:val="18D6DC46"/>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6">
    <w:nsid w:val="19A73EFF"/>
    <w:multiLevelType w:val="hybridMultilevel"/>
    <w:tmpl w:val="00000000"/>
    <w:lvl w:ilvl="0">
      <w:start w:val="4"/>
      <w:numFmt w:val="decimal"/>
      <w:lvlText w:val="%1"/>
      <w:lvlJc w:val="left"/>
      <w:pPr>
        <w:ind w:left="693" w:hanging="541"/>
        <w:jc w:val="left"/>
      </w:pPr>
      <w:rPr>
        <w:rFonts w:hint="default"/>
        <w:lang w:val="nl-NL" w:eastAsia="en-US" w:bidi="ar-SA"/>
      </w:rPr>
    </w:lvl>
    <w:lvl w:ilvl="1">
      <w:start w:val="1"/>
      <w:numFmt w:val="decimal"/>
      <w:lvlText w:val="%1.%2"/>
      <w:lvlJc w:val="left"/>
      <w:pPr>
        <w:ind w:left="693" w:hanging="541"/>
        <w:jc w:val="left"/>
      </w:pPr>
      <w:rPr>
        <w:rFonts w:ascii="Cambria" w:eastAsia="Cambria" w:hAnsi="Cambria" w:cs="Cambria" w:hint="default"/>
        <w:b/>
        <w:bCs/>
        <w:w w:val="88"/>
        <w:sz w:val="36"/>
        <w:szCs w:val="36"/>
        <w:lang w:val="nl-NL" w:eastAsia="en-US" w:bidi="ar-SA"/>
      </w:rPr>
    </w:lvl>
    <w:lvl w:ilvl="2">
      <w:start w:val="0"/>
      <w:numFmt w:val="bullet"/>
      <w:lvlText w:val="•"/>
      <w:lvlJc w:val="left"/>
      <w:pPr>
        <w:ind w:left="2561" w:hanging="541"/>
      </w:pPr>
      <w:rPr>
        <w:rFonts w:hint="default"/>
        <w:lang w:val="nl-NL" w:eastAsia="en-US" w:bidi="ar-SA"/>
      </w:rPr>
    </w:lvl>
    <w:lvl w:ilvl="3">
      <w:start w:val="0"/>
      <w:numFmt w:val="bullet"/>
      <w:lvlText w:val="•"/>
      <w:lvlJc w:val="left"/>
      <w:pPr>
        <w:ind w:left="3491" w:hanging="541"/>
      </w:pPr>
      <w:rPr>
        <w:rFonts w:hint="default"/>
        <w:lang w:val="nl-NL" w:eastAsia="en-US" w:bidi="ar-SA"/>
      </w:rPr>
    </w:lvl>
    <w:lvl w:ilvl="4">
      <w:start w:val="0"/>
      <w:numFmt w:val="bullet"/>
      <w:lvlText w:val="•"/>
      <w:lvlJc w:val="left"/>
      <w:pPr>
        <w:ind w:left="4422" w:hanging="541"/>
      </w:pPr>
      <w:rPr>
        <w:rFonts w:hint="default"/>
        <w:lang w:val="nl-NL" w:eastAsia="en-US" w:bidi="ar-SA"/>
      </w:rPr>
    </w:lvl>
    <w:lvl w:ilvl="5">
      <w:start w:val="0"/>
      <w:numFmt w:val="bullet"/>
      <w:lvlText w:val="•"/>
      <w:lvlJc w:val="left"/>
      <w:pPr>
        <w:ind w:left="5352" w:hanging="541"/>
      </w:pPr>
      <w:rPr>
        <w:rFonts w:hint="default"/>
        <w:lang w:val="nl-NL" w:eastAsia="en-US" w:bidi="ar-SA"/>
      </w:rPr>
    </w:lvl>
    <w:lvl w:ilvl="6">
      <w:start w:val="0"/>
      <w:numFmt w:val="bullet"/>
      <w:lvlText w:val="•"/>
      <w:lvlJc w:val="left"/>
      <w:pPr>
        <w:ind w:left="6283" w:hanging="541"/>
      </w:pPr>
      <w:rPr>
        <w:rFonts w:hint="default"/>
        <w:lang w:val="nl-NL" w:eastAsia="en-US" w:bidi="ar-SA"/>
      </w:rPr>
    </w:lvl>
    <w:lvl w:ilvl="7">
      <w:start w:val="0"/>
      <w:numFmt w:val="bullet"/>
      <w:lvlText w:val="•"/>
      <w:lvlJc w:val="left"/>
      <w:pPr>
        <w:ind w:left="7213" w:hanging="541"/>
      </w:pPr>
      <w:rPr>
        <w:rFonts w:hint="default"/>
        <w:lang w:val="nl-NL" w:eastAsia="en-US" w:bidi="ar-SA"/>
      </w:rPr>
    </w:lvl>
    <w:lvl w:ilvl="8">
      <w:start w:val="0"/>
      <w:numFmt w:val="bullet"/>
      <w:lvlText w:val="•"/>
      <w:lvlJc w:val="left"/>
      <w:pPr>
        <w:ind w:left="8144" w:hanging="541"/>
      </w:pPr>
      <w:rPr>
        <w:rFonts w:hint="default"/>
        <w:lang w:val="nl-NL" w:eastAsia="en-US" w:bidi="ar-SA"/>
      </w:rPr>
    </w:lvl>
  </w:abstractNum>
  <w:abstractNum w:abstractNumId="7">
    <w:nsid w:val="1E0EAFEB"/>
    <w:multiLevelType w:val="hybridMultilevel"/>
    <w:tmpl w:val="00000000"/>
    <w:lvl w:ilvl="0">
      <w:start w:val="13"/>
      <w:numFmt w:val="decimal"/>
      <w:lvlText w:val="%1"/>
      <w:lvlJc w:val="left"/>
      <w:pPr>
        <w:ind w:left="873" w:hanging="721"/>
        <w:jc w:val="left"/>
      </w:pPr>
      <w:rPr>
        <w:rFonts w:hint="default"/>
        <w:lang w:val="nl-NL" w:eastAsia="en-US" w:bidi="ar-SA"/>
      </w:rPr>
    </w:lvl>
    <w:lvl w:ilvl="1">
      <w:start w:val="1"/>
      <w:numFmt w:val="decimal"/>
      <w:lvlText w:val="%1.%2"/>
      <w:lvlJc w:val="left"/>
      <w:pPr>
        <w:ind w:left="873" w:hanging="721"/>
        <w:jc w:val="left"/>
      </w:pPr>
      <w:rPr>
        <w:rFonts w:ascii="Cambria" w:eastAsia="Cambria" w:hAnsi="Cambria" w:cs="Cambria" w:hint="default"/>
        <w:b/>
        <w:bCs/>
        <w:w w:val="87"/>
        <w:sz w:val="36"/>
        <w:szCs w:val="36"/>
        <w:lang w:val="nl-NL" w:eastAsia="en-US" w:bidi="ar-SA"/>
      </w:rPr>
    </w:lvl>
    <w:lvl w:ilvl="2">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3">
      <w:start w:val="0"/>
      <w:numFmt w:val="bullet"/>
      <w:lvlText w:val="•"/>
      <w:lvlJc w:val="left"/>
      <w:pPr>
        <w:ind w:left="3996" w:hanging="426"/>
      </w:pPr>
      <w:rPr>
        <w:rFonts w:hint="default"/>
        <w:lang w:val="nl-NL" w:eastAsia="en-US" w:bidi="ar-SA"/>
      </w:rPr>
    </w:lvl>
    <w:lvl w:ilvl="4">
      <w:start w:val="0"/>
      <w:numFmt w:val="bullet"/>
      <w:lvlText w:val="•"/>
      <w:lvlJc w:val="left"/>
      <w:pPr>
        <w:ind w:left="4855" w:hanging="426"/>
      </w:pPr>
      <w:rPr>
        <w:rFonts w:hint="default"/>
        <w:lang w:val="nl-NL" w:eastAsia="en-US" w:bidi="ar-SA"/>
      </w:rPr>
    </w:lvl>
    <w:lvl w:ilvl="5">
      <w:start w:val="0"/>
      <w:numFmt w:val="bullet"/>
      <w:lvlText w:val="•"/>
      <w:lvlJc w:val="left"/>
      <w:pPr>
        <w:ind w:left="5713" w:hanging="426"/>
      </w:pPr>
      <w:rPr>
        <w:rFonts w:hint="default"/>
        <w:lang w:val="nl-NL" w:eastAsia="en-US" w:bidi="ar-SA"/>
      </w:rPr>
    </w:lvl>
    <w:lvl w:ilvl="6">
      <w:start w:val="0"/>
      <w:numFmt w:val="bullet"/>
      <w:lvlText w:val="•"/>
      <w:lvlJc w:val="left"/>
      <w:pPr>
        <w:ind w:left="6571" w:hanging="426"/>
      </w:pPr>
      <w:rPr>
        <w:rFonts w:hint="default"/>
        <w:lang w:val="nl-NL" w:eastAsia="en-US" w:bidi="ar-SA"/>
      </w:rPr>
    </w:lvl>
    <w:lvl w:ilvl="7">
      <w:start w:val="0"/>
      <w:numFmt w:val="bullet"/>
      <w:lvlText w:val="•"/>
      <w:lvlJc w:val="left"/>
      <w:pPr>
        <w:ind w:left="7430" w:hanging="426"/>
      </w:pPr>
      <w:rPr>
        <w:rFonts w:hint="default"/>
        <w:lang w:val="nl-NL" w:eastAsia="en-US" w:bidi="ar-SA"/>
      </w:rPr>
    </w:lvl>
    <w:lvl w:ilvl="8">
      <w:start w:val="0"/>
      <w:numFmt w:val="bullet"/>
      <w:lvlText w:val="•"/>
      <w:lvlJc w:val="left"/>
      <w:pPr>
        <w:ind w:left="8288" w:hanging="426"/>
      </w:pPr>
      <w:rPr>
        <w:rFonts w:hint="default"/>
        <w:lang w:val="nl-NL" w:eastAsia="en-US" w:bidi="ar-SA"/>
      </w:rPr>
    </w:lvl>
  </w:abstractNum>
  <w:abstractNum w:abstractNumId="8">
    <w:nsid w:val="218B80FD"/>
    <w:multiLevelType w:val="hybridMultilevel"/>
    <w:tmpl w:val="00000000"/>
    <w:lvl w:ilvl="0">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1">
      <w:start w:val="0"/>
      <w:numFmt w:val="bullet"/>
      <w:lvlText w:val=""/>
      <w:lvlJc w:val="left"/>
      <w:pPr>
        <w:ind w:left="2937" w:hanging="284"/>
      </w:pPr>
      <w:rPr>
        <w:rFonts w:ascii="Wingdings" w:eastAsia="Wingdings" w:hAnsi="Wingdings" w:cs="Wingdings" w:hint="default"/>
        <w:w w:val="100"/>
        <w:sz w:val="18"/>
        <w:szCs w:val="18"/>
        <w:lang w:val="nl-NL" w:eastAsia="en-US" w:bidi="ar-SA"/>
      </w:rPr>
    </w:lvl>
    <w:lvl w:ilvl="2">
      <w:start w:val="0"/>
      <w:numFmt w:val="bullet"/>
      <w:lvlText w:val="•"/>
      <w:lvlJc w:val="left"/>
      <w:pPr>
        <w:ind w:left="3725" w:hanging="284"/>
      </w:pPr>
      <w:rPr>
        <w:rFonts w:hint="default"/>
        <w:lang w:val="nl-NL" w:eastAsia="en-US" w:bidi="ar-SA"/>
      </w:rPr>
    </w:lvl>
    <w:lvl w:ilvl="3">
      <w:start w:val="0"/>
      <w:numFmt w:val="bullet"/>
      <w:lvlText w:val="•"/>
      <w:lvlJc w:val="left"/>
      <w:pPr>
        <w:ind w:left="4510" w:hanging="284"/>
      </w:pPr>
      <w:rPr>
        <w:rFonts w:hint="default"/>
        <w:lang w:val="nl-NL" w:eastAsia="en-US" w:bidi="ar-SA"/>
      </w:rPr>
    </w:lvl>
    <w:lvl w:ilvl="4">
      <w:start w:val="0"/>
      <w:numFmt w:val="bullet"/>
      <w:lvlText w:val="•"/>
      <w:lvlJc w:val="left"/>
      <w:pPr>
        <w:ind w:left="5295" w:hanging="284"/>
      </w:pPr>
      <w:rPr>
        <w:rFonts w:hint="default"/>
        <w:lang w:val="nl-NL" w:eastAsia="en-US" w:bidi="ar-SA"/>
      </w:rPr>
    </w:lvl>
    <w:lvl w:ilvl="5">
      <w:start w:val="0"/>
      <w:numFmt w:val="bullet"/>
      <w:lvlText w:val="•"/>
      <w:lvlJc w:val="left"/>
      <w:pPr>
        <w:ind w:left="6080" w:hanging="284"/>
      </w:pPr>
      <w:rPr>
        <w:rFonts w:hint="default"/>
        <w:lang w:val="nl-NL" w:eastAsia="en-US" w:bidi="ar-SA"/>
      </w:rPr>
    </w:lvl>
    <w:lvl w:ilvl="6">
      <w:start w:val="0"/>
      <w:numFmt w:val="bullet"/>
      <w:lvlText w:val="•"/>
      <w:lvlJc w:val="left"/>
      <w:pPr>
        <w:ind w:left="6865" w:hanging="284"/>
      </w:pPr>
      <w:rPr>
        <w:rFonts w:hint="default"/>
        <w:lang w:val="nl-NL" w:eastAsia="en-US" w:bidi="ar-SA"/>
      </w:rPr>
    </w:lvl>
    <w:lvl w:ilvl="7">
      <w:start w:val="0"/>
      <w:numFmt w:val="bullet"/>
      <w:lvlText w:val="•"/>
      <w:lvlJc w:val="left"/>
      <w:pPr>
        <w:ind w:left="7650" w:hanging="284"/>
      </w:pPr>
      <w:rPr>
        <w:rFonts w:hint="default"/>
        <w:lang w:val="nl-NL" w:eastAsia="en-US" w:bidi="ar-SA"/>
      </w:rPr>
    </w:lvl>
    <w:lvl w:ilvl="8">
      <w:start w:val="0"/>
      <w:numFmt w:val="bullet"/>
      <w:lvlText w:val="•"/>
      <w:lvlJc w:val="left"/>
      <w:pPr>
        <w:ind w:left="8435" w:hanging="284"/>
      </w:pPr>
      <w:rPr>
        <w:rFonts w:hint="default"/>
        <w:lang w:val="nl-NL" w:eastAsia="en-US" w:bidi="ar-SA"/>
      </w:rPr>
    </w:lvl>
  </w:abstractNum>
  <w:abstractNum w:abstractNumId="9">
    <w:nsid w:val="24259019"/>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10">
    <w:nsid w:val="291A564A"/>
    <w:multiLevelType w:val="hybridMultilevel"/>
    <w:tmpl w:val="00000000"/>
    <w:lvl w:ilvl="0">
      <w:start w:val="3"/>
      <w:numFmt w:val="decimal"/>
      <w:lvlText w:val="%1"/>
      <w:lvlJc w:val="left"/>
      <w:pPr>
        <w:ind w:left="693" w:hanging="541"/>
        <w:jc w:val="left"/>
      </w:pPr>
      <w:rPr>
        <w:rFonts w:hint="default"/>
        <w:lang w:val="nl-NL" w:eastAsia="en-US" w:bidi="ar-SA"/>
      </w:rPr>
    </w:lvl>
    <w:lvl w:ilvl="1">
      <w:start w:val="1"/>
      <w:numFmt w:val="decimal"/>
      <w:lvlText w:val="%1.%2"/>
      <w:lvlJc w:val="left"/>
      <w:pPr>
        <w:ind w:left="693" w:hanging="541"/>
        <w:jc w:val="left"/>
      </w:pPr>
      <w:rPr>
        <w:rFonts w:ascii="Cambria" w:eastAsia="Cambria" w:hAnsi="Cambria" w:cs="Cambria" w:hint="default"/>
        <w:b/>
        <w:bCs/>
        <w:w w:val="88"/>
        <w:sz w:val="36"/>
        <w:szCs w:val="36"/>
        <w:lang w:val="nl-NL" w:eastAsia="en-US" w:bidi="ar-SA"/>
      </w:rPr>
    </w:lvl>
    <w:lvl w:ilvl="2">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3">
      <w:start w:val="0"/>
      <w:numFmt w:val="bullet"/>
      <w:lvlText w:val="•"/>
      <w:lvlJc w:val="left"/>
      <w:pPr>
        <w:ind w:left="3996" w:hanging="426"/>
      </w:pPr>
      <w:rPr>
        <w:rFonts w:hint="default"/>
        <w:lang w:val="nl-NL" w:eastAsia="en-US" w:bidi="ar-SA"/>
      </w:rPr>
    </w:lvl>
    <w:lvl w:ilvl="4">
      <w:start w:val="0"/>
      <w:numFmt w:val="bullet"/>
      <w:lvlText w:val="•"/>
      <w:lvlJc w:val="left"/>
      <w:pPr>
        <w:ind w:left="4855" w:hanging="426"/>
      </w:pPr>
      <w:rPr>
        <w:rFonts w:hint="default"/>
        <w:lang w:val="nl-NL" w:eastAsia="en-US" w:bidi="ar-SA"/>
      </w:rPr>
    </w:lvl>
    <w:lvl w:ilvl="5">
      <w:start w:val="0"/>
      <w:numFmt w:val="bullet"/>
      <w:lvlText w:val="•"/>
      <w:lvlJc w:val="left"/>
      <w:pPr>
        <w:ind w:left="5713" w:hanging="426"/>
      </w:pPr>
      <w:rPr>
        <w:rFonts w:hint="default"/>
        <w:lang w:val="nl-NL" w:eastAsia="en-US" w:bidi="ar-SA"/>
      </w:rPr>
    </w:lvl>
    <w:lvl w:ilvl="6">
      <w:start w:val="0"/>
      <w:numFmt w:val="bullet"/>
      <w:lvlText w:val="•"/>
      <w:lvlJc w:val="left"/>
      <w:pPr>
        <w:ind w:left="6571" w:hanging="426"/>
      </w:pPr>
      <w:rPr>
        <w:rFonts w:hint="default"/>
        <w:lang w:val="nl-NL" w:eastAsia="en-US" w:bidi="ar-SA"/>
      </w:rPr>
    </w:lvl>
    <w:lvl w:ilvl="7">
      <w:start w:val="0"/>
      <w:numFmt w:val="bullet"/>
      <w:lvlText w:val="•"/>
      <w:lvlJc w:val="left"/>
      <w:pPr>
        <w:ind w:left="7430" w:hanging="426"/>
      </w:pPr>
      <w:rPr>
        <w:rFonts w:hint="default"/>
        <w:lang w:val="nl-NL" w:eastAsia="en-US" w:bidi="ar-SA"/>
      </w:rPr>
    </w:lvl>
    <w:lvl w:ilvl="8">
      <w:start w:val="0"/>
      <w:numFmt w:val="bullet"/>
      <w:lvlText w:val="•"/>
      <w:lvlJc w:val="left"/>
      <w:pPr>
        <w:ind w:left="8288" w:hanging="426"/>
      </w:pPr>
      <w:rPr>
        <w:rFonts w:hint="default"/>
        <w:lang w:val="nl-NL" w:eastAsia="en-US" w:bidi="ar-SA"/>
      </w:rPr>
    </w:lvl>
  </w:abstractNum>
  <w:abstractNum w:abstractNumId="11">
    <w:nsid w:val="2B4880C2"/>
    <w:multiLevelType w:val="hybridMultilevel"/>
    <w:tmpl w:val="00000000"/>
    <w:lvl w:ilvl="0">
      <w:start w:val="1"/>
      <w:numFmt w:val="decimal"/>
      <w:lvlText w:val="%1."/>
      <w:lvlJc w:val="left"/>
      <w:pPr>
        <w:ind w:left="1004" w:hanging="426"/>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1730" w:hanging="426"/>
      </w:pPr>
      <w:rPr>
        <w:rFonts w:hint="default"/>
        <w:lang w:val="nl-NL" w:eastAsia="en-US" w:bidi="ar-SA"/>
      </w:rPr>
    </w:lvl>
    <w:lvl w:ilvl="2">
      <w:start w:val="0"/>
      <w:numFmt w:val="bullet"/>
      <w:lvlText w:val="•"/>
      <w:lvlJc w:val="left"/>
      <w:pPr>
        <w:ind w:left="2460" w:hanging="426"/>
      </w:pPr>
      <w:rPr>
        <w:rFonts w:hint="default"/>
        <w:lang w:val="nl-NL" w:eastAsia="en-US" w:bidi="ar-SA"/>
      </w:rPr>
    </w:lvl>
    <w:lvl w:ilvl="3">
      <w:start w:val="0"/>
      <w:numFmt w:val="bullet"/>
      <w:lvlText w:val="•"/>
      <w:lvlJc w:val="left"/>
      <w:pPr>
        <w:ind w:left="3191" w:hanging="426"/>
      </w:pPr>
      <w:rPr>
        <w:rFonts w:hint="default"/>
        <w:lang w:val="nl-NL" w:eastAsia="en-US" w:bidi="ar-SA"/>
      </w:rPr>
    </w:lvl>
    <w:lvl w:ilvl="4">
      <w:start w:val="0"/>
      <w:numFmt w:val="bullet"/>
      <w:lvlText w:val="•"/>
      <w:lvlJc w:val="left"/>
      <w:pPr>
        <w:ind w:left="3921" w:hanging="426"/>
      </w:pPr>
      <w:rPr>
        <w:rFonts w:hint="default"/>
        <w:lang w:val="nl-NL" w:eastAsia="en-US" w:bidi="ar-SA"/>
      </w:rPr>
    </w:lvl>
    <w:lvl w:ilvl="5">
      <w:start w:val="0"/>
      <w:numFmt w:val="bullet"/>
      <w:lvlText w:val="•"/>
      <w:lvlJc w:val="left"/>
      <w:pPr>
        <w:ind w:left="4652" w:hanging="426"/>
      </w:pPr>
      <w:rPr>
        <w:rFonts w:hint="default"/>
        <w:lang w:val="nl-NL" w:eastAsia="en-US" w:bidi="ar-SA"/>
      </w:rPr>
    </w:lvl>
    <w:lvl w:ilvl="6">
      <w:start w:val="0"/>
      <w:numFmt w:val="bullet"/>
      <w:lvlText w:val="•"/>
      <w:lvlJc w:val="left"/>
      <w:pPr>
        <w:ind w:left="5382" w:hanging="426"/>
      </w:pPr>
      <w:rPr>
        <w:rFonts w:hint="default"/>
        <w:lang w:val="nl-NL" w:eastAsia="en-US" w:bidi="ar-SA"/>
      </w:rPr>
    </w:lvl>
    <w:lvl w:ilvl="7">
      <w:start w:val="0"/>
      <w:numFmt w:val="bullet"/>
      <w:lvlText w:val="•"/>
      <w:lvlJc w:val="left"/>
      <w:pPr>
        <w:ind w:left="6113" w:hanging="426"/>
      </w:pPr>
      <w:rPr>
        <w:rFonts w:hint="default"/>
        <w:lang w:val="nl-NL" w:eastAsia="en-US" w:bidi="ar-SA"/>
      </w:rPr>
    </w:lvl>
    <w:lvl w:ilvl="8">
      <w:start w:val="0"/>
      <w:numFmt w:val="bullet"/>
      <w:lvlText w:val="•"/>
      <w:lvlJc w:val="left"/>
      <w:pPr>
        <w:ind w:left="6843" w:hanging="426"/>
      </w:pPr>
      <w:rPr>
        <w:rFonts w:hint="default"/>
        <w:lang w:val="nl-NL" w:eastAsia="en-US" w:bidi="ar-SA"/>
      </w:rPr>
    </w:lvl>
  </w:abstractNum>
  <w:abstractNum w:abstractNumId="12">
    <w:nsid w:val="327CC2C7"/>
    <w:multiLevelType w:val="hybridMultilevel"/>
    <w:tmpl w:val="00000000"/>
    <w:lvl w:ilvl="0">
      <w:start w:val="0"/>
      <w:numFmt w:val="bullet"/>
      <w:lvlText w:val="–"/>
      <w:lvlJc w:val="left"/>
      <w:pPr>
        <w:ind w:left="2563" w:hanging="284"/>
      </w:pPr>
      <w:rPr>
        <w:rFonts w:ascii="宋体" w:eastAsia="宋体" w:hAnsi="宋体" w:cs="宋体" w:hint="default"/>
        <w:w w:val="100"/>
        <w:sz w:val="21"/>
        <w:szCs w:val="21"/>
        <w:lang w:val="nl-NL" w:eastAsia="en-US" w:bidi="ar-SA"/>
      </w:rPr>
    </w:lvl>
    <w:lvl w:ilvl="1">
      <w:start w:val="0"/>
      <w:numFmt w:val="bullet"/>
      <w:lvlText w:val="•"/>
      <w:lvlJc w:val="left"/>
      <w:pPr>
        <w:ind w:left="3304" w:hanging="284"/>
      </w:pPr>
      <w:rPr>
        <w:rFonts w:hint="default"/>
        <w:lang w:val="nl-NL" w:eastAsia="en-US" w:bidi="ar-SA"/>
      </w:rPr>
    </w:lvl>
    <w:lvl w:ilvl="2">
      <w:start w:val="0"/>
      <w:numFmt w:val="bullet"/>
      <w:lvlText w:val="•"/>
      <w:lvlJc w:val="left"/>
      <w:pPr>
        <w:ind w:left="4049" w:hanging="284"/>
      </w:pPr>
      <w:rPr>
        <w:rFonts w:hint="default"/>
        <w:lang w:val="nl-NL" w:eastAsia="en-US" w:bidi="ar-SA"/>
      </w:rPr>
    </w:lvl>
    <w:lvl w:ilvl="3">
      <w:start w:val="0"/>
      <w:numFmt w:val="bullet"/>
      <w:lvlText w:val="•"/>
      <w:lvlJc w:val="left"/>
      <w:pPr>
        <w:ind w:left="4793" w:hanging="284"/>
      </w:pPr>
      <w:rPr>
        <w:rFonts w:hint="default"/>
        <w:lang w:val="nl-NL" w:eastAsia="en-US" w:bidi="ar-SA"/>
      </w:rPr>
    </w:lvl>
    <w:lvl w:ilvl="4">
      <w:start w:val="0"/>
      <w:numFmt w:val="bullet"/>
      <w:lvlText w:val="•"/>
      <w:lvlJc w:val="left"/>
      <w:pPr>
        <w:ind w:left="5538" w:hanging="284"/>
      </w:pPr>
      <w:rPr>
        <w:rFonts w:hint="default"/>
        <w:lang w:val="nl-NL" w:eastAsia="en-US" w:bidi="ar-SA"/>
      </w:rPr>
    </w:lvl>
    <w:lvl w:ilvl="5">
      <w:start w:val="0"/>
      <w:numFmt w:val="bullet"/>
      <w:lvlText w:val="•"/>
      <w:lvlJc w:val="left"/>
      <w:pPr>
        <w:ind w:left="6282" w:hanging="284"/>
      </w:pPr>
      <w:rPr>
        <w:rFonts w:hint="default"/>
        <w:lang w:val="nl-NL" w:eastAsia="en-US" w:bidi="ar-SA"/>
      </w:rPr>
    </w:lvl>
    <w:lvl w:ilvl="6">
      <w:start w:val="0"/>
      <w:numFmt w:val="bullet"/>
      <w:lvlText w:val="•"/>
      <w:lvlJc w:val="left"/>
      <w:pPr>
        <w:ind w:left="7027" w:hanging="284"/>
      </w:pPr>
      <w:rPr>
        <w:rFonts w:hint="default"/>
        <w:lang w:val="nl-NL" w:eastAsia="en-US" w:bidi="ar-SA"/>
      </w:rPr>
    </w:lvl>
    <w:lvl w:ilvl="7">
      <w:start w:val="0"/>
      <w:numFmt w:val="bullet"/>
      <w:lvlText w:val="•"/>
      <w:lvlJc w:val="left"/>
      <w:pPr>
        <w:ind w:left="7771" w:hanging="284"/>
      </w:pPr>
      <w:rPr>
        <w:rFonts w:hint="default"/>
        <w:lang w:val="nl-NL" w:eastAsia="en-US" w:bidi="ar-SA"/>
      </w:rPr>
    </w:lvl>
    <w:lvl w:ilvl="8">
      <w:start w:val="0"/>
      <w:numFmt w:val="bullet"/>
      <w:lvlText w:val="•"/>
      <w:lvlJc w:val="left"/>
      <w:pPr>
        <w:ind w:left="8516" w:hanging="284"/>
      </w:pPr>
      <w:rPr>
        <w:rFonts w:hint="default"/>
        <w:lang w:val="nl-NL" w:eastAsia="en-US" w:bidi="ar-SA"/>
      </w:rPr>
    </w:lvl>
  </w:abstractNum>
  <w:abstractNum w:abstractNumId="13">
    <w:nsid w:val="3487C4FA"/>
    <w:multiLevelType w:val="hybridMultilevel"/>
    <w:tmpl w:val="00000000"/>
    <w:lvl w:ilvl="0">
      <w:start w:val="21"/>
      <w:numFmt w:val="decimal"/>
      <w:lvlText w:val="%1"/>
      <w:lvlJc w:val="left"/>
      <w:pPr>
        <w:ind w:left="2274" w:hanging="420"/>
        <w:jc w:val="left"/>
      </w:pPr>
      <w:rPr>
        <w:rFonts w:hint="default"/>
        <w:lang w:val="nl-NL" w:eastAsia="en-US" w:bidi="ar-SA"/>
      </w:rPr>
    </w:lvl>
    <w:lvl w:ilvl="1">
      <w:start w:val="1"/>
      <w:numFmt w:val="decimal"/>
      <w:lvlText w:val="%1.%2"/>
      <w:lvlJc w:val="left"/>
      <w:pPr>
        <w:ind w:left="2274" w:hanging="420"/>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825" w:hanging="420"/>
      </w:pPr>
      <w:rPr>
        <w:rFonts w:hint="default"/>
        <w:lang w:val="nl-NL" w:eastAsia="en-US" w:bidi="ar-SA"/>
      </w:rPr>
    </w:lvl>
    <w:lvl w:ilvl="3">
      <w:start w:val="0"/>
      <w:numFmt w:val="bullet"/>
      <w:lvlText w:val="•"/>
      <w:lvlJc w:val="left"/>
      <w:pPr>
        <w:ind w:left="4597" w:hanging="420"/>
      </w:pPr>
      <w:rPr>
        <w:rFonts w:hint="default"/>
        <w:lang w:val="nl-NL" w:eastAsia="en-US" w:bidi="ar-SA"/>
      </w:rPr>
    </w:lvl>
    <w:lvl w:ilvl="4">
      <w:start w:val="0"/>
      <w:numFmt w:val="bullet"/>
      <w:lvlText w:val="•"/>
      <w:lvlJc w:val="left"/>
      <w:pPr>
        <w:ind w:left="5370" w:hanging="420"/>
      </w:pPr>
      <w:rPr>
        <w:rFonts w:hint="default"/>
        <w:lang w:val="nl-NL" w:eastAsia="en-US" w:bidi="ar-SA"/>
      </w:rPr>
    </w:lvl>
    <w:lvl w:ilvl="5">
      <w:start w:val="0"/>
      <w:numFmt w:val="bullet"/>
      <w:lvlText w:val="•"/>
      <w:lvlJc w:val="left"/>
      <w:pPr>
        <w:ind w:left="6142" w:hanging="420"/>
      </w:pPr>
      <w:rPr>
        <w:rFonts w:hint="default"/>
        <w:lang w:val="nl-NL" w:eastAsia="en-US" w:bidi="ar-SA"/>
      </w:rPr>
    </w:lvl>
    <w:lvl w:ilvl="6">
      <w:start w:val="0"/>
      <w:numFmt w:val="bullet"/>
      <w:lvlText w:val="•"/>
      <w:lvlJc w:val="left"/>
      <w:pPr>
        <w:ind w:left="6915" w:hanging="420"/>
      </w:pPr>
      <w:rPr>
        <w:rFonts w:hint="default"/>
        <w:lang w:val="nl-NL" w:eastAsia="en-US" w:bidi="ar-SA"/>
      </w:rPr>
    </w:lvl>
    <w:lvl w:ilvl="7">
      <w:start w:val="0"/>
      <w:numFmt w:val="bullet"/>
      <w:lvlText w:val="•"/>
      <w:lvlJc w:val="left"/>
      <w:pPr>
        <w:ind w:left="7687" w:hanging="420"/>
      </w:pPr>
      <w:rPr>
        <w:rFonts w:hint="default"/>
        <w:lang w:val="nl-NL" w:eastAsia="en-US" w:bidi="ar-SA"/>
      </w:rPr>
    </w:lvl>
    <w:lvl w:ilvl="8">
      <w:start w:val="0"/>
      <w:numFmt w:val="bullet"/>
      <w:lvlText w:val="•"/>
      <w:lvlJc w:val="left"/>
      <w:pPr>
        <w:ind w:left="8460" w:hanging="420"/>
      </w:pPr>
      <w:rPr>
        <w:rFonts w:hint="default"/>
        <w:lang w:val="nl-NL" w:eastAsia="en-US" w:bidi="ar-SA"/>
      </w:rPr>
    </w:lvl>
  </w:abstractNum>
  <w:abstractNum w:abstractNumId="14">
    <w:nsid w:val="36D31A8E"/>
    <w:multiLevelType w:val="hybridMultilevel"/>
    <w:tmpl w:val="00000000"/>
    <w:lvl w:ilvl="0">
      <w:start w:val="11"/>
      <w:numFmt w:val="decimal"/>
      <w:lvlText w:val="%1"/>
      <w:lvlJc w:val="left"/>
      <w:pPr>
        <w:ind w:left="873" w:hanging="720"/>
        <w:jc w:val="left"/>
      </w:pPr>
      <w:rPr>
        <w:rFonts w:hint="default"/>
        <w:lang w:val="nl-NL" w:eastAsia="en-US" w:bidi="ar-SA"/>
      </w:rPr>
    </w:lvl>
    <w:lvl w:ilvl="1">
      <w:start w:val="1"/>
      <w:numFmt w:val="decimal"/>
      <w:lvlText w:val="%1.%2"/>
      <w:lvlJc w:val="left"/>
      <w:pPr>
        <w:ind w:left="873" w:hanging="720"/>
        <w:jc w:val="left"/>
      </w:pPr>
      <w:rPr>
        <w:rFonts w:ascii="Cambria" w:eastAsia="Cambria" w:hAnsi="Cambria" w:cs="Cambria" w:hint="default"/>
        <w:b/>
        <w:bCs/>
        <w:w w:val="87"/>
        <w:sz w:val="36"/>
        <w:szCs w:val="36"/>
        <w:lang w:val="nl-NL" w:eastAsia="en-US" w:bidi="ar-SA"/>
      </w:rPr>
    </w:lvl>
    <w:lvl w:ilvl="2">
      <w:start w:val="1"/>
      <w:numFmt w:val="decimal"/>
      <w:lvlText w:val="%3."/>
      <w:lvlJc w:val="left"/>
      <w:pPr>
        <w:ind w:left="2279" w:hanging="426"/>
        <w:jc w:val="left"/>
      </w:pPr>
      <w:rPr>
        <w:rFonts w:ascii="Times New Roman" w:eastAsia="Times New Roman" w:hAnsi="Times New Roman" w:cs="Times New Roman" w:hint="default"/>
        <w:w w:val="100"/>
        <w:sz w:val="21"/>
        <w:szCs w:val="21"/>
        <w:lang w:val="nl-NL" w:eastAsia="en-US" w:bidi="ar-SA"/>
      </w:rPr>
    </w:lvl>
    <w:lvl w:ilvl="3">
      <w:start w:val="0"/>
      <w:numFmt w:val="bullet"/>
      <w:lvlText w:val="•"/>
      <w:lvlJc w:val="left"/>
      <w:pPr>
        <w:ind w:left="3996" w:hanging="426"/>
      </w:pPr>
      <w:rPr>
        <w:rFonts w:hint="default"/>
        <w:lang w:val="nl-NL" w:eastAsia="en-US" w:bidi="ar-SA"/>
      </w:rPr>
    </w:lvl>
    <w:lvl w:ilvl="4">
      <w:start w:val="0"/>
      <w:numFmt w:val="bullet"/>
      <w:lvlText w:val="•"/>
      <w:lvlJc w:val="left"/>
      <w:pPr>
        <w:ind w:left="4855" w:hanging="426"/>
      </w:pPr>
      <w:rPr>
        <w:rFonts w:hint="default"/>
        <w:lang w:val="nl-NL" w:eastAsia="en-US" w:bidi="ar-SA"/>
      </w:rPr>
    </w:lvl>
    <w:lvl w:ilvl="5">
      <w:start w:val="0"/>
      <w:numFmt w:val="bullet"/>
      <w:lvlText w:val="•"/>
      <w:lvlJc w:val="left"/>
      <w:pPr>
        <w:ind w:left="5713" w:hanging="426"/>
      </w:pPr>
      <w:rPr>
        <w:rFonts w:hint="default"/>
        <w:lang w:val="nl-NL" w:eastAsia="en-US" w:bidi="ar-SA"/>
      </w:rPr>
    </w:lvl>
    <w:lvl w:ilvl="6">
      <w:start w:val="0"/>
      <w:numFmt w:val="bullet"/>
      <w:lvlText w:val="•"/>
      <w:lvlJc w:val="left"/>
      <w:pPr>
        <w:ind w:left="6571" w:hanging="426"/>
      </w:pPr>
      <w:rPr>
        <w:rFonts w:hint="default"/>
        <w:lang w:val="nl-NL" w:eastAsia="en-US" w:bidi="ar-SA"/>
      </w:rPr>
    </w:lvl>
    <w:lvl w:ilvl="7">
      <w:start w:val="0"/>
      <w:numFmt w:val="bullet"/>
      <w:lvlText w:val="•"/>
      <w:lvlJc w:val="left"/>
      <w:pPr>
        <w:ind w:left="7430" w:hanging="426"/>
      </w:pPr>
      <w:rPr>
        <w:rFonts w:hint="default"/>
        <w:lang w:val="nl-NL" w:eastAsia="en-US" w:bidi="ar-SA"/>
      </w:rPr>
    </w:lvl>
    <w:lvl w:ilvl="8">
      <w:start w:val="0"/>
      <w:numFmt w:val="bullet"/>
      <w:lvlText w:val="•"/>
      <w:lvlJc w:val="left"/>
      <w:pPr>
        <w:ind w:left="8288" w:hanging="426"/>
      </w:pPr>
      <w:rPr>
        <w:rFonts w:hint="default"/>
        <w:lang w:val="nl-NL" w:eastAsia="en-US" w:bidi="ar-SA"/>
      </w:rPr>
    </w:lvl>
  </w:abstractNum>
  <w:abstractNum w:abstractNumId="15">
    <w:nsid w:val="3A915052"/>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16">
    <w:nsid w:val="401DDC38"/>
    <w:multiLevelType w:val="hybridMultilevel"/>
    <w:tmpl w:val="00000000"/>
    <w:lvl w:ilvl="0">
      <w:start w:val="8"/>
      <w:numFmt w:val="decimal"/>
      <w:lvlText w:val="%1"/>
      <w:lvlJc w:val="left"/>
      <w:pPr>
        <w:ind w:left="693" w:hanging="540"/>
        <w:jc w:val="left"/>
      </w:pPr>
      <w:rPr>
        <w:rFonts w:hint="default"/>
        <w:lang w:val="nl-NL" w:eastAsia="en-US" w:bidi="ar-SA"/>
      </w:rPr>
    </w:lvl>
    <w:lvl w:ilvl="1">
      <w:start w:val="1"/>
      <w:numFmt w:val="decimal"/>
      <w:lvlText w:val="%1.%2"/>
      <w:lvlJc w:val="left"/>
      <w:pPr>
        <w:ind w:left="693" w:hanging="540"/>
        <w:jc w:val="left"/>
      </w:pPr>
      <w:rPr>
        <w:rFonts w:ascii="Cambria" w:eastAsia="Cambria" w:hAnsi="Cambria" w:cs="Cambria" w:hint="default"/>
        <w:b/>
        <w:bCs/>
        <w:w w:val="88"/>
        <w:sz w:val="36"/>
        <w:szCs w:val="36"/>
        <w:lang w:val="nl-NL" w:eastAsia="en-US" w:bidi="ar-SA"/>
      </w:rPr>
    </w:lvl>
    <w:lvl w:ilvl="2">
      <w:start w:val="1"/>
      <w:numFmt w:val="decimal"/>
      <w:lvlText w:val="%3."/>
      <w:lvlJc w:val="left"/>
      <w:pPr>
        <w:ind w:left="1004" w:hanging="426"/>
        <w:jc w:val="left"/>
      </w:pPr>
      <w:rPr>
        <w:rFonts w:ascii="Times New Roman" w:eastAsia="Times New Roman" w:hAnsi="Times New Roman" w:cs="Times New Roman" w:hint="default"/>
        <w:w w:val="100"/>
        <w:sz w:val="21"/>
        <w:szCs w:val="21"/>
        <w:lang w:val="nl-NL" w:eastAsia="en-US" w:bidi="ar-SA"/>
      </w:rPr>
    </w:lvl>
    <w:lvl w:ilvl="3">
      <w:start w:val="0"/>
      <w:numFmt w:val="bullet"/>
      <w:lvlText w:val="•"/>
      <w:lvlJc w:val="left"/>
      <w:pPr>
        <w:ind w:left="2623" w:hanging="426"/>
      </w:pPr>
      <w:rPr>
        <w:rFonts w:hint="default"/>
        <w:lang w:val="nl-NL" w:eastAsia="en-US" w:bidi="ar-SA"/>
      </w:rPr>
    </w:lvl>
    <w:lvl w:ilvl="4">
      <w:start w:val="0"/>
      <w:numFmt w:val="bullet"/>
      <w:lvlText w:val="•"/>
      <w:lvlJc w:val="left"/>
      <w:pPr>
        <w:ind w:left="3434" w:hanging="426"/>
      </w:pPr>
      <w:rPr>
        <w:rFonts w:hint="default"/>
        <w:lang w:val="nl-NL" w:eastAsia="en-US" w:bidi="ar-SA"/>
      </w:rPr>
    </w:lvl>
    <w:lvl w:ilvl="5">
      <w:start w:val="0"/>
      <w:numFmt w:val="bullet"/>
      <w:lvlText w:val="•"/>
      <w:lvlJc w:val="left"/>
      <w:pPr>
        <w:ind w:left="4246" w:hanging="426"/>
      </w:pPr>
      <w:rPr>
        <w:rFonts w:hint="default"/>
        <w:lang w:val="nl-NL" w:eastAsia="en-US" w:bidi="ar-SA"/>
      </w:rPr>
    </w:lvl>
    <w:lvl w:ilvl="6">
      <w:start w:val="0"/>
      <w:numFmt w:val="bullet"/>
      <w:lvlText w:val="•"/>
      <w:lvlJc w:val="left"/>
      <w:pPr>
        <w:ind w:left="5058" w:hanging="426"/>
      </w:pPr>
      <w:rPr>
        <w:rFonts w:hint="default"/>
        <w:lang w:val="nl-NL" w:eastAsia="en-US" w:bidi="ar-SA"/>
      </w:rPr>
    </w:lvl>
    <w:lvl w:ilvl="7">
      <w:start w:val="0"/>
      <w:numFmt w:val="bullet"/>
      <w:lvlText w:val="•"/>
      <w:lvlJc w:val="left"/>
      <w:pPr>
        <w:ind w:left="5869" w:hanging="426"/>
      </w:pPr>
      <w:rPr>
        <w:rFonts w:hint="default"/>
        <w:lang w:val="nl-NL" w:eastAsia="en-US" w:bidi="ar-SA"/>
      </w:rPr>
    </w:lvl>
    <w:lvl w:ilvl="8">
      <w:start w:val="0"/>
      <w:numFmt w:val="bullet"/>
      <w:lvlText w:val="•"/>
      <w:lvlJc w:val="left"/>
      <w:pPr>
        <w:ind w:left="6681" w:hanging="426"/>
      </w:pPr>
      <w:rPr>
        <w:rFonts w:hint="default"/>
        <w:lang w:val="nl-NL" w:eastAsia="en-US" w:bidi="ar-SA"/>
      </w:rPr>
    </w:lvl>
  </w:abstractNum>
  <w:abstractNum w:abstractNumId="17">
    <w:nsid w:val="41852B80"/>
    <w:multiLevelType w:val="hybridMultilevel"/>
    <w:tmpl w:val="00000000"/>
    <w:lvl w:ilvl="0">
      <w:start w:val="1"/>
      <w:numFmt w:val="decimal"/>
      <w:lvlText w:val="%1."/>
      <w:lvlJc w:val="left"/>
      <w:pPr>
        <w:ind w:left="578" w:hanging="426"/>
        <w:jc w:val="left"/>
      </w:pPr>
      <w:rPr>
        <w:rFonts w:ascii="Times New Roman" w:eastAsia="Times New Roman" w:hAnsi="Times New Roman" w:cs="Times New Roman" w:hint="default"/>
        <w:w w:val="100"/>
        <w:sz w:val="21"/>
        <w:szCs w:val="21"/>
        <w:lang w:val="nl-NL" w:eastAsia="en-US" w:bidi="ar-SA"/>
      </w:rPr>
    </w:lvl>
    <w:lvl w:ilvl="1">
      <w:start w:val="1"/>
      <w:numFmt w:val="decimal"/>
      <w:lvlText w:val="%2."/>
      <w:lvlJc w:val="left"/>
      <w:pPr>
        <w:ind w:left="2279" w:hanging="426"/>
        <w:jc w:val="left"/>
      </w:pPr>
      <w:rPr>
        <w:rFonts w:ascii="Times New Roman" w:eastAsia="Times New Roman" w:hAnsi="Times New Roman" w:cs="Times New Roman" w:hint="default"/>
        <w:w w:val="100"/>
        <w:sz w:val="21"/>
        <w:szCs w:val="21"/>
        <w:lang w:val="nl-NL" w:eastAsia="en-US" w:bidi="ar-SA"/>
      </w:rPr>
    </w:lvl>
    <w:lvl w:ilvl="2">
      <w:start w:val="1"/>
      <w:numFmt w:val="lowerLetter"/>
      <w:lvlText w:val="%3."/>
      <w:lvlJc w:val="left"/>
      <w:pPr>
        <w:ind w:left="2705" w:hanging="426"/>
        <w:jc w:val="left"/>
      </w:pPr>
      <w:rPr>
        <w:rFonts w:ascii="Times New Roman" w:eastAsia="Times New Roman" w:hAnsi="Times New Roman" w:cs="Times New Roman" w:hint="default"/>
        <w:w w:val="100"/>
        <w:sz w:val="21"/>
        <w:szCs w:val="21"/>
        <w:lang w:val="nl-NL" w:eastAsia="en-US" w:bidi="ar-SA"/>
      </w:rPr>
    </w:lvl>
    <w:lvl w:ilvl="3">
      <w:start w:val="0"/>
      <w:numFmt w:val="bullet"/>
      <w:lvlText w:val="•"/>
      <w:lvlJc w:val="left"/>
      <w:pPr>
        <w:ind w:left="3400" w:hanging="426"/>
      </w:pPr>
      <w:rPr>
        <w:rFonts w:hint="default"/>
        <w:lang w:val="nl-NL" w:eastAsia="en-US" w:bidi="ar-SA"/>
      </w:rPr>
    </w:lvl>
    <w:lvl w:ilvl="4">
      <w:start w:val="0"/>
      <w:numFmt w:val="bullet"/>
      <w:lvlText w:val="•"/>
      <w:lvlJc w:val="left"/>
      <w:pPr>
        <w:ind w:left="4101" w:hanging="426"/>
      </w:pPr>
      <w:rPr>
        <w:rFonts w:hint="default"/>
        <w:lang w:val="nl-NL" w:eastAsia="en-US" w:bidi="ar-SA"/>
      </w:rPr>
    </w:lvl>
    <w:lvl w:ilvl="5">
      <w:start w:val="0"/>
      <w:numFmt w:val="bullet"/>
      <w:lvlText w:val="•"/>
      <w:lvlJc w:val="left"/>
      <w:pPr>
        <w:ind w:left="4801" w:hanging="426"/>
      </w:pPr>
      <w:rPr>
        <w:rFonts w:hint="default"/>
        <w:lang w:val="nl-NL" w:eastAsia="en-US" w:bidi="ar-SA"/>
      </w:rPr>
    </w:lvl>
    <w:lvl w:ilvl="6">
      <w:start w:val="0"/>
      <w:numFmt w:val="bullet"/>
      <w:lvlText w:val="•"/>
      <w:lvlJc w:val="left"/>
      <w:pPr>
        <w:ind w:left="5502" w:hanging="426"/>
      </w:pPr>
      <w:rPr>
        <w:rFonts w:hint="default"/>
        <w:lang w:val="nl-NL" w:eastAsia="en-US" w:bidi="ar-SA"/>
      </w:rPr>
    </w:lvl>
    <w:lvl w:ilvl="7">
      <w:start w:val="0"/>
      <w:numFmt w:val="bullet"/>
      <w:lvlText w:val="•"/>
      <w:lvlJc w:val="left"/>
      <w:pPr>
        <w:ind w:left="6202" w:hanging="426"/>
      </w:pPr>
      <w:rPr>
        <w:rFonts w:hint="default"/>
        <w:lang w:val="nl-NL" w:eastAsia="en-US" w:bidi="ar-SA"/>
      </w:rPr>
    </w:lvl>
    <w:lvl w:ilvl="8">
      <w:start w:val="0"/>
      <w:numFmt w:val="bullet"/>
      <w:lvlText w:val="•"/>
      <w:lvlJc w:val="left"/>
      <w:pPr>
        <w:ind w:left="6903" w:hanging="426"/>
      </w:pPr>
      <w:rPr>
        <w:rFonts w:hint="default"/>
        <w:lang w:val="nl-NL" w:eastAsia="en-US" w:bidi="ar-SA"/>
      </w:rPr>
    </w:lvl>
  </w:abstractNum>
  <w:abstractNum w:abstractNumId="18">
    <w:nsid w:val="462EC9FC"/>
    <w:multiLevelType w:val="hybridMultilevel"/>
    <w:tmpl w:val="00000000"/>
    <w:lvl w:ilvl="0">
      <w:start w:val="10"/>
      <w:numFmt w:val="decimal"/>
      <w:lvlText w:val="%1"/>
      <w:lvlJc w:val="left"/>
      <w:pPr>
        <w:ind w:left="2274" w:hanging="420"/>
        <w:jc w:val="left"/>
      </w:pPr>
      <w:rPr>
        <w:rFonts w:hint="default"/>
        <w:lang w:val="nl-NL" w:eastAsia="en-US" w:bidi="ar-SA"/>
      </w:rPr>
    </w:lvl>
    <w:lvl w:ilvl="1">
      <w:start w:val="1"/>
      <w:numFmt w:val="decimal"/>
      <w:lvlText w:val="%1.%2"/>
      <w:lvlJc w:val="left"/>
      <w:pPr>
        <w:ind w:left="2274" w:hanging="420"/>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825" w:hanging="420"/>
      </w:pPr>
      <w:rPr>
        <w:rFonts w:hint="default"/>
        <w:lang w:val="nl-NL" w:eastAsia="en-US" w:bidi="ar-SA"/>
      </w:rPr>
    </w:lvl>
    <w:lvl w:ilvl="3">
      <w:start w:val="0"/>
      <w:numFmt w:val="bullet"/>
      <w:lvlText w:val="•"/>
      <w:lvlJc w:val="left"/>
      <w:pPr>
        <w:ind w:left="4597" w:hanging="420"/>
      </w:pPr>
      <w:rPr>
        <w:rFonts w:hint="default"/>
        <w:lang w:val="nl-NL" w:eastAsia="en-US" w:bidi="ar-SA"/>
      </w:rPr>
    </w:lvl>
    <w:lvl w:ilvl="4">
      <w:start w:val="0"/>
      <w:numFmt w:val="bullet"/>
      <w:lvlText w:val="•"/>
      <w:lvlJc w:val="left"/>
      <w:pPr>
        <w:ind w:left="5370" w:hanging="420"/>
      </w:pPr>
      <w:rPr>
        <w:rFonts w:hint="default"/>
        <w:lang w:val="nl-NL" w:eastAsia="en-US" w:bidi="ar-SA"/>
      </w:rPr>
    </w:lvl>
    <w:lvl w:ilvl="5">
      <w:start w:val="0"/>
      <w:numFmt w:val="bullet"/>
      <w:lvlText w:val="•"/>
      <w:lvlJc w:val="left"/>
      <w:pPr>
        <w:ind w:left="6142" w:hanging="420"/>
      </w:pPr>
      <w:rPr>
        <w:rFonts w:hint="default"/>
        <w:lang w:val="nl-NL" w:eastAsia="en-US" w:bidi="ar-SA"/>
      </w:rPr>
    </w:lvl>
    <w:lvl w:ilvl="6">
      <w:start w:val="0"/>
      <w:numFmt w:val="bullet"/>
      <w:lvlText w:val="•"/>
      <w:lvlJc w:val="left"/>
      <w:pPr>
        <w:ind w:left="6915" w:hanging="420"/>
      </w:pPr>
      <w:rPr>
        <w:rFonts w:hint="default"/>
        <w:lang w:val="nl-NL" w:eastAsia="en-US" w:bidi="ar-SA"/>
      </w:rPr>
    </w:lvl>
    <w:lvl w:ilvl="7">
      <w:start w:val="0"/>
      <w:numFmt w:val="bullet"/>
      <w:lvlText w:val="•"/>
      <w:lvlJc w:val="left"/>
      <w:pPr>
        <w:ind w:left="7687" w:hanging="420"/>
      </w:pPr>
      <w:rPr>
        <w:rFonts w:hint="default"/>
        <w:lang w:val="nl-NL" w:eastAsia="en-US" w:bidi="ar-SA"/>
      </w:rPr>
    </w:lvl>
    <w:lvl w:ilvl="8">
      <w:start w:val="0"/>
      <w:numFmt w:val="bullet"/>
      <w:lvlText w:val="•"/>
      <w:lvlJc w:val="left"/>
      <w:pPr>
        <w:ind w:left="8460" w:hanging="420"/>
      </w:pPr>
      <w:rPr>
        <w:rFonts w:hint="default"/>
        <w:lang w:val="nl-NL" w:eastAsia="en-US" w:bidi="ar-SA"/>
      </w:rPr>
    </w:lvl>
  </w:abstractNum>
  <w:abstractNum w:abstractNumId="19">
    <w:nsid w:val="48590D43"/>
    <w:multiLevelType w:val="hybridMultilevel"/>
    <w:tmpl w:val="00000000"/>
    <w:lvl w:ilvl="0">
      <w:start w:val="1"/>
      <w:numFmt w:val="decimal"/>
      <w:lvlText w:val="%1"/>
      <w:lvlJc w:val="left"/>
      <w:pPr>
        <w:ind w:left="333" w:hanging="181"/>
        <w:jc w:val="left"/>
      </w:pPr>
      <w:rPr>
        <w:rFonts w:ascii="Cambria" w:eastAsia="Cambria" w:hAnsi="Cambria" w:cs="Cambria" w:hint="default"/>
        <w:b/>
        <w:bCs/>
        <w:color w:val="0000FF"/>
        <w:w w:val="84"/>
        <w:sz w:val="24"/>
        <w:szCs w:val="24"/>
        <w:lang w:val="nl-NL" w:eastAsia="en-US" w:bidi="ar-SA"/>
      </w:rPr>
    </w:lvl>
    <w:lvl w:ilvl="1">
      <w:start w:val="1"/>
      <w:numFmt w:val="decimal"/>
      <w:lvlText w:val="%1.%2"/>
      <w:lvlJc w:val="left"/>
      <w:pPr>
        <w:ind w:left="453" w:hanging="300"/>
        <w:jc w:val="left"/>
      </w:pPr>
      <w:rPr>
        <w:rFonts w:ascii="Times New Roman" w:eastAsia="Times New Roman" w:hAnsi="Times New Roman" w:cs="Times New Roman" w:hint="default"/>
        <w:color w:val="0000FF"/>
        <w:w w:val="100"/>
        <w:sz w:val="20"/>
        <w:szCs w:val="20"/>
        <w:lang w:val="nl-NL" w:eastAsia="en-US" w:bidi="ar-SA"/>
      </w:rPr>
    </w:lvl>
    <w:lvl w:ilvl="2">
      <w:start w:val="0"/>
      <w:numFmt w:val="bullet"/>
      <w:lvlText w:val="•"/>
      <w:lvlJc w:val="left"/>
      <w:pPr>
        <w:ind w:left="560" w:hanging="300"/>
      </w:pPr>
      <w:rPr>
        <w:rFonts w:hint="default"/>
        <w:lang w:val="nl-NL" w:eastAsia="en-US" w:bidi="ar-SA"/>
      </w:rPr>
    </w:lvl>
    <w:lvl w:ilvl="3">
      <w:start w:val="0"/>
      <w:numFmt w:val="bullet"/>
      <w:lvlText w:val="•"/>
      <w:lvlJc w:val="left"/>
      <w:pPr>
        <w:ind w:left="1740" w:hanging="300"/>
      </w:pPr>
      <w:rPr>
        <w:rFonts w:hint="default"/>
        <w:lang w:val="nl-NL" w:eastAsia="en-US" w:bidi="ar-SA"/>
      </w:rPr>
    </w:lvl>
    <w:lvl w:ilvl="4">
      <w:start w:val="0"/>
      <w:numFmt w:val="bullet"/>
      <w:lvlText w:val="•"/>
      <w:lvlJc w:val="left"/>
      <w:pPr>
        <w:ind w:left="2921" w:hanging="300"/>
      </w:pPr>
      <w:rPr>
        <w:rFonts w:hint="default"/>
        <w:lang w:val="nl-NL" w:eastAsia="en-US" w:bidi="ar-SA"/>
      </w:rPr>
    </w:lvl>
    <w:lvl w:ilvl="5">
      <w:start w:val="0"/>
      <w:numFmt w:val="bullet"/>
      <w:lvlText w:val="•"/>
      <w:lvlJc w:val="left"/>
      <w:pPr>
        <w:ind w:left="4102" w:hanging="300"/>
      </w:pPr>
      <w:rPr>
        <w:rFonts w:hint="default"/>
        <w:lang w:val="nl-NL" w:eastAsia="en-US" w:bidi="ar-SA"/>
      </w:rPr>
    </w:lvl>
    <w:lvl w:ilvl="6">
      <w:start w:val="0"/>
      <w:numFmt w:val="bullet"/>
      <w:lvlText w:val="•"/>
      <w:lvlJc w:val="left"/>
      <w:pPr>
        <w:ind w:left="5282" w:hanging="300"/>
      </w:pPr>
      <w:rPr>
        <w:rFonts w:hint="default"/>
        <w:lang w:val="nl-NL" w:eastAsia="en-US" w:bidi="ar-SA"/>
      </w:rPr>
    </w:lvl>
    <w:lvl w:ilvl="7">
      <w:start w:val="0"/>
      <w:numFmt w:val="bullet"/>
      <w:lvlText w:val="•"/>
      <w:lvlJc w:val="left"/>
      <w:pPr>
        <w:ind w:left="6463" w:hanging="300"/>
      </w:pPr>
      <w:rPr>
        <w:rFonts w:hint="default"/>
        <w:lang w:val="nl-NL" w:eastAsia="en-US" w:bidi="ar-SA"/>
      </w:rPr>
    </w:lvl>
    <w:lvl w:ilvl="8">
      <w:start w:val="0"/>
      <w:numFmt w:val="bullet"/>
      <w:lvlText w:val="•"/>
      <w:lvlJc w:val="left"/>
      <w:pPr>
        <w:ind w:left="7644" w:hanging="300"/>
      </w:pPr>
      <w:rPr>
        <w:rFonts w:hint="default"/>
        <w:lang w:val="nl-NL" w:eastAsia="en-US" w:bidi="ar-SA"/>
      </w:rPr>
    </w:lvl>
  </w:abstractNum>
  <w:abstractNum w:abstractNumId="20">
    <w:nsid w:val="510FD64C"/>
    <w:multiLevelType w:val="hybridMultilevel"/>
    <w:tmpl w:val="00000000"/>
    <w:lvl w:ilvl="0">
      <w:start w:val="15"/>
      <w:numFmt w:val="decimal"/>
      <w:lvlText w:val="%1"/>
      <w:lvlJc w:val="left"/>
      <w:pPr>
        <w:ind w:left="453" w:hanging="300"/>
        <w:jc w:val="left"/>
      </w:pPr>
      <w:rPr>
        <w:rFonts w:ascii="Cambria" w:eastAsia="Cambria" w:hAnsi="Cambria" w:cs="Cambria" w:hint="default"/>
        <w:b/>
        <w:bCs/>
        <w:color w:val="0000FF"/>
        <w:w w:val="84"/>
        <w:sz w:val="24"/>
        <w:szCs w:val="24"/>
        <w:lang w:val="nl-NL" w:eastAsia="en-US" w:bidi="ar-SA"/>
      </w:rPr>
    </w:lvl>
    <w:lvl w:ilvl="1">
      <w:start w:val="1"/>
      <w:numFmt w:val="decimal"/>
      <w:lvlText w:val="%1.%2"/>
      <w:lvlJc w:val="left"/>
      <w:pPr>
        <w:ind w:left="553" w:hanging="400"/>
        <w:jc w:val="left"/>
      </w:pPr>
      <w:rPr>
        <w:rFonts w:ascii="Times New Roman" w:eastAsia="Times New Roman" w:hAnsi="Times New Roman" w:cs="Times New Roman" w:hint="default"/>
        <w:color w:val="0000FF"/>
        <w:w w:val="100"/>
        <w:sz w:val="20"/>
        <w:szCs w:val="20"/>
        <w:lang w:val="nl-NL" w:eastAsia="en-US" w:bidi="ar-SA"/>
      </w:rPr>
    </w:lvl>
    <w:lvl w:ilvl="2">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3">
      <w:start w:val="0"/>
      <w:numFmt w:val="bullet"/>
      <w:lvlText w:val="•"/>
      <w:lvlJc w:val="left"/>
      <w:pPr>
        <w:ind w:left="3245" w:hanging="426"/>
      </w:pPr>
      <w:rPr>
        <w:rFonts w:hint="default"/>
        <w:lang w:val="nl-NL" w:eastAsia="en-US" w:bidi="ar-SA"/>
      </w:rPr>
    </w:lvl>
    <w:lvl w:ilvl="4">
      <w:start w:val="0"/>
      <w:numFmt w:val="bullet"/>
      <w:lvlText w:val="•"/>
      <w:lvlJc w:val="left"/>
      <w:pPr>
        <w:ind w:left="4211" w:hanging="426"/>
      </w:pPr>
      <w:rPr>
        <w:rFonts w:hint="default"/>
        <w:lang w:val="nl-NL" w:eastAsia="en-US" w:bidi="ar-SA"/>
      </w:rPr>
    </w:lvl>
    <w:lvl w:ilvl="5">
      <w:start w:val="0"/>
      <w:numFmt w:val="bullet"/>
      <w:lvlText w:val="•"/>
      <w:lvlJc w:val="left"/>
      <w:pPr>
        <w:ind w:left="5177" w:hanging="426"/>
      </w:pPr>
      <w:rPr>
        <w:rFonts w:hint="default"/>
        <w:lang w:val="nl-NL" w:eastAsia="en-US" w:bidi="ar-SA"/>
      </w:rPr>
    </w:lvl>
    <w:lvl w:ilvl="6">
      <w:start w:val="0"/>
      <w:numFmt w:val="bullet"/>
      <w:lvlText w:val="•"/>
      <w:lvlJc w:val="left"/>
      <w:pPr>
        <w:ind w:left="6142" w:hanging="426"/>
      </w:pPr>
      <w:rPr>
        <w:rFonts w:hint="default"/>
        <w:lang w:val="nl-NL" w:eastAsia="en-US" w:bidi="ar-SA"/>
      </w:rPr>
    </w:lvl>
    <w:lvl w:ilvl="7">
      <w:start w:val="0"/>
      <w:numFmt w:val="bullet"/>
      <w:lvlText w:val="•"/>
      <w:lvlJc w:val="left"/>
      <w:pPr>
        <w:ind w:left="7108" w:hanging="426"/>
      </w:pPr>
      <w:rPr>
        <w:rFonts w:hint="default"/>
        <w:lang w:val="nl-NL" w:eastAsia="en-US" w:bidi="ar-SA"/>
      </w:rPr>
    </w:lvl>
    <w:lvl w:ilvl="8">
      <w:start w:val="0"/>
      <w:numFmt w:val="bullet"/>
      <w:lvlText w:val="•"/>
      <w:lvlJc w:val="left"/>
      <w:pPr>
        <w:ind w:left="8074" w:hanging="426"/>
      </w:pPr>
      <w:rPr>
        <w:rFonts w:hint="default"/>
        <w:lang w:val="nl-NL" w:eastAsia="en-US" w:bidi="ar-SA"/>
      </w:rPr>
    </w:lvl>
  </w:abstractNum>
  <w:abstractNum w:abstractNumId="21">
    <w:nsid w:val="51EF64A3"/>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22">
    <w:nsid w:val="52E26F8A"/>
    <w:multiLevelType w:val="hybridMultilevel"/>
    <w:tmpl w:val="00000000"/>
    <w:lvl w:ilvl="0">
      <w:start w:val="3"/>
      <w:numFmt w:val="decimal"/>
      <w:lvlText w:val="%1"/>
      <w:lvlJc w:val="left"/>
      <w:pPr>
        <w:ind w:left="2169" w:hanging="315"/>
        <w:jc w:val="left"/>
      </w:pPr>
      <w:rPr>
        <w:rFonts w:hint="default"/>
        <w:lang w:val="nl-NL" w:eastAsia="en-US" w:bidi="ar-SA"/>
      </w:rPr>
    </w:lvl>
    <w:lvl w:ilvl="1">
      <w:start w:val="1"/>
      <w:numFmt w:val="decimal"/>
      <w:lvlText w:val="%1.%2"/>
      <w:lvlJc w:val="left"/>
      <w:pPr>
        <w:ind w:left="2169" w:hanging="315"/>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729" w:hanging="315"/>
      </w:pPr>
      <w:rPr>
        <w:rFonts w:hint="default"/>
        <w:lang w:val="nl-NL" w:eastAsia="en-US" w:bidi="ar-SA"/>
      </w:rPr>
    </w:lvl>
    <w:lvl w:ilvl="3">
      <w:start w:val="0"/>
      <w:numFmt w:val="bullet"/>
      <w:lvlText w:val="•"/>
      <w:lvlJc w:val="left"/>
      <w:pPr>
        <w:ind w:left="4513" w:hanging="315"/>
      </w:pPr>
      <w:rPr>
        <w:rFonts w:hint="default"/>
        <w:lang w:val="nl-NL" w:eastAsia="en-US" w:bidi="ar-SA"/>
      </w:rPr>
    </w:lvl>
    <w:lvl w:ilvl="4">
      <w:start w:val="0"/>
      <w:numFmt w:val="bullet"/>
      <w:lvlText w:val="•"/>
      <w:lvlJc w:val="left"/>
      <w:pPr>
        <w:ind w:left="5298" w:hanging="315"/>
      </w:pPr>
      <w:rPr>
        <w:rFonts w:hint="default"/>
        <w:lang w:val="nl-NL" w:eastAsia="en-US" w:bidi="ar-SA"/>
      </w:rPr>
    </w:lvl>
    <w:lvl w:ilvl="5">
      <w:start w:val="0"/>
      <w:numFmt w:val="bullet"/>
      <w:lvlText w:val="•"/>
      <w:lvlJc w:val="left"/>
      <w:pPr>
        <w:ind w:left="6082" w:hanging="315"/>
      </w:pPr>
      <w:rPr>
        <w:rFonts w:hint="default"/>
        <w:lang w:val="nl-NL" w:eastAsia="en-US" w:bidi="ar-SA"/>
      </w:rPr>
    </w:lvl>
    <w:lvl w:ilvl="6">
      <w:start w:val="0"/>
      <w:numFmt w:val="bullet"/>
      <w:lvlText w:val="•"/>
      <w:lvlJc w:val="left"/>
      <w:pPr>
        <w:ind w:left="6867" w:hanging="315"/>
      </w:pPr>
      <w:rPr>
        <w:rFonts w:hint="default"/>
        <w:lang w:val="nl-NL" w:eastAsia="en-US" w:bidi="ar-SA"/>
      </w:rPr>
    </w:lvl>
    <w:lvl w:ilvl="7">
      <w:start w:val="0"/>
      <w:numFmt w:val="bullet"/>
      <w:lvlText w:val="•"/>
      <w:lvlJc w:val="left"/>
      <w:pPr>
        <w:ind w:left="7651" w:hanging="315"/>
      </w:pPr>
      <w:rPr>
        <w:rFonts w:hint="default"/>
        <w:lang w:val="nl-NL" w:eastAsia="en-US" w:bidi="ar-SA"/>
      </w:rPr>
    </w:lvl>
    <w:lvl w:ilvl="8">
      <w:start w:val="0"/>
      <w:numFmt w:val="bullet"/>
      <w:lvlText w:val="•"/>
      <w:lvlJc w:val="left"/>
      <w:pPr>
        <w:ind w:left="8436" w:hanging="315"/>
      </w:pPr>
      <w:rPr>
        <w:rFonts w:hint="default"/>
        <w:lang w:val="nl-NL" w:eastAsia="en-US" w:bidi="ar-SA"/>
      </w:rPr>
    </w:lvl>
  </w:abstractNum>
  <w:abstractNum w:abstractNumId="23">
    <w:nsid w:val="54633415"/>
    <w:multiLevelType w:val="hybridMultilevel"/>
    <w:tmpl w:val="00000000"/>
    <w:lvl w:ilvl="0">
      <w:start w:val="9"/>
      <w:numFmt w:val="decimal"/>
      <w:lvlText w:val="%1"/>
      <w:lvlJc w:val="left"/>
      <w:pPr>
        <w:ind w:left="693" w:hanging="540"/>
        <w:jc w:val="left"/>
      </w:pPr>
      <w:rPr>
        <w:rFonts w:hint="default"/>
        <w:lang w:val="nl-NL" w:eastAsia="en-US" w:bidi="ar-SA"/>
      </w:rPr>
    </w:lvl>
    <w:lvl w:ilvl="1">
      <w:start w:val="1"/>
      <w:numFmt w:val="decimal"/>
      <w:lvlText w:val="%1.%2"/>
      <w:lvlJc w:val="left"/>
      <w:pPr>
        <w:ind w:left="693" w:hanging="540"/>
        <w:jc w:val="left"/>
      </w:pPr>
      <w:rPr>
        <w:rFonts w:ascii="Cambria" w:eastAsia="Cambria" w:hAnsi="Cambria" w:cs="Cambria" w:hint="default"/>
        <w:b/>
        <w:bCs/>
        <w:w w:val="88"/>
        <w:sz w:val="36"/>
        <w:szCs w:val="36"/>
        <w:lang w:val="nl-NL" w:eastAsia="en-US" w:bidi="ar-SA"/>
      </w:rPr>
    </w:lvl>
    <w:lvl w:ilvl="2">
      <w:start w:val="0"/>
      <w:numFmt w:val="bullet"/>
      <w:lvlText w:val="•"/>
      <w:lvlJc w:val="left"/>
      <w:pPr>
        <w:ind w:left="2561" w:hanging="540"/>
      </w:pPr>
      <w:rPr>
        <w:rFonts w:hint="default"/>
        <w:lang w:val="nl-NL" w:eastAsia="en-US" w:bidi="ar-SA"/>
      </w:rPr>
    </w:lvl>
    <w:lvl w:ilvl="3">
      <w:start w:val="0"/>
      <w:numFmt w:val="bullet"/>
      <w:lvlText w:val="•"/>
      <w:lvlJc w:val="left"/>
      <w:pPr>
        <w:ind w:left="3491" w:hanging="540"/>
      </w:pPr>
      <w:rPr>
        <w:rFonts w:hint="default"/>
        <w:lang w:val="nl-NL" w:eastAsia="en-US" w:bidi="ar-SA"/>
      </w:rPr>
    </w:lvl>
    <w:lvl w:ilvl="4">
      <w:start w:val="0"/>
      <w:numFmt w:val="bullet"/>
      <w:lvlText w:val="•"/>
      <w:lvlJc w:val="left"/>
      <w:pPr>
        <w:ind w:left="4422" w:hanging="540"/>
      </w:pPr>
      <w:rPr>
        <w:rFonts w:hint="default"/>
        <w:lang w:val="nl-NL" w:eastAsia="en-US" w:bidi="ar-SA"/>
      </w:rPr>
    </w:lvl>
    <w:lvl w:ilvl="5">
      <w:start w:val="0"/>
      <w:numFmt w:val="bullet"/>
      <w:lvlText w:val="•"/>
      <w:lvlJc w:val="left"/>
      <w:pPr>
        <w:ind w:left="5352" w:hanging="540"/>
      </w:pPr>
      <w:rPr>
        <w:rFonts w:hint="default"/>
        <w:lang w:val="nl-NL" w:eastAsia="en-US" w:bidi="ar-SA"/>
      </w:rPr>
    </w:lvl>
    <w:lvl w:ilvl="6">
      <w:start w:val="0"/>
      <w:numFmt w:val="bullet"/>
      <w:lvlText w:val="•"/>
      <w:lvlJc w:val="left"/>
      <w:pPr>
        <w:ind w:left="6283" w:hanging="540"/>
      </w:pPr>
      <w:rPr>
        <w:rFonts w:hint="default"/>
        <w:lang w:val="nl-NL" w:eastAsia="en-US" w:bidi="ar-SA"/>
      </w:rPr>
    </w:lvl>
    <w:lvl w:ilvl="7">
      <w:start w:val="0"/>
      <w:numFmt w:val="bullet"/>
      <w:lvlText w:val="•"/>
      <w:lvlJc w:val="left"/>
      <w:pPr>
        <w:ind w:left="7213" w:hanging="540"/>
      </w:pPr>
      <w:rPr>
        <w:rFonts w:hint="default"/>
        <w:lang w:val="nl-NL" w:eastAsia="en-US" w:bidi="ar-SA"/>
      </w:rPr>
    </w:lvl>
    <w:lvl w:ilvl="8">
      <w:start w:val="0"/>
      <w:numFmt w:val="bullet"/>
      <w:lvlText w:val="•"/>
      <w:lvlJc w:val="left"/>
      <w:pPr>
        <w:ind w:left="8144" w:hanging="540"/>
      </w:pPr>
      <w:rPr>
        <w:rFonts w:hint="default"/>
        <w:lang w:val="nl-NL" w:eastAsia="en-US" w:bidi="ar-SA"/>
      </w:rPr>
    </w:lvl>
  </w:abstractNum>
  <w:abstractNum w:abstractNumId="24">
    <w:nsid w:val="55A006ED"/>
    <w:multiLevelType w:val="hybridMultilevel"/>
    <w:tmpl w:val="00000000"/>
    <w:lvl w:ilvl="0">
      <w:start w:val="1"/>
      <w:numFmt w:val="decimal"/>
      <w:lvlText w:val="%1."/>
      <w:lvlJc w:val="left"/>
      <w:pPr>
        <w:ind w:left="1004" w:hanging="426"/>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1730" w:hanging="426"/>
      </w:pPr>
      <w:rPr>
        <w:rFonts w:hint="default"/>
        <w:lang w:val="nl-NL" w:eastAsia="en-US" w:bidi="ar-SA"/>
      </w:rPr>
    </w:lvl>
    <w:lvl w:ilvl="2">
      <w:start w:val="0"/>
      <w:numFmt w:val="bullet"/>
      <w:lvlText w:val="•"/>
      <w:lvlJc w:val="left"/>
      <w:pPr>
        <w:ind w:left="2460" w:hanging="426"/>
      </w:pPr>
      <w:rPr>
        <w:rFonts w:hint="default"/>
        <w:lang w:val="nl-NL" w:eastAsia="en-US" w:bidi="ar-SA"/>
      </w:rPr>
    </w:lvl>
    <w:lvl w:ilvl="3">
      <w:start w:val="0"/>
      <w:numFmt w:val="bullet"/>
      <w:lvlText w:val="•"/>
      <w:lvlJc w:val="left"/>
      <w:pPr>
        <w:ind w:left="3191" w:hanging="426"/>
      </w:pPr>
      <w:rPr>
        <w:rFonts w:hint="default"/>
        <w:lang w:val="nl-NL" w:eastAsia="en-US" w:bidi="ar-SA"/>
      </w:rPr>
    </w:lvl>
    <w:lvl w:ilvl="4">
      <w:start w:val="0"/>
      <w:numFmt w:val="bullet"/>
      <w:lvlText w:val="•"/>
      <w:lvlJc w:val="left"/>
      <w:pPr>
        <w:ind w:left="3921" w:hanging="426"/>
      </w:pPr>
      <w:rPr>
        <w:rFonts w:hint="default"/>
        <w:lang w:val="nl-NL" w:eastAsia="en-US" w:bidi="ar-SA"/>
      </w:rPr>
    </w:lvl>
    <w:lvl w:ilvl="5">
      <w:start w:val="0"/>
      <w:numFmt w:val="bullet"/>
      <w:lvlText w:val="•"/>
      <w:lvlJc w:val="left"/>
      <w:pPr>
        <w:ind w:left="4652" w:hanging="426"/>
      </w:pPr>
      <w:rPr>
        <w:rFonts w:hint="default"/>
        <w:lang w:val="nl-NL" w:eastAsia="en-US" w:bidi="ar-SA"/>
      </w:rPr>
    </w:lvl>
    <w:lvl w:ilvl="6">
      <w:start w:val="0"/>
      <w:numFmt w:val="bullet"/>
      <w:lvlText w:val="•"/>
      <w:lvlJc w:val="left"/>
      <w:pPr>
        <w:ind w:left="5382" w:hanging="426"/>
      </w:pPr>
      <w:rPr>
        <w:rFonts w:hint="default"/>
        <w:lang w:val="nl-NL" w:eastAsia="en-US" w:bidi="ar-SA"/>
      </w:rPr>
    </w:lvl>
    <w:lvl w:ilvl="7">
      <w:start w:val="0"/>
      <w:numFmt w:val="bullet"/>
      <w:lvlText w:val="•"/>
      <w:lvlJc w:val="left"/>
      <w:pPr>
        <w:ind w:left="6113" w:hanging="426"/>
      </w:pPr>
      <w:rPr>
        <w:rFonts w:hint="default"/>
        <w:lang w:val="nl-NL" w:eastAsia="en-US" w:bidi="ar-SA"/>
      </w:rPr>
    </w:lvl>
    <w:lvl w:ilvl="8">
      <w:start w:val="0"/>
      <w:numFmt w:val="bullet"/>
      <w:lvlText w:val="•"/>
      <w:lvlJc w:val="left"/>
      <w:pPr>
        <w:ind w:left="6843" w:hanging="426"/>
      </w:pPr>
      <w:rPr>
        <w:rFonts w:hint="default"/>
        <w:lang w:val="nl-NL" w:eastAsia="en-US" w:bidi="ar-SA"/>
      </w:rPr>
    </w:lvl>
  </w:abstractNum>
  <w:abstractNum w:abstractNumId="25">
    <w:nsid w:val="569B3235"/>
    <w:multiLevelType w:val="hybridMultilevel"/>
    <w:tmpl w:val="00000000"/>
    <w:lvl w:ilvl="0">
      <w:start w:val="8"/>
      <w:numFmt w:val="decimal"/>
      <w:lvlText w:val="%1"/>
      <w:lvlJc w:val="left"/>
      <w:pPr>
        <w:ind w:left="2169" w:hanging="315"/>
        <w:jc w:val="left"/>
      </w:pPr>
      <w:rPr>
        <w:rFonts w:hint="default"/>
        <w:lang w:val="nl-NL" w:eastAsia="en-US" w:bidi="ar-SA"/>
      </w:rPr>
    </w:lvl>
    <w:lvl w:ilvl="1">
      <w:start w:val="1"/>
      <w:numFmt w:val="decimal"/>
      <w:lvlText w:val="%1.%2"/>
      <w:lvlJc w:val="left"/>
      <w:pPr>
        <w:ind w:left="2169" w:hanging="315"/>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729" w:hanging="315"/>
      </w:pPr>
      <w:rPr>
        <w:rFonts w:hint="default"/>
        <w:lang w:val="nl-NL" w:eastAsia="en-US" w:bidi="ar-SA"/>
      </w:rPr>
    </w:lvl>
    <w:lvl w:ilvl="3">
      <w:start w:val="0"/>
      <w:numFmt w:val="bullet"/>
      <w:lvlText w:val="•"/>
      <w:lvlJc w:val="left"/>
      <w:pPr>
        <w:ind w:left="4513" w:hanging="315"/>
      </w:pPr>
      <w:rPr>
        <w:rFonts w:hint="default"/>
        <w:lang w:val="nl-NL" w:eastAsia="en-US" w:bidi="ar-SA"/>
      </w:rPr>
    </w:lvl>
    <w:lvl w:ilvl="4">
      <w:start w:val="0"/>
      <w:numFmt w:val="bullet"/>
      <w:lvlText w:val="•"/>
      <w:lvlJc w:val="left"/>
      <w:pPr>
        <w:ind w:left="5298" w:hanging="315"/>
      </w:pPr>
      <w:rPr>
        <w:rFonts w:hint="default"/>
        <w:lang w:val="nl-NL" w:eastAsia="en-US" w:bidi="ar-SA"/>
      </w:rPr>
    </w:lvl>
    <w:lvl w:ilvl="5">
      <w:start w:val="0"/>
      <w:numFmt w:val="bullet"/>
      <w:lvlText w:val="•"/>
      <w:lvlJc w:val="left"/>
      <w:pPr>
        <w:ind w:left="6082" w:hanging="315"/>
      </w:pPr>
      <w:rPr>
        <w:rFonts w:hint="default"/>
        <w:lang w:val="nl-NL" w:eastAsia="en-US" w:bidi="ar-SA"/>
      </w:rPr>
    </w:lvl>
    <w:lvl w:ilvl="6">
      <w:start w:val="0"/>
      <w:numFmt w:val="bullet"/>
      <w:lvlText w:val="•"/>
      <w:lvlJc w:val="left"/>
      <w:pPr>
        <w:ind w:left="6867" w:hanging="315"/>
      </w:pPr>
      <w:rPr>
        <w:rFonts w:hint="default"/>
        <w:lang w:val="nl-NL" w:eastAsia="en-US" w:bidi="ar-SA"/>
      </w:rPr>
    </w:lvl>
    <w:lvl w:ilvl="7">
      <w:start w:val="0"/>
      <w:numFmt w:val="bullet"/>
      <w:lvlText w:val="•"/>
      <w:lvlJc w:val="left"/>
      <w:pPr>
        <w:ind w:left="7651" w:hanging="315"/>
      </w:pPr>
      <w:rPr>
        <w:rFonts w:hint="default"/>
        <w:lang w:val="nl-NL" w:eastAsia="en-US" w:bidi="ar-SA"/>
      </w:rPr>
    </w:lvl>
    <w:lvl w:ilvl="8">
      <w:start w:val="0"/>
      <w:numFmt w:val="bullet"/>
      <w:lvlText w:val="•"/>
      <w:lvlJc w:val="left"/>
      <w:pPr>
        <w:ind w:left="8436" w:hanging="315"/>
      </w:pPr>
      <w:rPr>
        <w:rFonts w:hint="default"/>
        <w:lang w:val="nl-NL" w:eastAsia="en-US" w:bidi="ar-SA"/>
      </w:rPr>
    </w:lvl>
  </w:abstractNum>
  <w:abstractNum w:abstractNumId="26">
    <w:nsid w:val="59C30874"/>
    <w:multiLevelType w:val="hybridMultilevel"/>
    <w:tmpl w:val="00000000"/>
    <w:lvl w:ilvl="0">
      <w:start w:val="0"/>
      <w:numFmt w:val="bullet"/>
      <w:lvlText w:val=""/>
      <w:lvlJc w:val="left"/>
      <w:pPr>
        <w:ind w:left="579" w:hanging="426"/>
      </w:pPr>
      <w:rPr>
        <w:rFonts w:ascii="Wingdings" w:eastAsia="Wingdings" w:hAnsi="Wingdings" w:cs="Wingdings" w:hint="default"/>
        <w:w w:val="100"/>
        <w:sz w:val="21"/>
        <w:szCs w:val="21"/>
        <w:lang w:val="nl-NL" w:eastAsia="en-US" w:bidi="ar-SA"/>
      </w:rPr>
    </w:lvl>
    <w:lvl w:ilvl="1">
      <w:start w:val="0"/>
      <w:numFmt w:val="bullet"/>
      <w:lvlText w:val=""/>
      <w:lvlJc w:val="left"/>
      <w:pPr>
        <w:ind w:left="2138" w:hanging="284"/>
      </w:pPr>
      <w:rPr>
        <w:rFonts w:hint="default"/>
        <w:w w:val="100"/>
        <w:lang w:val="nl-NL" w:eastAsia="en-US" w:bidi="ar-SA"/>
      </w:rPr>
    </w:lvl>
    <w:lvl w:ilvl="2">
      <w:start w:val="0"/>
      <w:numFmt w:val="bullet"/>
      <w:lvlText w:val="•"/>
      <w:lvlJc w:val="left"/>
      <w:pPr>
        <w:ind w:left="2140" w:hanging="284"/>
      </w:pPr>
      <w:rPr>
        <w:rFonts w:hint="default"/>
        <w:lang w:val="nl-NL" w:eastAsia="en-US" w:bidi="ar-SA"/>
      </w:rPr>
    </w:lvl>
    <w:lvl w:ilvl="3">
      <w:start w:val="0"/>
      <w:numFmt w:val="bullet"/>
      <w:lvlText w:val="•"/>
      <w:lvlJc w:val="left"/>
      <w:pPr>
        <w:ind w:left="2280" w:hanging="284"/>
      </w:pPr>
      <w:rPr>
        <w:rFonts w:hint="default"/>
        <w:lang w:val="nl-NL" w:eastAsia="en-US" w:bidi="ar-SA"/>
      </w:rPr>
    </w:lvl>
    <w:lvl w:ilvl="4">
      <w:start w:val="0"/>
      <w:numFmt w:val="bullet"/>
      <w:lvlText w:val="•"/>
      <w:lvlJc w:val="left"/>
      <w:pPr>
        <w:ind w:left="3132" w:hanging="284"/>
      </w:pPr>
      <w:rPr>
        <w:rFonts w:hint="default"/>
        <w:lang w:val="nl-NL" w:eastAsia="en-US" w:bidi="ar-SA"/>
      </w:rPr>
    </w:lvl>
    <w:lvl w:ilvl="5">
      <w:start w:val="0"/>
      <w:numFmt w:val="bullet"/>
      <w:lvlText w:val="•"/>
      <w:lvlJc w:val="left"/>
      <w:pPr>
        <w:ind w:left="3985" w:hanging="284"/>
      </w:pPr>
      <w:rPr>
        <w:rFonts w:hint="default"/>
        <w:lang w:val="nl-NL" w:eastAsia="en-US" w:bidi="ar-SA"/>
      </w:rPr>
    </w:lvl>
    <w:lvl w:ilvl="6">
      <w:start w:val="0"/>
      <w:numFmt w:val="bullet"/>
      <w:lvlText w:val="•"/>
      <w:lvlJc w:val="left"/>
      <w:pPr>
        <w:ind w:left="4838" w:hanging="284"/>
      </w:pPr>
      <w:rPr>
        <w:rFonts w:hint="default"/>
        <w:lang w:val="nl-NL" w:eastAsia="en-US" w:bidi="ar-SA"/>
      </w:rPr>
    </w:lvl>
    <w:lvl w:ilvl="7">
      <w:start w:val="0"/>
      <w:numFmt w:val="bullet"/>
      <w:lvlText w:val="•"/>
      <w:lvlJc w:val="left"/>
      <w:pPr>
        <w:ind w:left="5691" w:hanging="284"/>
      </w:pPr>
      <w:rPr>
        <w:rFonts w:hint="default"/>
        <w:lang w:val="nl-NL" w:eastAsia="en-US" w:bidi="ar-SA"/>
      </w:rPr>
    </w:lvl>
    <w:lvl w:ilvl="8">
      <w:start w:val="0"/>
      <w:numFmt w:val="bullet"/>
      <w:lvlText w:val="•"/>
      <w:lvlJc w:val="left"/>
      <w:pPr>
        <w:ind w:left="6544" w:hanging="284"/>
      </w:pPr>
      <w:rPr>
        <w:rFonts w:hint="default"/>
        <w:lang w:val="nl-NL" w:eastAsia="en-US" w:bidi="ar-SA"/>
      </w:rPr>
    </w:lvl>
  </w:abstractNum>
  <w:abstractNum w:abstractNumId="27">
    <w:nsid w:val="5EF3255A"/>
    <w:multiLevelType w:val="hybridMultilevel"/>
    <w:tmpl w:val="00000000"/>
    <w:lvl w:ilvl="0">
      <w:start w:val="9"/>
      <w:numFmt w:val="decimal"/>
      <w:lvlText w:val="%1"/>
      <w:lvlJc w:val="left"/>
      <w:pPr>
        <w:ind w:left="2169" w:hanging="315"/>
        <w:jc w:val="left"/>
      </w:pPr>
      <w:rPr>
        <w:rFonts w:hint="default"/>
        <w:lang w:val="nl-NL" w:eastAsia="en-US" w:bidi="ar-SA"/>
      </w:rPr>
    </w:lvl>
    <w:lvl w:ilvl="1">
      <w:start w:val="1"/>
      <w:numFmt w:val="decimal"/>
      <w:lvlText w:val="%1.%2"/>
      <w:lvlJc w:val="left"/>
      <w:pPr>
        <w:ind w:left="2169" w:hanging="315"/>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729" w:hanging="315"/>
      </w:pPr>
      <w:rPr>
        <w:rFonts w:hint="default"/>
        <w:lang w:val="nl-NL" w:eastAsia="en-US" w:bidi="ar-SA"/>
      </w:rPr>
    </w:lvl>
    <w:lvl w:ilvl="3">
      <w:start w:val="0"/>
      <w:numFmt w:val="bullet"/>
      <w:lvlText w:val="•"/>
      <w:lvlJc w:val="left"/>
      <w:pPr>
        <w:ind w:left="4513" w:hanging="315"/>
      </w:pPr>
      <w:rPr>
        <w:rFonts w:hint="default"/>
        <w:lang w:val="nl-NL" w:eastAsia="en-US" w:bidi="ar-SA"/>
      </w:rPr>
    </w:lvl>
    <w:lvl w:ilvl="4">
      <w:start w:val="0"/>
      <w:numFmt w:val="bullet"/>
      <w:lvlText w:val="•"/>
      <w:lvlJc w:val="left"/>
      <w:pPr>
        <w:ind w:left="5298" w:hanging="315"/>
      </w:pPr>
      <w:rPr>
        <w:rFonts w:hint="default"/>
        <w:lang w:val="nl-NL" w:eastAsia="en-US" w:bidi="ar-SA"/>
      </w:rPr>
    </w:lvl>
    <w:lvl w:ilvl="5">
      <w:start w:val="0"/>
      <w:numFmt w:val="bullet"/>
      <w:lvlText w:val="•"/>
      <w:lvlJc w:val="left"/>
      <w:pPr>
        <w:ind w:left="6082" w:hanging="315"/>
      </w:pPr>
      <w:rPr>
        <w:rFonts w:hint="default"/>
        <w:lang w:val="nl-NL" w:eastAsia="en-US" w:bidi="ar-SA"/>
      </w:rPr>
    </w:lvl>
    <w:lvl w:ilvl="6">
      <w:start w:val="0"/>
      <w:numFmt w:val="bullet"/>
      <w:lvlText w:val="•"/>
      <w:lvlJc w:val="left"/>
      <w:pPr>
        <w:ind w:left="6867" w:hanging="315"/>
      </w:pPr>
      <w:rPr>
        <w:rFonts w:hint="default"/>
        <w:lang w:val="nl-NL" w:eastAsia="en-US" w:bidi="ar-SA"/>
      </w:rPr>
    </w:lvl>
    <w:lvl w:ilvl="7">
      <w:start w:val="0"/>
      <w:numFmt w:val="bullet"/>
      <w:lvlText w:val="•"/>
      <w:lvlJc w:val="left"/>
      <w:pPr>
        <w:ind w:left="7651" w:hanging="315"/>
      </w:pPr>
      <w:rPr>
        <w:rFonts w:hint="default"/>
        <w:lang w:val="nl-NL" w:eastAsia="en-US" w:bidi="ar-SA"/>
      </w:rPr>
    </w:lvl>
    <w:lvl w:ilvl="8">
      <w:start w:val="0"/>
      <w:numFmt w:val="bullet"/>
      <w:lvlText w:val="•"/>
      <w:lvlJc w:val="left"/>
      <w:pPr>
        <w:ind w:left="8436" w:hanging="315"/>
      </w:pPr>
      <w:rPr>
        <w:rFonts w:hint="default"/>
        <w:lang w:val="nl-NL" w:eastAsia="en-US" w:bidi="ar-SA"/>
      </w:rPr>
    </w:lvl>
  </w:abstractNum>
  <w:abstractNum w:abstractNumId="28">
    <w:nsid w:val="5F70A84E"/>
    <w:multiLevelType w:val="hybridMultilevel"/>
    <w:tmpl w:val="00000000"/>
    <w:lvl w:ilvl="0">
      <w:start w:val="1"/>
      <w:numFmt w:val="decimal"/>
      <w:lvlText w:val="%1."/>
      <w:lvlJc w:val="left"/>
      <w:pPr>
        <w:ind w:left="579" w:hanging="426"/>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1352" w:hanging="426"/>
      </w:pPr>
      <w:rPr>
        <w:rFonts w:hint="default"/>
        <w:lang w:val="nl-NL" w:eastAsia="en-US" w:bidi="ar-SA"/>
      </w:rPr>
    </w:lvl>
    <w:lvl w:ilvl="2">
      <w:start w:val="0"/>
      <w:numFmt w:val="bullet"/>
      <w:lvlText w:val="•"/>
      <w:lvlJc w:val="left"/>
      <w:pPr>
        <w:ind w:left="2124" w:hanging="426"/>
      </w:pPr>
      <w:rPr>
        <w:rFonts w:hint="default"/>
        <w:lang w:val="nl-NL" w:eastAsia="en-US" w:bidi="ar-SA"/>
      </w:rPr>
    </w:lvl>
    <w:lvl w:ilvl="3">
      <w:start w:val="0"/>
      <w:numFmt w:val="bullet"/>
      <w:lvlText w:val="•"/>
      <w:lvlJc w:val="left"/>
      <w:pPr>
        <w:ind w:left="2897" w:hanging="426"/>
      </w:pPr>
      <w:rPr>
        <w:rFonts w:hint="default"/>
        <w:lang w:val="nl-NL" w:eastAsia="en-US" w:bidi="ar-SA"/>
      </w:rPr>
    </w:lvl>
    <w:lvl w:ilvl="4">
      <w:start w:val="0"/>
      <w:numFmt w:val="bullet"/>
      <w:lvlText w:val="•"/>
      <w:lvlJc w:val="left"/>
      <w:pPr>
        <w:ind w:left="3669" w:hanging="426"/>
      </w:pPr>
      <w:rPr>
        <w:rFonts w:hint="default"/>
        <w:lang w:val="nl-NL" w:eastAsia="en-US" w:bidi="ar-SA"/>
      </w:rPr>
    </w:lvl>
    <w:lvl w:ilvl="5">
      <w:start w:val="0"/>
      <w:numFmt w:val="bullet"/>
      <w:lvlText w:val="•"/>
      <w:lvlJc w:val="left"/>
      <w:pPr>
        <w:ind w:left="4442" w:hanging="426"/>
      </w:pPr>
      <w:rPr>
        <w:rFonts w:hint="default"/>
        <w:lang w:val="nl-NL" w:eastAsia="en-US" w:bidi="ar-SA"/>
      </w:rPr>
    </w:lvl>
    <w:lvl w:ilvl="6">
      <w:start w:val="0"/>
      <w:numFmt w:val="bullet"/>
      <w:lvlText w:val="•"/>
      <w:lvlJc w:val="left"/>
      <w:pPr>
        <w:ind w:left="5214" w:hanging="426"/>
      </w:pPr>
      <w:rPr>
        <w:rFonts w:hint="default"/>
        <w:lang w:val="nl-NL" w:eastAsia="en-US" w:bidi="ar-SA"/>
      </w:rPr>
    </w:lvl>
    <w:lvl w:ilvl="7">
      <w:start w:val="0"/>
      <w:numFmt w:val="bullet"/>
      <w:lvlText w:val="•"/>
      <w:lvlJc w:val="left"/>
      <w:pPr>
        <w:ind w:left="5987" w:hanging="426"/>
      </w:pPr>
      <w:rPr>
        <w:rFonts w:hint="default"/>
        <w:lang w:val="nl-NL" w:eastAsia="en-US" w:bidi="ar-SA"/>
      </w:rPr>
    </w:lvl>
    <w:lvl w:ilvl="8">
      <w:start w:val="0"/>
      <w:numFmt w:val="bullet"/>
      <w:lvlText w:val="•"/>
      <w:lvlJc w:val="left"/>
      <w:pPr>
        <w:ind w:left="6759" w:hanging="426"/>
      </w:pPr>
      <w:rPr>
        <w:rFonts w:hint="default"/>
        <w:lang w:val="nl-NL" w:eastAsia="en-US" w:bidi="ar-SA"/>
      </w:rPr>
    </w:lvl>
  </w:abstractNum>
  <w:abstractNum w:abstractNumId="29">
    <w:nsid w:val="6428BB0B"/>
    <w:multiLevelType w:val="hybridMultilevel"/>
    <w:tmpl w:val="00000000"/>
    <w:lvl w:ilvl="0">
      <w:start w:val="0"/>
      <w:numFmt w:val="bullet"/>
      <w:lvlText w:val=""/>
      <w:lvlJc w:val="left"/>
      <w:pPr>
        <w:ind w:left="388" w:hanging="284"/>
      </w:pPr>
      <w:rPr>
        <w:rFonts w:ascii="Wingdings" w:eastAsia="Wingdings" w:hAnsi="Wingdings" w:cs="Wingdings" w:hint="default"/>
        <w:w w:val="100"/>
        <w:sz w:val="21"/>
        <w:szCs w:val="21"/>
        <w:lang w:val="nl-NL" w:eastAsia="en-US" w:bidi="ar-SA"/>
      </w:rPr>
    </w:lvl>
    <w:lvl w:ilvl="1">
      <w:start w:val="0"/>
      <w:numFmt w:val="bullet"/>
      <w:lvlText w:val="•"/>
      <w:lvlJc w:val="left"/>
      <w:pPr>
        <w:ind w:left="756" w:hanging="284"/>
      </w:pPr>
      <w:rPr>
        <w:rFonts w:hint="default"/>
        <w:lang w:val="nl-NL" w:eastAsia="en-US" w:bidi="ar-SA"/>
      </w:rPr>
    </w:lvl>
    <w:lvl w:ilvl="2">
      <w:start w:val="0"/>
      <w:numFmt w:val="bullet"/>
      <w:lvlText w:val="•"/>
      <w:lvlJc w:val="left"/>
      <w:pPr>
        <w:ind w:left="1132" w:hanging="284"/>
      </w:pPr>
      <w:rPr>
        <w:rFonts w:hint="default"/>
        <w:lang w:val="nl-NL" w:eastAsia="en-US" w:bidi="ar-SA"/>
      </w:rPr>
    </w:lvl>
    <w:lvl w:ilvl="3">
      <w:start w:val="0"/>
      <w:numFmt w:val="bullet"/>
      <w:lvlText w:val="•"/>
      <w:lvlJc w:val="left"/>
      <w:pPr>
        <w:ind w:left="1508" w:hanging="284"/>
      </w:pPr>
      <w:rPr>
        <w:rFonts w:hint="default"/>
        <w:lang w:val="nl-NL" w:eastAsia="en-US" w:bidi="ar-SA"/>
      </w:rPr>
    </w:lvl>
    <w:lvl w:ilvl="4">
      <w:start w:val="0"/>
      <w:numFmt w:val="bullet"/>
      <w:lvlText w:val="•"/>
      <w:lvlJc w:val="left"/>
      <w:pPr>
        <w:ind w:left="1885" w:hanging="284"/>
      </w:pPr>
      <w:rPr>
        <w:rFonts w:hint="default"/>
        <w:lang w:val="nl-NL" w:eastAsia="en-US" w:bidi="ar-SA"/>
      </w:rPr>
    </w:lvl>
    <w:lvl w:ilvl="5">
      <w:start w:val="0"/>
      <w:numFmt w:val="bullet"/>
      <w:lvlText w:val="•"/>
      <w:lvlJc w:val="left"/>
      <w:pPr>
        <w:ind w:left="2261" w:hanging="284"/>
      </w:pPr>
      <w:rPr>
        <w:rFonts w:hint="default"/>
        <w:lang w:val="nl-NL" w:eastAsia="en-US" w:bidi="ar-SA"/>
      </w:rPr>
    </w:lvl>
    <w:lvl w:ilvl="6">
      <w:start w:val="0"/>
      <w:numFmt w:val="bullet"/>
      <w:lvlText w:val="•"/>
      <w:lvlJc w:val="left"/>
      <w:pPr>
        <w:ind w:left="2637" w:hanging="284"/>
      </w:pPr>
      <w:rPr>
        <w:rFonts w:hint="default"/>
        <w:lang w:val="nl-NL" w:eastAsia="en-US" w:bidi="ar-SA"/>
      </w:rPr>
    </w:lvl>
    <w:lvl w:ilvl="7">
      <w:start w:val="0"/>
      <w:numFmt w:val="bullet"/>
      <w:lvlText w:val="•"/>
      <w:lvlJc w:val="left"/>
      <w:pPr>
        <w:ind w:left="3014" w:hanging="284"/>
      </w:pPr>
      <w:rPr>
        <w:rFonts w:hint="default"/>
        <w:lang w:val="nl-NL" w:eastAsia="en-US" w:bidi="ar-SA"/>
      </w:rPr>
    </w:lvl>
    <w:lvl w:ilvl="8">
      <w:start w:val="0"/>
      <w:numFmt w:val="bullet"/>
      <w:lvlText w:val="•"/>
      <w:lvlJc w:val="left"/>
      <w:pPr>
        <w:ind w:left="3390" w:hanging="284"/>
      </w:pPr>
      <w:rPr>
        <w:rFonts w:hint="default"/>
        <w:lang w:val="nl-NL" w:eastAsia="en-US" w:bidi="ar-SA"/>
      </w:rPr>
    </w:lvl>
  </w:abstractNum>
  <w:abstractNum w:abstractNumId="30">
    <w:nsid w:val="68E893AB"/>
    <w:multiLevelType w:val="hybridMultilevel"/>
    <w:tmpl w:val="00000000"/>
    <w:lvl w:ilvl="0">
      <w:start w:val="0"/>
      <w:numFmt w:val="bullet"/>
      <w:lvlText w:val=""/>
      <w:lvlJc w:val="left"/>
      <w:pPr>
        <w:ind w:left="2279" w:hanging="426"/>
      </w:pPr>
      <w:rPr>
        <w:rFonts w:ascii="Wingdings" w:eastAsia="Wingdings" w:hAnsi="Wingdings" w:cs="Wingdings" w:hint="default"/>
        <w:w w:val="100"/>
        <w:sz w:val="21"/>
        <w:szCs w:val="21"/>
        <w:lang w:val="nl-NL" w:eastAsia="en-US" w:bidi="ar-SA"/>
      </w:rPr>
    </w:lvl>
    <w:lvl w:ilvl="1">
      <w:start w:val="0"/>
      <w:numFmt w:val="bullet"/>
      <w:lvlText w:val="•"/>
      <w:lvlJc w:val="left"/>
      <w:pPr>
        <w:ind w:left="3052" w:hanging="426"/>
      </w:pPr>
      <w:rPr>
        <w:rFonts w:hint="default"/>
        <w:lang w:val="nl-NL" w:eastAsia="en-US" w:bidi="ar-SA"/>
      </w:rPr>
    </w:lvl>
    <w:lvl w:ilvl="2">
      <w:start w:val="0"/>
      <w:numFmt w:val="bullet"/>
      <w:lvlText w:val="•"/>
      <w:lvlJc w:val="left"/>
      <w:pPr>
        <w:ind w:left="3825" w:hanging="426"/>
      </w:pPr>
      <w:rPr>
        <w:rFonts w:hint="default"/>
        <w:lang w:val="nl-NL" w:eastAsia="en-US" w:bidi="ar-SA"/>
      </w:rPr>
    </w:lvl>
    <w:lvl w:ilvl="3">
      <w:start w:val="0"/>
      <w:numFmt w:val="bullet"/>
      <w:lvlText w:val="•"/>
      <w:lvlJc w:val="left"/>
      <w:pPr>
        <w:ind w:left="4597" w:hanging="426"/>
      </w:pPr>
      <w:rPr>
        <w:rFonts w:hint="default"/>
        <w:lang w:val="nl-NL" w:eastAsia="en-US" w:bidi="ar-SA"/>
      </w:rPr>
    </w:lvl>
    <w:lvl w:ilvl="4">
      <w:start w:val="0"/>
      <w:numFmt w:val="bullet"/>
      <w:lvlText w:val="•"/>
      <w:lvlJc w:val="left"/>
      <w:pPr>
        <w:ind w:left="5370" w:hanging="426"/>
      </w:pPr>
      <w:rPr>
        <w:rFonts w:hint="default"/>
        <w:lang w:val="nl-NL" w:eastAsia="en-US" w:bidi="ar-SA"/>
      </w:rPr>
    </w:lvl>
    <w:lvl w:ilvl="5">
      <w:start w:val="0"/>
      <w:numFmt w:val="bullet"/>
      <w:lvlText w:val="•"/>
      <w:lvlJc w:val="left"/>
      <w:pPr>
        <w:ind w:left="6142" w:hanging="426"/>
      </w:pPr>
      <w:rPr>
        <w:rFonts w:hint="default"/>
        <w:lang w:val="nl-NL" w:eastAsia="en-US" w:bidi="ar-SA"/>
      </w:rPr>
    </w:lvl>
    <w:lvl w:ilvl="6">
      <w:start w:val="0"/>
      <w:numFmt w:val="bullet"/>
      <w:lvlText w:val="•"/>
      <w:lvlJc w:val="left"/>
      <w:pPr>
        <w:ind w:left="6915" w:hanging="426"/>
      </w:pPr>
      <w:rPr>
        <w:rFonts w:hint="default"/>
        <w:lang w:val="nl-NL" w:eastAsia="en-US" w:bidi="ar-SA"/>
      </w:rPr>
    </w:lvl>
    <w:lvl w:ilvl="7">
      <w:start w:val="0"/>
      <w:numFmt w:val="bullet"/>
      <w:lvlText w:val="•"/>
      <w:lvlJc w:val="left"/>
      <w:pPr>
        <w:ind w:left="7687" w:hanging="426"/>
      </w:pPr>
      <w:rPr>
        <w:rFonts w:hint="default"/>
        <w:lang w:val="nl-NL" w:eastAsia="en-US" w:bidi="ar-SA"/>
      </w:rPr>
    </w:lvl>
    <w:lvl w:ilvl="8">
      <w:start w:val="0"/>
      <w:numFmt w:val="bullet"/>
      <w:lvlText w:val="•"/>
      <w:lvlJc w:val="left"/>
      <w:pPr>
        <w:ind w:left="8460" w:hanging="426"/>
      </w:pPr>
      <w:rPr>
        <w:rFonts w:hint="default"/>
        <w:lang w:val="nl-NL" w:eastAsia="en-US" w:bidi="ar-SA"/>
      </w:rPr>
    </w:lvl>
  </w:abstractNum>
  <w:abstractNum w:abstractNumId="31">
    <w:nsid w:val="6A1B3E44"/>
    <w:multiLevelType w:val="hybridMultilevel"/>
    <w:tmpl w:val="00000000"/>
    <w:lvl w:ilvl="0">
      <w:start w:val="1"/>
      <w:numFmt w:val="decimal"/>
      <w:lvlText w:val="%1."/>
      <w:lvlJc w:val="left"/>
      <w:pPr>
        <w:ind w:left="2279" w:hanging="426"/>
        <w:jc w:val="left"/>
      </w:pPr>
      <w:rPr>
        <w:rFonts w:ascii="Times New Roman" w:eastAsia="Times New Roman" w:hAnsi="Times New Roman" w:cs="Times New Roman" w:hint="default"/>
        <w:w w:val="100"/>
        <w:sz w:val="21"/>
        <w:szCs w:val="21"/>
        <w:lang w:val="nl-NL" w:eastAsia="en-US" w:bidi="ar-SA"/>
      </w:rPr>
    </w:lvl>
    <w:lvl w:ilvl="1">
      <w:start w:val="0"/>
      <w:numFmt w:val="bullet"/>
      <w:lvlText w:val="•"/>
      <w:lvlJc w:val="left"/>
      <w:pPr>
        <w:ind w:left="3052" w:hanging="426"/>
      </w:pPr>
      <w:rPr>
        <w:rFonts w:hint="default"/>
        <w:lang w:val="nl-NL" w:eastAsia="en-US" w:bidi="ar-SA"/>
      </w:rPr>
    </w:lvl>
    <w:lvl w:ilvl="2">
      <w:start w:val="0"/>
      <w:numFmt w:val="bullet"/>
      <w:lvlText w:val="•"/>
      <w:lvlJc w:val="left"/>
      <w:pPr>
        <w:ind w:left="3825" w:hanging="426"/>
      </w:pPr>
      <w:rPr>
        <w:rFonts w:hint="default"/>
        <w:lang w:val="nl-NL" w:eastAsia="en-US" w:bidi="ar-SA"/>
      </w:rPr>
    </w:lvl>
    <w:lvl w:ilvl="3">
      <w:start w:val="0"/>
      <w:numFmt w:val="bullet"/>
      <w:lvlText w:val="•"/>
      <w:lvlJc w:val="left"/>
      <w:pPr>
        <w:ind w:left="4597" w:hanging="426"/>
      </w:pPr>
      <w:rPr>
        <w:rFonts w:hint="default"/>
        <w:lang w:val="nl-NL" w:eastAsia="en-US" w:bidi="ar-SA"/>
      </w:rPr>
    </w:lvl>
    <w:lvl w:ilvl="4">
      <w:start w:val="0"/>
      <w:numFmt w:val="bullet"/>
      <w:lvlText w:val="•"/>
      <w:lvlJc w:val="left"/>
      <w:pPr>
        <w:ind w:left="5370" w:hanging="426"/>
      </w:pPr>
      <w:rPr>
        <w:rFonts w:hint="default"/>
        <w:lang w:val="nl-NL" w:eastAsia="en-US" w:bidi="ar-SA"/>
      </w:rPr>
    </w:lvl>
    <w:lvl w:ilvl="5">
      <w:start w:val="0"/>
      <w:numFmt w:val="bullet"/>
      <w:lvlText w:val="•"/>
      <w:lvlJc w:val="left"/>
      <w:pPr>
        <w:ind w:left="6142" w:hanging="426"/>
      </w:pPr>
      <w:rPr>
        <w:rFonts w:hint="default"/>
        <w:lang w:val="nl-NL" w:eastAsia="en-US" w:bidi="ar-SA"/>
      </w:rPr>
    </w:lvl>
    <w:lvl w:ilvl="6">
      <w:start w:val="0"/>
      <w:numFmt w:val="bullet"/>
      <w:lvlText w:val="•"/>
      <w:lvlJc w:val="left"/>
      <w:pPr>
        <w:ind w:left="6915" w:hanging="426"/>
      </w:pPr>
      <w:rPr>
        <w:rFonts w:hint="default"/>
        <w:lang w:val="nl-NL" w:eastAsia="en-US" w:bidi="ar-SA"/>
      </w:rPr>
    </w:lvl>
    <w:lvl w:ilvl="7">
      <w:start w:val="0"/>
      <w:numFmt w:val="bullet"/>
      <w:lvlText w:val="•"/>
      <w:lvlJc w:val="left"/>
      <w:pPr>
        <w:ind w:left="7687" w:hanging="426"/>
      </w:pPr>
      <w:rPr>
        <w:rFonts w:hint="default"/>
        <w:lang w:val="nl-NL" w:eastAsia="en-US" w:bidi="ar-SA"/>
      </w:rPr>
    </w:lvl>
    <w:lvl w:ilvl="8">
      <w:start w:val="0"/>
      <w:numFmt w:val="bullet"/>
      <w:lvlText w:val="•"/>
      <w:lvlJc w:val="left"/>
      <w:pPr>
        <w:ind w:left="8460" w:hanging="426"/>
      </w:pPr>
      <w:rPr>
        <w:rFonts w:hint="default"/>
        <w:lang w:val="nl-NL" w:eastAsia="en-US" w:bidi="ar-SA"/>
      </w:rPr>
    </w:lvl>
  </w:abstractNum>
  <w:abstractNum w:abstractNumId="32">
    <w:nsid w:val="6F6111DA"/>
    <w:multiLevelType w:val="hybridMultilevel"/>
    <w:tmpl w:val="00000000"/>
    <w:lvl w:ilvl="0">
      <w:start w:val="21"/>
      <w:numFmt w:val="decimal"/>
      <w:lvlText w:val="%1"/>
      <w:lvlJc w:val="left"/>
      <w:pPr>
        <w:ind w:left="873" w:hanging="720"/>
        <w:jc w:val="left"/>
      </w:pPr>
      <w:rPr>
        <w:rFonts w:hint="default"/>
        <w:lang w:val="nl-NL" w:eastAsia="en-US" w:bidi="ar-SA"/>
      </w:rPr>
    </w:lvl>
    <w:lvl w:ilvl="1">
      <w:start w:val="1"/>
      <w:numFmt w:val="decimal"/>
      <w:lvlText w:val="%1.%2"/>
      <w:lvlJc w:val="left"/>
      <w:pPr>
        <w:ind w:left="873" w:hanging="720"/>
        <w:jc w:val="left"/>
      </w:pPr>
      <w:rPr>
        <w:rFonts w:ascii="Cambria" w:eastAsia="Cambria" w:hAnsi="Cambria" w:cs="Cambria" w:hint="default"/>
        <w:b/>
        <w:bCs/>
        <w:w w:val="87"/>
        <w:sz w:val="36"/>
        <w:szCs w:val="36"/>
        <w:lang w:val="nl-NL" w:eastAsia="en-US" w:bidi="ar-SA"/>
      </w:rPr>
    </w:lvl>
    <w:lvl w:ilvl="2">
      <w:start w:val="0"/>
      <w:numFmt w:val="bullet"/>
      <w:lvlText w:val="•"/>
      <w:lvlJc w:val="left"/>
      <w:pPr>
        <w:ind w:left="2705" w:hanging="720"/>
      </w:pPr>
      <w:rPr>
        <w:rFonts w:hint="default"/>
        <w:lang w:val="nl-NL" w:eastAsia="en-US" w:bidi="ar-SA"/>
      </w:rPr>
    </w:lvl>
    <w:lvl w:ilvl="3">
      <w:start w:val="0"/>
      <w:numFmt w:val="bullet"/>
      <w:lvlText w:val="•"/>
      <w:lvlJc w:val="left"/>
      <w:pPr>
        <w:ind w:left="3617" w:hanging="720"/>
      </w:pPr>
      <w:rPr>
        <w:rFonts w:hint="default"/>
        <w:lang w:val="nl-NL" w:eastAsia="en-US" w:bidi="ar-SA"/>
      </w:rPr>
    </w:lvl>
    <w:lvl w:ilvl="4">
      <w:start w:val="0"/>
      <w:numFmt w:val="bullet"/>
      <w:lvlText w:val="•"/>
      <w:lvlJc w:val="left"/>
      <w:pPr>
        <w:ind w:left="4530" w:hanging="720"/>
      </w:pPr>
      <w:rPr>
        <w:rFonts w:hint="default"/>
        <w:lang w:val="nl-NL" w:eastAsia="en-US" w:bidi="ar-SA"/>
      </w:rPr>
    </w:lvl>
    <w:lvl w:ilvl="5">
      <w:start w:val="0"/>
      <w:numFmt w:val="bullet"/>
      <w:lvlText w:val="•"/>
      <w:lvlJc w:val="left"/>
      <w:pPr>
        <w:ind w:left="5442" w:hanging="720"/>
      </w:pPr>
      <w:rPr>
        <w:rFonts w:hint="default"/>
        <w:lang w:val="nl-NL" w:eastAsia="en-US" w:bidi="ar-SA"/>
      </w:rPr>
    </w:lvl>
    <w:lvl w:ilvl="6">
      <w:start w:val="0"/>
      <w:numFmt w:val="bullet"/>
      <w:lvlText w:val="•"/>
      <w:lvlJc w:val="left"/>
      <w:pPr>
        <w:ind w:left="6355" w:hanging="720"/>
      </w:pPr>
      <w:rPr>
        <w:rFonts w:hint="default"/>
        <w:lang w:val="nl-NL" w:eastAsia="en-US" w:bidi="ar-SA"/>
      </w:rPr>
    </w:lvl>
    <w:lvl w:ilvl="7">
      <w:start w:val="0"/>
      <w:numFmt w:val="bullet"/>
      <w:lvlText w:val="•"/>
      <w:lvlJc w:val="left"/>
      <w:pPr>
        <w:ind w:left="7267" w:hanging="720"/>
      </w:pPr>
      <w:rPr>
        <w:rFonts w:hint="default"/>
        <w:lang w:val="nl-NL" w:eastAsia="en-US" w:bidi="ar-SA"/>
      </w:rPr>
    </w:lvl>
    <w:lvl w:ilvl="8">
      <w:start w:val="0"/>
      <w:numFmt w:val="bullet"/>
      <w:lvlText w:val="•"/>
      <w:lvlJc w:val="left"/>
      <w:pPr>
        <w:ind w:left="8180" w:hanging="720"/>
      </w:pPr>
      <w:rPr>
        <w:rFonts w:hint="default"/>
        <w:lang w:val="nl-NL" w:eastAsia="en-US" w:bidi="ar-SA"/>
      </w:rPr>
    </w:lvl>
  </w:abstractNum>
  <w:abstractNum w:abstractNumId="33">
    <w:nsid w:val="73E900D3"/>
    <w:multiLevelType w:val="hybridMultilevel"/>
    <w:tmpl w:val="00000000"/>
    <w:lvl w:ilvl="0">
      <w:start w:val="19"/>
      <w:numFmt w:val="decimal"/>
      <w:lvlText w:val="%1"/>
      <w:lvlJc w:val="left"/>
      <w:pPr>
        <w:ind w:left="573" w:hanging="420"/>
        <w:jc w:val="left"/>
      </w:pPr>
      <w:rPr>
        <w:rFonts w:hint="default"/>
        <w:lang w:val="nl-NL" w:eastAsia="en-US" w:bidi="ar-SA"/>
      </w:rPr>
    </w:lvl>
    <w:lvl w:ilvl="1">
      <w:start w:val="1"/>
      <w:numFmt w:val="decimal"/>
      <w:lvlText w:val="%1.%2"/>
      <w:lvlJc w:val="left"/>
      <w:pPr>
        <w:ind w:left="573" w:hanging="420"/>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2124" w:hanging="420"/>
      </w:pPr>
      <w:rPr>
        <w:rFonts w:hint="default"/>
        <w:lang w:val="nl-NL" w:eastAsia="en-US" w:bidi="ar-SA"/>
      </w:rPr>
    </w:lvl>
    <w:lvl w:ilvl="3">
      <w:start w:val="0"/>
      <w:numFmt w:val="bullet"/>
      <w:lvlText w:val="•"/>
      <w:lvlJc w:val="left"/>
      <w:pPr>
        <w:ind w:left="2897" w:hanging="420"/>
      </w:pPr>
      <w:rPr>
        <w:rFonts w:hint="default"/>
        <w:lang w:val="nl-NL" w:eastAsia="en-US" w:bidi="ar-SA"/>
      </w:rPr>
    </w:lvl>
    <w:lvl w:ilvl="4">
      <w:start w:val="0"/>
      <w:numFmt w:val="bullet"/>
      <w:lvlText w:val="•"/>
      <w:lvlJc w:val="left"/>
      <w:pPr>
        <w:ind w:left="3669" w:hanging="420"/>
      </w:pPr>
      <w:rPr>
        <w:rFonts w:hint="default"/>
        <w:lang w:val="nl-NL" w:eastAsia="en-US" w:bidi="ar-SA"/>
      </w:rPr>
    </w:lvl>
    <w:lvl w:ilvl="5">
      <w:start w:val="0"/>
      <w:numFmt w:val="bullet"/>
      <w:lvlText w:val="•"/>
      <w:lvlJc w:val="left"/>
      <w:pPr>
        <w:ind w:left="4442" w:hanging="420"/>
      </w:pPr>
      <w:rPr>
        <w:rFonts w:hint="default"/>
        <w:lang w:val="nl-NL" w:eastAsia="en-US" w:bidi="ar-SA"/>
      </w:rPr>
    </w:lvl>
    <w:lvl w:ilvl="6">
      <w:start w:val="0"/>
      <w:numFmt w:val="bullet"/>
      <w:lvlText w:val="•"/>
      <w:lvlJc w:val="left"/>
      <w:pPr>
        <w:ind w:left="5214" w:hanging="420"/>
      </w:pPr>
      <w:rPr>
        <w:rFonts w:hint="default"/>
        <w:lang w:val="nl-NL" w:eastAsia="en-US" w:bidi="ar-SA"/>
      </w:rPr>
    </w:lvl>
    <w:lvl w:ilvl="7">
      <w:start w:val="0"/>
      <w:numFmt w:val="bullet"/>
      <w:lvlText w:val="•"/>
      <w:lvlJc w:val="left"/>
      <w:pPr>
        <w:ind w:left="5987" w:hanging="420"/>
      </w:pPr>
      <w:rPr>
        <w:rFonts w:hint="default"/>
        <w:lang w:val="nl-NL" w:eastAsia="en-US" w:bidi="ar-SA"/>
      </w:rPr>
    </w:lvl>
    <w:lvl w:ilvl="8">
      <w:start w:val="0"/>
      <w:numFmt w:val="bullet"/>
      <w:lvlText w:val="•"/>
      <w:lvlJc w:val="left"/>
      <w:pPr>
        <w:ind w:left="6759" w:hanging="420"/>
      </w:pPr>
      <w:rPr>
        <w:rFonts w:hint="default"/>
        <w:lang w:val="nl-NL" w:eastAsia="en-US" w:bidi="ar-SA"/>
      </w:rPr>
    </w:lvl>
  </w:abstractNum>
  <w:abstractNum w:abstractNumId="34">
    <w:nsid w:val="7648A9ED"/>
    <w:multiLevelType w:val="hybridMultilevel"/>
    <w:tmpl w:val="00000000"/>
    <w:lvl w:ilvl="0">
      <w:start w:val="10"/>
      <w:numFmt w:val="decimal"/>
      <w:lvlText w:val="%1"/>
      <w:lvlJc w:val="left"/>
      <w:pPr>
        <w:ind w:left="873" w:hanging="720"/>
        <w:jc w:val="left"/>
      </w:pPr>
      <w:rPr>
        <w:rFonts w:hint="default"/>
        <w:lang w:val="nl-NL" w:eastAsia="en-US" w:bidi="ar-SA"/>
      </w:rPr>
    </w:lvl>
    <w:lvl w:ilvl="1">
      <w:start w:val="1"/>
      <w:numFmt w:val="decimal"/>
      <w:lvlText w:val="%1.%2"/>
      <w:lvlJc w:val="left"/>
      <w:pPr>
        <w:ind w:left="873" w:hanging="720"/>
        <w:jc w:val="left"/>
      </w:pPr>
      <w:rPr>
        <w:rFonts w:ascii="Cambria" w:eastAsia="Cambria" w:hAnsi="Cambria" w:cs="Cambria" w:hint="default"/>
        <w:b/>
        <w:bCs/>
        <w:w w:val="87"/>
        <w:sz w:val="36"/>
        <w:szCs w:val="36"/>
        <w:lang w:val="nl-NL" w:eastAsia="en-US" w:bidi="ar-SA"/>
      </w:rPr>
    </w:lvl>
    <w:lvl w:ilvl="2">
      <w:start w:val="0"/>
      <w:numFmt w:val="bullet"/>
      <w:lvlText w:val="•"/>
      <w:lvlJc w:val="left"/>
      <w:pPr>
        <w:ind w:left="2705" w:hanging="720"/>
      </w:pPr>
      <w:rPr>
        <w:rFonts w:hint="default"/>
        <w:lang w:val="nl-NL" w:eastAsia="en-US" w:bidi="ar-SA"/>
      </w:rPr>
    </w:lvl>
    <w:lvl w:ilvl="3">
      <w:start w:val="0"/>
      <w:numFmt w:val="bullet"/>
      <w:lvlText w:val="•"/>
      <w:lvlJc w:val="left"/>
      <w:pPr>
        <w:ind w:left="3617" w:hanging="720"/>
      </w:pPr>
      <w:rPr>
        <w:rFonts w:hint="default"/>
        <w:lang w:val="nl-NL" w:eastAsia="en-US" w:bidi="ar-SA"/>
      </w:rPr>
    </w:lvl>
    <w:lvl w:ilvl="4">
      <w:start w:val="0"/>
      <w:numFmt w:val="bullet"/>
      <w:lvlText w:val="•"/>
      <w:lvlJc w:val="left"/>
      <w:pPr>
        <w:ind w:left="4530" w:hanging="720"/>
      </w:pPr>
      <w:rPr>
        <w:rFonts w:hint="default"/>
        <w:lang w:val="nl-NL" w:eastAsia="en-US" w:bidi="ar-SA"/>
      </w:rPr>
    </w:lvl>
    <w:lvl w:ilvl="5">
      <w:start w:val="0"/>
      <w:numFmt w:val="bullet"/>
      <w:lvlText w:val="•"/>
      <w:lvlJc w:val="left"/>
      <w:pPr>
        <w:ind w:left="5442" w:hanging="720"/>
      </w:pPr>
      <w:rPr>
        <w:rFonts w:hint="default"/>
        <w:lang w:val="nl-NL" w:eastAsia="en-US" w:bidi="ar-SA"/>
      </w:rPr>
    </w:lvl>
    <w:lvl w:ilvl="6">
      <w:start w:val="0"/>
      <w:numFmt w:val="bullet"/>
      <w:lvlText w:val="•"/>
      <w:lvlJc w:val="left"/>
      <w:pPr>
        <w:ind w:left="6355" w:hanging="720"/>
      </w:pPr>
      <w:rPr>
        <w:rFonts w:hint="default"/>
        <w:lang w:val="nl-NL" w:eastAsia="en-US" w:bidi="ar-SA"/>
      </w:rPr>
    </w:lvl>
    <w:lvl w:ilvl="7">
      <w:start w:val="0"/>
      <w:numFmt w:val="bullet"/>
      <w:lvlText w:val="•"/>
      <w:lvlJc w:val="left"/>
      <w:pPr>
        <w:ind w:left="7267" w:hanging="720"/>
      </w:pPr>
      <w:rPr>
        <w:rFonts w:hint="default"/>
        <w:lang w:val="nl-NL" w:eastAsia="en-US" w:bidi="ar-SA"/>
      </w:rPr>
    </w:lvl>
    <w:lvl w:ilvl="8">
      <w:start w:val="0"/>
      <w:numFmt w:val="bullet"/>
      <w:lvlText w:val="•"/>
      <w:lvlJc w:val="left"/>
      <w:pPr>
        <w:ind w:left="8180" w:hanging="720"/>
      </w:pPr>
      <w:rPr>
        <w:rFonts w:hint="default"/>
        <w:lang w:val="nl-NL" w:eastAsia="en-US" w:bidi="ar-SA"/>
      </w:rPr>
    </w:lvl>
  </w:abstractNum>
  <w:abstractNum w:abstractNumId="35">
    <w:nsid w:val="7A5E47FF"/>
    <w:multiLevelType w:val="hybridMultilevel"/>
    <w:tmpl w:val="00000000"/>
    <w:lvl w:ilvl="0">
      <w:start w:val="13"/>
      <w:numFmt w:val="decimal"/>
      <w:lvlText w:val="%1"/>
      <w:lvlJc w:val="left"/>
      <w:pPr>
        <w:ind w:left="2274" w:hanging="420"/>
        <w:jc w:val="left"/>
      </w:pPr>
      <w:rPr>
        <w:rFonts w:hint="default"/>
        <w:lang w:val="nl-NL" w:eastAsia="en-US" w:bidi="ar-SA"/>
      </w:rPr>
    </w:lvl>
    <w:lvl w:ilvl="1">
      <w:start w:val="1"/>
      <w:numFmt w:val="decimal"/>
      <w:lvlText w:val="%1.%2"/>
      <w:lvlJc w:val="left"/>
      <w:pPr>
        <w:ind w:left="2274" w:hanging="420"/>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825" w:hanging="420"/>
      </w:pPr>
      <w:rPr>
        <w:rFonts w:hint="default"/>
        <w:lang w:val="nl-NL" w:eastAsia="en-US" w:bidi="ar-SA"/>
      </w:rPr>
    </w:lvl>
    <w:lvl w:ilvl="3">
      <w:start w:val="0"/>
      <w:numFmt w:val="bullet"/>
      <w:lvlText w:val="•"/>
      <w:lvlJc w:val="left"/>
      <w:pPr>
        <w:ind w:left="4597" w:hanging="420"/>
      </w:pPr>
      <w:rPr>
        <w:rFonts w:hint="default"/>
        <w:lang w:val="nl-NL" w:eastAsia="en-US" w:bidi="ar-SA"/>
      </w:rPr>
    </w:lvl>
    <w:lvl w:ilvl="4">
      <w:start w:val="0"/>
      <w:numFmt w:val="bullet"/>
      <w:lvlText w:val="•"/>
      <w:lvlJc w:val="left"/>
      <w:pPr>
        <w:ind w:left="5370" w:hanging="420"/>
      </w:pPr>
      <w:rPr>
        <w:rFonts w:hint="default"/>
        <w:lang w:val="nl-NL" w:eastAsia="en-US" w:bidi="ar-SA"/>
      </w:rPr>
    </w:lvl>
    <w:lvl w:ilvl="5">
      <w:start w:val="0"/>
      <w:numFmt w:val="bullet"/>
      <w:lvlText w:val="•"/>
      <w:lvlJc w:val="left"/>
      <w:pPr>
        <w:ind w:left="6142" w:hanging="420"/>
      </w:pPr>
      <w:rPr>
        <w:rFonts w:hint="default"/>
        <w:lang w:val="nl-NL" w:eastAsia="en-US" w:bidi="ar-SA"/>
      </w:rPr>
    </w:lvl>
    <w:lvl w:ilvl="6">
      <w:start w:val="0"/>
      <w:numFmt w:val="bullet"/>
      <w:lvlText w:val="•"/>
      <w:lvlJc w:val="left"/>
      <w:pPr>
        <w:ind w:left="6915" w:hanging="420"/>
      </w:pPr>
      <w:rPr>
        <w:rFonts w:hint="default"/>
        <w:lang w:val="nl-NL" w:eastAsia="en-US" w:bidi="ar-SA"/>
      </w:rPr>
    </w:lvl>
    <w:lvl w:ilvl="7">
      <w:start w:val="0"/>
      <w:numFmt w:val="bullet"/>
      <w:lvlText w:val="•"/>
      <w:lvlJc w:val="left"/>
      <w:pPr>
        <w:ind w:left="7687" w:hanging="420"/>
      </w:pPr>
      <w:rPr>
        <w:rFonts w:hint="default"/>
        <w:lang w:val="nl-NL" w:eastAsia="en-US" w:bidi="ar-SA"/>
      </w:rPr>
    </w:lvl>
    <w:lvl w:ilvl="8">
      <w:start w:val="0"/>
      <w:numFmt w:val="bullet"/>
      <w:lvlText w:val="•"/>
      <w:lvlJc w:val="left"/>
      <w:pPr>
        <w:ind w:left="8460" w:hanging="420"/>
      </w:pPr>
      <w:rPr>
        <w:rFonts w:hint="default"/>
        <w:lang w:val="nl-NL" w:eastAsia="en-US" w:bidi="ar-SA"/>
      </w:rPr>
    </w:lvl>
  </w:abstractNum>
  <w:abstractNum w:abstractNumId="36">
    <w:nsid w:val="7AAFA18D"/>
    <w:multiLevelType w:val="hybridMultilevel"/>
    <w:tmpl w:val="00000000"/>
    <w:lvl w:ilvl="0">
      <w:start w:val="11"/>
      <w:numFmt w:val="decimal"/>
      <w:lvlText w:val="%1"/>
      <w:lvlJc w:val="left"/>
      <w:pPr>
        <w:ind w:left="2274" w:hanging="420"/>
        <w:jc w:val="left"/>
      </w:pPr>
      <w:rPr>
        <w:rFonts w:hint="default"/>
        <w:lang w:val="nl-NL" w:eastAsia="en-US" w:bidi="ar-SA"/>
      </w:rPr>
    </w:lvl>
    <w:lvl w:ilvl="1">
      <w:start w:val="1"/>
      <w:numFmt w:val="decimal"/>
      <w:lvlText w:val="%1.%2"/>
      <w:lvlJc w:val="left"/>
      <w:pPr>
        <w:ind w:left="2274" w:hanging="420"/>
        <w:jc w:val="left"/>
      </w:pPr>
      <w:rPr>
        <w:rFonts w:ascii="Times New Roman" w:eastAsia="Times New Roman" w:hAnsi="Times New Roman" w:cs="Times New Roman" w:hint="default"/>
        <w:color w:val="0000FF"/>
        <w:w w:val="100"/>
        <w:sz w:val="21"/>
        <w:szCs w:val="21"/>
        <w:lang w:val="nl-NL" w:eastAsia="en-US" w:bidi="ar-SA"/>
      </w:rPr>
    </w:lvl>
    <w:lvl w:ilvl="2">
      <w:start w:val="0"/>
      <w:numFmt w:val="bullet"/>
      <w:lvlText w:val="•"/>
      <w:lvlJc w:val="left"/>
      <w:pPr>
        <w:ind w:left="3825" w:hanging="420"/>
      </w:pPr>
      <w:rPr>
        <w:rFonts w:hint="default"/>
        <w:lang w:val="nl-NL" w:eastAsia="en-US" w:bidi="ar-SA"/>
      </w:rPr>
    </w:lvl>
    <w:lvl w:ilvl="3">
      <w:start w:val="0"/>
      <w:numFmt w:val="bullet"/>
      <w:lvlText w:val="•"/>
      <w:lvlJc w:val="left"/>
      <w:pPr>
        <w:ind w:left="4597" w:hanging="420"/>
      </w:pPr>
      <w:rPr>
        <w:rFonts w:hint="default"/>
        <w:lang w:val="nl-NL" w:eastAsia="en-US" w:bidi="ar-SA"/>
      </w:rPr>
    </w:lvl>
    <w:lvl w:ilvl="4">
      <w:start w:val="0"/>
      <w:numFmt w:val="bullet"/>
      <w:lvlText w:val="•"/>
      <w:lvlJc w:val="left"/>
      <w:pPr>
        <w:ind w:left="5370" w:hanging="420"/>
      </w:pPr>
      <w:rPr>
        <w:rFonts w:hint="default"/>
        <w:lang w:val="nl-NL" w:eastAsia="en-US" w:bidi="ar-SA"/>
      </w:rPr>
    </w:lvl>
    <w:lvl w:ilvl="5">
      <w:start w:val="0"/>
      <w:numFmt w:val="bullet"/>
      <w:lvlText w:val="•"/>
      <w:lvlJc w:val="left"/>
      <w:pPr>
        <w:ind w:left="6142" w:hanging="420"/>
      </w:pPr>
      <w:rPr>
        <w:rFonts w:hint="default"/>
        <w:lang w:val="nl-NL" w:eastAsia="en-US" w:bidi="ar-SA"/>
      </w:rPr>
    </w:lvl>
    <w:lvl w:ilvl="6">
      <w:start w:val="0"/>
      <w:numFmt w:val="bullet"/>
      <w:lvlText w:val="•"/>
      <w:lvlJc w:val="left"/>
      <w:pPr>
        <w:ind w:left="6915" w:hanging="420"/>
      </w:pPr>
      <w:rPr>
        <w:rFonts w:hint="default"/>
        <w:lang w:val="nl-NL" w:eastAsia="en-US" w:bidi="ar-SA"/>
      </w:rPr>
    </w:lvl>
    <w:lvl w:ilvl="7">
      <w:start w:val="0"/>
      <w:numFmt w:val="bullet"/>
      <w:lvlText w:val="•"/>
      <w:lvlJc w:val="left"/>
      <w:pPr>
        <w:ind w:left="7687" w:hanging="420"/>
      </w:pPr>
      <w:rPr>
        <w:rFonts w:hint="default"/>
        <w:lang w:val="nl-NL" w:eastAsia="en-US" w:bidi="ar-SA"/>
      </w:rPr>
    </w:lvl>
    <w:lvl w:ilvl="8">
      <w:start w:val="0"/>
      <w:numFmt w:val="bullet"/>
      <w:lvlText w:val="•"/>
      <w:lvlJc w:val="left"/>
      <w:pPr>
        <w:ind w:left="8460" w:hanging="420"/>
      </w:pPr>
      <w:rPr>
        <w:rFonts w:hint="default"/>
        <w:lang w:val="nl-NL" w:eastAsia="en-US" w:bidi="ar-SA"/>
      </w:rPr>
    </w:lvl>
  </w:abstractNum>
  <w:num w:numId="1">
    <w:abstractNumId w:val="28"/>
  </w:num>
  <w:num w:numId="2">
    <w:abstractNumId w:val="32"/>
  </w:num>
  <w:num w:numId="3">
    <w:abstractNumId w:val="13"/>
  </w:num>
  <w:num w:numId="4">
    <w:abstractNumId w:val="3"/>
  </w:num>
  <w:num w:numId="5">
    <w:abstractNumId w:val="33"/>
  </w:num>
  <w:num w:numId="6">
    <w:abstractNumId w:val="0"/>
  </w:num>
  <w:num w:numId="7">
    <w:abstractNumId w:val="5"/>
  </w:num>
  <w:num w:numId="8">
    <w:abstractNumId w:val="29"/>
  </w:num>
  <w:num w:numId="9">
    <w:abstractNumId w:val="4"/>
  </w:num>
  <w:num w:numId="10">
    <w:abstractNumId w:val="21"/>
  </w:num>
  <w:num w:numId="11">
    <w:abstractNumId w:val="9"/>
  </w:num>
  <w:num w:numId="12">
    <w:abstractNumId w:val="1"/>
  </w:num>
  <w:num w:numId="13">
    <w:abstractNumId w:val="15"/>
  </w:num>
  <w:num w:numId="14">
    <w:abstractNumId w:val="31"/>
  </w:num>
  <w:num w:numId="15">
    <w:abstractNumId w:val="7"/>
  </w:num>
  <w:num w:numId="16">
    <w:abstractNumId w:val="35"/>
  </w:num>
  <w:num w:numId="17">
    <w:abstractNumId w:val="14"/>
  </w:num>
  <w:num w:numId="18">
    <w:abstractNumId w:val="36"/>
  </w:num>
  <w:num w:numId="19">
    <w:abstractNumId w:val="34"/>
  </w:num>
  <w:num w:numId="20">
    <w:abstractNumId w:val="18"/>
  </w:num>
  <w:num w:numId="21">
    <w:abstractNumId w:val="30"/>
  </w:num>
  <w:num w:numId="22">
    <w:abstractNumId w:val="23"/>
  </w:num>
  <w:num w:numId="23">
    <w:abstractNumId w:val="27"/>
  </w:num>
  <w:num w:numId="24">
    <w:abstractNumId w:val="24"/>
  </w:num>
  <w:num w:numId="25">
    <w:abstractNumId w:val="11"/>
  </w:num>
  <w:num w:numId="26">
    <w:abstractNumId w:val="16"/>
  </w:num>
  <w:num w:numId="27">
    <w:abstractNumId w:val="25"/>
  </w:num>
  <w:num w:numId="28">
    <w:abstractNumId w:val="6"/>
  </w:num>
  <w:num w:numId="29">
    <w:abstractNumId w:val="2"/>
  </w:num>
  <w:num w:numId="30">
    <w:abstractNumId w:val="26"/>
  </w:num>
  <w:num w:numId="31">
    <w:abstractNumId w:val="17"/>
  </w:num>
  <w:num w:numId="32">
    <w:abstractNumId w:val="12"/>
  </w:num>
  <w:num w:numId="33">
    <w:abstractNumId w:val="8"/>
  </w:num>
  <w:num w:numId="34">
    <w:abstractNumId w:val="10"/>
  </w:num>
  <w:num w:numId="35">
    <w:abstractNumId w:val="22"/>
  </w:num>
  <w:num w:numId="36">
    <w:abstractNumId w:val="20"/>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nl-NL" w:eastAsia="en-US" w:bidi="ar-SA"/>
    </w:rPr>
  </w:style>
  <w:style w:type="paragraph" w:styleId="Heading1">
    <w:name w:val="heading 1"/>
    <w:basedOn w:val="Normal"/>
    <w:uiPriority w:val="1"/>
    <w:qFormat/>
    <w:pPr>
      <w:spacing w:before="62"/>
      <w:jc w:val="right"/>
      <w:outlineLvl w:val="0"/>
    </w:pPr>
    <w:rPr>
      <w:rFonts w:ascii="黑体" w:eastAsia="黑体" w:hAnsi="黑体" w:cs="黑体"/>
      <w:sz w:val="44"/>
      <w:szCs w:val="44"/>
      <w:lang w:val="nl-NL" w:eastAsia="en-US" w:bidi="ar-SA"/>
    </w:rPr>
  </w:style>
  <w:style w:type="paragraph" w:styleId="Heading2">
    <w:name w:val="heading 2"/>
    <w:basedOn w:val="Normal"/>
    <w:uiPriority w:val="1"/>
    <w:qFormat/>
    <w:pPr>
      <w:ind w:left="693" w:hanging="541"/>
      <w:outlineLvl w:val="1"/>
    </w:pPr>
    <w:rPr>
      <w:rFonts w:ascii="Cambria" w:eastAsia="Cambria" w:hAnsi="Cambria" w:cs="Cambria"/>
      <w:b/>
      <w:bCs/>
      <w:sz w:val="36"/>
      <w:szCs w:val="36"/>
      <w:lang w:val="nl-NL" w:eastAsia="en-US" w:bidi="ar-SA"/>
    </w:rPr>
  </w:style>
  <w:style w:type="paragraph" w:styleId="Heading3">
    <w:name w:val="heading 3"/>
    <w:basedOn w:val="Normal"/>
    <w:uiPriority w:val="1"/>
    <w:qFormat/>
    <w:pPr>
      <w:spacing w:before="49"/>
      <w:ind w:left="153"/>
      <w:outlineLvl w:val="2"/>
    </w:pPr>
    <w:rPr>
      <w:rFonts w:ascii="黑体" w:eastAsia="黑体" w:hAnsi="黑体" w:cs="黑体"/>
      <w:sz w:val="36"/>
      <w:szCs w:val="36"/>
      <w:lang w:val="nl-NL" w:eastAsia="en-US" w:bidi="ar-SA"/>
    </w:rPr>
  </w:style>
  <w:style w:type="paragraph" w:styleId="Heading4">
    <w:name w:val="heading 4"/>
    <w:basedOn w:val="Normal"/>
    <w:uiPriority w:val="1"/>
    <w:qFormat/>
    <w:pPr>
      <w:spacing w:before="93"/>
      <w:ind w:left="153"/>
      <w:outlineLvl w:val="3"/>
    </w:pPr>
    <w:rPr>
      <w:rFonts w:ascii="Cambria" w:eastAsia="Cambria" w:hAnsi="Cambria" w:cs="Cambria"/>
      <w:b/>
      <w:bCs/>
      <w:sz w:val="26"/>
      <w:szCs w:val="26"/>
      <w:lang w:val="nl-NL" w:eastAsia="en-US" w:bidi="ar-SA"/>
    </w:rPr>
  </w:style>
  <w:style w:type="paragraph" w:styleId="Heading5">
    <w:name w:val="heading 5"/>
    <w:basedOn w:val="Normal"/>
    <w:uiPriority w:val="1"/>
    <w:qFormat/>
    <w:pPr>
      <w:spacing w:before="63"/>
      <w:ind w:left="153"/>
      <w:outlineLvl w:val="4"/>
    </w:pPr>
    <w:rPr>
      <w:rFonts w:ascii="黑体" w:eastAsia="黑体" w:hAnsi="黑体" w:cs="黑体"/>
      <w:sz w:val="26"/>
      <w:szCs w:val="26"/>
      <w:lang w:val="nl-NL" w:eastAsia="en-US" w:bidi="ar-SA"/>
    </w:rPr>
  </w:style>
  <w:style w:type="paragraph" w:styleId="Heading6">
    <w:name w:val="heading 6"/>
    <w:basedOn w:val="Normal"/>
    <w:uiPriority w:val="1"/>
    <w:qFormat/>
    <w:pPr>
      <w:outlineLvl w:val="5"/>
    </w:pPr>
    <w:rPr>
      <w:rFonts w:ascii="Arial" w:eastAsia="Arial" w:hAnsi="Arial" w:cs="Arial"/>
      <w:b/>
      <w:bCs/>
      <w:sz w:val="21"/>
      <w:szCs w:val="21"/>
      <w:lang w:val="nl-NL"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71"/>
      <w:ind w:left="453" w:hanging="301"/>
    </w:pPr>
    <w:rPr>
      <w:rFonts w:ascii="Times New Roman" w:eastAsia="Times New Roman" w:hAnsi="Times New Roman" w:cs="Times New Roman"/>
      <w:sz w:val="20"/>
      <w:szCs w:val="20"/>
      <w:lang w:val="nl-NL" w:eastAsia="en-US" w:bidi="ar-SA"/>
    </w:rPr>
  </w:style>
  <w:style w:type="paragraph" w:styleId="TOC2">
    <w:name w:val="toc 2"/>
    <w:basedOn w:val="Normal"/>
    <w:uiPriority w:val="1"/>
    <w:qFormat/>
    <w:pPr>
      <w:spacing w:before="158"/>
      <w:ind w:left="453" w:hanging="301"/>
    </w:pPr>
    <w:rPr>
      <w:rFonts w:ascii="Cambria" w:eastAsia="Cambria" w:hAnsi="Cambria" w:cs="Cambria"/>
      <w:b/>
      <w:bCs/>
      <w:i/>
      <w:lang w:val="nl-NL" w:eastAsia="en-US" w:bidi="ar-SA"/>
    </w:rPr>
  </w:style>
  <w:style w:type="paragraph" w:styleId="BodyText">
    <w:name w:val="Body Text"/>
    <w:basedOn w:val="Normal"/>
    <w:uiPriority w:val="1"/>
    <w:qFormat/>
    <w:rPr>
      <w:rFonts w:ascii="宋体" w:eastAsia="宋体" w:hAnsi="宋体" w:cs="宋体"/>
      <w:sz w:val="21"/>
      <w:szCs w:val="21"/>
      <w:lang w:val="nl-NL" w:eastAsia="en-US" w:bidi="ar-SA"/>
    </w:rPr>
  </w:style>
  <w:style w:type="paragraph" w:styleId="ListParagraph">
    <w:name w:val="List Paragraph"/>
    <w:basedOn w:val="Normal"/>
    <w:uiPriority w:val="1"/>
    <w:qFormat/>
    <w:pPr>
      <w:ind w:left="2279" w:hanging="426"/>
    </w:pPr>
    <w:rPr>
      <w:rFonts w:ascii="宋体" w:eastAsia="宋体" w:hAnsi="宋体" w:cs="宋体"/>
      <w:lang w:val="nl-NL" w:eastAsia="en-US" w:bidi="ar-SA"/>
    </w:rPr>
  </w:style>
  <w:style w:type="paragraph" w:customStyle="1" w:styleId="TableParagraph">
    <w:name w:val="Table Paragraph"/>
    <w:basedOn w:val="Normal"/>
    <w:uiPriority w:val="1"/>
    <w:qFormat/>
    <w:pPr>
      <w:ind w:left="107"/>
    </w:pPr>
    <w:rPr>
      <w:rFonts w:ascii="Times New Roman" w:eastAsia="Times New Roman" w:hAnsi="Times New Roman" w:cs="Times New Roman"/>
      <w:lang w:val="nl-NL"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33.xml" /><Relationship Id="rId101" Type="http://schemas.openxmlformats.org/officeDocument/2006/relationships/image" Target="media/image32.png" /><Relationship Id="rId102" Type="http://schemas.openxmlformats.org/officeDocument/2006/relationships/hyperlink" Target="https://d.book118.com/058107062032006046" TargetMode="External" /><Relationship Id="rId103" Type="http://schemas.openxmlformats.org/officeDocument/2006/relationships/header" Target="header34.xml" /><Relationship Id="rId104" Type="http://schemas.openxmlformats.org/officeDocument/2006/relationships/footer" Target="footer34.xml" /><Relationship Id="rId105" Type="http://schemas.openxmlformats.org/officeDocument/2006/relationships/theme" Target="theme/theme1.xml" /><Relationship Id="rId106" Type="http://schemas.openxmlformats.org/officeDocument/2006/relationships/numbering" Target="numbering.xml" /><Relationship Id="rId107" Type="http://schemas.openxmlformats.org/officeDocument/2006/relationships/styles" Target="styles.xml" /><Relationship Id="rId11" Type="http://schemas.openxmlformats.org/officeDocument/2006/relationships/footer" Target="footer4.xml" /><Relationship Id="rId12" Type="http://schemas.openxmlformats.org/officeDocument/2006/relationships/image" Target="media/image1.png"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image" Target="media/image4.png"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footer" Target="footer6.xml" /><Relationship Id="rId24" Type="http://schemas.openxmlformats.org/officeDocument/2006/relationships/header" Target="header7.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image" Target="media/image9.png"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header" Target="header9.xml" /><Relationship Id="rId34" Type="http://schemas.openxmlformats.org/officeDocument/2006/relationships/footer" Target="footer9.xml" /><Relationship Id="rId35" Type="http://schemas.openxmlformats.org/officeDocument/2006/relationships/header" Target="header10.xml" /><Relationship Id="rId36" Type="http://schemas.openxmlformats.org/officeDocument/2006/relationships/footer" Target="footer10.xml" /><Relationship Id="rId37" Type="http://schemas.openxmlformats.org/officeDocument/2006/relationships/header" Target="header11.xml" /><Relationship Id="rId38" Type="http://schemas.openxmlformats.org/officeDocument/2006/relationships/footer" Target="footer11.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12.xml" /><Relationship Id="rId41" Type="http://schemas.openxmlformats.org/officeDocument/2006/relationships/header" Target="header13.xml" /><Relationship Id="rId42" Type="http://schemas.openxmlformats.org/officeDocument/2006/relationships/footer" Target="footer13.xml" /><Relationship Id="rId43" Type="http://schemas.openxmlformats.org/officeDocument/2006/relationships/header" Target="header14.xml" /><Relationship Id="rId44" Type="http://schemas.openxmlformats.org/officeDocument/2006/relationships/footer" Target="footer14.xml" /><Relationship Id="rId45" Type="http://schemas.openxmlformats.org/officeDocument/2006/relationships/image" Target="media/image14.png" /><Relationship Id="rId46" Type="http://schemas.openxmlformats.org/officeDocument/2006/relationships/image" Target="media/image15.png" /><Relationship Id="rId47" Type="http://schemas.openxmlformats.org/officeDocument/2006/relationships/image" Target="media/image16.png" /><Relationship Id="rId48" Type="http://schemas.openxmlformats.org/officeDocument/2006/relationships/image" Target="media/image17.png" /><Relationship Id="rId49" Type="http://schemas.openxmlformats.org/officeDocument/2006/relationships/image" Target="media/image18.png" /><Relationship Id="rId5" Type="http://schemas.openxmlformats.org/officeDocument/2006/relationships/footer" Target="footer1.xml" /><Relationship Id="rId50" Type="http://schemas.openxmlformats.org/officeDocument/2006/relationships/image" Target="media/image19.png" /><Relationship Id="rId51" Type="http://schemas.openxmlformats.org/officeDocument/2006/relationships/image" Target="media/image20.png" /><Relationship Id="rId52" Type="http://schemas.openxmlformats.org/officeDocument/2006/relationships/header" Target="header15.xml" /><Relationship Id="rId53" Type="http://schemas.openxmlformats.org/officeDocument/2006/relationships/footer" Target="footer15.xml" /><Relationship Id="rId54" Type="http://schemas.openxmlformats.org/officeDocument/2006/relationships/image" Target="media/image21.png" /><Relationship Id="rId55" Type="http://schemas.openxmlformats.org/officeDocument/2006/relationships/header" Target="header16.xml" /><Relationship Id="rId56" Type="http://schemas.openxmlformats.org/officeDocument/2006/relationships/footer" Target="footer16.xml" /><Relationship Id="rId57" Type="http://schemas.openxmlformats.org/officeDocument/2006/relationships/header" Target="header17.xml" /><Relationship Id="rId58" Type="http://schemas.openxmlformats.org/officeDocument/2006/relationships/footer" Target="footer17.xml" /><Relationship Id="rId59" Type="http://schemas.openxmlformats.org/officeDocument/2006/relationships/header" Target="header18.xml" /><Relationship Id="rId6" Type="http://schemas.openxmlformats.org/officeDocument/2006/relationships/header" Target="header2.xml" /><Relationship Id="rId60" Type="http://schemas.openxmlformats.org/officeDocument/2006/relationships/footer" Target="footer18.xml" /><Relationship Id="rId61" Type="http://schemas.openxmlformats.org/officeDocument/2006/relationships/image" Target="media/image22.png" /><Relationship Id="rId62" Type="http://schemas.openxmlformats.org/officeDocument/2006/relationships/image" Target="media/image23.png" /><Relationship Id="rId63" Type="http://schemas.openxmlformats.org/officeDocument/2006/relationships/image" Target="media/image24.png" /><Relationship Id="rId64" Type="http://schemas.openxmlformats.org/officeDocument/2006/relationships/image" Target="media/image25.png" /><Relationship Id="rId65" Type="http://schemas.openxmlformats.org/officeDocument/2006/relationships/header" Target="header19.xml" /><Relationship Id="rId66" Type="http://schemas.openxmlformats.org/officeDocument/2006/relationships/footer" Target="footer19.xml" /><Relationship Id="rId67" Type="http://schemas.openxmlformats.org/officeDocument/2006/relationships/header" Target="header20.xml" /><Relationship Id="rId68" Type="http://schemas.openxmlformats.org/officeDocument/2006/relationships/footer" Target="footer20.xml" /><Relationship Id="rId69" Type="http://schemas.openxmlformats.org/officeDocument/2006/relationships/header" Target="header21.xml" /><Relationship Id="rId7" Type="http://schemas.openxmlformats.org/officeDocument/2006/relationships/footer" Target="footer2.xml" /><Relationship Id="rId70" Type="http://schemas.openxmlformats.org/officeDocument/2006/relationships/footer" Target="footer21.xml" /><Relationship Id="rId71" Type="http://schemas.openxmlformats.org/officeDocument/2006/relationships/image" Target="media/image26.png" /><Relationship Id="rId72" Type="http://schemas.openxmlformats.org/officeDocument/2006/relationships/header" Target="header22.xml" /><Relationship Id="rId73" Type="http://schemas.openxmlformats.org/officeDocument/2006/relationships/footer" Target="footer22.xml" /><Relationship Id="rId74" Type="http://schemas.openxmlformats.org/officeDocument/2006/relationships/header" Target="header23.xml" /><Relationship Id="rId75" Type="http://schemas.openxmlformats.org/officeDocument/2006/relationships/footer" Target="footer23.xml" /><Relationship Id="rId76" Type="http://schemas.openxmlformats.org/officeDocument/2006/relationships/image" Target="media/image27.png" /><Relationship Id="rId77" Type="http://schemas.openxmlformats.org/officeDocument/2006/relationships/header" Target="header24.xml" /><Relationship Id="rId78" Type="http://schemas.openxmlformats.org/officeDocument/2006/relationships/footer" Target="footer24.xml" /><Relationship Id="rId79" Type="http://schemas.openxmlformats.org/officeDocument/2006/relationships/header" Target="header25.xml" /><Relationship Id="rId8" Type="http://schemas.openxmlformats.org/officeDocument/2006/relationships/header" Target="header3.xml" /><Relationship Id="rId80" Type="http://schemas.openxmlformats.org/officeDocument/2006/relationships/footer" Target="footer25.xml" /><Relationship Id="rId81" Type="http://schemas.openxmlformats.org/officeDocument/2006/relationships/header" Target="header26.xml" /><Relationship Id="rId82" Type="http://schemas.openxmlformats.org/officeDocument/2006/relationships/footer" Target="footer26.xml" /><Relationship Id="rId83" Type="http://schemas.openxmlformats.org/officeDocument/2006/relationships/header" Target="header27.xml" /><Relationship Id="rId84" Type="http://schemas.openxmlformats.org/officeDocument/2006/relationships/footer" Target="footer27.xml" /><Relationship Id="rId85" Type="http://schemas.openxmlformats.org/officeDocument/2006/relationships/image" Target="media/image28.png" /><Relationship Id="rId86" Type="http://schemas.openxmlformats.org/officeDocument/2006/relationships/header" Target="header28.xml" /><Relationship Id="rId87" Type="http://schemas.openxmlformats.org/officeDocument/2006/relationships/footer" Target="footer28.xml" /><Relationship Id="rId88" Type="http://schemas.openxmlformats.org/officeDocument/2006/relationships/header" Target="header29.xml" /><Relationship Id="rId89" Type="http://schemas.openxmlformats.org/officeDocument/2006/relationships/footer" Target="footer29.xml" /><Relationship Id="rId9" Type="http://schemas.openxmlformats.org/officeDocument/2006/relationships/footer" Target="footer3.xml" /><Relationship Id="rId90" Type="http://schemas.openxmlformats.org/officeDocument/2006/relationships/header" Target="header30.xml" /><Relationship Id="rId91" Type="http://schemas.openxmlformats.org/officeDocument/2006/relationships/footer" Target="footer30.xml" /><Relationship Id="rId92" Type="http://schemas.openxmlformats.org/officeDocument/2006/relationships/header" Target="header31.xml" /><Relationship Id="rId93" Type="http://schemas.openxmlformats.org/officeDocument/2006/relationships/footer" Target="footer31.xml" /><Relationship Id="rId94" Type="http://schemas.openxmlformats.org/officeDocument/2006/relationships/image" Target="media/image29.png" /><Relationship Id="rId95" Type="http://schemas.openxmlformats.org/officeDocument/2006/relationships/header" Target="header32.xml" /><Relationship Id="rId96" Type="http://schemas.openxmlformats.org/officeDocument/2006/relationships/footer" Target="footer32.xml" /><Relationship Id="rId97" Type="http://schemas.openxmlformats.org/officeDocument/2006/relationships/image" Target="media/image30.png" /><Relationship Id="rId98" Type="http://schemas.openxmlformats.org/officeDocument/2006/relationships/image" Target="media/image31.png" /><Relationship Id="rId99" Type="http://schemas.openxmlformats.org/officeDocument/2006/relationships/header" Target="header3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FCoE和DCB技术白皮书</dc:title>
  <dc:subject>FCoE和DCB技术白皮书</dc:subject>
  <dc:creator>华为技术有限公司</dc:creator>
  <cp:revision>0</cp:revision>
  <dcterms:created xsi:type="dcterms:W3CDTF">2024-03-16T04:14:47Z</dcterms:created>
  <dcterms:modified xsi:type="dcterms:W3CDTF">2024-03-16T04:14:47Z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2015-05-30T00:00:00Z</vt:filetime>
  </property>
  <property fmtid="{D5CDD505-2E9C-101B-9397-08002B2CF9AE}" pid="3" name="Creator">
    <vt:lpwstr>AH Formatter V6.0 R1 (6,0,2012,1211) for Windows</vt:lpwstr>
  </property>
  <property fmtid="{D5CDD505-2E9C-101B-9397-08002B2CF9AE}" pid="4" name="LastSaved">
    <vt:filetime>2024-03-16T00:00:00Z</vt:filetime>
  </property>
</Properties>
</file>