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口腔科手术器械行业相关公司设立可行性研究报告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45" w:history="1">
        <w:r>
          <w:rPr>
            <w:rFonts w:ascii="仿宋" w:eastAsia="仿宋" w:hAnsi="仿宋" w:cs="仿宋" w:hint="eastAsia"/>
            <w:lang w:eastAsia="zh-CN"/>
          </w:rPr>
          <w:t>概论</w:t>
        </w:r>
        <w:r>
          <w:tab/>
        </w:r>
        <w:r>
          <w:fldChar w:fldCharType="begin"/>
        </w:r>
        <w:r>
          <w:instrText xml:space="preserve"> PAGEREF _Toc10945 \h </w:instrText>
        </w:r>
        <w:r>
          <w:fldChar w:fldCharType="separate"/>
        </w:r>
        <w:r>
          <w:t>3</w:t>
        </w:r>
        <w:r>
          <w:fldChar w:fldCharType="end"/>
        </w:r>
      </w:hyperlink>
    </w:p>
    <w:p>
      <w:pPr>
        <w:pStyle w:val="TOC1"/>
        <w:tabs>
          <w:tab w:val="right" w:leader="dot" w:pos="8306"/>
        </w:tabs>
      </w:pPr>
      <w:hyperlink w:anchor="_Toc26302" w:history="1">
        <w:r>
          <w:rPr>
            <w:rFonts w:ascii="仿宋" w:eastAsia="仿宋" w:hAnsi="仿宋" w:cs="仿宋" w:hint="eastAsia"/>
            <w:lang w:eastAsia="zh-CN"/>
          </w:rPr>
          <w:t>一、选址分析</w:t>
        </w:r>
        <w:r>
          <w:tab/>
        </w:r>
        <w:r>
          <w:fldChar w:fldCharType="begin"/>
        </w:r>
        <w:r>
          <w:instrText xml:space="preserve"> PAGEREF _Toc26302 \h </w:instrText>
        </w:r>
        <w:r>
          <w:fldChar w:fldCharType="separate"/>
        </w:r>
        <w:r>
          <w:t>3</w:t>
        </w:r>
        <w:r>
          <w:fldChar w:fldCharType="end"/>
        </w:r>
      </w:hyperlink>
    </w:p>
    <w:p>
      <w:pPr>
        <w:pStyle w:val="TOC2"/>
        <w:tabs>
          <w:tab w:val="right" w:leader="dot" w:pos="8306"/>
        </w:tabs>
      </w:pPr>
      <w:hyperlink w:anchor="_Toc4318" w:history="1">
        <w:r>
          <w:rPr>
            <w:rFonts w:ascii="仿宋" w:eastAsia="仿宋" w:hAnsi="仿宋" w:cs="仿宋" w:hint="eastAsia"/>
            <w:lang w:eastAsia="zh-CN"/>
          </w:rPr>
          <w:t>(一)、口腔科手术器械项目选址原则</w:t>
        </w:r>
        <w:r>
          <w:tab/>
        </w:r>
        <w:r>
          <w:fldChar w:fldCharType="begin"/>
        </w:r>
        <w:r>
          <w:instrText xml:space="preserve"> PAGEREF _Toc4318 \h </w:instrText>
        </w:r>
        <w:r>
          <w:fldChar w:fldCharType="separate"/>
        </w:r>
        <w:r>
          <w:t>3</w:t>
        </w:r>
        <w:r>
          <w:fldChar w:fldCharType="end"/>
        </w:r>
      </w:hyperlink>
    </w:p>
    <w:p>
      <w:pPr>
        <w:pStyle w:val="TOC2"/>
        <w:tabs>
          <w:tab w:val="right" w:leader="dot" w:pos="8306"/>
        </w:tabs>
      </w:pPr>
      <w:hyperlink w:anchor="_Toc13864" w:history="1">
        <w:r>
          <w:rPr>
            <w:rFonts w:ascii="仿宋" w:eastAsia="仿宋" w:hAnsi="仿宋" w:cs="仿宋" w:hint="eastAsia"/>
            <w:lang w:eastAsia="zh-CN"/>
          </w:rPr>
          <w:t>(二)、建设区基本情况</w:t>
        </w:r>
        <w:r>
          <w:tab/>
        </w:r>
        <w:r>
          <w:fldChar w:fldCharType="begin"/>
        </w:r>
        <w:r>
          <w:instrText xml:space="preserve"> PAGEREF _Toc13864 \h </w:instrText>
        </w:r>
        <w:r>
          <w:fldChar w:fldCharType="separate"/>
        </w:r>
        <w:r>
          <w:t>4</w:t>
        </w:r>
        <w:r>
          <w:fldChar w:fldCharType="end"/>
        </w:r>
      </w:hyperlink>
    </w:p>
    <w:p>
      <w:pPr>
        <w:pStyle w:val="TOC2"/>
        <w:tabs>
          <w:tab w:val="right" w:leader="dot" w:pos="8306"/>
        </w:tabs>
      </w:pPr>
      <w:hyperlink w:anchor="_Toc24950" w:history="1">
        <w:r>
          <w:rPr>
            <w:rFonts w:ascii="仿宋" w:eastAsia="仿宋" w:hAnsi="仿宋" w:cs="仿宋" w:hint="eastAsia"/>
            <w:lang w:eastAsia="zh-CN"/>
          </w:rPr>
          <w:t>(三)、发展目标</w:t>
        </w:r>
        <w:r>
          <w:tab/>
        </w:r>
        <w:r>
          <w:fldChar w:fldCharType="begin"/>
        </w:r>
        <w:r>
          <w:instrText xml:space="preserve"> PAGEREF _Toc24950 \h </w:instrText>
        </w:r>
        <w:r>
          <w:fldChar w:fldCharType="separate"/>
        </w:r>
        <w:r>
          <w:t>5</w:t>
        </w:r>
        <w:r>
          <w:fldChar w:fldCharType="end"/>
        </w:r>
      </w:hyperlink>
    </w:p>
    <w:p>
      <w:pPr>
        <w:pStyle w:val="TOC2"/>
        <w:tabs>
          <w:tab w:val="right" w:leader="dot" w:pos="8306"/>
        </w:tabs>
      </w:pPr>
      <w:hyperlink w:anchor="_Toc15223" w:history="1">
        <w:r>
          <w:rPr>
            <w:rFonts w:ascii="仿宋" w:eastAsia="仿宋" w:hAnsi="仿宋" w:cs="仿宋" w:hint="eastAsia"/>
            <w:lang w:eastAsia="zh-CN"/>
          </w:rPr>
          <w:t>(四)、产业发展方向</w:t>
        </w:r>
        <w:r>
          <w:tab/>
        </w:r>
        <w:r>
          <w:fldChar w:fldCharType="begin"/>
        </w:r>
        <w:r>
          <w:instrText xml:space="preserve"> PAGEREF _Toc15223 \h </w:instrText>
        </w:r>
        <w:r>
          <w:fldChar w:fldCharType="separate"/>
        </w:r>
        <w:r>
          <w:t>7</w:t>
        </w:r>
        <w:r>
          <w:fldChar w:fldCharType="end"/>
        </w:r>
      </w:hyperlink>
    </w:p>
    <w:p>
      <w:pPr>
        <w:pStyle w:val="TOC2"/>
        <w:tabs>
          <w:tab w:val="right" w:leader="dot" w:pos="8306"/>
        </w:tabs>
      </w:pPr>
      <w:hyperlink w:anchor="_Toc20838" w:history="1">
        <w:r>
          <w:rPr>
            <w:rFonts w:ascii="仿宋" w:eastAsia="仿宋" w:hAnsi="仿宋" w:cs="仿宋" w:hint="eastAsia"/>
            <w:lang w:eastAsia="zh-CN"/>
          </w:rPr>
          <w:t>(五)、口腔科手术器械项目选址综合评价</w:t>
        </w:r>
        <w:r>
          <w:tab/>
        </w:r>
        <w:r>
          <w:fldChar w:fldCharType="begin"/>
        </w:r>
        <w:r>
          <w:instrText xml:space="preserve"> PAGEREF _Toc20838 \h </w:instrText>
        </w:r>
        <w:r>
          <w:fldChar w:fldCharType="separate"/>
        </w:r>
        <w:r>
          <w:t>8</w:t>
        </w:r>
        <w:r>
          <w:fldChar w:fldCharType="end"/>
        </w:r>
      </w:hyperlink>
    </w:p>
    <w:p>
      <w:pPr>
        <w:pStyle w:val="TOC1"/>
        <w:tabs>
          <w:tab w:val="right" w:leader="dot" w:pos="8306"/>
        </w:tabs>
      </w:pPr>
      <w:hyperlink w:anchor="_Toc15541" w:history="1">
        <w:r>
          <w:rPr>
            <w:rFonts w:ascii="仿宋" w:eastAsia="仿宋" w:hAnsi="仿宋" w:cs="仿宋" w:hint="eastAsia"/>
            <w:lang w:eastAsia="zh-CN"/>
          </w:rPr>
          <w:t>二、行业、市场分析</w:t>
        </w:r>
        <w:r>
          <w:tab/>
        </w:r>
        <w:r>
          <w:fldChar w:fldCharType="begin"/>
        </w:r>
        <w:r>
          <w:instrText xml:space="preserve"> PAGEREF _Toc15541 \h </w:instrText>
        </w:r>
        <w:r>
          <w:fldChar w:fldCharType="separate"/>
        </w:r>
        <w:r>
          <w:t>9</w:t>
        </w:r>
        <w:r>
          <w:fldChar w:fldCharType="end"/>
        </w:r>
      </w:hyperlink>
    </w:p>
    <w:p>
      <w:pPr>
        <w:pStyle w:val="TOC2"/>
        <w:tabs>
          <w:tab w:val="right" w:leader="dot" w:pos="8306"/>
        </w:tabs>
      </w:pPr>
      <w:hyperlink w:anchor="_Toc26788" w:history="1">
        <w:r>
          <w:rPr>
            <w:rFonts w:ascii="仿宋" w:eastAsia="仿宋" w:hAnsi="仿宋" w:cs="仿宋" w:hint="eastAsia"/>
            <w:lang w:eastAsia="zh-CN"/>
          </w:rPr>
          <w:t>(一)、行业分析</w:t>
        </w:r>
        <w:r>
          <w:tab/>
        </w:r>
        <w:r>
          <w:fldChar w:fldCharType="begin"/>
        </w:r>
        <w:r>
          <w:instrText xml:space="preserve"> PAGEREF _Toc26788 \h </w:instrText>
        </w:r>
        <w:r>
          <w:fldChar w:fldCharType="separate"/>
        </w:r>
        <w:r>
          <w:t>9</w:t>
        </w:r>
        <w:r>
          <w:fldChar w:fldCharType="end"/>
        </w:r>
      </w:hyperlink>
    </w:p>
    <w:p>
      <w:pPr>
        <w:pStyle w:val="TOC2"/>
        <w:tabs>
          <w:tab w:val="right" w:leader="dot" w:pos="8306"/>
        </w:tabs>
      </w:pPr>
      <w:hyperlink w:anchor="_Toc31665" w:history="1">
        <w:r>
          <w:rPr>
            <w:rFonts w:ascii="仿宋" w:eastAsia="仿宋" w:hAnsi="仿宋" w:cs="仿宋" w:hint="eastAsia"/>
            <w:lang w:eastAsia="zh-CN"/>
          </w:rPr>
          <w:t>(二)、市场分析</w:t>
        </w:r>
        <w:r>
          <w:tab/>
        </w:r>
        <w:r>
          <w:fldChar w:fldCharType="begin"/>
        </w:r>
        <w:r>
          <w:instrText xml:space="preserve"> PAGEREF _Toc31665 \h </w:instrText>
        </w:r>
        <w:r>
          <w:fldChar w:fldCharType="separate"/>
        </w:r>
        <w:r>
          <w:t>10</w:t>
        </w:r>
        <w:r>
          <w:fldChar w:fldCharType="end"/>
        </w:r>
      </w:hyperlink>
    </w:p>
    <w:p>
      <w:pPr>
        <w:pStyle w:val="TOC2"/>
        <w:tabs>
          <w:tab w:val="right" w:leader="dot" w:pos="8306"/>
        </w:tabs>
      </w:pPr>
      <w:hyperlink w:anchor="_Toc7345" w:history="1">
        <w:r>
          <w:rPr>
            <w:rFonts w:ascii="仿宋" w:eastAsia="仿宋" w:hAnsi="仿宋" w:cs="仿宋" w:hint="eastAsia"/>
            <w:lang w:eastAsia="zh-CN"/>
          </w:rPr>
          <w:t>(三)、行业发展及市场前景分析</w:t>
        </w:r>
        <w:r>
          <w:tab/>
        </w:r>
        <w:r>
          <w:fldChar w:fldCharType="begin"/>
        </w:r>
        <w:r>
          <w:instrText xml:space="preserve"> PAGEREF _Toc7345 \h </w:instrText>
        </w:r>
        <w:r>
          <w:fldChar w:fldCharType="separate"/>
        </w:r>
        <w:r>
          <w:t>10</w:t>
        </w:r>
        <w:r>
          <w:fldChar w:fldCharType="end"/>
        </w:r>
      </w:hyperlink>
    </w:p>
    <w:p>
      <w:pPr>
        <w:pStyle w:val="TOC1"/>
        <w:tabs>
          <w:tab w:val="right" w:leader="dot" w:pos="8306"/>
        </w:tabs>
      </w:pPr>
      <w:hyperlink w:anchor="_Toc3881" w:history="1">
        <w:r>
          <w:rPr>
            <w:rFonts w:ascii="仿宋" w:eastAsia="仿宋" w:hAnsi="仿宋" w:cs="仿宋" w:hint="eastAsia"/>
            <w:lang w:eastAsia="zh-CN"/>
          </w:rPr>
          <w:t>三、口腔科手术器械筹建公司基本信息</w:t>
        </w:r>
        <w:r>
          <w:tab/>
        </w:r>
        <w:r>
          <w:fldChar w:fldCharType="begin"/>
        </w:r>
        <w:r>
          <w:instrText xml:space="preserve"> PAGEREF _Toc3881 \h </w:instrText>
        </w:r>
        <w:r>
          <w:fldChar w:fldCharType="separate"/>
        </w:r>
        <w:r>
          <w:t>11</w:t>
        </w:r>
        <w:r>
          <w:fldChar w:fldCharType="end"/>
        </w:r>
      </w:hyperlink>
    </w:p>
    <w:p>
      <w:pPr>
        <w:pStyle w:val="TOC2"/>
        <w:tabs>
          <w:tab w:val="right" w:leader="dot" w:pos="8306"/>
        </w:tabs>
      </w:pPr>
      <w:hyperlink w:anchor="_Toc19337" w:history="1">
        <w:r>
          <w:rPr>
            <w:rFonts w:ascii="仿宋" w:eastAsia="仿宋" w:hAnsi="仿宋" w:cs="仿宋" w:hint="eastAsia"/>
            <w:lang w:eastAsia="zh-CN"/>
          </w:rPr>
          <w:t>(一)、公司名称</w:t>
        </w:r>
        <w:r>
          <w:tab/>
        </w:r>
        <w:r>
          <w:fldChar w:fldCharType="begin"/>
        </w:r>
        <w:r>
          <w:instrText xml:space="preserve"> PAGEREF _Toc19337 \h </w:instrText>
        </w:r>
        <w:r>
          <w:fldChar w:fldCharType="separate"/>
        </w:r>
        <w:r>
          <w:t>11</w:t>
        </w:r>
        <w:r>
          <w:fldChar w:fldCharType="end"/>
        </w:r>
      </w:hyperlink>
    </w:p>
    <w:p>
      <w:pPr>
        <w:pStyle w:val="TOC2"/>
        <w:tabs>
          <w:tab w:val="right" w:leader="dot" w:pos="8306"/>
        </w:tabs>
      </w:pPr>
      <w:hyperlink w:anchor="_Toc24188" w:history="1">
        <w:r>
          <w:rPr>
            <w:rFonts w:ascii="仿宋" w:eastAsia="仿宋" w:hAnsi="仿宋" w:cs="仿宋" w:hint="eastAsia"/>
            <w:lang w:eastAsia="zh-CN"/>
          </w:rPr>
          <w:t>(二)、注册资本</w:t>
        </w:r>
        <w:r>
          <w:tab/>
        </w:r>
        <w:r>
          <w:fldChar w:fldCharType="begin"/>
        </w:r>
        <w:r>
          <w:instrText xml:space="preserve"> PAGEREF _Toc24188 \h </w:instrText>
        </w:r>
        <w:r>
          <w:fldChar w:fldCharType="separate"/>
        </w:r>
        <w:r>
          <w:t>11</w:t>
        </w:r>
        <w:r>
          <w:fldChar w:fldCharType="end"/>
        </w:r>
      </w:hyperlink>
    </w:p>
    <w:p>
      <w:pPr>
        <w:pStyle w:val="TOC2"/>
        <w:tabs>
          <w:tab w:val="right" w:leader="dot" w:pos="8306"/>
        </w:tabs>
      </w:pPr>
      <w:hyperlink w:anchor="_Toc798" w:history="1">
        <w:r>
          <w:rPr>
            <w:rFonts w:ascii="仿宋" w:eastAsia="仿宋" w:hAnsi="仿宋" w:cs="仿宋" w:hint="eastAsia"/>
            <w:lang w:eastAsia="zh-CN"/>
          </w:rPr>
          <w:t>(三)、注册地址</w:t>
        </w:r>
        <w:r>
          <w:tab/>
        </w:r>
        <w:r>
          <w:fldChar w:fldCharType="begin"/>
        </w:r>
        <w:r>
          <w:instrText xml:space="preserve"> PAGEREF _Toc798 \h </w:instrText>
        </w:r>
        <w:r>
          <w:fldChar w:fldCharType="separate"/>
        </w:r>
        <w:r>
          <w:t>12</w:t>
        </w:r>
        <w:r>
          <w:fldChar w:fldCharType="end"/>
        </w:r>
      </w:hyperlink>
    </w:p>
    <w:p>
      <w:pPr>
        <w:pStyle w:val="TOC2"/>
        <w:tabs>
          <w:tab w:val="right" w:leader="dot" w:pos="8306"/>
        </w:tabs>
      </w:pPr>
      <w:hyperlink w:anchor="_Toc7094" w:history="1">
        <w:r>
          <w:rPr>
            <w:rFonts w:ascii="仿宋" w:eastAsia="仿宋" w:hAnsi="仿宋" w:cs="仿宋" w:hint="eastAsia"/>
            <w:lang w:eastAsia="zh-CN"/>
          </w:rPr>
          <w:t>(四)、法人代表</w:t>
        </w:r>
        <w:r>
          <w:tab/>
        </w:r>
        <w:r>
          <w:fldChar w:fldCharType="begin"/>
        </w:r>
        <w:r>
          <w:instrText xml:space="preserve"> PAGEREF _Toc7094 \h </w:instrText>
        </w:r>
        <w:r>
          <w:fldChar w:fldCharType="separate"/>
        </w:r>
        <w:r>
          <w:t>12</w:t>
        </w:r>
        <w:r>
          <w:fldChar w:fldCharType="end"/>
        </w:r>
      </w:hyperlink>
    </w:p>
    <w:p>
      <w:pPr>
        <w:pStyle w:val="TOC2"/>
        <w:tabs>
          <w:tab w:val="right" w:leader="dot" w:pos="8306"/>
        </w:tabs>
      </w:pPr>
      <w:hyperlink w:anchor="_Toc8611" w:history="1">
        <w:r>
          <w:rPr>
            <w:rFonts w:ascii="仿宋" w:eastAsia="仿宋" w:hAnsi="仿宋" w:cs="仿宋" w:hint="eastAsia"/>
            <w:lang w:eastAsia="zh-CN"/>
          </w:rPr>
          <w:t>(五)、主要经营范围</w:t>
        </w:r>
        <w:r>
          <w:tab/>
        </w:r>
        <w:r>
          <w:fldChar w:fldCharType="begin"/>
        </w:r>
        <w:r>
          <w:instrText xml:space="preserve"> PAGEREF _Toc8611 \h </w:instrText>
        </w:r>
        <w:r>
          <w:fldChar w:fldCharType="separate"/>
        </w:r>
        <w:r>
          <w:t>12</w:t>
        </w:r>
        <w:r>
          <w:fldChar w:fldCharType="end"/>
        </w:r>
      </w:hyperlink>
    </w:p>
    <w:p>
      <w:pPr>
        <w:pStyle w:val="TOC2"/>
        <w:tabs>
          <w:tab w:val="right" w:leader="dot" w:pos="8306"/>
        </w:tabs>
      </w:pPr>
      <w:hyperlink w:anchor="_Toc14131" w:history="1">
        <w:r>
          <w:rPr>
            <w:rFonts w:ascii="仿宋" w:eastAsia="仿宋" w:hAnsi="仿宋" w:cs="仿宋" w:hint="eastAsia"/>
            <w:lang w:eastAsia="zh-CN"/>
          </w:rPr>
          <w:t>(六)、主要股东</w:t>
        </w:r>
        <w:r>
          <w:tab/>
        </w:r>
        <w:r>
          <w:fldChar w:fldCharType="begin"/>
        </w:r>
        <w:r>
          <w:instrText xml:space="preserve"> PAGEREF _Toc14131 \h </w:instrText>
        </w:r>
        <w:r>
          <w:fldChar w:fldCharType="separate"/>
        </w:r>
        <w:r>
          <w:t>12</w:t>
        </w:r>
        <w:r>
          <w:fldChar w:fldCharType="end"/>
        </w:r>
      </w:hyperlink>
    </w:p>
    <w:p>
      <w:pPr>
        <w:pStyle w:val="TOC1"/>
        <w:tabs>
          <w:tab w:val="right" w:leader="dot" w:pos="8306"/>
        </w:tabs>
      </w:pPr>
      <w:hyperlink w:anchor="_Toc32045" w:history="1">
        <w:r>
          <w:rPr>
            <w:rFonts w:ascii="仿宋" w:eastAsia="仿宋" w:hAnsi="仿宋" w:cs="仿宋" w:hint="eastAsia"/>
            <w:lang w:eastAsia="zh-CN"/>
          </w:rPr>
          <w:t>四、公司成立方案</w:t>
        </w:r>
        <w:r>
          <w:tab/>
        </w:r>
        <w:r>
          <w:fldChar w:fldCharType="begin"/>
        </w:r>
        <w:r>
          <w:instrText xml:space="preserve"> PAGEREF _Toc32045 \h </w:instrText>
        </w:r>
        <w:r>
          <w:fldChar w:fldCharType="separate"/>
        </w:r>
        <w:r>
          <w:t>13</w:t>
        </w:r>
        <w:r>
          <w:fldChar w:fldCharType="end"/>
        </w:r>
      </w:hyperlink>
    </w:p>
    <w:p>
      <w:pPr>
        <w:pStyle w:val="TOC2"/>
        <w:tabs>
          <w:tab w:val="right" w:leader="dot" w:pos="8306"/>
        </w:tabs>
      </w:pPr>
      <w:hyperlink w:anchor="_Toc24881" w:history="1">
        <w:r>
          <w:rPr>
            <w:rFonts w:ascii="仿宋" w:eastAsia="仿宋" w:hAnsi="仿宋" w:cs="仿宋" w:hint="eastAsia"/>
            <w:lang w:eastAsia="zh-CN"/>
          </w:rPr>
          <w:t>(一)、公司经营宗旨</w:t>
        </w:r>
        <w:r>
          <w:tab/>
        </w:r>
        <w:r>
          <w:fldChar w:fldCharType="begin"/>
        </w:r>
        <w:r>
          <w:instrText xml:space="preserve"> PAGEREF _Toc24881 \h </w:instrText>
        </w:r>
        <w:r>
          <w:fldChar w:fldCharType="separate"/>
        </w:r>
        <w:r>
          <w:t>13</w:t>
        </w:r>
        <w:r>
          <w:fldChar w:fldCharType="end"/>
        </w:r>
      </w:hyperlink>
    </w:p>
    <w:p>
      <w:pPr>
        <w:pStyle w:val="TOC2"/>
        <w:tabs>
          <w:tab w:val="right" w:leader="dot" w:pos="8306"/>
        </w:tabs>
      </w:pPr>
      <w:hyperlink w:anchor="_Toc30077" w:history="1">
        <w:r>
          <w:rPr>
            <w:rFonts w:ascii="仿宋" w:eastAsia="仿宋" w:hAnsi="仿宋" w:cs="仿宋" w:hint="eastAsia"/>
            <w:lang w:eastAsia="zh-CN"/>
          </w:rPr>
          <w:t>(二)、公司的目标、主要职责</w:t>
        </w:r>
        <w:r>
          <w:tab/>
        </w:r>
        <w:r>
          <w:fldChar w:fldCharType="begin"/>
        </w:r>
        <w:r>
          <w:instrText xml:space="preserve"> PAGEREF _Toc30077 \h </w:instrText>
        </w:r>
        <w:r>
          <w:fldChar w:fldCharType="separate"/>
        </w:r>
        <w:r>
          <w:t>14</w:t>
        </w:r>
        <w:r>
          <w:fldChar w:fldCharType="end"/>
        </w:r>
      </w:hyperlink>
    </w:p>
    <w:p>
      <w:pPr>
        <w:pStyle w:val="TOC2"/>
        <w:tabs>
          <w:tab w:val="right" w:leader="dot" w:pos="8306"/>
        </w:tabs>
      </w:pPr>
      <w:hyperlink w:anchor="_Toc4352" w:history="1">
        <w:r>
          <w:rPr>
            <w:rFonts w:ascii="仿宋" w:eastAsia="仿宋" w:hAnsi="仿宋" w:cs="仿宋" w:hint="eastAsia"/>
            <w:lang w:eastAsia="zh-CN"/>
          </w:rPr>
          <w:t>(三)、公司组建方式</w:t>
        </w:r>
        <w:r>
          <w:tab/>
        </w:r>
        <w:r>
          <w:fldChar w:fldCharType="begin"/>
        </w:r>
        <w:r>
          <w:instrText xml:space="preserve"> PAGEREF _Toc4352 \h </w:instrText>
        </w:r>
        <w:r>
          <w:fldChar w:fldCharType="separate"/>
        </w:r>
        <w:r>
          <w:t>17</w:t>
        </w:r>
        <w:r>
          <w:fldChar w:fldCharType="end"/>
        </w:r>
      </w:hyperlink>
    </w:p>
    <w:p>
      <w:pPr>
        <w:pStyle w:val="TOC2"/>
        <w:tabs>
          <w:tab w:val="right" w:leader="dot" w:pos="8306"/>
        </w:tabs>
      </w:pPr>
      <w:hyperlink w:anchor="_Toc10477" w:history="1">
        <w:r>
          <w:rPr>
            <w:rFonts w:ascii="仿宋" w:eastAsia="仿宋" w:hAnsi="仿宋" w:cs="仿宋" w:hint="eastAsia"/>
            <w:lang w:eastAsia="zh-CN"/>
          </w:rPr>
          <w:t>(四)、公司管理体制</w:t>
        </w:r>
        <w:r>
          <w:tab/>
        </w:r>
        <w:r>
          <w:fldChar w:fldCharType="begin"/>
        </w:r>
        <w:r>
          <w:instrText xml:space="preserve"> PAGEREF _Toc10477 \h </w:instrText>
        </w:r>
        <w:r>
          <w:fldChar w:fldCharType="separate"/>
        </w:r>
        <w:r>
          <w:t>18</w:t>
        </w:r>
        <w:r>
          <w:fldChar w:fldCharType="end"/>
        </w:r>
      </w:hyperlink>
    </w:p>
    <w:p>
      <w:pPr>
        <w:pStyle w:val="TOC2"/>
        <w:tabs>
          <w:tab w:val="right" w:leader="dot" w:pos="8306"/>
        </w:tabs>
      </w:pPr>
      <w:hyperlink w:anchor="_Toc1722" w:history="1">
        <w:r>
          <w:rPr>
            <w:rFonts w:ascii="仿宋" w:eastAsia="仿宋" w:hAnsi="仿宋" w:cs="仿宋" w:hint="eastAsia"/>
            <w:lang w:eastAsia="zh-CN"/>
          </w:rPr>
          <w:t>(五)、部门职责及权限</w:t>
        </w:r>
        <w:r>
          <w:tab/>
        </w:r>
        <w:r>
          <w:fldChar w:fldCharType="begin"/>
        </w:r>
        <w:r>
          <w:instrText xml:space="preserve"> PAGEREF _Toc1722 \h </w:instrText>
        </w:r>
        <w:r>
          <w:fldChar w:fldCharType="separate"/>
        </w:r>
        <w:r>
          <w:t>19</w:t>
        </w:r>
        <w:r>
          <w:fldChar w:fldCharType="end"/>
        </w:r>
      </w:hyperlink>
    </w:p>
    <w:p>
      <w:pPr>
        <w:pStyle w:val="TOC2"/>
        <w:tabs>
          <w:tab w:val="right" w:leader="dot" w:pos="8306"/>
        </w:tabs>
      </w:pPr>
      <w:hyperlink w:anchor="_Toc3530" w:history="1">
        <w:r>
          <w:rPr>
            <w:rFonts w:ascii="仿宋" w:eastAsia="仿宋" w:hAnsi="仿宋" w:cs="仿宋" w:hint="eastAsia"/>
            <w:lang w:eastAsia="zh-CN"/>
          </w:rPr>
          <w:t>(六)、核心人员介绍</w:t>
        </w:r>
        <w:r>
          <w:tab/>
        </w:r>
        <w:r>
          <w:fldChar w:fldCharType="begin"/>
        </w:r>
        <w:r>
          <w:instrText xml:space="preserve"> PAGEREF _Toc3530 \h </w:instrText>
        </w:r>
        <w:r>
          <w:fldChar w:fldCharType="separate"/>
        </w:r>
        <w:r>
          <w:t>21</w:t>
        </w:r>
        <w:r>
          <w:fldChar w:fldCharType="end"/>
        </w:r>
      </w:hyperlink>
    </w:p>
    <w:p>
      <w:pPr>
        <w:pStyle w:val="TOC2"/>
        <w:tabs>
          <w:tab w:val="right" w:leader="dot" w:pos="8306"/>
        </w:tabs>
      </w:pPr>
      <w:hyperlink w:anchor="_Toc9122" w:history="1">
        <w:r>
          <w:rPr>
            <w:rFonts w:ascii="仿宋" w:eastAsia="仿宋" w:hAnsi="仿宋" w:cs="仿宋" w:hint="eastAsia"/>
            <w:lang w:eastAsia="zh-CN"/>
          </w:rPr>
          <w:t>(七)、财务会计制度</w:t>
        </w:r>
        <w:r>
          <w:tab/>
        </w:r>
        <w:r>
          <w:fldChar w:fldCharType="begin"/>
        </w:r>
        <w:r>
          <w:instrText xml:space="preserve"> PAGEREF _Toc9122 \h </w:instrText>
        </w:r>
        <w:r>
          <w:fldChar w:fldCharType="separate"/>
        </w:r>
        <w:r>
          <w:t>23</w:t>
        </w:r>
        <w:r>
          <w:fldChar w:fldCharType="end"/>
        </w:r>
      </w:hyperlink>
    </w:p>
    <w:p>
      <w:pPr>
        <w:pStyle w:val="TOC1"/>
        <w:tabs>
          <w:tab w:val="right" w:leader="dot" w:pos="8306"/>
        </w:tabs>
      </w:pPr>
      <w:hyperlink w:anchor="_Toc31667" w:history="1">
        <w:r>
          <w:rPr>
            <w:rFonts w:ascii="仿宋" w:eastAsia="仿宋" w:hAnsi="仿宋" w:cs="仿宋" w:hint="eastAsia"/>
            <w:lang w:eastAsia="zh-CN"/>
          </w:rPr>
          <w:t>五、法人治理</w:t>
        </w:r>
        <w:r>
          <w:tab/>
        </w:r>
        <w:r>
          <w:fldChar w:fldCharType="begin"/>
        </w:r>
        <w:r>
          <w:instrText xml:space="preserve"> PAGEREF _Toc31667 \h </w:instrText>
        </w:r>
        <w:r>
          <w:fldChar w:fldCharType="separate"/>
        </w:r>
        <w:r>
          <w:t>29</w:t>
        </w:r>
        <w:r>
          <w:fldChar w:fldCharType="end"/>
        </w:r>
      </w:hyperlink>
    </w:p>
    <w:p>
      <w:pPr>
        <w:pStyle w:val="TOC2"/>
        <w:tabs>
          <w:tab w:val="right" w:leader="dot" w:pos="8306"/>
        </w:tabs>
      </w:pPr>
      <w:hyperlink w:anchor="_Toc5791" w:history="1">
        <w:r>
          <w:rPr>
            <w:rFonts w:ascii="仿宋" w:eastAsia="仿宋" w:hAnsi="仿宋" w:cs="仿宋" w:hint="eastAsia"/>
            <w:lang w:eastAsia="zh-CN"/>
          </w:rPr>
          <w:t>(一)、股东权利及义务</w:t>
        </w:r>
        <w:r>
          <w:tab/>
        </w:r>
        <w:r>
          <w:fldChar w:fldCharType="begin"/>
        </w:r>
        <w:r>
          <w:instrText xml:space="preserve"> PAGEREF _Toc5791 \h </w:instrText>
        </w:r>
        <w:r>
          <w:fldChar w:fldCharType="separate"/>
        </w:r>
        <w:r>
          <w:t>29</w:t>
        </w:r>
        <w:r>
          <w:fldChar w:fldCharType="end"/>
        </w:r>
      </w:hyperlink>
    </w:p>
    <w:p>
      <w:pPr>
        <w:pStyle w:val="TOC2"/>
        <w:tabs>
          <w:tab w:val="right" w:leader="dot" w:pos="8306"/>
        </w:tabs>
      </w:pPr>
      <w:hyperlink w:anchor="_Toc19632" w:history="1">
        <w:r>
          <w:rPr>
            <w:rFonts w:ascii="仿宋" w:eastAsia="仿宋" w:hAnsi="仿宋" w:cs="仿宋" w:hint="eastAsia"/>
            <w:lang w:eastAsia="zh-CN"/>
          </w:rPr>
          <w:t>(二)、董事</w:t>
        </w:r>
        <w:r>
          <w:tab/>
        </w:r>
        <w:r>
          <w:fldChar w:fldCharType="begin"/>
        </w:r>
        <w:r>
          <w:instrText xml:space="preserve"> PAGEREF _Toc19632 \h </w:instrText>
        </w:r>
        <w:r>
          <w:fldChar w:fldCharType="separate"/>
        </w:r>
        <w:r>
          <w:t>31</w:t>
        </w:r>
        <w:r>
          <w:fldChar w:fldCharType="end"/>
        </w:r>
      </w:hyperlink>
    </w:p>
    <w:p>
      <w:pPr>
        <w:pStyle w:val="TOC2"/>
        <w:tabs>
          <w:tab w:val="right" w:leader="dot" w:pos="8306"/>
        </w:tabs>
      </w:pPr>
      <w:hyperlink w:anchor="_Toc1390" w:history="1">
        <w:r>
          <w:rPr>
            <w:rFonts w:ascii="仿宋" w:eastAsia="仿宋" w:hAnsi="仿宋" w:cs="仿宋" w:hint="eastAsia"/>
            <w:lang w:eastAsia="zh-CN"/>
          </w:rPr>
          <w:t>(三)、高级管理人员</w:t>
        </w:r>
        <w:r>
          <w:tab/>
        </w:r>
        <w:r>
          <w:fldChar w:fldCharType="begin"/>
        </w:r>
        <w:r>
          <w:instrText xml:space="preserve"> PAGEREF _Toc1390 \h </w:instrText>
        </w:r>
        <w:r>
          <w:fldChar w:fldCharType="separate"/>
        </w:r>
        <w:r>
          <w:t>36</w:t>
        </w:r>
        <w:r>
          <w:fldChar w:fldCharType="end"/>
        </w:r>
      </w:hyperlink>
    </w:p>
    <w:p>
      <w:pPr>
        <w:pStyle w:val="TOC2"/>
        <w:tabs>
          <w:tab w:val="right" w:leader="dot" w:pos="8306"/>
        </w:tabs>
      </w:pPr>
      <w:hyperlink w:anchor="_Toc15377" w:history="1">
        <w:r>
          <w:rPr>
            <w:rFonts w:ascii="仿宋" w:eastAsia="仿宋" w:hAnsi="仿宋" w:cs="仿宋" w:hint="eastAsia"/>
            <w:lang w:eastAsia="zh-CN"/>
          </w:rPr>
          <w:t>(四)、监事</w:t>
        </w:r>
        <w:r>
          <w:tab/>
        </w:r>
        <w:r>
          <w:fldChar w:fldCharType="begin"/>
        </w:r>
        <w:r>
          <w:instrText xml:space="preserve"> PAGEREF _Toc15377 \h </w:instrText>
        </w:r>
        <w:r>
          <w:fldChar w:fldCharType="separate"/>
        </w:r>
        <w:r>
          <w:t>37</w:t>
        </w:r>
        <w:r>
          <w:fldChar w:fldCharType="end"/>
        </w:r>
      </w:hyperlink>
    </w:p>
    <w:p>
      <w:pPr>
        <w:pStyle w:val="TOC1"/>
        <w:tabs>
          <w:tab w:val="right" w:leader="dot" w:pos="8306"/>
        </w:tabs>
      </w:pPr>
      <w:hyperlink w:anchor="_Toc24702" w:history="1">
        <w:r>
          <w:rPr>
            <w:rFonts w:ascii="仿宋" w:eastAsia="仿宋" w:hAnsi="仿宋" w:cs="仿宋" w:hint="eastAsia"/>
            <w:lang w:eastAsia="zh-CN"/>
          </w:rPr>
          <w:t>六、目标客户和受众分析</w:t>
        </w:r>
        <w:r>
          <w:tab/>
        </w:r>
        <w:r>
          <w:fldChar w:fldCharType="begin"/>
        </w:r>
        <w:r>
          <w:instrText xml:space="preserve"> PAGEREF _Toc24702 \h </w:instrText>
        </w:r>
        <w:r>
          <w:fldChar w:fldCharType="separate"/>
        </w:r>
        <w:r>
          <w:t>39</w:t>
        </w:r>
        <w:r>
          <w:fldChar w:fldCharType="end"/>
        </w:r>
      </w:hyperlink>
    </w:p>
    <w:p>
      <w:pPr>
        <w:pStyle w:val="TOC2"/>
        <w:tabs>
          <w:tab w:val="right" w:leader="dot" w:pos="8306"/>
        </w:tabs>
      </w:pPr>
      <w:hyperlink w:anchor="_Toc6502" w:history="1">
        <w:r>
          <w:rPr>
            <w:rFonts w:ascii="仿宋" w:eastAsia="仿宋" w:hAnsi="仿宋" w:cs="仿宋" w:hint="eastAsia"/>
            <w:lang w:eastAsia="zh-CN"/>
          </w:rPr>
          <w:t>(一)、客户群体描述</w:t>
        </w:r>
        <w:r>
          <w:tab/>
        </w:r>
        <w:r>
          <w:fldChar w:fldCharType="begin"/>
        </w:r>
        <w:r>
          <w:instrText xml:space="preserve"> PAGEREF _Toc6502 \h </w:instrText>
        </w:r>
        <w:r>
          <w:fldChar w:fldCharType="separate"/>
        </w:r>
        <w:r>
          <w:t>39</w:t>
        </w:r>
        <w:r>
          <w:fldChar w:fldCharType="end"/>
        </w:r>
      </w:hyperlink>
    </w:p>
    <w:p>
      <w:pPr>
        <w:pStyle w:val="TOC2"/>
        <w:tabs>
          <w:tab w:val="right" w:leader="dot" w:pos="8306"/>
        </w:tabs>
      </w:pPr>
      <w:hyperlink w:anchor="_Toc16020" w:history="1">
        <w:r>
          <w:rPr>
            <w:rFonts w:ascii="仿宋" w:eastAsia="仿宋" w:hAnsi="仿宋" w:cs="仿宋" w:hint="eastAsia"/>
            <w:lang w:eastAsia="zh-CN"/>
          </w:rPr>
          <w:t>(二)、客户需求和期望</w:t>
        </w:r>
        <w:r>
          <w:tab/>
        </w:r>
        <w:r>
          <w:fldChar w:fldCharType="begin"/>
        </w:r>
        <w:r>
          <w:instrText xml:space="preserve"> PAGEREF _Toc16020 \h </w:instrText>
        </w:r>
        <w:r>
          <w:fldChar w:fldCharType="separate"/>
        </w:r>
        <w:r>
          <w:t>41</w:t>
        </w:r>
        <w:r>
          <w:fldChar w:fldCharType="end"/>
        </w:r>
      </w:hyperlink>
    </w:p>
    <w:p>
      <w:pPr>
        <w:pStyle w:val="TOC2"/>
        <w:tabs>
          <w:tab w:val="right" w:leader="dot" w:pos="8306"/>
        </w:tabs>
      </w:pPr>
      <w:hyperlink w:anchor="_Toc22534" w:history="1">
        <w:r>
          <w:rPr>
            <w:rFonts w:ascii="仿宋" w:eastAsia="仿宋" w:hAnsi="仿宋" w:cs="仿宋" w:hint="eastAsia"/>
            <w:lang w:eastAsia="zh-CN"/>
          </w:rPr>
          <w:t>(三)、客户获取策略</w:t>
        </w:r>
        <w:r>
          <w:tab/>
        </w:r>
        <w:r>
          <w:fldChar w:fldCharType="begin"/>
        </w:r>
        <w:r>
          <w:instrText xml:space="preserve"> PAGEREF _Toc22534 \h </w:instrText>
        </w:r>
        <w:r>
          <w:fldChar w:fldCharType="separate"/>
        </w:r>
        <w:r>
          <w:t>42</w:t>
        </w:r>
        <w:r>
          <w:fldChar w:fldCharType="end"/>
        </w:r>
      </w:hyperlink>
    </w:p>
    <w:p>
      <w:pPr>
        <w:pStyle w:val="TOC2"/>
        <w:tabs>
          <w:tab w:val="right" w:leader="dot" w:pos="8306"/>
        </w:tabs>
      </w:pPr>
      <w:hyperlink w:anchor="_Toc18090" w:history="1">
        <w:r>
          <w:rPr>
            <w:rFonts w:ascii="仿宋" w:eastAsia="仿宋" w:hAnsi="仿宋" w:cs="仿宋" w:hint="eastAsia"/>
            <w:lang w:eastAsia="zh-CN"/>
          </w:rPr>
          <w:t>(四)、客户关系管理</w:t>
        </w:r>
        <w:r>
          <w:tab/>
        </w:r>
        <w:r>
          <w:fldChar w:fldCharType="begin"/>
        </w:r>
        <w:r>
          <w:instrText xml:space="preserve"> PAGEREF _Toc18090 \h </w:instrText>
        </w:r>
        <w:r>
          <w:fldChar w:fldCharType="separate"/>
        </w:r>
        <w:r>
          <w:t>44</w:t>
        </w:r>
        <w:r>
          <w:fldChar w:fldCharType="end"/>
        </w:r>
      </w:hyperlink>
    </w:p>
    <w:p>
      <w:pPr>
        <w:pStyle w:val="TOC1"/>
        <w:tabs>
          <w:tab w:val="right" w:leader="dot" w:pos="8306"/>
        </w:tabs>
      </w:pPr>
      <w:hyperlink w:anchor="_Toc2049" w:history="1">
        <w:r>
          <w:rPr>
            <w:rFonts w:ascii="仿宋" w:eastAsia="仿宋" w:hAnsi="仿宋" w:cs="仿宋" w:hint="eastAsia"/>
            <w:lang w:eastAsia="zh-CN"/>
          </w:rPr>
          <w:t>七、公司组建背景分析</w:t>
        </w:r>
        <w:r>
          <w:tab/>
        </w:r>
        <w:r>
          <w:fldChar w:fldCharType="begin"/>
        </w:r>
        <w:r>
          <w:instrText xml:space="preserve"> PAGEREF _Toc2049 \h </w:instrText>
        </w:r>
        <w:r>
          <w:fldChar w:fldCharType="separate"/>
        </w:r>
        <w:r>
          <w:t>46</w:t>
        </w:r>
        <w:r>
          <w:fldChar w:fldCharType="end"/>
        </w:r>
      </w:hyperlink>
    </w:p>
    <w:p>
      <w:pPr>
        <w:pStyle w:val="TOC2"/>
        <w:tabs>
          <w:tab w:val="right" w:leader="dot" w:pos="8306"/>
        </w:tabs>
      </w:pPr>
      <w:hyperlink w:anchor="_Toc8612" w:history="1">
        <w:r>
          <w:rPr>
            <w:rFonts w:ascii="仿宋" w:eastAsia="仿宋" w:hAnsi="仿宋" w:cs="仿宋" w:hint="eastAsia"/>
            <w:lang w:eastAsia="zh-CN"/>
          </w:rPr>
          <w:t>(一)、口腔科手术器械项目背景分析</w:t>
        </w:r>
        <w:r>
          <w:tab/>
        </w:r>
        <w:r>
          <w:fldChar w:fldCharType="begin"/>
        </w:r>
        <w:r>
          <w:instrText xml:space="preserve"> PAGEREF _Toc8612 \h </w:instrText>
        </w:r>
        <w:r>
          <w:fldChar w:fldCharType="separate"/>
        </w:r>
        <w:r>
          <w:t>46</w:t>
        </w:r>
        <w:r>
          <w:fldChar w:fldCharType="end"/>
        </w:r>
      </w:hyperlink>
    </w:p>
    <w:p>
      <w:pPr>
        <w:pStyle w:val="TOC2"/>
        <w:tabs>
          <w:tab w:val="right" w:leader="dot" w:pos="8306"/>
        </w:tabs>
      </w:pPr>
      <w:hyperlink w:anchor="_Toc27507" w:history="1">
        <w:r>
          <w:rPr>
            <w:rFonts w:ascii="仿宋" w:eastAsia="仿宋" w:hAnsi="仿宋" w:cs="仿宋" w:hint="eastAsia"/>
            <w:lang w:eastAsia="zh-CN"/>
          </w:rPr>
          <w:t>(二)、口腔科手术器械项目建设必要性分析</w:t>
        </w:r>
        <w:r>
          <w:tab/>
        </w:r>
        <w:r>
          <w:fldChar w:fldCharType="begin"/>
        </w:r>
        <w:r>
          <w:instrText xml:space="preserve"> PAGEREF _Toc27507 \h </w:instrText>
        </w:r>
        <w:r>
          <w:fldChar w:fldCharType="separate"/>
        </w:r>
        <w:r>
          <w:t>47</w:t>
        </w:r>
        <w:r>
          <w:fldChar w:fldCharType="end"/>
        </w:r>
      </w:hyperlink>
    </w:p>
    <w:p>
      <w:pPr>
        <w:pStyle w:val="TOC2"/>
        <w:tabs>
          <w:tab w:val="right" w:leader="dot" w:pos="8306"/>
        </w:tabs>
      </w:pPr>
      <w:hyperlink w:anchor="_Toc31440" w:history="1">
        <w:r>
          <w:rPr>
            <w:rFonts w:ascii="仿宋" w:eastAsia="仿宋" w:hAnsi="仿宋" w:cs="仿宋" w:hint="eastAsia"/>
            <w:lang w:eastAsia="zh-CN"/>
          </w:rPr>
          <w:t>(三)、鼓励中小企业发展</w:t>
        </w:r>
        <w:r>
          <w:tab/>
        </w:r>
        <w:r>
          <w:fldChar w:fldCharType="begin"/>
        </w:r>
        <w:r>
          <w:instrText xml:space="preserve"> PAGEREF _Toc31440 \h </w:instrText>
        </w:r>
        <w:r>
          <w:fldChar w:fldCharType="separate"/>
        </w:r>
        <w:r>
          <w:t>48</w:t>
        </w:r>
        <w:r>
          <w:fldChar w:fldCharType="end"/>
        </w:r>
      </w:hyperlink>
    </w:p>
    <w:p>
      <w:pPr>
        <w:pStyle w:val="TOC2"/>
        <w:tabs>
          <w:tab w:val="right" w:leader="dot" w:pos="8306"/>
        </w:tabs>
      </w:pPr>
      <w:hyperlink w:anchor="_Toc13195" w:history="1">
        <w:r>
          <w:rPr>
            <w:rFonts w:ascii="仿宋" w:eastAsia="仿宋" w:hAnsi="仿宋" w:cs="仿宋" w:hint="eastAsia"/>
            <w:lang w:eastAsia="zh-CN"/>
          </w:rPr>
          <w:t>(四)、宏观经济形势分析</w:t>
        </w:r>
        <w:r>
          <w:tab/>
        </w:r>
        <w:r>
          <w:fldChar w:fldCharType="begin"/>
        </w:r>
        <w:r>
          <w:instrText xml:space="preserve"> PAGEREF _Toc13195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09" w:history="1">
        <w:r>
          <w:rPr>
            <w:rFonts w:ascii="仿宋" w:eastAsia="仿宋" w:hAnsi="仿宋" w:cs="仿宋" w:hint="eastAsia"/>
            <w:lang w:eastAsia="zh-CN"/>
          </w:rPr>
          <w:t>八、建设进度分析</w:t>
        </w:r>
        <w:r>
          <w:tab/>
        </w:r>
        <w:r>
          <w:fldChar w:fldCharType="begin"/>
        </w:r>
        <w:r>
          <w:instrText xml:space="preserve"> PAGEREF _Toc3409 \h </w:instrText>
        </w:r>
        <w:r>
          <w:fldChar w:fldCharType="separate"/>
        </w:r>
        <w:r>
          <w:t>50</w:t>
        </w:r>
        <w:r>
          <w:fldChar w:fldCharType="end"/>
        </w:r>
      </w:hyperlink>
    </w:p>
    <w:p>
      <w:pPr>
        <w:pStyle w:val="TOC2"/>
        <w:tabs>
          <w:tab w:val="right" w:leader="dot" w:pos="8306"/>
        </w:tabs>
      </w:pPr>
      <w:hyperlink w:anchor="_Toc2766" w:history="1">
        <w:r>
          <w:rPr>
            <w:rFonts w:ascii="仿宋" w:eastAsia="仿宋" w:hAnsi="仿宋" w:cs="仿宋" w:hint="eastAsia"/>
            <w:lang w:eastAsia="zh-CN"/>
          </w:rPr>
          <w:t>(一)、口腔科手术器械项目进度安排</w:t>
        </w:r>
        <w:r>
          <w:tab/>
        </w:r>
        <w:r>
          <w:fldChar w:fldCharType="begin"/>
        </w:r>
        <w:r>
          <w:instrText xml:space="preserve"> PAGEREF _Toc2766 \h </w:instrText>
        </w:r>
        <w:r>
          <w:fldChar w:fldCharType="separate"/>
        </w:r>
        <w:r>
          <w:t>50</w:t>
        </w:r>
        <w:r>
          <w:fldChar w:fldCharType="end"/>
        </w:r>
      </w:hyperlink>
    </w:p>
    <w:p>
      <w:pPr>
        <w:pStyle w:val="TOC2"/>
        <w:tabs>
          <w:tab w:val="right" w:leader="dot" w:pos="8306"/>
        </w:tabs>
      </w:pPr>
      <w:hyperlink w:anchor="_Toc28123" w:history="1">
        <w:r>
          <w:rPr>
            <w:rFonts w:ascii="仿宋" w:eastAsia="仿宋" w:hAnsi="仿宋" w:cs="仿宋" w:hint="eastAsia"/>
            <w:lang w:eastAsia="zh-CN"/>
          </w:rPr>
          <w:t>(二)、口腔科手术器械项目实施保障措施</w:t>
        </w:r>
        <w:r>
          <w:tab/>
        </w:r>
        <w:r>
          <w:fldChar w:fldCharType="begin"/>
        </w:r>
        <w:r>
          <w:instrText xml:space="preserve"> PAGEREF _Toc28123 \h </w:instrText>
        </w:r>
        <w:r>
          <w:fldChar w:fldCharType="separate"/>
        </w:r>
        <w:r>
          <w:t>51</w:t>
        </w:r>
        <w:r>
          <w:fldChar w:fldCharType="end"/>
        </w:r>
      </w:hyperlink>
    </w:p>
    <w:p>
      <w:pPr>
        <w:pStyle w:val="TOC1"/>
        <w:tabs>
          <w:tab w:val="right" w:leader="dot" w:pos="8306"/>
        </w:tabs>
      </w:pPr>
      <w:hyperlink w:anchor="_Toc32342" w:history="1">
        <w:r>
          <w:rPr>
            <w:rFonts w:ascii="仿宋" w:eastAsia="仿宋" w:hAnsi="仿宋" w:cs="仿宋" w:hint="eastAsia"/>
            <w:lang w:eastAsia="zh-CN"/>
          </w:rPr>
          <w:t>九、SWOT分析</w:t>
        </w:r>
        <w:r>
          <w:tab/>
        </w:r>
        <w:r>
          <w:fldChar w:fldCharType="begin"/>
        </w:r>
        <w:r>
          <w:instrText xml:space="preserve"> PAGEREF _Toc32342 \h </w:instrText>
        </w:r>
        <w:r>
          <w:fldChar w:fldCharType="separate"/>
        </w:r>
        <w:r>
          <w:t>52</w:t>
        </w:r>
        <w:r>
          <w:fldChar w:fldCharType="end"/>
        </w:r>
      </w:hyperlink>
    </w:p>
    <w:p>
      <w:pPr>
        <w:pStyle w:val="TOC2"/>
        <w:tabs>
          <w:tab w:val="right" w:leader="dot" w:pos="8306"/>
        </w:tabs>
      </w:pPr>
      <w:hyperlink w:anchor="_Toc31604" w:history="1">
        <w:r>
          <w:rPr>
            <w:rFonts w:ascii="仿宋" w:eastAsia="仿宋" w:hAnsi="仿宋" w:cs="仿宋" w:hint="eastAsia"/>
            <w:lang w:eastAsia="zh-CN"/>
          </w:rPr>
          <w:t>(一)、优势分析(S)</w:t>
        </w:r>
        <w:r>
          <w:tab/>
        </w:r>
        <w:r>
          <w:fldChar w:fldCharType="begin"/>
        </w:r>
        <w:r>
          <w:instrText xml:space="preserve"> PAGEREF _Toc31604 \h </w:instrText>
        </w:r>
        <w:r>
          <w:fldChar w:fldCharType="separate"/>
        </w:r>
        <w:r>
          <w:t>52</w:t>
        </w:r>
        <w:r>
          <w:fldChar w:fldCharType="end"/>
        </w:r>
      </w:hyperlink>
    </w:p>
    <w:p>
      <w:pPr>
        <w:pStyle w:val="TOC2"/>
        <w:tabs>
          <w:tab w:val="right" w:leader="dot" w:pos="8306"/>
        </w:tabs>
      </w:pPr>
      <w:hyperlink w:anchor="_Toc9754" w:history="1">
        <w:r>
          <w:rPr>
            <w:rFonts w:ascii="仿宋" w:eastAsia="仿宋" w:hAnsi="仿宋" w:cs="仿宋" w:hint="eastAsia"/>
            <w:lang w:eastAsia="zh-CN"/>
          </w:rPr>
          <w:t>(二)、劣势分析(W)</w:t>
        </w:r>
        <w:r>
          <w:tab/>
        </w:r>
        <w:r>
          <w:fldChar w:fldCharType="begin"/>
        </w:r>
        <w:r>
          <w:instrText xml:space="preserve"> PAGEREF _Toc9754 \h </w:instrText>
        </w:r>
        <w:r>
          <w:fldChar w:fldCharType="separate"/>
        </w:r>
        <w:r>
          <w:t>53</w:t>
        </w:r>
        <w:r>
          <w:fldChar w:fldCharType="end"/>
        </w:r>
      </w:hyperlink>
    </w:p>
    <w:p>
      <w:pPr>
        <w:pStyle w:val="TOC2"/>
        <w:tabs>
          <w:tab w:val="right" w:leader="dot" w:pos="8306"/>
        </w:tabs>
      </w:pPr>
      <w:hyperlink w:anchor="_Toc30484" w:history="1">
        <w:r>
          <w:rPr>
            <w:rFonts w:ascii="仿宋" w:eastAsia="仿宋" w:hAnsi="仿宋" w:cs="仿宋" w:hint="eastAsia"/>
            <w:lang w:eastAsia="zh-CN"/>
          </w:rPr>
          <w:t>(三)、机会分析()</w:t>
        </w:r>
        <w:r>
          <w:tab/>
        </w:r>
        <w:r>
          <w:fldChar w:fldCharType="begin"/>
        </w:r>
        <w:r>
          <w:instrText xml:space="preserve"> PAGEREF _Toc30484 \h </w:instrText>
        </w:r>
        <w:r>
          <w:fldChar w:fldCharType="separate"/>
        </w:r>
        <w:r>
          <w:t>54</w:t>
        </w:r>
        <w:r>
          <w:fldChar w:fldCharType="end"/>
        </w:r>
      </w:hyperlink>
    </w:p>
    <w:p>
      <w:pPr>
        <w:pStyle w:val="TOC2"/>
        <w:tabs>
          <w:tab w:val="right" w:leader="dot" w:pos="8306"/>
        </w:tabs>
      </w:pPr>
      <w:hyperlink w:anchor="_Toc11407" w:history="1">
        <w:r>
          <w:rPr>
            <w:rFonts w:ascii="仿宋" w:eastAsia="仿宋" w:hAnsi="仿宋" w:cs="仿宋" w:hint="eastAsia"/>
            <w:lang w:eastAsia="zh-CN"/>
          </w:rPr>
          <w:t>(四)、威胁分析(T)</w:t>
        </w:r>
        <w:r>
          <w:tab/>
        </w:r>
        <w:r>
          <w:fldChar w:fldCharType="begin"/>
        </w:r>
        <w:r>
          <w:instrText xml:space="preserve"> PAGEREF _Toc11407 \h </w:instrText>
        </w:r>
        <w:r>
          <w:fldChar w:fldCharType="separate"/>
        </w:r>
        <w:r>
          <w:t>55</w:t>
        </w:r>
        <w:r>
          <w:fldChar w:fldCharType="end"/>
        </w:r>
      </w:hyperlink>
    </w:p>
    <w:p>
      <w:pPr>
        <w:pStyle w:val="TOC1"/>
        <w:tabs>
          <w:tab w:val="right" w:leader="dot" w:pos="8306"/>
        </w:tabs>
      </w:pPr>
      <w:hyperlink w:anchor="_Toc340" w:history="1">
        <w:r>
          <w:rPr>
            <w:rFonts w:ascii="仿宋" w:eastAsia="仿宋" w:hAnsi="仿宋" w:cs="仿宋" w:hint="eastAsia"/>
            <w:lang w:eastAsia="zh-CN"/>
          </w:rPr>
          <w:t>十、口腔科手术器械项目经济效益</w:t>
        </w:r>
        <w:r>
          <w:tab/>
        </w:r>
        <w:r>
          <w:fldChar w:fldCharType="begin"/>
        </w:r>
        <w:r>
          <w:instrText xml:space="preserve"> PAGEREF _Toc340 \h </w:instrText>
        </w:r>
        <w:r>
          <w:fldChar w:fldCharType="separate"/>
        </w:r>
        <w:r>
          <w:t>56</w:t>
        </w:r>
        <w:r>
          <w:fldChar w:fldCharType="end"/>
        </w:r>
      </w:hyperlink>
    </w:p>
    <w:p>
      <w:pPr>
        <w:pStyle w:val="TOC2"/>
        <w:tabs>
          <w:tab w:val="right" w:leader="dot" w:pos="8306"/>
        </w:tabs>
      </w:pPr>
      <w:hyperlink w:anchor="_Toc6167" w:history="1">
        <w:r>
          <w:rPr>
            <w:rFonts w:ascii="仿宋" w:eastAsia="仿宋" w:hAnsi="仿宋" w:cs="仿宋" w:hint="eastAsia"/>
            <w:lang w:eastAsia="zh-CN"/>
          </w:rPr>
          <w:t>(一)、基本假设及基础参数选取</w:t>
        </w:r>
        <w:r>
          <w:tab/>
        </w:r>
        <w:r>
          <w:fldChar w:fldCharType="begin"/>
        </w:r>
        <w:r>
          <w:instrText xml:space="preserve"> PAGEREF _Toc6167 \h </w:instrText>
        </w:r>
        <w:r>
          <w:fldChar w:fldCharType="separate"/>
        </w:r>
        <w:r>
          <w:t>56</w:t>
        </w:r>
        <w:r>
          <w:fldChar w:fldCharType="end"/>
        </w:r>
      </w:hyperlink>
    </w:p>
    <w:p>
      <w:pPr>
        <w:pStyle w:val="TOC2"/>
        <w:tabs>
          <w:tab w:val="right" w:leader="dot" w:pos="8306"/>
        </w:tabs>
      </w:pPr>
      <w:hyperlink w:anchor="_Toc30350" w:history="1">
        <w:r>
          <w:rPr>
            <w:rFonts w:ascii="仿宋" w:eastAsia="仿宋" w:hAnsi="仿宋" w:cs="仿宋" w:hint="eastAsia"/>
            <w:lang w:eastAsia="zh-CN"/>
          </w:rPr>
          <w:t>(二)、经济评价财务测算</w:t>
        </w:r>
        <w:r>
          <w:tab/>
        </w:r>
        <w:r>
          <w:fldChar w:fldCharType="begin"/>
        </w:r>
        <w:r>
          <w:instrText xml:space="preserve"> PAGEREF _Toc30350 \h </w:instrText>
        </w:r>
        <w:r>
          <w:fldChar w:fldCharType="separate"/>
        </w:r>
        <w:r>
          <w:t>56</w:t>
        </w:r>
        <w:r>
          <w:fldChar w:fldCharType="end"/>
        </w:r>
      </w:hyperlink>
    </w:p>
    <w:p>
      <w:pPr>
        <w:pStyle w:val="TOC2"/>
        <w:tabs>
          <w:tab w:val="right" w:leader="dot" w:pos="8306"/>
        </w:tabs>
      </w:pPr>
      <w:hyperlink w:anchor="_Toc3350" w:history="1">
        <w:r>
          <w:rPr>
            <w:rFonts w:ascii="仿宋" w:eastAsia="仿宋" w:hAnsi="仿宋" w:cs="仿宋" w:hint="eastAsia"/>
            <w:lang w:eastAsia="zh-CN"/>
          </w:rPr>
          <w:t>(三)、口腔科手术器械项目盈利能力分析</w:t>
        </w:r>
        <w:r>
          <w:tab/>
        </w:r>
        <w:r>
          <w:fldChar w:fldCharType="begin"/>
        </w:r>
        <w:r>
          <w:instrText xml:space="preserve"> PAGEREF _Toc3350 \h </w:instrText>
        </w:r>
        <w:r>
          <w:fldChar w:fldCharType="separate"/>
        </w:r>
        <w:r>
          <w:t>58</w:t>
        </w:r>
        <w:r>
          <w:fldChar w:fldCharType="end"/>
        </w:r>
      </w:hyperlink>
    </w:p>
    <w:p>
      <w:pPr>
        <w:pStyle w:val="TOC2"/>
        <w:tabs>
          <w:tab w:val="right" w:leader="dot" w:pos="8306"/>
        </w:tabs>
      </w:pPr>
      <w:hyperlink w:anchor="_Toc9508" w:history="1">
        <w:r>
          <w:rPr>
            <w:rFonts w:ascii="仿宋" w:eastAsia="仿宋" w:hAnsi="仿宋" w:cs="仿宋" w:hint="eastAsia"/>
            <w:lang w:eastAsia="zh-CN"/>
          </w:rPr>
          <w:t>(四)、财务生存能力分析</w:t>
        </w:r>
        <w:r>
          <w:tab/>
        </w:r>
        <w:r>
          <w:fldChar w:fldCharType="begin"/>
        </w:r>
        <w:r>
          <w:instrText xml:space="preserve"> PAGEREF _Toc9508 \h </w:instrText>
        </w:r>
        <w:r>
          <w:fldChar w:fldCharType="separate"/>
        </w:r>
        <w:r>
          <w:t>59</w:t>
        </w:r>
        <w:r>
          <w:fldChar w:fldCharType="end"/>
        </w:r>
      </w:hyperlink>
    </w:p>
    <w:p>
      <w:pPr>
        <w:pStyle w:val="TOC2"/>
        <w:tabs>
          <w:tab w:val="right" w:leader="dot" w:pos="8306"/>
        </w:tabs>
      </w:pPr>
      <w:hyperlink w:anchor="_Toc13750" w:history="1">
        <w:r>
          <w:rPr>
            <w:rFonts w:ascii="仿宋" w:eastAsia="仿宋" w:hAnsi="仿宋" w:cs="仿宋" w:hint="eastAsia"/>
            <w:lang w:eastAsia="zh-CN"/>
          </w:rPr>
          <w:t>(五)、偿债能力分析</w:t>
        </w:r>
        <w:r>
          <w:tab/>
        </w:r>
        <w:r>
          <w:fldChar w:fldCharType="begin"/>
        </w:r>
        <w:r>
          <w:instrText xml:space="preserve"> PAGEREF _Toc13750 \h </w:instrText>
        </w:r>
        <w:r>
          <w:fldChar w:fldCharType="separate"/>
        </w:r>
        <w:r>
          <w:t>60</w:t>
        </w:r>
        <w:r>
          <w:fldChar w:fldCharType="end"/>
        </w:r>
      </w:hyperlink>
    </w:p>
    <w:p>
      <w:pPr>
        <w:pStyle w:val="TOC2"/>
        <w:tabs>
          <w:tab w:val="right" w:leader="dot" w:pos="8306"/>
        </w:tabs>
      </w:pPr>
      <w:hyperlink w:anchor="_Toc30401" w:history="1">
        <w:r>
          <w:rPr>
            <w:rFonts w:ascii="仿宋" w:eastAsia="仿宋" w:hAnsi="仿宋" w:cs="仿宋" w:hint="eastAsia"/>
            <w:lang w:eastAsia="zh-CN"/>
          </w:rPr>
          <w:t>(六)、经济评价结论</w:t>
        </w:r>
        <w:r>
          <w:tab/>
        </w:r>
        <w:r>
          <w:fldChar w:fldCharType="begin"/>
        </w:r>
        <w:r>
          <w:instrText xml:space="preserve"> PAGEREF _Toc30401 \h </w:instrText>
        </w:r>
        <w:r>
          <w:fldChar w:fldCharType="separate"/>
        </w:r>
        <w:r>
          <w:t>61</w:t>
        </w:r>
        <w:r>
          <w:fldChar w:fldCharType="end"/>
        </w:r>
      </w:hyperlink>
    </w:p>
    <w:p>
      <w:pPr>
        <w:pStyle w:val="TOC1"/>
        <w:tabs>
          <w:tab w:val="right" w:leader="dot" w:pos="8306"/>
        </w:tabs>
      </w:pPr>
      <w:hyperlink w:anchor="_Toc9357" w:history="1">
        <w:r>
          <w:rPr>
            <w:rFonts w:ascii="仿宋" w:eastAsia="仿宋" w:hAnsi="仿宋" w:cs="仿宋" w:hint="eastAsia"/>
            <w:lang w:eastAsia="zh-CN"/>
          </w:rPr>
          <w:t>十一、风险分析</w:t>
        </w:r>
        <w:r>
          <w:tab/>
        </w:r>
        <w:r>
          <w:fldChar w:fldCharType="begin"/>
        </w:r>
        <w:r>
          <w:instrText xml:space="preserve"> PAGEREF _Toc9357 \h </w:instrText>
        </w:r>
        <w:r>
          <w:fldChar w:fldCharType="separate"/>
        </w:r>
        <w:r>
          <w:t>62</w:t>
        </w:r>
        <w:r>
          <w:fldChar w:fldCharType="end"/>
        </w:r>
      </w:hyperlink>
    </w:p>
    <w:p>
      <w:pPr>
        <w:pStyle w:val="TOC2"/>
        <w:tabs>
          <w:tab w:val="right" w:leader="dot" w:pos="8306"/>
        </w:tabs>
      </w:pPr>
      <w:hyperlink w:anchor="_Toc11469" w:history="1">
        <w:r>
          <w:rPr>
            <w:rFonts w:ascii="仿宋" w:eastAsia="仿宋" w:hAnsi="仿宋" w:cs="仿宋" w:hint="eastAsia"/>
            <w:lang w:eastAsia="zh-CN"/>
          </w:rPr>
          <w:t>(一)、内部风险</w:t>
        </w:r>
        <w:r>
          <w:tab/>
        </w:r>
        <w:r>
          <w:fldChar w:fldCharType="begin"/>
        </w:r>
        <w:r>
          <w:instrText xml:space="preserve"> PAGEREF _Toc11469 \h </w:instrText>
        </w:r>
        <w:r>
          <w:fldChar w:fldCharType="separate"/>
        </w:r>
        <w:r>
          <w:t>62</w:t>
        </w:r>
        <w:r>
          <w:fldChar w:fldCharType="end"/>
        </w:r>
      </w:hyperlink>
    </w:p>
    <w:p>
      <w:pPr>
        <w:pStyle w:val="TOC2"/>
        <w:tabs>
          <w:tab w:val="right" w:leader="dot" w:pos="8306"/>
        </w:tabs>
      </w:pPr>
      <w:hyperlink w:anchor="_Toc29135" w:history="1">
        <w:r>
          <w:rPr>
            <w:rFonts w:ascii="仿宋" w:eastAsia="仿宋" w:hAnsi="仿宋" w:cs="仿宋" w:hint="eastAsia"/>
            <w:lang w:eastAsia="zh-CN"/>
          </w:rPr>
          <w:t>(二)、外部风险</w:t>
        </w:r>
        <w:r>
          <w:tab/>
        </w:r>
        <w:r>
          <w:fldChar w:fldCharType="begin"/>
        </w:r>
        <w:r>
          <w:instrText xml:space="preserve"> PAGEREF _Toc29135 \h </w:instrText>
        </w:r>
        <w:r>
          <w:fldChar w:fldCharType="separate"/>
        </w:r>
        <w:r>
          <w:t>62</w:t>
        </w:r>
        <w:r>
          <w:fldChar w:fldCharType="end"/>
        </w:r>
      </w:hyperlink>
    </w:p>
    <w:p>
      <w:pPr>
        <w:pStyle w:val="TOC2"/>
        <w:tabs>
          <w:tab w:val="right" w:leader="dot" w:pos="8306"/>
        </w:tabs>
      </w:pPr>
      <w:hyperlink w:anchor="_Toc4469" w:history="1">
        <w:r>
          <w:rPr>
            <w:rFonts w:ascii="仿宋" w:eastAsia="仿宋" w:hAnsi="仿宋" w:cs="仿宋" w:hint="eastAsia"/>
            <w:lang w:eastAsia="zh-CN"/>
          </w:rPr>
          <w:t>(三)、风险管理策略</w:t>
        </w:r>
        <w:r>
          <w:tab/>
        </w:r>
        <w:r>
          <w:fldChar w:fldCharType="begin"/>
        </w:r>
        <w:r>
          <w:instrText xml:space="preserve"> PAGEREF _Toc4469 \h </w:instrText>
        </w:r>
        <w:r>
          <w:fldChar w:fldCharType="separate"/>
        </w:r>
        <w:r>
          <w:t>63</w:t>
        </w:r>
        <w:r>
          <w:fldChar w:fldCharType="end"/>
        </w:r>
      </w:hyperlink>
    </w:p>
    <w:p>
      <w:pPr>
        <w:pStyle w:val="TOC1"/>
        <w:tabs>
          <w:tab w:val="right" w:leader="dot" w:pos="8306"/>
        </w:tabs>
      </w:pPr>
      <w:hyperlink w:anchor="_Toc3760" w:history="1">
        <w:r>
          <w:rPr>
            <w:rFonts w:ascii="仿宋" w:eastAsia="仿宋" w:hAnsi="仿宋" w:cs="仿宋" w:hint="eastAsia"/>
            <w:lang w:eastAsia="zh-CN"/>
          </w:rPr>
          <w:t>十二、推进公司成立的必要性分析</w:t>
        </w:r>
        <w:r>
          <w:tab/>
        </w:r>
        <w:r>
          <w:fldChar w:fldCharType="begin"/>
        </w:r>
        <w:r>
          <w:instrText xml:space="preserve"> PAGEREF _Toc3760 \h </w:instrText>
        </w:r>
        <w:r>
          <w:fldChar w:fldCharType="separate"/>
        </w:r>
        <w:r>
          <w:t>63</w:t>
        </w:r>
        <w:r>
          <w:fldChar w:fldCharType="end"/>
        </w:r>
      </w:hyperlink>
    </w:p>
    <w:p>
      <w:pPr>
        <w:pStyle w:val="TOC2"/>
        <w:tabs>
          <w:tab w:val="right" w:leader="dot" w:pos="8306"/>
        </w:tabs>
      </w:pPr>
      <w:hyperlink w:anchor="_Toc18926" w:history="1">
        <w:r>
          <w:rPr>
            <w:rFonts w:ascii="仿宋" w:eastAsia="仿宋" w:hAnsi="仿宋" w:cs="仿宋" w:hint="eastAsia"/>
            <w:lang w:eastAsia="zh-CN"/>
          </w:rPr>
          <w:t>(一)、市场需求和机会</w:t>
        </w:r>
        <w:r>
          <w:tab/>
        </w:r>
        <w:r>
          <w:fldChar w:fldCharType="begin"/>
        </w:r>
        <w:r>
          <w:instrText xml:space="preserve"> PAGEREF _Toc18926 \h </w:instrText>
        </w:r>
        <w:r>
          <w:fldChar w:fldCharType="separate"/>
        </w:r>
        <w:r>
          <w:t>63</w:t>
        </w:r>
        <w:r>
          <w:fldChar w:fldCharType="end"/>
        </w:r>
      </w:hyperlink>
    </w:p>
    <w:p>
      <w:pPr>
        <w:pStyle w:val="TOC2"/>
        <w:tabs>
          <w:tab w:val="right" w:leader="dot" w:pos="8306"/>
        </w:tabs>
      </w:pPr>
      <w:hyperlink w:anchor="_Toc26902" w:history="1">
        <w:r>
          <w:rPr>
            <w:rFonts w:ascii="仿宋" w:eastAsia="仿宋" w:hAnsi="仿宋" w:cs="仿宋" w:hint="eastAsia"/>
            <w:lang w:eastAsia="zh-CN"/>
          </w:rPr>
          <w:t>(二)、公司目标和战略</w:t>
        </w:r>
        <w:r>
          <w:tab/>
        </w:r>
        <w:r>
          <w:fldChar w:fldCharType="begin"/>
        </w:r>
        <w:r>
          <w:instrText xml:space="preserve"> PAGEREF _Toc26902 \h </w:instrText>
        </w:r>
        <w:r>
          <w:fldChar w:fldCharType="separate"/>
        </w:r>
        <w:r>
          <w:t>63</w:t>
        </w:r>
        <w:r>
          <w:fldChar w:fldCharType="end"/>
        </w:r>
      </w:hyperlink>
    </w:p>
    <w:p>
      <w:pPr>
        <w:pStyle w:val="TOC2"/>
        <w:tabs>
          <w:tab w:val="right" w:leader="dot" w:pos="8306"/>
        </w:tabs>
      </w:pPr>
      <w:hyperlink w:anchor="_Toc7138" w:history="1">
        <w:r>
          <w:rPr>
            <w:rFonts w:ascii="仿宋" w:eastAsia="仿宋" w:hAnsi="仿宋" w:cs="仿宋" w:hint="eastAsia"/>
            <w:lang w:eastAsia="zh-CN"/>
          </w:rPr>
          <w:t>(三)、公司竞争优势</w:t>
        </w:r>
        <w:r>
          <w:tab/>
        </w:r>
        <w:r>
          <w:fldChar w:fldCharType="begin"/>
        </w:r>
        <w:r>
          <w:instrText xml:space="preserve"> PAGEREF _Toc7138 \h </w:instrText>
        </w:r>
        <w:r>
          <w:fldChar w:fldCharType="separate"/>
        </w:r>
        <w:r>
          <w:t>64</w:t>
        </w:r>
        <w:r>
          <w:fldChar w:fldCharType="end"/>
        </w:r>
      </w:hyperlink>
    </w:p>
    <w:p>
      <w:pPr>
        <w:pStyle w:val="TOC1"/>
        <w:tabs>
          <w:tab w:val="right" w:leader="dot" w:pos="8306"/>
        </w:tabs>
      </w:pPr>
      <w:hyperlink w:anchor="_Toc2532" w:history="1">
        <w:r>
          <w:rPr>
            <w:rFonts w:ascii="仿宋" w:eastAsia="仿宋" w:hAnsi="仿宋" w:cs="仿宋" w:hint="eastAsia"/>
            <w:lang w:eastAsia="zh-CN"/>
          </w:rPr>
          <w:t>十三、口腔科手术器械项目总结分析</w:t>
        </w:r>
        <w:r>
          <w:tab/>
        </w:r>
        <w:r>
          <w:fldChar w:fldCharType="begin"/>
        </w:r>
        <w:r>
          <w:instrText xml:space="preserve"> PAGEREF _Toc2532 \h </w:instrText>
        </w:r>
        <w:r>
          <w:fldChar w:fldCharType="separate"/>
        </w:r>
        <w:r>
          <w:t>64</w:t>
        </w:r>
        <w:r>
          <w:fldChar w:fldCharType="end"/>
        </w:r>
      </w:hyperlink>
    </w:p>
    <w:p>
      <w:pPr>
        <w:pStyle w:val="TOC1"/>
        <w:tabs>
          <w:tab w:val="right" w:leader="dot" w:pos="8306"/>
        </w:tabs>
      </w:pPr>
      <w:hyperlink w:anchor="_Toc18209" w:history="1">
        <w:r>
          <w:rPr>
            <w:rFonts w:ascii="仿宋" w:eastAsia="仿宋" w:hAnsi="仿宋" w:cs="仿宋" w:hint="eastAsia"/>
            <w:lang w:eastAsia="zh-CN"/>
          </w:rPr>
          <w:t>十四、市场营销策略</w:t>
        </w:r>
        <w:r>
          <w:tab/>
        </w:r>
        <w:r>
          <w:fldChar w:fldCharType="begin"/>
        </w:r>
        <w:r>
          <w:instrText xml:space="preserve"> PAGEREF _Toc18209 \h </w:instrText>
        </w:r>
        <w:r>
          <w:fldChar w:fldCharType="separate"/>
        </w:r>
        <w:r>
          <w:t>66</w:t>
        </w:r>
        <w:r>
          <w:fldChar w:fldCharType="end"/>
        </w:r>
      </w:hyperlink>
    </w:p>
    <w:p>
      <w:pPr>
        <w:pStyle w:val="TOC2"/>
        <w:tabs>
          <w:tab w:val="right" w:leader="dot" w:pos="8306"/>
        </w:tabs>
      </w:pPr>
      <w:hyperlink w:anchor="_Toc27212" w:history="1">
        <w:r>
          <w:rPr>
            <w:rFonts w:ascii="仿宋" w:eastAsia="仿宋" w:hAnsi="仿宋" w:cs="仿宋" w:hint="eastAsia"/>
            <w:lang w:eastAsia="zh-CN"/>
          </w:rPr>
          <w:t>(一)、市场定位和目标市场</w:t>
        </w:r>
        <w:r>
          <w:tab/>
        </w:r>
        <w:r>
          <w:fldChar w:fldCharType="begin"/>
        </w:r>
        <w:r>
          <w:instrText xml:space="preserve"> PAGEREF _Toc27212 \h </w:instrText>
        </w:r>
        <w:r>
          <w:fldChar w:fldCharType="separate"/>
        </w:r>
        <w:r>
          <w:t>66</w:t>
        </w:r>
        <w:r>
          <w:fldChar w:fldCharType="end"/>
        </w:r>
      </w:hyperlink>
    </w:p>
    <w:p>
      <w:pPr>
        <w:pStyle w:val="TOC2"/>
        <w:tabs>
          <w:tab w:val="right" w:leader="dot" w:pos="8306"/>
        </w:tabs>
      </w:pPr>
      <w:hyperlink w:anchor="_Toc24085" w:history="1">
        <w:r>
          <w:rPr>
            <w:rFonts w:ascii="仿宋" w:eastAsia="仿宋" w:hAnsi="仿宋" w:cs="仿宋" w:hint="eastAsia"/>
            <w:lang w:eastAsia="zh-CN"/>
          </w:rPr>
          <w:t>(二)、定价策略</w:t>
        </w:r>
        <w:r>
          <w:tab/>
        </w:r>
        <w:r>
          <w:fldChar w:fldCharType="begin"/>
        </w:r>
        <w:r>
          <w:instrText xml:space="preserve"> PAGEREF _Toc24085 \h </w:instrText>
        </w:r>
        <w:r>
          <w:fldChar w:fldCharType="separate"/>
        </w:r>
        <w:r>
          <w:t>68</w:t>
        </w:r>
        <w:r>
          <w:fldChar w:fldCharType="end"/>
        </w:r>
      </w:hyperlink>
    </w:p>
    <w:p>
      <w:pPr>
        <w:pStyle w:val="TOC2"/>
        <w:tabs>
          <w:tab w:val="right" w:leader="dot" w:pos="8306"/>
        </w:tabs>
      </w:pPr>
      <w:hyperlink w:anchor="_Toc24850" w:history="1">
        <w:r>
          <w:rPr>
            <w:rFonts w:ascii="仿宋" w:eastAsia="仿宋" w:hAnsi="仿宋" w:cs="仿宋" w:hint="eastAsia"/>
            <w:lang w:eastAsia="zh-CN"/>
          </w:rPr>
          <w:t>(三)、销售和推广策略</w:t>
        </w:r>
        <w:r>
          <w:tab/>
        </w:r>
        <w:r>
          <w:fldChar w:fldCharType="begin"/>
        </w:r>
        <w:r>
          <w:instrText xml:space="preserve"> PAGEREF _Toc24850 \h </w:instrText>
        </w:r>
        <w:r>
          <w:fldChar w:fldCharType="separate"/>
        </w:r>
        <w:r>
          <w:t>69</w:t>
        </w:r>
        <w:r>
          <w:fldChar w:fldCharType="end"/>
        </w:r>
      </w:hyperlink>
    </w:p>
    <w:p>
      <w:pPr>
        <w:pStyle w:val="TOC2"/>
        <w:tabs>
          <w:tab w:val="right" w:leader="dot" w:pos="8306"/>
        </w:tabs>
      </w:pPr>
      <w:hyperlink w:anchor="_Toc6785" w:history="1">
        <w:r>
          <w:rPr>
            <w:rFonts w:ascii="仿宋" w:eastAsia="仿宋" w:hAnsi="仿宋" w:cs="仿宋" w:hint="eastAsia"/>
            <w:lang w:eastAsia="zh-CN"/>
          </w:rPr>
          <w:t>(四)、销售渠道和分销策略</w:t>
        </w:r>
        <w:r>
          <w:tab/>
        </w:r>
        <w:r>
          <w:fldChar w:fldCharType="begin"/>
        </w:r>
        <w:r>
          <w:instrText xml:space="preserve"> PAGEREF _Toc6785 \h </w:instrText>
        </w:r>
        <w:r>
          <w:fldChar w:fldCharType="separate"/>
        </w:r>
        <w:r>
          <w:t>70</w:t>
        </w:r>
        <w:r>
          <w:fldChar w:fldCharType="end"/>
        </w:r>
      </w:hyperlink>
    </w:p>
    <w:p>
      <w:pPr>
        <w:pStyle w:val="TOC1"/>
        <w:tabs>
          <w:tab w:val="right" w:leader="dot" w:pos="8306"/>
        </w:tabs>
      </w:pPr>
      <w:hyperlink w:anchor="_Toc20146" w:history="1">
        <w:r>
          <w:rPr>
            <w:rFonts w:ascii="仿宋" w:eastAsia="仿宋" w:hAnsi="仿宋" w:cs="仿宋" w:hint="eastAsia"/>
            <w:lang w:eastAsia="zh-CN"/>
          </w:rPr>
          <w:t>十五、社会和环境责任</w:t>
        </w:r>
        <w:r>
          <w:tab/>
        </w:r>
        <w:r>
          <w:fldChar w:fldCharType="begin"/>
        </w:r>
        <w:r>
          <w:instrText xml:space="preserve"> PAGEREF _Toc20146 \h </w:instrText>
        </w:r>
        <w:r>
          <w:fldChar w:fldCharType="separate"/>
        </w:r>
        <w:r>
          <w:t>72</w:t>
        </w:r>
        <w:r>
          <w:fldChar w:fldCharType="end"/>
        </w:r>
      </w:hyperlink>
    </w:p>
    <w:p>
      <w:pPr>
        <w:pStyle w:val="TOC2"/>
        <w:tabs>
          <w:tab w:val="right" w:leader="dot" w:pos="8306"/>
        </w:tabs>
      </w:pPr>
      <w:hyperlink w:anchor="_Toc22933" w:history="1">
        <w:r>
          <w:rPr>
            <w:rFonts w:ascii="仿宋" w:eastAsia="仿宋" w:hAnsi="仿宋" w:cs="仿宋" w:hint="eastAsia"/>
            <w:lang w:eastAsia="zh-CN"/>
          </w:rPr>
          <w:t>(一)、社会责任口腔科手术器械项目</w:t>
        </w:r>
        <w:r>
          <w:tab/>
        </w:r>
        <w:r>
          <w:fldChar w:fldCharType="begin"/>
        </w:r>
        <w:r>
          <w:instrText xml:space="preserve"> PAGEREF _Toc22933 \h </w:instrText>
        </w:r>
        <w:r>
          <w:fldChar w:fldCharType="separate"/>
        </w:r>
        <w:r>
          <w:t>72</w:t>
        </w:r>
        <w:r>
          <w:fldChar w:fldCharType="end"/>
        </w:r>
      </w:hyperlink>
    </w:p>
    <w:p>
      <w:pPr>
        <w:pStyle w:val="TOC2"/>
        <w:tabs>
          <w:tab w:val="right" w:leader="dot" w:pos="8306"/>
        </w:tabs>
      </w:pPr>
      <w:hyperlink w:anchor="_Toc10165" w:history="1">
        <w:r>
          <w:rPr>
            <w:rFonts w:ascii="仿宋" w:eastAsia="仿宋" w:hAnsi="仿宋" w:cs="仿宋" w:hint="eastAsia"/>
            <w:lang w:eastAsia="zh-CN"/>
          </w:rPr>
          <w:t>(二)、环境保护举措</w:t>
        </w:r>
        <w:r>
          <w:tab/>
        </w:r>
        <w:r>
          <w:fldChar w:fldCharType="begin"/>
        </w:r>
        <w:r>
          <w:instrText xml:space="preserve"> PAGEREF _Toc10165 \h </w:instrText>
        </w:r>
        <w:r>
          <w:fldChar w:fldCharType="separate"/>
        </w:r>
        <w:r>
          <w:t>72</w:t>
        </w:r>
        <w:r>
          <w:fldChar w:fldCharType="end"/>
        </w:r>
      </w:hyperlink>
    </w:p>
    <w:p>
      <w:pPr>
        <w:pStyle w:val="TOC2"/>
        <w:tabs>
          <w:tab w:val="right" w:leader="dot" w:pos="8306"/>
        </w:tabs>
      </w:pPr>
      <w:hyperlink w:anchor="_Toc361" w:history="1">
        <w:r>
          <w:rPr>
            <w:rFonts w:ascii="仿宋" w:eastAsia="仿宋" w:hAnsi="仿宋" w:cs="仿宋" w:hint="eastAsia"/>
            <w:lang w:eastAsia="zh-CN"/>
          </w:rPr>
          <w:t>(三)、可持续发展倡议</w:t>
        </w:r>
        <w:r>
          <w:tab/>
        </w:r>
        <w:r>
          <w:fldChar w:fldCharType="begin"/>
        </w:r>
        <w:r>
          <w:instrText xml:space="preserve"> PAGEREF _Toc361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6302"/>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4318"/>
      <w:r>
        <w:rPr>
          <w:rFonts w:ascii="仿宋" w:eastAsia="仿宋" w:hAnsi="仿宋" w:cs="仿宋" w:hint="eastAsia"/>
          <w:lang w:eastAsia="zh-CN"/>
        </w:rPr>
        <w:t>(一)、口腔科手术器械项目选址原则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选址是决定工业口腔科手术器械项目成败的关键因素之一。根据现行政策，口腔科手术器械项目选址必须符合一系列要求，以确保城乡建设、环境保护和资源利用的协调。以下是一些关于口腔科手术器械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口腔科手术器械项目选址必须与当地城乡建设总体规划相一致。它应该符合工业口腔科手术器械项目占地使用规划的要求，并与大气污染防治、水资源和自然生态保护政策相协调。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口腔科手术器械项目选址应避开自然保护区、风景名胜区、生活饮用水源地和其他特别需要保护的敏感性目标。这有助于维护自然环境的完整性和生态系统的稳定。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口腔科手术器械项目选址应充分考虑土地资源的节约。最好选择空闲地、非耕地或荒地，以减少对良田或耕地的占用。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口腔科手术器械项目选址应提供足够的场地，以满足工艺和辅助生产设施的建设需要。这有助于确保生产流程的高效运行。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口腔科手术器械项目选址应具备良好的生产基础条件，包括充足的水源、电力、运输和可靠的能源供应。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口腔科手术器械项目选址应地势平缓，便于排除雨水和处理生产、生活废水。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口腔科手术器械项目选址应与居民区及环境污染敏感点保持足够的防护距离，以确保生产活动不会对人民健康和环境造成危害。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选址是口腔科手术器械项目成功的第一步，符合政策要求的选址将有助于确保口腔科手术器械项目的可持续发展，并避免对环境和社会造成不利影响。因此，在口腔科手术器械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3864"/>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https://d.book118.com/058111031061006030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58111031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2024-01-01T14:19:00Z</dcterms:created>
  <dcterms:modified xsi:type="dcterms:W3CDTF">2024-01-01T14:19:37Z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EA6E6BA82FAE46799537F00596959724_11</vt:lpwstr>
  </property>
  <property fmtid="{D5CDD505-2E9C-101B-9397-08002B2CF9AE}" pid="3" name="KSOProductBuildVer">
    <vt:lpwstr>2052-12.1.0.16120</vt:lpwstr>
  </property>
</Properties>
</file>