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热熔胶胶粉及胶粒项目规划设计纲要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187" w:history="1">
        <w:r>
          <w:rPr>
            <w:rFonts w:ascii="仿宋" w:eastAsia="仿宋" w:hAnsi="仿宋" w:cs="仿宋" w:hint="eastAsia"/>
            <w:lang w:eastAsia="zh-CN"/>
          </w:rPr>
          <w:t>前言</w:t>
        </w:r>
        <w:r>
          <w:tab/>
        </w:r>
        <w:r>
          <w:fldChar w:fldCharType="begin"/>
        </w:r>
        <w:r>
          <w:instrText xml:space="preserve"> PAGEREF _Toc4187 \h </w:instrText>
        </w:r>
        <w:r>
          <w:fldChar w:fldCharType="separate"/>
        </w:r>
        <w:r>
          <w:t>3</w:t>
        </w:r>
        <w:r>
          <w:fldChar w:fldCharType="end"/>
        </w:r>
      </w:hyperlink>
    </w:p>
    <w:p>
      <w:pPr>
        <w:pStyle w:val="TOC1"/>
        <w:tabs>
          <w:tab w:val="right" w:leader="dot" w:pos="8306"/>
        </w:tabs>
      </w:pPr>
      <w:hyperlink w:anchor="_Toc20331" w:history="1">
        <w:r>
          <w:rPr>
            <w:rFonts w:ascii="仿宋" w:eastAsia="仿宋" w:hAnsi="仿宋" w:cs="仿宋" w:hint="eastAsia"/>
            <w:lang w:eastAsia="zh-CN"/>
          </w:rPr>
          <w:t>一、热熔胶胶粉及胶粒项目危机管理</w:t>
        </w:r>
        <w:r>
          <w:tab/>
        </w:r>
        <w:r>
          <w:fldChar w:fldCharType="begin"/>
        </w:r>
        <w:r>
          <w:instrText xml:space="preserve"> PAGEREF _Toc20331 \h </w:instrText>
        </w:r>
        <w:r>
          <w:fldChar w:fldCharType="separate"/>
        </w:r>
        <w:r>
          <w:t>3</w:t>
        </w:r>
        <w:r>
          <w:fldChar w:fldCharType="end"/>
        </w:r>
      </w:hyperlink>
    </w:p>
    <w:p>
      <w:pPr>
        <w:pStyle w:val="TOC2"/>
        <w:tabs>
          <w:tab w:val="right" w:leader="dot" w:pos="8306"/>
        </w:tabs>
      </w:pPr>
      <w:hyperlink w:anchor="_Toc25300" w:history="1">
        <w:r>
          <w:rPr>
            <w:rFonts w:ascii="仿宋" w:eastAsia="仿宋" w:hAnsi="仿宋" w:cs="仿宋" w:hint="eastAsia"/>
            <w:lang w:eastAsia="zh-CN"/>
          </w:rPr>
          <w:t>(一)、危机预警与识别</w:t>
        </w:r>
        <w:r>
          <w:tab/>
        </w:r>
        <w:r>
          <w:fldChar w:fldCharType="begin"/>
        </w:r>
        <w:r>
          <w:instrText xml:space="preserve"> PAGEREF _Toc25300 \h </w:instrText>
        </w:r>
        <w:r>
          <w:fldChar w:fldCharType="separate"/>
        </w:r>
        <w:r>
          <w:t>3</w:t>
        </w:r>
        <w:r>
          <w:fldChar w:fldCharType="end"/>
        </w:r>
      </w:hyperlink>
    </w:p>
    <w:p>
      <w:pPr>
        <w:pStyle w:val="TOC2"/>
        <w:tabs>
          <w:tab w:val="right" w:leader="dot" w:pos="8306"/>
        </w:tabs>
      </w:pPr>
      <w:hyperlink w:anchor="_Toc21243" w:history="1">
        <w:r>
          <w:rPr>
            <w:rFonts w:ascii="仿宋" w:eastAsia="仿宋" w:hAnsi="仿宋" w:cs="仿宋" w:hint="eastAsia"/>
            <w:lang w:eastAsia="zh-CN"/>
          </w:rPr>
          <w:t>(二)、危机应对与恢复</w:t>
        </w:r>
        <w:r>
          <w:tab/>
        </w:r>
        <w:r>
          <w:fldChar w:fldCharType="begin"/>
        </w:r>
        <w:r>
          <w:instrText xml:space="preserve"> PAGEREF _Toc21243 \h </w:instrText>
        </w:r>
        <w:r>
          <w:fldChar w:fldCharType="separate"/>
        </w:r>
        <w:r>
          <w:t>4</w:t>
        </w:r>
        <w:r>
          <w:fldChar w:fldCharType="end"/>
        </w:r>
      </w:hyperlink>
    </w:p>
    <w:p>
      <w:pPr>
        <w:pStyle w:val="TOC1"/>
        <w:tabs>
          <w:tab w:val="right" w:leader="dot" w:pos="8306"/>
        </w:tabs>
      </w:pPr>
      <w:hyperlink w:anchor="_Toc28362" w:history="1">
        <w:r>
          <w:rPr>
            <w:rFonts w:ascii="仿宋" w:eastAsia="仿宋" w:hAnsi="仿宋" w:cs="仿宋" w:hint="eastAsia"/>
            <w:lang w:eastAsia="zh-CN"/>
          </w:rPr>
          <w:t>二、热熔胶胶粉及胶粒项目选址可行性分析</w:t>
        </w:r>
        <w:r>
          <w:tab/>
        </w:r>
        <w:r>
          <w:fldChar w:fldCharType="begin"/>
        </w:r>
        <w:r>
          <w:instrText xml:space="preserve"> PAGEREF _Toc28362 \h </w:instrText>
        </w:r>
        <w:r>
          <w:fldChar w:fldCharType="separate"/>
        </w:r>
        <w:r>
          <w:t>6</w:t>
        </w:r>
        <w:r>
          <w:fldChar w:fldCharType="end"/>
        </w:r>
      </w:hyperlink>
    </w:p>
    <w:p>
      <w:pPr>
        <w:pStyle w:val="TOC2"/>
        <w:tabs>
          <w:tab w:val="right" w:leader="dot" w:pos="8306"/>
        </w:tabs>
      </w:pPr>
      <w:hyperlink w:anchor="_Toc21571" w:history="1">
        <w:r>
          <w:rPr>
            <w:rFonts w:ascii="仿宋" w:eastAsia="仿宋" w:hAnsi="仿宋" w:cs="仿宋" w:hint="eastAsia"/>
            <w:lang w:eastAsia="zh-CN"/>
          </w:rPr>
          <w:t>(一)、热熔胶胶粉及胶粒项目选址</w:t>
        </w:r>
        <w:r>
          <w:tab/>
        </w:r>
        <w:r>
          <w:fldChar w:fldCharType="begin"/>
        </w:r>
        <w:r>
          <w:instrText xml:space="preserve"> PAGEREF _Toc21571 \h </w:instrText>
        </w:r>
        <w:r>
          <w:fldChar w:fldCharType="separate"/>
        </w:r>
        <w:r>
          <w:t>6</w:t>
        </w:r>
        <w:r>
          <w:fldChar w:fldCharType="end"/>
        </w:r>
      </w:hyperlink>
    </w:p>
    <w:p>
      <w:pPr>
        <w:pStyle w:val="TOC2"/>
        <w:tabs>
          <w:tab w:val="right" w:leader="dot" w:pos="8306"/>
        </w:tabs>
      </w:pPr>
      <w:hyperlink w:anchor="_Toc16409" w:history="1">
        <w:r>
          <w:rPr>
            <w:rFonts w:ascii="仿宋" w:eastAsia="仿宋" w:hAnsi="仿宋" w:cs="仿宋" w:hint="eastAsia"/>
            <w:lang w:eastAsia="zh-CN"/>
          </w:rPr>
          <w:t>(二)、用地控制指标</w:t>
        </w:r>
        <w:r>
          <w:tab/>
        </w:r>
        <w:r>
          <w:fldChar w:fldCharType="begin"/>
        </w:r>
        <w:r>
          <w:instrText xml:space="preserve"> PAGEREF _Toc16409 \h </w:instrText>
        </w:r>
        <w:r>
          <w:fldChar w:fldCharType="separate"/>
        </w:r>
        <w:r>
          <w:t>6</w:t>
        </w:r>
        <w:r>
          <w:fldChar w:fldCharType="end"/>
        </w:r>
      </w:hyperlink>
    </w:p>
    <w:p>
      <w:pPr>
        <w:pStyle w:val="TOC2"/>
        <w:tabs>
          <w:tab w:val="right" w:leader="dot" w:pos="8306"/>
        </w:tabs>
      </w:pPr>
      <w:hyperlink w:anchor="_Toc4869" w:history="1">
        <w:r>
          <w:rPr>
            <w:rFonts w:ascii="仿宋" w:eastAsia="仿宋" w:hAnsi="仿宋" w:cs="仿宋" w:hint="eastAsia"/>
            <w:lang w:eastAsia="zh-CN"/>
          </w:rPr>
          <w:t>(三)、节约用地措施</w:t>
        </w:r>
        <w:r>
          <w:tab/>
        </w:r>
        <w:r>
          <w:fldChar w:fldCharType="begin"/>
        </w:r>
        <w:r>
          <w:instrText xml:space="preserve"> PAGEREF _Toc4869 \h </w:instrText>
        </w:r>
        <w:r>
          <w:fldChar w:fldCharType="separate"/>
        </w:r>
        <w:r>
          <w:t>8</w:t>
        </w:r>
        <w:r>
          <w:fldChar w:fldCharType="end"/>
        </w:r>
      </w:hyperlink>
    </w:p>
    <w:p>
      <w:pPr>
        <w:pStyle w:val="TOC2"/>
        <w:tabs>
          <w:tab w:val="right" w:leader="dot" w:pos="8306"/>
        </w:tabs>
      </w:pPr>
      <w:hyperlink w:anchor="_Toc21866" w:history="1">
        <w:r>
          <w:rPr>
            <w:rFonts w:ascii="仿宋" w:eastAsia="仿宋" w:hAnsi="仿宋" w:cs="仿宋" w:hint="eastAsia"/>
            <w:lang w:eastAsia="zh-CN"/>
          </w:rPr>
          <w:t>(四)、总图布置方案</w:t>
        </w:r>
        <w:r>
          <w:tab/>
        </w:r>
        <w:r>
          <w:fldChar w:fldCharType="begin"/>
        </w:r>
        <w:r>
          <w:instrText xml:space="preserve"> PAGEREF _Toc21866 \h </w:instrText>
        </w:r>
        <w:r>
          <w:fldChar w:fldCharType="separate"/>
        </w:r>
        <w:r>
          <w:t>9</w:t>
        </w:r>
        <w:r>
          <w:fldChar w:fldCharType="end"/>
        </w:r>
      </w:hyperlink>
    </w:p>
    <w:p>
      <w:pPr>
        <w:pStyle w:val="TOC2"/>
        <w:tabs>
          <w:tab w:val="right" w:leader="dot" w:pos="8306"/>
        </w:tabs>
      </w:pPr>
      <w:hyperlink w:anchor="_Toc8558" w:history="1">
        <w:r>
          <w:rPr>
            <w:rFonts w:ascii="仿宋" w:eastAsia="仿宋" w:hAnsi="仿宋" w:cs="仿宋" w:hint="eastAsia"/>
            <w:lang w:eastAsia="zh-CN"/>
          </w:rPr>
          <w:t>(五)、选址综合评价</w:t>
        </w:r>
        <w:r>
          <w:tab/>
        </w:r>
        <w:r>
          <w:fldChar w:fldCharType="begin"/>
        </w:r>
        <w:r>
          <w:instrText xml:space="preserve"> PAGEREF _Toc8558 \h </w:instrText>
        </w:r>
        <w:r>
          <w:fldChar w:fldCharType="separate"/>
        </w:r>
        <w:r>
          <w:t>10</w:t>
        </w:r>
        <w:r>
          <w:fldChar w:fldCharType="end"/>
        </w:r>
      </w:hyperlink>
    </w:p>
    <w:p>
      <w:pPr>
        <w:pStyle w:val="TOC1"/>
        <w:tabs>
          <w:tab w:val="right" w:leader="dot" w:pos="8306"/>
        </w:tabs>
      </w:pPr>
      <w:hyperlink w:anchor="_Toc30136" w:history="1">
        <w:r>
          <w:rPr>
            <w:rFonts w:ascii="仿宋" w:eastAsia="仿宋" w:hAnsi="仿宋" w:cs="仿宋" w:hint="eastAsia"/>
            <w:lang w:eastAsia="zh-CN"/>
          </w:rPr>
          <w:t>三、工艺说明</w:t>
        </w:r>
        <w:r>
          <w:tab/>
        </w:r>
        <w:r>
          <w:fldChar w:fldCharType="begin"/>
        </w:r>
        <w:r>
          <w:instrText xml:space="preserve"> PAGEREF _Toc30136 \h </w:instrText>
        </w:r>
        <w:r>
          <w:fldChar w:fldCharType="separate"/>
        </w:r>
        <w:r>
          <w:t>11</w:t>
        </w:r>
        <w:r>
          <w:fldChar w:fldCharType="end"/>
        </w:r>
      </w:hyperlink>
    </w:p>
    <w:p>
      <w:pPr>
        <w:pStyle w:val="TOC2"/>
        <w:tabs>
          <w:tab w:val="right" w:leader="dot" w:pos="8306"/>
        </w:tabs>
      </w:pPr>
      <w:hyperlink w:anchor="_Toc14859" w:history="1">
        <w:r>
          <w:rPr>
            <w:rFonts w:ascii="仿宋" w:eastAsia="仿宋" w:hAnsi="仿宋" w:cs="仿宋" w:hint="eastAsia"/>
            <w:lang w:eastAsia="zh-CN"/>
          </w:rPr>
          <w:t>(一)、技术管理特点</w:t>
        </w:r>
        <w:r>
          <w:tab/>
        </w:r>
        <w:r>
          <w:fldChar w:fldCharType="begin"/>
        </w:r>
        <w:r>
          <w:instrText xml:space="preserve"> PAGEREF _Toc14859 \h </w:instrText>
        </w:r>
        <w:r>
          <w:fldChar w:fldCharType="separate"/>
        </w:r>
        <w:r>
          <w:t>11</w:t>
        </w:r>
        <w:r>
          <w:fldChar w:fldCharType="end"/>
        </w:r>
      </w:hyperlink>
    </w:p>
    <w:p>
      <w:pPr>
        <w:pStyle w:val="TOC2"/>
        <w:tabs>
          <w:tab w:val="right" w:leader="dot" w:pos="8306"/>
        </w:tabs>
      </w:pPr>
      <w:hyperlink w:anchor="_Toc10988" w:history="1">
        <w:r>
          <w:rPr>
            <w:rFonts w:ascii="仿宋" w:eastAsia="仿宋" w:hAnsi="仿宋" w:cs="仿宋" w:hint="eastAsia"/>
            <w:lang w:eastAsia="zh-CN"/>
          </w:rPr>
          <w:t>(二)、热熔胶胶粉及胶粒项目工艺技术设计方案</w:t>
        </w:r>
        <w:r>
          <w:tab/>
        </w:r>
        <w:r>
          <w:fldChar w:fldCharType="begin"/>
        </w:r>
        <w:r>
          <w:instrText xml:space="preserve"> PAGEREF _Toc10988 \h </w:instrText>
        </w:r>
        <w:r>
          <w:fldChar w:fldCharType="separate"/>
        </w:r>
        <w:r>
          <w:t>12</w:t>
        </w:r>
        <w:r>
          <w:fldChar w:fldCharType="end"/>
        </w:r>
      </w:hyperlink>
    </w:p>
    <w:p>
      <w:pPr>
        <w:pStyle w:val="TOC2"/>
        <w:tabs>
          <w:tab w:val="right" w:leader="dot" w:pos="8306"/>
        </w:tabs>
      </w:pPr>
      <w:hyperlink w:anchor="_Toc23145" w:history="1">
        <w:r>
          <w:rPr>
            <w:rFonts w:ascii="仿宋" w:eastAsia="仿宋" w:hAnsi="仿宋" w:cs="仿宋" w:hint="eastAsia"/>
            <w:lang w:eastAsia="zh-CN"/>
          </w:rPr>
          <w:t>(三)、设备选型方案</w:t>
        </w:r>
        <w:r>
          <w:tab/>
        </w:r>
        <w:r>
          <w:fldChar w:fldCharType="begin"/>
        </w:r>
        <w:r>
          <w:instrText xml:space="preserve"> PAGEREF _Toc23145 \h </w:instrText>
        </w:r>
        <w:r>
          <w:fldChar w:fldCharType="separate"/>
        </w:r>
        <w:r>
          <w:t>14</w:t>
        </w:r>
        <w:r>
          <w:fldChar w:fldCharType="end"/>
        </w:r>
      </w:hyperlink>
    </w:p>
    <w:p>
      <w:pPr>
        <w:pStyle w:val="TOC1"/>
        <w:tabs>
          <w:tab w:val="right" w:leader="dot" w:pos="8306"/>
        </w:tabs>
      </w:pPr>
      <w:hyperlink w:anchor="_Toc21127" w:history="1">
        <w:r>
          <w:rPr>
            <w:rFonts w:ascii="仿宋" w:eastAsia="仿宋" w:hAnsi="仿宋" w:cs="仿宋" w:hint="eastAsia"/>
            <w:lang w:eastAsia="zh-CN"/>
          </w:rPr>
          <w:t>四、热熔胶胶粉及胶粒项目可持续发展</w:t>
        </w:r>
        <w:r>
          <w:tab/>
        </w:r>
        <w:r>
          <w:fldChar w:fldCharType="begin"/>
        </w:r>
        <w:r>
          <w:instrText xml:space="preserve"> PAGEREF _Toc21127 \h </w:instrText>
        </w:r>
        <w:r>
          <w:fldChar w:fldCharType="separate"/>
        </w:r>
        <w:r>
          <w:t>15</w:t>
        </w:r>
        <w:r>
          <w:fldChar w:fldCharType="end"/>
        </w:r>
      </w:hyperlink>
    </w:p>
    <w:p>
      <w:pPr>
        <w:pStyle w:val="TOC2"/>
        <w:tabs>
          <w:tab w:val="right" w:leader="dot" w:pos="8306"/>
        </w:tabs>
      </w:pPr>
      <w:hyperlink w:anchor="_Toc28574" w:history="1">
        <w:r>
          <w:rPr>
            <w:rFonts w:ascii="仿宋" w:eastAsia="仿宋" w:hAnsi="仿宋" w:cs="仿宋" w:hint="eastAsia"/>
            <w:lang w:eastAsia="zh-CN"/>
          </w:rPr>
          <w:t>(一)、可持续战略与实践</w:t>
        </w:r>
        <w:r>
          <w:tab/>
        </w:r>
        <w:r>
          <w:fldChar w:fldCharType="begin"/>
        </w:r>
        <w:r>
          <w:instrText xml:space="preserve"> PAGEREF _Toc28574 \h </w:instrText>
        </w:r>
        <w:r>
          <w:fldChar w:fldCharType="separate"/>
        </w:r>
        <w:r>
          <w:t>15</w:t>
        </w:r>
        <w:r>
          <w:fldChar w:fldCharType="end"/>
        </w:r>
      </w:hyperlink>
    </w:p>
    <w:p>
      <w:pPr>
        <w:pStyle w:val="TOC2"/>
        <w:tabs>
          <w:tab w:val="right" w:leader="dot" w:pos="8306"/>
        </w:tabs>
      </w:pPr>
      <w:hyperlink w:anchor="_Toc31859" w:history="1">
        <w:r>
          <w:rPr>
            <w:rFonts w:ascii="仿宋" w:eastAsia="仿宋" w:hAnsi="仿宋" w:cs="仿宋" w:hint="eastAsia"/>
            <w:lang w:eastAsia="zh-CN"/>
          </w:rPr>
          <w:t>(二)、环保与社会责任</w:t>
        </w:r>
        <w:r>
          <w:tab/>
        </w:r>
        <w:r>
          <w:fldChar w:fldCharType="begin"/>
        </w:r>
        <w:r>
          <w:instrText xml:space="preserve"> PAGEREF _Toc31859 \h </w:instrText>
        </w:r>
        <w:r>
          <w:fldChar w:fldCharType="separate"/>
        </w:r>
        <w:r>
          <w:t>16</w:t>
        </w:r>
        <w:r>
          <w:fldChar w:fldCharType="end"/>
        </w:r>
      </w:hyperlink>
    </w:p>
    <w:p>
      <w:pPr>
        <w:pStyle w:val="TOC1"/>
        <w:tabs>
          <w:tab w:val="right" w:leader="dot" w:pos="8306"/>
        </w:tabs>
      </w:pPr>
      <w:hyperlink w:anchor="_Toc3160" w:history="1">
        <w:r>
          <w:rPr>
            <w:rFonts w:ascii="仿宋" w:eastAsia="仿宋" w:hAnsi="仿宋" w:cs="仿宋" w:hint="eastAsia"/>
            <w:lang w:eastAsia="zh-CN"/>
          </w:rPr>
          <w:t>五、热熔胶胶粉及胶粒项目建设单位说明</w:t>
        </w:r>
        <w:r>
          <w:tab/>
        </w:r>
        <w:r>
          <w:fldChar w:fldCharType="begin"/>
        </w:r>
        <w:r>
          <w:instrText xml:space="preserve"> PAGEREF _Toc3160 \h </w:instrText>
        </w:r>
        <w:r>
          <w:fldChar w:fldCharType="separate"/>
        </w:r>
        <w:r>
          <w:t>17</w:t>
        </w:r>
        <w:r>
          <w:fldChar w:fldCharType="end"/>
        </w:r>
      </w:hyperlink>
    </w:p>
    <w:p>
      <w:pPr>
        <w:pStyle w:val="TOC2"/>
        <w:tabs>
          <w:tab w:val="right" w:leader="dot" w:pos="8306"/>
        </w:tabs>
      </w:pPr>
      <w:hyperlink w:anchor="_Toc20842" w:history="1">
        <w:r>
          <w:rPr>
            <w:rFonts w:ascii="仿宋" w:eastAsia="仿宋" w:hAnsi="仿宋" w:cs="仿宋" w:hint="eastAsia"/>
            <w:lang w:eastAsia="zh-CN"/>
          </w:rPr>
          <w:t>(一)、热熔胶胶粉及胶粒项目承办单位基本情况</w:t>
        </w:r>
        <w:r>
          <w:tab/>
        </w:r>
        <w:r>
          <w:fldChar w:fldCharType="begin"/>
        </w:r>
        <w:r>
          <w:instrText xml:space="preserve"> PAGEREF _Toc20842 \h </w:instrText>
        </w:r>
        <w:r>
          <w:fldChar w:fldCharType="separate"/>
        </w:r>
        <w:r>
          <w:t>17</w:t>
        </w:r>
        <w:r>
          <w:fldChar w:fldCharType="end"/>
        </w:r>
      </w:hyperlink>
    </w:p>
    <w:p>
      <w:pPr>
        <w:pStyle w:val="TOC2"/>
        <w:tabs>
          <w:tab w:val="right" w:leader="dot" w:pos="8306"/>
        </w:tabs>
      </w:pPr>
      <w:hyperlink w:anchor="_Toc7203" w:history="1">
        <w:r>
          <w:rPr>
            <w:rFonts w:ascii="仿宋" w:eastAsia="仿宋" w:hAnsi="仿宋" w:cs="仿宋" w:hint="eastAsia"/>
            <w:lang w:eastAsia="zh-CN"/>
          </w:rPr>
          <w:t>(二)、公司经济效益分析</w:t>
        </w:r>
        <w:r>
          <w:tab/>
        </w:r>
        <w:r>
          <w:fldChar w:fldCharType="begin"/>
        </w:r>
        <w:r>
          <w:instrText xml:space="preserve"> PAGEREF _Toc7203 \h </w:instrText>
        </w:r>
        <w:r>
          <w:fldChar w:fldCharType="separate"/>
        </w:r>
        <w:r>
          <w:t>17</w:t>
        </w:r>
        <w:r>
          <w:fldChar w:fldCharType="end"/>
        </w:r>
      </w:hyperlink>
    </w:p>
    <w:p>
      <w:pPr>
        <w:pStyle w:val="TOC1"/>
        <w:tabs>
          <w:tab w:val="right" w:leader="dot" w:pos="8306"/>
        </w:tabs>
      </w:pPr>
      <w:hyperlink w:anchor="_Toc17819" w:history="1">
        <w:r>
          <w:rPr>
            <w:rFonts w:ascii="仿宋" w:eastAsia="仿宋" w:hAnsi="仿宋" w:cs="仿宋" w:hint="eastAsia"/>
            <w:lang w:eastAsia="zh-CN"/>
          </w:rPr>
          <w:t>六、热熔胶胶粉及胶粒项目土建工程</w:t>
        </w:r>
        <w:r>
          <w:tab/>
        </w:r>
        <w:r>
          <w:fldChar w:fldCharType="begin"/>
        </w:r>
        <w:r>
          <w:instrText xml:space="preserve"> PAGEREF _Toc17819 \h </w:instrText>
        </w:r>
        <w:r>
          <w:fldChar w:fldCharType="separate"/>
        </w:r>
        <w:r>
          <w:t>18</w:t>
        </w:r>
        <w:r>
          <w:fldChar w:fldCharType="end"/>
        </w:r>
      </w:hyperlink>
    </w:p>
    <w:p>
      <w:pPr>
        <w:pStyle w:val="TOC2"/>
        <w:tabs>
          <w:tab w:val="right" w:leader="dot" w:pos="8306"/>
        </w:tabs>
      </w:pPr>
      <w:hyperlink w:anchor="_Toc26106" w:history="1">
        <w:r>
          <w:rPr>
            <w:rFonts w:ascii="仿宋" w:eastAsia="仿宋" w:hAnsi="仿宋" w:cs="仿宋" w:hint="eastAsia"/>
            <w:lang w:eastAsia="zh-CN"/>
          </w:rPr>
          <w:t>(一)、建筑工程设计原则</w:t>
        </w:r>
        <w:r>
          <w:tab/>
        </w:r>
        <w:r>
          <w:fldChar w:fldCharType="begin"/>
        </w:r>
        <w:r>
          <w:instrText xml:space="preserve"> PAGEREF _Toc26106 \h </w:instrText>
        </w:r>
        <w:r>
          <w:fldChar w:fldCharType="separate"/>
        </w:r>
        <w:r>
          <w:t>18</w:t>
        </w:r>
        <w:r>
          <w:fldChar w:fldCharType="end"/>
        </w:r>
      </w:hyperlink>
    </w:p>
    <w:p>
      <w:pPr>
        <w:pStyle w:val="TOC2"/>
        <w:tabs>
          <w:tab w:val="right" w:leader="dot" w:pos="8306"/>
        </w:tabs>
      </w:pPr>
      <w:hyperlink w:anchor="_Toc16757" w:history="1">
        <w:r>
          <w:rPr>
            <w:rFonts w:ascii="仿宋" w:eastAsia="仿宋" w:hAnsi="仿宋" w:cs="仿宋" w:hint="eastAsia"/>
            <w:lang w:eastAsia="zh-CN"/>
          </w:rPr>
          <w:t>(二)、土建工程设计年限及安全等级</w:t>
        </w:r>
        <w:r>
          <w:tab/>
        </w:r>
        <w:r>
          <w:fldChar w:fldCharType="begin"/>
        </w:r>
        <w:r>
          <w:instrText xml:space="preserve"> PAGEREF _Toc16757 \h </w:instrText>
        </w:r>
        <w:r>
          <w:fldChar w:fldCharType="separate"/>
        </w:r>
        <w:r>
          <w:t>20</w:t>
        </w:r>
        <w:r>
          <w:fldChar w:fldCharType="end"/>
        </w:r>
      </w:hyperlink>
    </w:p>
    <w:p>
      <w:pPr>
        <w:pStyle w:val="TOC2"/>
        <w:tabs>
          <w:tab w:val="right" w:leader="dot" w:pos="8306"/>
        </w:tabs>
      </w:pPr>
      <w:hyperlink w:anchor="_Toc110" w:history="1">
        <w:r>
          <w:rPr>
            <w:rFonts w:ascii="仿宋" w:eastAsia="仿宋" w:hAnsi="仿宋" w:cs="仿宋" w:hint="eastAsia"/>
            <w:lang w:eastAsia="zh-CN"/>
          </w:rPr>
          <w:t>(三)、建筑工程设计总体要求</w:t>
        </w:r>
        <w:r>
          <w:tab/>
        </w:r>
        <w:r>
          <w:fldChar w:fldCharType="begin"/>
        </w:r>
        <w:r>
          <w:instrText xml:space="preserve"> PAGEREF _Toc110 \h </w:instrText>
        </w:r>
        <w:r>
          <w:fldChar w:fldCharType="separate"/>
        </w:r>
        <w:r>
          <w:t>21</w:t>
        </w:r>
        <w:r>
          <w:fldChar w:fldCharType="end"/>
        </w:r>
      </w:hyperlink>
    </w:p>
    <w:p>
      <w:pPr>
        <w:pStyle w:val="TOC2"/>
        <w:tabs>
          <w:tab w:val="right" w:leader="dot" w:pos="8306"/>
        </w:tabs>
      </w:pPr>
      <w:hyperlink w:anchor="_Toc31162" w:history="1">
        <w:r>
          <w:rPr>
            <w:rFonts w:ascii="仿宋" w:eastAsia="仿宋" w:hAnsi="仿宋" w:cs="仿宋" w:hint="eastAsia"/>
            <w:lang w:eastAsia="zh-CN"/>
          </w:rPr>
          <w:t>(四)、土建工程建设指标</w:t>
        </w:r>
        <w:r>
          <w:tab/>
        </w:r>
        <w:r>
          <w:fldChar w:fldCharType="begin"/>
        </w:r>
        <w:r>
          <w:instrText xml:space="preserve"> PAGEREF _Toc31162 \h </w:instrText>
        </w:r>
        <w:r>
          <w:fldChar w:fldCharType="separate"/>
        </w:r>
        <w:r>
          <w:t>21</w:t>
        </w:r>
        <w:r>
          <w:fldChar w:fldCharType="end"/>
        </w:r>
      </w:hyperlink>
    </w:p>
    <w:p>
      <w:pPr>
        <w:pStyle w:val="TOC1"/>
        <w:tabs>
          <w:tab w:val="right" w:leader="dot" w:pos="8306"/>
        </w:tabs>
      </w:pPr>
      <w:hyperlink w:anchor="_Toc11229" w:history="1">
        <w:r>
          <w:rPr>
            <w:rFonts w:ascii="仿宋" w:eastAsia="仿宋" w:hAnsi="仿宋" w:cs="仿宋" w:hint="eastAsia"/>
            <w:lang w:eastAsia="zh-CN"/>
          </w:rPr>
          <w:t>七、热熔胶胶粉及胶粒项目创新与研发</w:t>
        </w:r>
        <w:r>
          <w:tab/>
        </w:r>
        <w:r>
          <w:fldChar w:fldCharType="begin"/>
        </w:r>
        <w:r>
          <w:instrText xml:space="preserve"> PAGEREF _Toc11229 \h </w:instrText>
        </w:r>
        <w:r>
          <w:fldChar w:fldCharType="separate"/>
        </w:r>
        <w:r>
          <w:t>22</w:t>
        </w:r>
        <w:r>
          <w:fldChar w:fldCharType="end"/>
        </w:r>
      </w:hyperlink>
    </w:p>
    <w:p>
      <w:pPr>
        <w:pStyle w:val="TOC2"/>
        <w:tabs>
          <w:tab w:val="right" w:leader="dot" w:pos="8306"/>
        </w:tabs>
      </w:pPr>
      <w:hyperlink w:anchor="_Toc14672" w:history="1">
        <w:r>
          <w:rPr>
            <w:rFonts w:ascii="仿宋" w:eastAsia="仿宋" w:hAnsi="仿宋" w:cs="仿宋" w:hint="eastAsia"/>
            <w:lang w:eastAsia="zh-CN"/>
          </w:rPr>
          <w:t>(一)、创新策略与方向</w:t>
        </w:r>
        <w:r>
          <w:tab/>
        </w:r>
        <w:r>
          <w:fldChar w:fldCharType="begin"/>
        </w:r>
        <w:r>
          <w:instrText xml:space="preserve"> PAGEREF _Toc14672 \h </w:instrText>
        </w:r>
        <w:r>
          <w:fldChar w:fldCharType="separate"/>
        </w:r>
        <w:r>
          <w:t>22</w:t>
        </w:r>
        <w:r>
          <w:fldChar w:fldCharType="end"/>
        </w:r>
      </w:hyperlink>
    </w:p>
    <w:p>
      <w:pPr>
        <w:pStyle w:val="TOC2"/>
        <w:tabs>
          <w:tab w:val="right" w:leader="dot" w:pos="8306"/>
        </w:tabs>
      </w:pPr>
      <w:hyperlink w:anchor="_Toc27539" w:history="1">
        <w:r>
          <w:rPr>
            <w:rFonts w:ascii="仿宋" w:eastAsia="仿宋" w:hAnsi="仿宋" w:cs="仿宋" w:hint="eastAsia"/>
            <w:lang w:eastAsia="zh-CN"/>
          </w:rPr>
          <w:t>(二)、研发规划与投入</w:t>
        </w:r>
        <w:r>
          <w:tab/>
        </w:r>
        <w:r>
          <w:fldChar w:fldCharType="begin"/>
        </w:r>
        <w:r>
          <w:instrText xml:space="preserve"> PAGEREF _Toc27539 \h </w:instrText>
        </w:r>
        <w:r>
          <w:fldChar w:fldCharType="separate"/>
        </w:r>
        <w:r>
          <w:t>23</w:t>
        </w:r>
        <w:r>
          <w:fldChar w:fldCharType="end"/>
        </w:r>
      </w:hyperlink>
    </w:p>
    <w:p>
      <w:pPr>
        <w:pStyle w:val="TOC1"/>
        <w:tabs>
          <w:tab w:val="right" w:leader="dot" w:pos="8306"/>
        </w:tabs>
      </w:pPr>
      <w:hyperlink w:anchor="_Toc12902" w:history="1">
        <w:r>
          <w:rPr>
            <w:rFonts w:ascii="仿宋" w:eastAsia="仿宋" w:hAnsi="仿宋" w:cs="仿宋" w:hint="eastAsia"/>
            <w:lang w:eastAsia="zh-CN"/>
          </w:rPr>
          <w:t>八、热熔胶胶粉及胶粒项目人力资源培养与发展</w:t>
        </w:r>
        <w:r>
          <w:tab/>
        </w:r>
        <w:r>
          <w:fldChar w:fldCharType="begin"/>
        </w:r>
        <w:r>
          <w:instrText xml:space="preserve"> PAGEREF _Toc12902 \h </w:instrText>
        </w:r>
        <w:r>
          <w:fldChar w:fldCharType="separate"/>
        </w:r>
        <w:r>
          <w:t>25</w:t>
        </w:r>
        <w:r>
          <w:fldChar w:fldCharType="end"/>
        </w:r>
      </w:hyperlink>
    </w:p>
    <w:p>
      <w:pPr>
        <w:pStyle w:val="TOC2"/>
        <w:tabs>
          <w:tab w:val="right" w:leader="dot" w:pos="8306"/>
        </w:tabs>
      </w:pPr>
      <w:hyperlink w:anchor="_Toc15566" w:history="1">
        <w:r>
          <w:rPr>
            <w:rFonts w:ascii="仿宋" w:eastAsia="仿宋" w:hAnsi="仿宋" w:cs="仿宋" w:hint="eastAsia"/>
            <w:lang w:eastAsia="zh-CN"/>
          </w:rPr>
          <w:t>(一)、人才需求与规划</w:t>
        </w:r>
        <w:r>
          <w:tab/>
        </w:r>
        <w:r>
          <w:fldChar w:fldCharType="begin"/>
        </w:r>
        <w:r>
          <w:instrText xml:space="preserve"> PAGEREF _Toc15566 \h </w:instrText>
        </w:r>
        <w:r>
          <w:fldChar w:fldCharType="separate"/>
        </w:r>
        <w:r>
          <w:t>25</w:t>
        </w:r>
        <w:r>
          <w:fldChar w:fldCharType="end"/>
        </w:r>
      </w:hyperlink>
    </w:p>
    <w:p>
      <w:pPr>
        <w:pStyle w:val="TOC2"/>
        <w:tabs>
          <w:tab w:val="right" w:leader="dot" w:pos="8306"/>
        </w:tabs>
      </w:pPr>
      <w:hyperlink w:anchor="_Toc23008" w:history="1">
        <w:r>
          <w:rPr>
            <w:rFonts w:ascii="仿宋" w:eastAsia="仿宋" w:hAnsi="仿宋" w:cs="仿宋" w:hint="eastAsia"/>
            <w:lang w:eastAsia="zh-CN"/>
          </w:rPr>
          <w:t>(二)、培训与发展计划</w:t>
        </w:r>
        <w:r>
          <w:tab/>
        </w:r>
        <w:r>
          <w:fldChar w:fldCharType="begin"/>
        </w:r>
        <w:r>
          <w:instrText xml:space="preserve"> PAGEREF _Toc23008 \h </w:instrText>
        </w:r>
        <w:r>
          <w:fldChar w:fldCharType="separate"/>
        </w:r>
        <w:r>
          <w:t>25</w:t>
        </w:r>
        <w:r>
          <w:fldChar w:fldCharType="end"/>
        </w:r>
      </w:hyperlink>
    </w:p>
    <w:p>
      <w:pPr>
        <w:pStyle w:val="TOC1"/>
        <w:tabs>
          <w:tab w:val="right" w:leader="dot" w:pos="8306"/>
        </w:tabs>
      </w:pPr>
      <w:hyperlink w:anchor="_Toc760" w:history="1">
        <w:r>
          <w:rPr>
            <w:rFonts w:ascii="仿宋" w:eastAsia="仿宋" w:hAnsi="仿宋" w:cs="仿宋" w:hint="eastAsia"/>
            <w:lang w:eastAsia="zh-CN"/>
          </w:rPr>
          <w:t>九、热熔胶胶粉及胶粒项目计划安排</w:t>
        </w:r>
        <w:r>
          <w:tab/>
        </w:r>
        <w:r>
          <w:fldChar w:fldCharType="begin"/>
        </w:r>
        <w:r>
          <w:instrText xml:space="preserve"> PAGEREF _Toc760 \h </w:instrText>
        </w:r>
        <w:r>
          <w:fldChar w:fldCharType="separate"/>
        </w:r>
        <w:r>
          <w:t>26</w:t>
        </w:r>
        <w:r>
          <w:fldChar w:fldCharType="end"/>
        </w:r>
      </w:hyperlink>
    </w:p>
    <w:p>
      <w:pPr>
        <w:pStyle w:val="TOC2"/>
        <w:tabs>
          <w:tab w:val="right" w:leader="dot" w:pos="8306"/>
        </w:tabs>
      </w:pPr>
      <w:hyperlink w:anchor="_Toc10039" w:history="1">
        <w:r>
          <w:rPr>
            <w:rFonts w:ascii="仿宋" w:eastAsia="仿宋" w:hAnsi="仿宋" w:cs="仿宋" w:hint="eastAsia"/>
            <w:lang w:eastAsia="zh-CN"/>
          </w:rPr>
          <w:t>(一)、建设周期</w:t>
        </w:r>
        <w:r>
          <w:tab/>
        </w:r>
        <w:r>
          <w:fldChar w:fldCharType="begin"/>
        </w:r>
        <w:r>
          <w:instrText xml:space="preserve"> PAGEREF _Toc10039 \h </w:instrText>
        </w:r>
        <w:r>
          <w:fldChar w:fldCharType="separate"/>
        </w:r>
        <w:r>
          <w:t>26</w:t>
        </w:r>
        <w:r>
          <w:fldChar w:fldCharType="end"/>
        </w:r>
      </w:hyperlink>
    </w:p>
    <w:p>
      <w:pPr>
        <w:pStyle w:val="TOC2"/>
        <w:tabs>
          <w:tab w:val="right" w:leader="dot" w:pos="8306"/>
        </w:tabs>
      </w:pPr>
      <w:hyperlink w:anchor="_Toc14996" w:history="1">
        <w:r>
          <w:rPr>
            <w:rFonts w:ascii="仿宋" w:eastAsia="仿宋" w:hAnsi="仿宋" w:cs="仿宋" w:hint="eastAsia"/>
            <w:lang w:eastAsia="zh-CN"/>
          </w:rPr>
          <w:t>(二)、建设进度</w:t>
        </w:r>
        <w:r>
          <w:tab/>
        </w:r>
        <w:r>
          <w:fldChar w:fldCharType="begin"/>
        </w:r>
        <w:r>
          <w:instrText xml:space="preserve"> PAGEREF _Toc14996 \h </w:instrText>
        </w:r>
        <w:r>
          <w:fldChar w:fldCharType="separate"/>
        </w:r>
        <w:r>
          <w:t>27</w:t>
        </w:r>
        <w:r>
          <w:fldChar w:fldCharType="end"/>
        </w:r>
      </w:hyperlink>
    </w:p>
    <w:p>
      <w:pPr>
        <w:pStyle w:val="TOC2"/>
        <w:tabs>
          <w:tab w:val="right" w:leader="dot" w:pos="8306"/>
        </w:tabs>
      </w:pPr>
      <w:hyperlink w:anchor="_Toc9251" w:history="1">
        <w:r>
          <w:rPr>
            <w:rFonts w:ascii="仿宋" w:eastAsia="仿宋" w:hAnsi="仿宋" w:cs="仿宋" w:hint="eastAsia"/>
            <w:lang w:eastAsia="zh-CN"/>
          </w:rPr>
          <w:t>(三)、进度安排注意事项</w:t>
        </w:r>
        <w:r>
          <w:tab/>
        </w:r>
        <w:r>
          <w:fldChar w:fldCharType="begin"/>
        </w:r>
        <w:r>
          <w:instrText xml:space="preserve"> PAGEREF _Toc9251 \h </w:instrText>
        </w:r>
        <w:r>
          <w:fldChar w:fldCharType="separate"/>
        </w:r>
        <w:r>
          <w:t>28</w:t>
        </w:r>
        <w:r>
          <w:fldChar w:fldCharType="end"/>
        </w:r>
      </w:hyperlink>
    </w:p>
    <w:p>
      <w:pPr>
        <w:pStyle w:val="TOC2"/>
        <w:tabs>
          <w:tab w:val="right" w:leader="dot" w:pos="8306"/>
        </w:tabs>
      </w:pPr>
      <w:hyperlink w:anchor="_Toc20655" w:history="1">
        <w:r>
          <w:rPr>
            <w:rFonts w:ascii="仿宋" w:eastAsia="仿宋" w:hAnsi="仿宋" w:cs="仿宋" w:hint="eastAsia"/>
            <w:lang w:eastAsia="zh-CN"/>
          </w:rPr>
          <w:t>(四)、人力资源配置</w:t>
        </w:r>
        <w:r>
          <w:tab/>
        </w:r>
        <w:r>
          <w:fldChar w:fldCharType="begin"/>
        </w:r>
        <w:r>
          <w:instrText xml:space="preserve"> PAGEREF _Toc20655 \h </w:instrText>
        </w:r>
        <w:r>
          <w:fldChar w:fldCharType="separate"/>
        </w:r>
        <w:r>
          <w:t>29</w:t>
        </w:r>
        <w:r>
          <w:fldChar w:fldCharType="end"/>
        </w:r>
      </w:hyperlink>
    </w:p>
    <w:p>
      <w:pPr>
        <w:pStyle w:val="TOC1"/>
        <w:tabs>
          <w:tab w:val="right" w:leader="dot" w:pos="8306"/>
        </w:tabs>
      </w:pPr>
      <w:hyperlink w:anchor="_Toc21197" w:history="1">
        <w:r>
          <w:rPr>
            <w:rFonts w:ascii="仿宋" w:eastAsia="仿宋" w:hAnsi="仿宋" w:cs="仿宋" w:hint="eastAsia"/>
            <w:lang w:eastAsia="zh-CN"/>
          </w:rPr>
          <w:t>十、热熔胶胶粉及胶粒项目环境影响分析</w:t>
        </w:r>
        <w:r>
          <w:tab/>
        </w:r>
        <w:r>
          <w:fldChar w:fldCharType="begin"/>
        </w:r>
        <w:r>
          <w:instrText xml:space="preserve"> PAGEREF _Toc21197 \h </w:instrText>
        </w:r>
        <w:r>
          <w:fldChar w:fldCharType="separate"/>
        </w:r>
        <w:r>
          <w:t>30</w:t>
        </w:r>
        <w:r>
          <w:fldChar w:fldCharType="end"/>
        </w:r>
      </w:hyperlink>
    </w:p>
    <w:p>
      <w:pPr>
        <w:pStyle w:val="TOC2"/>
        <w:tabs>
          <w:tab w:val="right" w:leader="dot" w:pos="8306"/>
        </w:tabs>
      </w:pPr>
      <w:hyperlink w:anchor="_Toc10974" w:history="1">
        <w:r>
          <w:rPr>
            <w:rFonts w:ascii="仿宋" w:eastAsia="仿宋" w:hAnsi="仿宋" w:cs="仿宋" w:hint="eastAsia"/>
            <w:lang w:eastAsia="zh-CN"/>
          </w:rPr>
          <w:t>(一)、建设区域环境质量现状</w:t>
        </w:r>
        <w:r>
          <w:tab/>
        </w:r>
        <w:r>
          <w:fldChar w:fldCharType="begin"/>
        </w:r>
        <w:r>
          <w:instrText xml:space="preserve"> PAGEREF _Toc10974 \h </w:instrText>
        </w:r>
        <w:r>
          <w:fldChar w:fldCharType="separate"/>
        </w:r>
        <w:r>
          <w:t>30</w:t>
        </w:r>
        <w:r>
          <w:fldChar w:fldCharType="end"/>
        </w:r>
      </w:hyperlink>
    </w:p>
    <w:p>
      <w:pPr>
        <w:pStyle w:val="TOC2"/>
        <w:tabs>
          <w:tab w:val="right" w:leader="dot" w:pos="8306"/>
        </w:tabs>
      </w:pPr>
      <w:hyperlink w:anchor="_Toc26204" w:history="1">
        <w:r>
          <w:rPr>
            <w:rFonts w:ascii="仿宋" w:eastAsia="仿宋" w:hAnsi="仿宋" w:cs="仿宋" w:hint="eastAsia"/>
            <w:lang w:eastAsia="zh-CN"/>
          </w:rPr>
          <w:t>(二)、建设期环境保护</w:t>
        </w:r>
        <w:r>
          <w:tab/>
        </w:r>
        <w:r>
          <w:fldChar w:fldCharType="begin"/>
        </w:r>
        <w:r>
          <w:instrText xml:space="preserve"> PAGEREF _Toc26204 \h </w:instrText>
        </w:r>
        <w:r>
          <w:fldChar w:fldCharType="separate"/>
        </w:r>
        <w:r>
          <w:t>32</w:t>
        </w:r>
        <w:r>
          <w:fldChar w:fldCharType="end"/>
        </w:r>
      </w:hyperlink>
    </w:p>
    <w:p>
      <w:pPr>
        <w:pStyle w:val="TOC2"/>
        <w:tabs>
          <w:tab w:val="right" w:leader="dot" w:pos="8306"/>
        </w:tabs>
      </w:pPr>
      <w:hyperlink w:anchor="_Toc3075" w:history="1">
        <w:r>
          <w:rPr>
            <w:rFonts w:ascii="仿宋" w:eastAsia="仿宋" w:hAnsi="仿宋" w:cs="仿宋" w:hint="eastAsia"/>
            <w:lang w:eastAsia="zh-CN"/>
          </w:rPr>
          <w:t>(三)、运营期环境保护</w:t>
        </w:r>
        <w:r>
          <w:tab/>
        </w:r>
        <w:r>
          <w:fldChar w:fldCharType="begin"/>
        </w:r>
        <w:r>
          <w:instrText xml:space="preserve"> PAGEREF _Toc3075 \h </w:instrText>
        </w:r>
        <w:r>
          <w:fldChar w:fldCharType="separate"/>
        </w:r>
        <w:r>
          <w:t>33</w:t>
        </w:r>
        <w:r>
          <w:fldChar w:fldCharType="end"/>
        </w:r>
      </w:hyperlink>
    </w:p>
    <w:p>
      <w:pPr>
        <w:pStyle w:val="TOC2"/>
        <w:tabs>
          <w:tab w:val="right" w:leader="dot" w:pos="8306"/>
        </w:tabs>
      </w:pPr>
      <w:hyperlink w:anchor="_Toc26901" w:history="1">
        <w:r>
          <w:rPr>
            <w:rFonts w:ascii="仿宋" w:eastAsia="仿宋" w:hAnsi="仿宋" w:cs="仿宋" w:hint="eastAsia"/>
            <w:lang w:eastAsia="zh-CN"/>
          </w:rPr>
          <w:t>(四)、热熔胶胶粉及胶粒项目建设对区域经济的影响</w:t>
        </w:r>
        <w:r>
          <w:tab/>
        </w:r>
        <w:r>
          <w:fldChar w:fldCharType="begin"/>
        </w:r>
        <w:r>
          <w:instrText xml:space="preserve"> PAGEREF _Toc26901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337" w:history="1">
        <w:r>
          <w:rPr>
            <w:rFonts w:ascii="仿宋" w:eastAsia="仿宋" w:hAnsi="仿宋" w:cs="仿宋" w:hint="eastAsia"/>
            <w:lang w:eastAsia="zh-CN"/>
          </w:rPr>
          <w:t>(五)、废弃物处理</w:t>
        </w:r>
        <w:r>
          <w:tab/>
        </w:r>
        <w:r>
          <w:fldChar w:fldCharType="begin"/>
        </w:r>
        <w:r>
          <w:instrText xml:space="preserve"> PAGEREF _Toc9337 \h </w:instrText>
        </w:r>
        <w:r>
          <w:fldChar w:fldCharType="separate"/>
        </w:r>
        <w:r>
          <w:t>36</w:t>
        </w:r>
        <w:r>
          <w:fldChar w:fldCharType="end"/>
        </w:r>
      </w:hyperlink>
    </w:p>
    <w:p>
      <w:pPr>
        <w:pStyle w:val="TOC2"/>
        <w:tabs>
          <w:tab w:val="right" w:leader="dot" w:pos="8306"/>
        </w:tabs>
      </w:pPr>
      <w:hyperlink w:anchor="_Toc1137" w:history="1">
        <w:r>
          <w:rPr>
            <w:rFonts w:ascii="仿宋" w:eastAsia="仿宋" w:hAnsi="仿宋" w:cs="仿宋" w:hint="eastAsia"/>
            <w:lang w:eastAsia="zh-CN"/>
          </w:rPr>
          <w:t>(六)、特殊环境影响分析</w:t>
        </w:r>
        <w:r>
          <w:tab/>
        </w:r>
        <w:r>
          <w:fldChar w:fldCharType="begin"/>
        </w:r>
        <w:r>
          <w:instrText xml:space="preserve"> PAGEREF _Toc1137 \h </w:instrText>
        </w:r>
        <w:r>
          <w:fldChar w:fldCharType="separate"/>
        </w:r>
        <w:r>
          <w:t>38</w:t>
        </w:r>
        <w:r>
          <w:fldChar w:fldCharType="end"/>
        </w:r>
      </w:hyperlink>
    </w:p>
    <w:p>
      <w:pPr>
        <w:pStyle w:val="TOC2"/>
        <w:tabs>
          <w:tab w:val="right" w:leader="dot" w:pos="8306"/>
        </w:tabs>
      </w:pPr>
      <w:hyperlink w:anchor="_Toc20561" w:history="1">
        <w:r>
          <w:rPr>
            <w:rFonts w:ascii="仿宋" w:eastAsia="仿宋" w:hAnsi="仿宋" w:cs="仿宋" w:hint="eastAsia"/>
            <w:lang w:eastAsia="zh-CN"/>
          </w:rPr>
          <w:t>(七)、清洁生产</w:t>
        </w:r>
        <w:r>
          <w:tab/>
        </w:r>
        <w:r>
          <w:fldChar w:fldCharType="begin"/>
        </w:r>
        <w:r>
          <w:instrText xml:space="preserve"> PAGEREF _Toc20561 \h </w:instrText>
        </w:r>
        <w:r>
          <w:fldChar w:fldCharType="separate"/>
        </w:r>
        <w:r>
          <w:t>39</w:t>
        </w:r>
        <w:r>
          <w:fldChar w:fldCharType="end"/>
        </w:r>
      </w:hyperlink>
    </w:p>
    <w:p>
      <w:pPr>
        <w:pStyle w:val="TOC2"/>
        <w:tabs>
          <w:tab w:val="right" w:leader="dot" w:pos="8306"/>
        </w:tabs>
      </w:pPr>
      <w:hyperlink w:anchor="_Toc713" w:history="1">
        <w:r>
          <w:rPr>
            <w:rFonts w:ascii="仿宋" w:eastAsia="仿宋" w:hAnsi="仿宋" w:cs="仿宋" w:hint="eastAsia"/>
            <w:lang w:eastAsia="zh-CN"/>
          </w:rPr>
          <w:t>(八)、环境保护综合评价</w:t>
        </w:r>
        <w:r>
          <w:tab/>
        </w:r>
        <w:r>
          <w:fldChar w:fldCharType="begin"/>
        </w:r>
        <w:r>
          <w:instrText xml:space="preserve"> PAGEREF _Toc713 \h </w:instrText>
        </w:r>
        <w:r>
          <w:fldChar w:fldCharType="separate"/>
        </w:r>
        <w:r>
          <w:t>40</w:t>
        </w:r>
        <w:r>
          <w:fldChar w:fldCharType="end"/>
        </w:r>
      </w:hyperlink>
    </w:p>
    <w:p>
      <w:pPr>
        <w:pStyle w:val="TOC1"/>
        <w:tabs>
          <w:tab w:val="right" w:leader="dot" w:pos="8306"/>
        </w:tabs>
      </w:pPr>
      <w:hyperlink w:anchor="_Toc23750" w:history="1">
        <w:r>
          <w:rPr>
            <w:rFonts w:ascii="仿宋" w:eastAsia="仿宋" w:hAnsi="仿宋" w:cs="仿宋" w:hint="eastAsia"/>
            <w:lang w:eastAsia="zh-CN"/>
          </w:rPr>
          <w:t>十一、生产安全保护</w:t>
        </w:r>
        <w:r>
          <w:tab/>
        </w:r>
        <w:r>
          <w:fldChar w:fldCharType="begin"/>
        </w:r>
        <w:r>
          <w:instrText xml:space="preserve"> PAGEREF _Toc23750 \h </w:instrText>
        </w:r>
        <w:r>
          <w:fldChar w:fldCharType="separate"/>
        </w:r>
        <w:r>
          <w:t>41</w:t>
        </w:r>
        <w:r>
          <w:fldChar w:fldCharType="end"/>
        </w:r>
      </w:hyperlink>
    </w:p>
    <w:p>
      <w:pPr>
        <w:pStyle w:val="TOC2"/>
        <w:tabs>
          <w:tab w:val="right" w:leader="dot" w:pos="8306"/>
        </w:tabs>
      </w:pPr>
      <w:hyperlink w:anchor="_Toc8081" w:history="1">
        <w:r>
          <w:rPr>
            <w:rFonts w:ascii="仿宋" w:eastAsia="仿宋" w:hAnsi="仿宋" w:cs="仿宋" w:hint="eastAsia"/>
            <w:lang w:eastAsia="zh-CN"/>
          </w:rPr>
          <w:t>(一)、消防安全</w:t>
        </w:r>
        <w:r>
          <w:tab/>
        </w:r>
        <w:r>
          <w:fldChar w:fldCharType="begin"/>
        </w:r>
        <w:r>
          <w:instrText xml:space="preserve"> PAGEREF _Toc8081 \h </w:instrText>
        </w:r>
        <w:r>
          <w:fldChar w:fldCharType="separate"/>
        </w:r>
        <w:r>
          <w:t>41</w:t>
        </w:r>
        <w:r>
          <w:fldChar w:fldCharType="end"/>
        </w:r>
      </w:hyperlink>
    </w:p>
    <w:p>
      <w:pPr>
        <w:pStyle w:val="TOC2"/>
        <w:tabs>
          <w:tab w:val="right" w:leader="dot" w:pos="8306"/>
        </w:tabs>
      </w:pPr>
      <w:hyperlink w:anchor="_Toc13850" w:history="1">
        <w:r>
          <w:rPr>
            <w:rFonts w:ascii="仿宋" w:eastAsia="仿宋" w:hAnsi="仿宋" w:cs="仿宋" w:hint="eastAsia"/>
            <w:lang w:eastAsia="zh-CN"/>
          </w:rPr>
          <w:t>(二)、防火防爆总图布置措施</w:t>
        </w:r>
        <w:r>
          <w:tab/>
        </w:r>
        <w:r>
          <w:fldChar w:fldCharType="begin"/>
        </w:r>
        <w:r>
          <w:instrText xml:space="preserve"> PAGEREF _Toc13850 \h </w:instrText>
        </w:r>
        <w:r>
          <w:fldChar w:fldCharType="separate"/>
        </w:r>
        <w:r>
          <w:t>43</w:t>
        </w:r>
        <w:r>
          <w:fldChar w:fldCharType="end"/>
        </w:r>
      </w:hyperlink>
    </w:p>
    <w:p>
      <w:pPr>
        <w:pStyle w:val="TOC2"/>
        <w:tabs>
          <w:tab w:val="right" w:leader="dot" w:pos="8306"/>
        </w:tabs>
      </w:pPr>
      <w:hyperlink w:anchor="_Toc8758" w:history="1">
        <w:r>
          <w:rPr>
            <w:rFonts w:ascii="仿宋" w:eastAsia="仿宋" w:hAnsi="仿宋" w:cs="仿宋" w:hint="eastAsia"/>
            <w:lang w:eastAsia="zh-CN"/>
          </w:rPr>
          <w:t>(三)、自然灾害防范措施</w:t>
        </w:r>
        <w:r>
          <w:tab/>
        </w:r>
        <w:r>
          <w:fldChar w:fldCharType="begin"/>
        </w:r>
        <w:r>
          <w:instrText xml:space="preserve"> PAGEREF _Toc8758 \h </w:instrText>
        </w:r>
        <w:r>
          <w:fldChar w:fldCharType="separate"/>
        </w:r>
        <w:r>
          <w:t>44</w:t>
        </w:r>
        <w:r>
          <w:fldChar w:fldCharType="end"/>
        </w:r>
      </w:hyperlink>
    </w:p>
    <w:p>
      <w:pPr>
        <w:pStyle w:val="TOC2"/>
        <w:tabs>
          <w:tab w:val="right" w:leader="dot" w:pos="8306"/>
        </w:tabs>
      </w:pPr>
      <w:hyperlink w:anchor="_Toc10604" w:history="1">
        <w:r>
          <w:rPr>
            <w:rFonts w:ascii="仿宋" w:eastAsia="仿宋" w:hAnsi="仿宋" w:cs="仿宋" w:hint="eastAsia"/>
            <w:lang w:eastAsia="zh-CN"/>
          </w:rPr>
          <w:t>(四)、安全色及安全标志使用要求</w:t>
        </w:r>
        <w:r>
          <w:tab/>
        </w:r>
        <w:r>
          <w:fldChar w:fldCharType="begin"/>
        </w:r>
        <w:r>
          <w:instrText xml:space="preserve"> PAGEREF _Toc10604 \h </w:instrText>
        </w:r>
        <w:r>
          <w:fldChar w:fldCharType="separate"/>
        </w:r>
        <w:r>
          <w:t>45</w:t>
        </w:r>
        <w:r>
          <w:fldChar w:fldCharType="end"/>
        </w:r>
      </w:hyperlink>
    </w:p>
    <w:p>
      <w:pPr>
        <w:pStyle w:val="TOC2"/>
        <w:tabs>
          <w:tab w:val="right" w:leader="dot" w:pos="8306"/>
        </w:tabs>
      </w:pPr>
      <w:hyperlink w:anchor="_Toc24857" w:history="1">
        <w:r>
          <w:rPr>
            <w:rFonts w:ascii="仿宋" w:eastAsia="仿宋" w:hAnsi="仿宋" w:cs="仿宋" w:hint="eastAsia"/>
            <w:lang w:eastAsia="zh-CN"/>
          </w:rPr>
          <w:t>(五)、防尘防毒措施</w:t>
        </w:r>
        <w:r>
          <w:tab/>
        </w:r>
        <w:r>
          <w:fldChar w:fldCharType="begin"/>
        </w:r>
        <w:r>
          <w:instrText xml:space="preserve"> PAGEREF _Toc24857 \h </w:instrText>
        </w:r>
        <w:r>
          <w:fldChar w:fldCharType="separate"/>
        </w:r>
        <w:r>
          <w:t>46</w:t>
        </w:r>
        <w:r>
          <w:fldChar w:fldCharType="end"/>
        </w:r>
      </w:hyperlink>
    </w:p>
    <w:p>
      <w:pPr>
        <w:pStyle w:val="TOC2"/>
        <w:tabs>
          <w:tab w:val="right" w:leader="dot" w:pos="8306"/>
        </w:tabs>
      </w:pPr>
      <w:hyperlink w:anchor="_Toc597" w:history="1">
        <w:r>
          <w:rPr>
            <w:rFonts w:ascii="仿宋" w:eastAsia="仿宋" w:hAnsi="仿宋" w:cs="仿宋" w:hint="eastAsia"/>
            <w:lang w:eastAsia="zh-CN"/>
          </w:rPr>
          <w:t>(六)、防静电、触电防护及防雷措施</w:t>
        </w:r>
        <w:r>
          <w:tab/>
        </w:r>
        <w:r>
          <w:fldChar w:fldCharType="begin"/>
        </w:r>
        <w:r>
          <w:instrText xml:space="preserve"> PAGEREF _Toc597 \h </w:instrText>
        </w:r>
        <w:r>
          <w:fldChar w:fldCharType="separate"/>
        </w:r>
        <w:r>
          <w:t>47</w:t>
        </w:r>
        <w:r>
          <w:fldChar w:fldCharType="end"/>
        </w:r>
      </w:hyperlink>
    </w:p>
    <w:p>
      <w:pPr>
        <w:pStyle w:val="TOC2"/>
        <w:tabs>
          <w:tab w:val="right" w:leader="dot" w:pos="8306"/>
        </w:tabs>
      </w:pPr>
      <w:hyperlink w:anchor="_Toc30018" w:history="1">
        <w:r>
          <w:rPr>
            <w:rFonts w:ascii="仿宋" w:eastAsia="仿宋" w:hAnsi="仿宋" w:cs="仿宋" w:hint="eastAsia"/>
            <w:lang w:eastAsia="zh-CN"/>
          </w:rPr>
          <w:t>(七)、机械设备安全保障措施</w:t>
        </w:r>
        <w:r>
          <w:tab/>
        </w:r>
        <w:r>
          <w:fldChar w:fldCharType="begin"/>
        </w:r>
        <w:r>
          <w:instrText xml:space="preserve"> PAGEREF _Toc30018 \h </w:instrText>
        </w:r>
        <w:r>
          <w:fldChar w:fldCharType="separate"/>
        </w:r>
        <w:r>
          <w:t>48</w:t>
        </w:r>
        <w:r>
          <w:fldChar w:fldCharType="end"/>
        </w:r>
      </w:hyperlink>
    </w:p>
    <w:p>
      <w:pPr>
        <w:pStyle w:val="TOC1"/>
        <w:tabs>
          <w:tab w:val="right" w:leader="dot" w:pos="8306"/>
        </w:tabs>
      </w:pPr>
      <w:hyperlink w:anchor="_Toc19018" w:history="1">
        <w:r>
          <w:rPr>
            <w:rFonts w:ascii="仿宋" w:eastAsia="仿宋" w:hAnsi="仿宋" w:cs="仿宋" w:hint="eastAsia"/>
            <w:lang w:eastAsia="zh-CN"/>
          </w:rPr>
          <w:t>十二、热熔胶胶粉及胶粒项目投资规划</w:t>
        </w:r>
        <w:r>
          <w:tab/>
        </w:r>
        <w:r>
          <w:fldChar w:fldCharType="begin"/>
        </w:r>
        <w:r>
          <w:instrText xml:space="preserve"> PAGEREF _Toc19018 \h </w:instrText>
        </w:r>
        <w:r>
          <w:fldChar w:fldCharType="separate"/>
        </w:r>
        <w:r>
          <w:t>50</w:t>
        </w:r>
        <w:r>
          <w:fldChar w:fldCharType="end"/>
        </w:r>
      </w:hyperlink>
    </w:p>
    <w:p>
      <w:pPr>
        <w:pStyle w:val="TOC2"/>
        <w:tabs>
          <w:tab w:val="right" w:leader="dot" w:pos="8306"/>
        </w:tabs>
      </w:pPr>
      <w:hyperlink w:anchor="_Toc27833" w:history="1">
        <w:r>
          <w:rPr>
            <w:rFonts w:ascii="仿宋" w:eastAsia="仿宋" w:hAnsi="仿宋" w:cs="仿宋" w:hint="eastAsia"/>
            <w:lang w:eastAsia="zh-CN"/>
          </w:rPr>
          <w:t>(一)、热熔胶胶粉及胶粒项目总投资估算</w:t>
        </w:r>
        <w:r>
          <w:tab/>
        </w:r>
        <w:r>
          <w:fldChar w:fldCharType="begin"/>
        </w:r>
        <w:r>
          <w:instrText xml:space="preserve"> PAGEREF _Toc27833 \h </w:instrText>
        </w:r>
        <w:r>
          <w:fldChar w:fldCharType="separate"/>
        </w:r>
        <w:r>
          <w:t>50</w:t>
        </w:r>
        <w:r>
          <w:fldChar w:fldCharType="end"/>
        </w:r>
      </w:hyperlink>
    </w:p>
    <w:p>
      <w:pPr>
        <w:pStyle w:val="TOC2"/>
        <w:tabs>
          <w:tab w:val="right" w:leader="dot" w:pos="8306"/>
        </w:tabs>
      </w:pPr>
      <w:hyperlink w:anchor="_Toc24586" w:history="1">
        <w:r>
          <w:rPr>
            <w:rFonts w:ascii="仿宋" w:eastAsia="仿宋" w:hAnsi="仿宋" w:cs="仿宋" w:hint="eastAsia"/>
            <w:lang w:eastAsia="zh-CN"/>
          </w:rPr>
          <w:t>(二)、资金筹措</w:t>
        </w:r>
        <w:r>
          <w:tab/>
        </w:r>
        <w:r>
          <w:fldChar w:fldCharType="begin"/>
        </w:r>
        <w:r>
          <w:instrText xml:space="preserve"> PAGEREF _Toc24586 \h </w:instrText>
        </w:r>
        <w:r>
          <w:fldChar w:fldCharType="separate"/>
        </w:r>
        <w:r>
          <w:t>51</w:t>
        </w:r>
        <w:r>
          <w:fldChar w:fldCharType="end"/>
        </w:r>
      </w:hyperlink>
    </w:p>
    <w:p>
      <w:pPr>
        <w:pStyle w:val="TOC1"/>
        <w:tabs>
          <w:tab w:val="right" w:leader="dot" w:pos="8306"/>
        </w:tabs>
      </w:pPr>
      <w:hyperlink w:anchor="_Toc30893" w:history="1">
        <w:r>
          <w:rPr>
            <w:rFonts w:ascii="仿宋" w:eastAsia="仿宋" w:hAnsi="仿宋" w:cs="仿宋" w:hint="eastAsia"/>
            <w:lang w:eastAsia="zh-CN"/>
          </w:rPr>
          <w:t>十三、热熔胶胶粉及胶粒项目变更管理</w:t>
        </w:r>
        <w:r>
          <w:tab/>
        </w:r>
        <w:r>
          <w:fldChar w:fldCharType="begin"/>
        </w:r>
        <w:r>
          <w:instrText xml:space="preserve"> PAGEREF _Toc30893 \h </w:instrText>
        </w:r>
        <w:r>
          <w:fldChar w:fldCharType="separate"/>
        </w:r>
        <w:r>
          <w:t>52</w:t>
        </w:r>
        <w:r>
          <w:fldChar w:fldCharType="end"/>
        </w:r>
      </w:hyperlink>
    </w:p>
    <w:p>
      <w:pPr>
        <w:pStyle w:val="TOC2"/>
        <w:tabs>
          <w:tab w:val="right" w:leader="dot" w:pos="8306"/>
        </w:tabs>
      </w:pPr>
      <w:hyperlink w:anchor="_Toc4016" w:history="1">
        <w:r>
          <w:rPr>
            <w:rFonts w:ascii="仿宋" w:eastAsia="仿宋" w:hAnsi="仿宋" w:cs="仿宋" w:hint="eastAsia"/>
            <w:lang w:eastAsia="zh-CN"/>
          </w:rPr>
          <w:t>(一)、变更申请与评估</w:t>
        </w:r>
        <w:r>
          <w:tab/>
        </w:r>
        <w:r>
          <w:fldChar w:fldCharType="begin"/>
        </w:r>
        <w:r>
          <w:instrText xml:space="preserve"> PAGEREF _Toc4016 \h </w:instrText>
        </w:r>
        <w:r>
          <w:fldChar w:fldCharType="separate"/>
        </w:r>
        <w:r>
          <w:t>52</w:t>
        </w:r>
        <w:r>
          <w:fldChar w:fldCharType="end"/>
        </w:r>
      </w:hyperlink>
    </w:p>
    <w:p>
      <w:pPr>
        <w:pStyle w:val="TOC2"/>
        <w:tabs>
          <w:tab w:val="right" w:leader="dot" w:pos="8306"/>
        </w:tabs>
      </w:pPr>
      <w:hyperlink w:anchor="_Toc15827" w:history="1">
        <w:r>
          <w:rPr>
            <w:rFonts w:ascii="仿宋" w:eastAsia="仿宋" w:hAnsi="仿宋" w:cs="仿宋" w:hint="eastAsia"/>
            <w:lang w:eastAsia="zh-CN"/>
          </w:rPr>
          <w:t>(二)、变更实施与控制</w:t>
        </w:r>
        <w:r>
          <w:tab/>
        </w:r>
        <w:r>
          <w:fldChar w:fldCharType="begin"/>
        </w:r>
        <w:r>
          <w:instrText xml:space="preserve"> PAGEREF _Toc15827 \h </w:instrText>
        </w:r>
        <w:r>
          <w:fldChar w:fldCharType="separate"/>
        </w:r>
        <w:r>
          <w:t>52</w:t>
        </w:r>
        <w:r>
          <w:fldChar w:fldCharType="end"/>
        </w:r>
      </w:hyperlink>
    </w:p>
    <w:p>
      <w:pPr>
        <w:pStyle w:val="TOC1"/>
        <w:tabs>
          <w:tab w:val="right" w:leader="dot" w:pos="8306"/>
        </w:tabs>
      </w:pPr>
      <w:hyperlink w:anchor="_Toc22556" w:history="1">
        <w:r>
          <w:rPr>
            <w:rFonts w:ascii="仿宋" w:eastAsia="仿宋" w:hAnsi="仿宋" w:cs="仿宋" w:hint="eastAsia"/>
            <w:lang w:eastAsia="zh-CN"/>
          </w:rPr>
          <w:t>十四、供应链管理</w:t>
        </w:r>
        <w:r>
          <w:tab/>
        </w:r>
        <w:r>
          <w:fldChar w:fldCharType="begin"/>
        </w:r>
        <w:r>
          <w:instrText xml:space="preserve"> PAGEREF _Toc22556 \h </w:instrText>
        </w:r>
        <w:r>
          <w:fldChar w:fldCharType="separate"/>
        </w:r>
        <w:r>
          <w:t>53</w:t>
        </w:r>
        <w:r>
          <w:fldChar w:fldCharType="end"/>
        </w:r>
      </w:hyperlink>
    </w:p>
    <w:p>
      <w:pPr>
        <w:pStyle w:val="TOC2"/>
        <w:tabs>
          <w:tab w:val="right" w:leader="dot" w:pos="8306"/>
        </w:tabs>
      </w:pPr>
      <w:hyperlink w:anchor="_Toc24727" w:history="1">
        <w:r>
          <w:rPr>
            <w:rFonts w:ascii="仿宋" w:eastAsia="仿宋" w:hAnsi="仿宋" w:cs="仿宋" w:hint="eastAsia"/>
            <w:lang w:eastAsia="zh-CN"/>
          </w:rPr>
          <w:t>(一)、供应链战略规划</w:t>
        </w:r>
        <w:r>
          <w:tab/>
        </w:r>
        <w:r>
          <w:fldChar w:fldCharType="begin"/>
        </w:r>
        <w:r>
          <w:instrText xml:space="preserve"> PAGEREF _Toc24727 \h </w:instrText>
        </w:r>
        <w:r>
          <w:fldChar w:fldCharType="separate"/>
        </w:r>
        <w:r>
          <w:t>53</w:t>
        </w:r>
        <w:r>
          <w:fldChar w:fldCharType="end"/>
        </w:r>
      </w:hyperlink>
    </w:p>
    <w:p>
      <w:pPr>
        <w:pStyle w:val="TOC2"/>
        <w:tabs>
          <w:tab w:val="right" w:leader="dot" w:pos="8306"/>
        </w:tabs>
      </w:pPr>
      <w:hyperlink w:anchor="_Toc12494" w:history="1">
        <w:r>
          <w:rPr>
            <w:rFonts w:ascii="仿宋" w:eastAsia="仿宋" w:hAnsi="仿宋" w:cs="仿宋" w:hint="eastAsia"/>
            <w:lang w:eastAsia="zh-CN"/>
          </w:rPr>
          <w:t>(二)、供应商选择与合作</w:t>
        </w:r>
        <w:r>
          <w:tab/>
        </w:r>
        <w:r>
          <w:fldChar w:fldCharType="begin"/>
        </w:r>
        <w:r>
          <w:instrText xml:space="preserve"> PAGEREF _Toc12494 \h </w:instrText>
        </w:r>
        <w:r>
          <w:fldChar w:fldCharType="separate"/>
        </w:r>
        <w:r>
          <w:t>55</w:t>
        </w:r>
        <w:r>
          <w:fldChar w:fldCharType="end"/>
        </w:r>
      </w:hyperlink>
    </w:p>
    <w:p>
      <w:pPr>
        <w:pStyle w:val="TOC2"/>
        <w:tabs>
          <w:tab w:val="right" w:leader="dot" w:pos="8306"/>
        </w:tabs>
      </w:pPr>
      <w:hyperlink w:anchor="_Toc29731" w:history="1">
        <w:r>
          <w:rPr>
            <w:rFonts w:ascii="仿宋" w:eastAsia="仿宋" w:hAnsi="仿宋" w:cs="仿宋" w:hint="eastAsia"/>
            <w:lang w:eastAsia="zh-CN"/>
          </w:rPr>
          <w:t>(三)、物流与库存管理</w:t>
        </w:r>
        <w:r>
          <w:tab/>
        </w:r>
        <w:r>
          <w:fldChar w:fldCharType="begin"/>
        </w:r>
        <w:r>
          <w:instrText xml:space="preserve"> PAGEREF _Toc29731 \h </w:instrText>
        </w:r>
        <w:r>
          <w:fldChar w:fldCharType="separate"/>
        </w:r>
        <w:r>
          <w:t>56</w:t>
        </w:r>
        <w:r>
          <w:fldChar w:fldCharType="end"/>
        </w:r>
      </w:hyperlink>
    </w:p>
    <w:p>
      <w:pPr>
        <w:pStyle w:val="TOC1"/>
        <w:tabs>
          <w:tab w:val="right" w:leader="dot" w:pos="8306"/>
        </w:tabs>
      </w:pPr>
      <w:hyperlink w:anchor="_Toc31591" w:history="1">
        <w:r>
          <w:rPr>
            <w:rFonts w:ascii="仿宋" w:eastAsia="仿宋" w:hAnsi="仿宋" w:cs="仿宋" w:hint="eastAsia"/>
            <w:lang w:eastAsia="zh-CN"/>
          </w:rPr>
          <w:t>十五、热熔胶胶粉及胶粒项目实施保障措施</w:t>
        </w:r>
        <w:r>
          <w:tab/>
        </w:r>
        <w:r>
          <w:fldChar w:fldCharType="begin"/>
        </w:r>
        <w:r>
          <w:instrText xml:space="preserve"> PAGEREF _Toc31591 \h </w:instrText>
        </w:r>
        <w:r>
          <w:fldChar w:fldCharType="separate"/>
        </w:r>
        <w:r>
          <w:t>57</w:t>
        </w:r>
        <w:r>
          <w:fldChar w:fldCharType="end"/>
        </w:r>
      </w:hyperlink>
    </w:p>
    <w:p>
      <w:pPr>
        <w:pStyle w:val="TOC2"/>
        <w:tabs>
          <w:tab w:val="right" w:leader="dot" w:pos="8306"/>
        </w:tabs>
      </w:pPr>
      <w:hyperlink w:anchor="_Toc27203" w:history="1">
        <w:r>
          <w:rPr>
            <w:rFonts w:ascii="仿宋" w:eastAsia="仿宋" w:hAnsi="仿宋" w:cs="仿宋" w:hint="eastAsia"/>
            <w:lang w:eastAsia="zh-CN"/>
          </w:rPr>
          <w:t>(一)、热熔胶胶粉及胶粒项目实施保障机制</w:t>
        </w:r>
        <w:r>
          <w:tab/>
        </w:r>
        <w:r>
          <w:fldChar w:fldCharType="begin"/>
        </w:r>
        <w:r>
          <w:instrText xml:space="preserve"> PAGEREF _Toc27203 \h </w:instrText>
        </w:r>
        <w:r>
          <w:fldChar w:fldCharType="separate"/>
        </w:r>
        <w:r>
          <w:t>57</w:t>
        </w:r>
        <w:r>
          <w:fldChar w:fldCharType="end"/>
        </w:r>
      </w:hyperlink>
    </w:p>
    <w:p>
      <w:pPr>
        <w:pStyle w:val="TOC2"/>
        <w:tabs>
          <w:tab w:val="right" w:leader="dot" w:pos="8306"/>
        </w:tabs>
      </w:pPr>
      <w:hyperlink w:anchor="_Toc26220" w:history="1">
        <w:r>
          <w:rPr>
            <w:rFonts w:ascii="仿宋" w:eastAsia="仿宋" w:hAnsi="仿宋" w:cs="仿宋" w:hint="eastAsia"/>
            <w:lang w:eastAsia="zh-CN"/>
          </w:rPr>
          <w:t>(二)、热熔胶胶粉及胶粒项目法律合规要求</w:t>
        </w:r>
        <w:r>
          <w:tab/>
        </w:r>
        <w:r>
          <w:fldChar w:fldCharType="begin"/>
        </w:r>
        <w:r>
          <w:instrText xml:space="preserve"> PAGEREF _Toc26220 \h </w:instrText>
        </w:r>
        <w:r>
          <w:fldChar w:fldCharType="separate"/>
        </w:r>
        <w:r>
          <w:t>61</w:t>
        </w:r>
        <w:r>
          <w:fldChar w:fldCharType="end"/>
        </w:r>
      </w:hyperlink>
    </w:p>
    <w:p>
      <w:pPr>
        <w:pStyle w:val="TOC2"/>
        <w:tabs>
          <w:tab w:val="right" w:leader="dot" w:pos="8306"/>
        </w:tabs>
      </w:pPr>
      <w:hyperlink w:anchor="_Toc21413" w:history="1">
        <w:r>
          <w:rPr>
            <w:rFonts w:ascii="仿宋" w:eastAsia="仿宋" w:hAnsi="仿宋" w:cs="仿宋" w:hint="eastAsia"/>
            <w:lang w:eastAsia="zh-CN"/>
          </w:rPr>
          <w:t>(三)、热熔胶胶粉及胶粒项目合同管理与法律事务</w:t>
        </w:r>
        <w:r>
          <w:tab/>
        </w:r>
        <w:r>
          <w:fldChar w:fldCharType="begin"/>
        </w:r>
        <w:r>
          <w:instrText xml:space="preserve"> PAGEREF _Toc21413 \h </w:instrText>
        </w:r>
        <w:r>
          <w:fldChar w:fldCharType="separate"/>
        </w:r>
        <w:r>
          <w:t>66</w:t>
        </w:r>
        <w:r>
          <w:fldChar w:fldCharType="end"/>
        </w:r>
      </w:hyperlink>
    </w:p>
    <w:p>
      <w:pPr>
        <w:pStyle w:val="TOC2"/>
        <w:tabs>
          <w:tab w:val="right" w:leader="dot" w:pos="8306"/>
        </w:tabs>
      </w:pPr>
      <w:hyperlink w:anchor="_Toc29450" w:history="1">
        <w:r>
          <w:rPr>
            <w:rFonts w:ascii="仿宋" w:eastAsia="仿宋" w:hAnsi="仿宋" w:cs="仿宋" w:hint="eastAsia"/>
            <w:lang w:eastAsia="zh-CN"/>
          </w:rPr>
          <w:t>(四)、热熔胶胶粉及胶粒项目知识产权保护策略</w:t>
        </w:r>
        <w:r>
          <w:tab/>
        </w:r>
        <w:r>
          <w:fldChar w:fldCharType="begin"/>
        </w:r>
        <w:r>
          <w:instrText xml:space="preserve"> PAGEREF _Toc29450 \h </w:instrText>
        </w:r>
        <w:r>
          <w:fldChar w:fldCharType="separate"/>
        </w:r>
        <w:r>
          <w:t>72</w:t>
        </w:r>
        <w:r>
          <w:fldChar w:fldCharType="end"/>
        </w:r>
      </w:hyperlink>
    </w:p>
    <w:p>
      <w:pPr>
        <w:pStyle w:val="TOC1"/>
        <w:tabs>
          <w:tab w:val="right" w:leader="dot" w:pos="8306"/>
        </w:tabs>
      </w:pPr>
      <w:hyperlink w:anchor="_Toc31514" w:history="1">
        <w:r>
          <w:rPr>
            <w:rFonts w:ascii="仿宋" w:eastAsia="仿宋" w:hAnsi="仿宋" w:cs="仿宋" w:hint="eastAsia"/>
            <w:lang w:eastAsia="zh-CN"/>
          </w:rPr>
          <w:t>十六、营销与推广策略</w:t>
        </w:r>
        <w:r>
          <w:tab/>
        </w:r>
        <w:r>
          <w:fldChar w:fldCharType="begin"/>
        </w:r>
        <w:r>
          <w:instrText xml:space="preserve"> PAGEREF _Toc31514 \h </w:instrText>
        </w:r>
        <w:r>
          <w:fldChar w:fldCharType="separate"/>
        </w:r>
        <w:r>
          <w:t>75</w:t>
        </w:r>
        <w:r>
          <w:fldChar w:fldCharType="end"/>
        </w:r>
      </w:hyperlink>
    </w:p>
    <w:p>
      <w:pPr>
        <w:pStyle w:val="TOC2"/>
        <w:tabs>
          <w:tab w:val="right" w:leader="dot" w:pos="8306"/>
        </w:tabs>
      </w:pPr>
      <w:hyperlink w:anchor="_Toc7644" w:history="1">
        <w:r>
          <w:rPr>
            <w:rFonts w:ascii="仿宋" w:eastAsia="仿宋" w:hAnsi="仿宋" w:cs="仿宋" w:hint="eastAsia"/>
            <w:lang w:eastAsia="zh-CN"/>
          </w:rPr>
          <w:t>(一)、产品/服务定位与特点</w:t>
        </w:r>
        <w:r>
          <w:tab/>
        </w:r>
        <w:r>
          <w:fldChar w:fldCharType="begin"/>
        </w:r>
        <w:r>
          <w:instrText xml:space="preserve"> PAGEREF _Toc7644 \h </w:instrText>
        </w:r>
        <w:r>
          <w:fldChar w:fldCharType="separate"/>
        </w:r>
        <w:r>
          <w:t>75</w:t>
        </w:r>
        <w:r>
          <w:fldChar w:fldCharType="end"/>
        </w:r>
      </w:hyperlink>
    </w:p>
    <w:p>
      <w:pPr>
        <w:pStyle w:val="TOC2"/>
        <w:tabs>
          <w:tab w:val="right" w:leader="dot" w:pos="8306"/>
        </w:tabs>
      </w:pPr>
      <w:hyperlink w:anchor="_Toc31667" w:history="1">
        <w:r>
          <w:rPr>
            <w:rFonts w:ascii="仿宋" w:eastAsia="仿宋" w:hAnsi="仿宋" w:cs="仿宋" w:hint="eastAsia"/>
            <w:lang w:eastAsia="zh-CN"/>
          </w:rPr>
          <w:t>(二)、市场定位与竞争分析</w:t>
        </w:r>
        <w:r>
          <w:tab/>
        </w:r>
        <w:r>
          <w:fldChar w:fldCharType="begin"/>
        </w:r>
        <w:r>
          <w:instrText xml:space="preserve"> PAGEREF _Toc31667 \h </w:instrText>
        </w:r>
        <w:r>
          <w:fldChar w:fldCharType="separate"/>
        </w:r>
        <w:r>
          <w:t>76</w:t>
        </w:r>
        <w:r>
          <w:fldChar w:fldCharType="end"/>
        </w:r>
      </w:hyperlink>
    </w:p>
    <w:p>
      <w:pPr>
        <w:pStyle w:val="TOC2"/>
        <w:tabs>
          <w:tab w:val="right" w:leader="dot" w:pos="8306"/>
        </w:tabs>
      </w:pPr>
      <w:hyperlink w:anchor="_Toc27398" w:history="1">
        <w:r>
          <w:rPr>
            <w:rFonts w:ascii="仿宋" w:eastAsia="仿宋" w:hAnsi="仿宋" w:cs="仿宋" w:hint="eastAsia"/>
            <w:lang w:eastAsia="zh-CN"/>
          </w:rPr>
          <w:t>(三)、营销渠道与策略</w:t>
        </w:r>
        <w:r>
          <w:tab/>
        </w:r>
        <w:r>
          <w:fldChar w:fldCharType="begin"/>
        </w:r>
        <w:r>
          <w:instrText xml:space="preserve"> PAGEREF _Toc27398 \h </w:instrText>
        </w:r>
        <w:r>
          <w:fldChar w:fldCharType="separate"/>
        </w:r>
        <w:r>
          <w:t>77</w:t>
        </w:r>
        <w:r>
          <w:fldChar w:fldCharType="end"/>
        </w:r>
      </w:hyperlink>
    </w:p>
    <w:p>
      <w:pPr>
        <w:pStyle w:val="TOC2"/>
        <w:tabs>
          <w:tab w:val="right" w:leader="dot" w:pos="8306"/>
        </w:tabs>
      </w:pPr>
      <w:hyperlink w:anchor="_Toc12531" w:history="1">
        <w:r>
          <w:rPr>
            <w:rFonts w:ascii="仿宋" w:eastAsia="仿宋" w:hAnsi="仿宋" w:cs="仿宋" w:hint="eastAsia"/>
            <w:lang w:eastAsia="zh-CN"/>
          </w:rPr>
          <w:t>(四)、推广与宣传活动</w:t>
        </w:r>
        <w:r>
          <w:tab/>
        </w:r>
        <w:r>
          <w:fldChar w:fldCharType="begin"/>
        </w:r>
        <w:r>
          <w:instrText xml:space="preserve"> PAGEREF _Toc12531 \h </w:instrText>
        </w:r>
        <w:r>
          <w:fldChar w:fldCharType="separate"/>
        </w:r>
        <w:r>
          <w:t>78</w:t>
        </w:r>
        <w:r>
          <w:fldChar w:fldCharType="end"/>
        </w:r>
      </w:hyperlink>
    </w:p>
    <w:p>
      <w:pPr>
        <w:pStyle w:val="TOC1"/>
        <w:tabs>
          <w:tab w:val="right" w:leader="dot" w:pos="8306"/>
        </w:tabs>
      </w:pPr>
      <w:hyperlink w:anchor="_Toc22573" w:history="1">
        <w:r>
          <w:rPr>
            <w:rFonts w:ascii="仿宋" w:eastAsia="仿宋" w:hAnsi="仿宋" w:cs="仿宋" w:hint="eastAsia"/>
            <w:lang w:eastAsia="zh-CN"/>
          </w:rPr>
          <w:t>十七、质量管理体系</w:t>
        </w:r>
        <w:r>
          <w:tab/>
        </w:r>
        <w:r>
          <w:fldChar w:fldCharType="begin"/>
        </w:r>
        <w:r>
          <w:instrText xml:space="preserve"> PAGEREF _Toc22573 \h </w:instrText>
        </w:r>
        <w:r>
          <w:fldChar w:fldCharType="separate"/>
        </w:r>
        <w:r>
          <w:t>84</w:t>
        </w:r>
        <w:r>
          <w:fldChar w:fldCharType="end"/>
        </w:r>
      </w:hyperlink>
    </w:p>
    <w:p>
      <w:pPr>
        <w:pStyle w:val="TOC2"/>
        <w:tabs>
          <w:tab w:val="right" w:leader="dot" w:pos="8306"/>
        </w:tabs>
      </w:pPr>
      <w:hyperlink w:anchor="_Toc6510" w:history="1">
        <w:r>
          <w:rPr>
            <w:rFonts w:ascii="仿宋" w:eastAsia="仿宋" w:hAnsi="仿宋" w:cs="仿宋" w:hint="eastAsia"/>
            <w:lang w:eastAsia="zh-CN"/>
          </w:rPr>
          <w:t>(一)、质量目标与方针</w:t>
        </w:r>
        <w:r>
          <w:tab/>
        </w:r>
        <w:r>
          <w:fldChar w:fldCharType="begin"/>
        </w:r>
        <w:r>
          <w:instrText xml:space="preserve"> PAGEREF _Toc6510 \h </w:instrText>
        </w:r>
        <w:r>
          <w:fldChar w:fldCharType="separate"/>
        </w:r>
        <w:r>
          <w:t>84</w:t>
        </w:r>
        <w:r>
          <w:fldChar w:fldCharType="end"/>
        </w:r>
      </w:hyperlink>
    </w:p>
    <w:p>
      <w:pPr>
        <w:pStyle w:val="TOC2"/>
        <w:tabs>
          <w:tab w:val="right" w:leader="dot" w:pos="8306"/>
        </w:tabs>
      </w:pPr>
      <w:hyperlink w:anchor="_Toc2825" w:history="1">
        <w:r>
          <w:rPr>
            <w:rFonts w:ascii="仿宋" w:eastAsia="仿宋" w:hAnsi="仿宋" w:cs="仿宋" w:hint="eastAsia"/>
            <w:lang w:eastAsia="zh-CN"/>
          </w:rPr>
          <w:t>(二)、质量管理责任</w:t>
        </w:r>
        <w:r>
          <w:tab/>
        </w:r>
        <w:r>
          <w:fldChar w:fldCharType="begin"/>
        </w:r>
        <w:r>
          <w:instrText xml:space="preserve"> PAGEREF _Toc2825 \h </w:instrText>
        </w:r>
        <w:r>
          <w:fldChar w:fldCharType="separate"/>
        </w:r>
        <w:r>
          <w:t>85</w:t>
        </w:r>
        <w:r>
          <w:fldChar w:fldCharType="end"/>
        </w:r>
      </w:hyperlink>
    </w:p>
    <w:p>
      <w:pPr>
        <w:pStyle w:val="TOC2"/>
        <w:tabs>
          <w:tab w:val="right" w:leader="dot" w:pos="8306"/>
        </w:tabs>
      </w:pPr>
      <w:hyperlink w:anchor="_Toc18321" w:history="1">
        <w:r>
          <w:rPr>
            <w:rFonts w:ascii="仿宋" w:eastAsia="仿宋" w:hAnsi="仿宋" w:cs="仿宋" w:hint="eastAsia"/>
            <w:lang w:eastAsia="zh-CN"/>
          </w:rPr>
          <w:t>(三)、质量管理体系文件</w:t>
        </w:r>
        <w:r>
          <w:tab/>
        </w:r>
        <w:r>
          <w:fldChar w:fldCharType="begin"/>
        </w:r>
        <w:r>
          <w:instrText xml:space="preserve"> PAGEREF _Toc18321 \h </w:instrText>
        </w:r>
        <w:r>
          <w:fldChar w:fldCharType="separate"/>
        </w:r>
        <w:r>
          <w:t>86</w:t>
        </w:r>
        <w:r>
          <w:fldChar w:fldCharType="end"/>
        </w:r>
      </w:hyperlink>
    </w:p>
    <w:p>
      <w:pPr>
        <w:pStyle w:val="TOC2"/>
        <w:tabs>
          <w:tab w:val="right" w:leader="dot" w:pos="8306"/>
        </w:tabs>
      </w:pPr>
      <w:hyperlink w:anchor="_Toc2466" w:history="1">
        <w:r>
          <w:rPr>
            <w:rFonts w:ascii="仿宋" w:eastAsia="仿宋" w:hAnsi="仿宋" w:cs="仿宋" w:hint="eastAsia"/>
            <w:lang w:eastAsia="zh-CN"/>
          </w:rPr>
          <w:t>(四)、质量培训与教育</w:t>
        </w:r>
        <w:r>
          <w:tab/>
        </w:r>
        <w:r>
          <w:fldChar w:fldCharType="begin"/>
        </w:r>
        <w:r>
          <w:instrText xml:space="preserve"> PAGEREF _Toc2466 \h </w:instrText>
        </w:r>
        <w:r>
          <w:fldChar w:fldCharType="separate"/>
        </w:r>
        <w:r>
          <w:t>88</w:t>
        </w:r>
        <w:r>
          <w:fldChar w:fldCharType="end"/>
        </w:r>
      </w:hyperlink>
    </w:p>
    <w:p>
      <w:pPr>
        <w:pStyle w:val="TOC2"/>
        <w:tabs>
          <w:tab w:val="right" w:leader="dot" w:pos="8306"/>
        </w:tabs>
      </w:pPr>
      <w:hyperlink w:anchor="_Toc6496" w:history="1">
        <w:r>
          <w:rPr>
            <w:rFonts w:ascii="仿宋" w:eastAsia="仿宋" w:hAnsi="仿宋" w:cs="仿宋" w:hint="eastAsia"/>
            <w:lang w:eastAsia="zh-CN"/>
          </w:rPr>
          <w:t>(五)、质量审核与评价</w:t>
        </w:r>
        <w:r>
          <w:tab/>
        </w:r>
        <w:r>
          <w:fldChar w:fldCharType="begin"/>
        </w:r>
        <w:r>
          <w:instrText xml:space="preserve"> PAGEREF _Toc6496 \h </w:instrText>
        </w:r>
        <w:r>
          <w:fldChar w:fldCharType="separate"/>
        </w:r>
        <w:r>
          <w:t>89</w:t>
        </w:r>
        <w:r>
          <w:fldChar w:fldCharType="end"/>
        </w:r>
      </w:hyperlink>
    </w:p>
    <w:p>
      <w:pPr>
        <w:pStyle w:val="TOC2"/>
        <w:tabs>
          <w:tab w:val="right" w:leader="dot" w:pos="8306"/>
        </w:tabs>
      </w:pPr>
      <w:hyperlink w:anchor="_Toc29060" w:history="1">
        <w:r>
          <w:rPr>
            <w:rFonts w:ascii="仿宋" w:eastAsia="仿宋" w:hAnsi="仿宋" w:cs="仿宋" w:hint="eastAsia"/>
            <w:lang w:eastAsia="zh-CN"/>
          </w:rPr>
          <w:t>(六)、不符合与纠正措施</w:t>
        </w:r>
        <w:r>
          <w:tab/>
        </w:r>
        <w:r>
          <w:fldChar w:fldCharType="begin"/>
        </w:r>
        <w:r>
          <w:instrText xml:space="preserve"> PAGEREF _Toc29060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18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331"/>
      <w:r>
        <w:rPr>
          <w:rFonts w:ascii="仿宋" w:eastAsia="仿宋" w:hAnsi="仿宋" w:cs="仿宋" w:hint="eastAsia"/>
          <w:sz w:val="28"/>
          <w:lang w:eastAsia="zh-CN"/>
        </w:rPr>
        <w:t>一、热熔胶胶粉及胶粒项目危机管理</w:t>
      </w:r>
      <w:bookmarkEnd w:id="2"/>
    </w:p>
    <w:p>
      <w:pPr>
        <w:pStyle w:val="Heading2"/>
        <w:rPr>
          <w:rFonts w:ascii="仿宋" w:eastAsia="仿宋" w:hAnsi="仿宋" w:cs="仿宋" w:hint="eastAsia"/>
          <w:lang w:eastAsia="zh-CN"/>
        </w:rPr>
      </w:pPr>
      <w:bookmarkStart w:id="3" w:name="_Toc2530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热熔胶胶粉及胶粒项目危机管理中，危机预警与识别是确保热熔胶胶粉及胶粒项目稳健运行的核心步骤。通过建立全面的监测机制，热熔胶胶粉及胶粒项目团队旨在及时发现和理解潜在的风险和危机因素，以便采取及时的预防和应对措施，确保热熔胶胶粉及胶粒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热熔胶胶粉及胶粒项目团队全面分析了整个热熔胶胶粉及胶粒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热熔胶胶粉及胶粒项目团队着重于明确定义热熔胶胶粉及胶粒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热熔胶胶粉及胶粒项目进展的持续监控，团队能够及时发现潜在问题并作出迅速反应。热熔胶胶粉及胶粒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在这一阶段，团队的专业素养和反应速度将发挥至关重要的作用，以确保潜在危机能够在初期得到有效的处理，最大程度地减轻负面影响。通过危机预警与识别，热熔胶胶粉及胶粒项目得以更有序、可控地推进。</w:t>
      </w:r>
    </w:p>
    <w:p>
      <w:pPr>
        <w:pStyle w:val="Heading2"/>
        <w:ind w:firstLine="560" w:firstLineChars="200"/>
        <w:rPr>
          <w:rFonts w:ascii="仿宋" w:eastAsia="仿宋" w:hAnsi="仿宋" w:cs="仿宋" w:hint="eastAsia"/>
          <w:sz w:val="28"/>
          <w:lang w:eastAsia="zh-CN"/>
        </w:rPr>
      </w:pPr>
      <w:bookmarkStart w:id="4" w:name="_Toc2124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在危机发生时，热熔胶胶粉及胶粒项目团队立即行动，成立了应急小组。该小组的任务是迅速制定并实施紧急应对措施，以最小化潜在损失。以下是采取的主要措施：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暂停热熔胶胶粉及胶粒项目进度：为遏制危机蔓延，热熔胶胶粉及胶粒项目暂时停止进行，以便全面评估当前状况。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资源重新分配：重新评估热熔胶胶粉及胶粒项目资源的分配，确保最大限度地减小损失。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实时沟通：与关键利益相关者建立实时沟通机制，向他们传递热熔胶胶粉及胶粒项目危机的实际状况，保障热熔胶胶粉及胶粒项目核心利益。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在紧急应对的同时，热熔胶胶粉及胶粒项目团队强调了团队协作和有效沟通的重要性。以下是团队协作的关键举措：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信息共享机制：建立了信息共享平台，确保团队成员能够及时获取热熔胶胶粉及胶粒项目危机的实时信息。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领导者沟通：热熔胶胶粉及胶粒项目领导者通过定期会议和即时沟通工具，指导团队应对危机，保持团队稳定运行。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随着危机得到初步控制，热熔胶胶粉及胶粒项目团队转向制定恢复计划，以确保热熔胶胶粉及胶粒项目能够从中迅速恢复。主要恢复计划包括：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修复受损的进度计划：重新评估热熔胶胶粉及胶粒项目进度，制定修复计划，确保热熔胶胶粉及胶粒项目尽快回归正常进程。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重新调整资源分配：优化资源分配，确保热熔胶胶粉及胶粒项目在有限资源下高效运转。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风险管理机制加强：对热熔胶胶粉及胶粒项目风险进行全面评估，制定更强化的风险管理策略，以预防未来可能的危机。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8362"/>
      <w:r>
        <w:rPr>
          <w:rFonts w:ascii="仿宋" w:eastAsia="仿宋" w:hAnsi="仿宋" w:cs="仿宋" w:hint="eastAsia"/>
          <w:sz w:val="28"/>
          <w:lang w:eastAsia="zh-CN"/>
        </w:rPr>
        <w:t>二、热熔胶胶粉及胶粒项目选址可行性分析</w:t>
      </w:r>
      <w:bookmarkEnd w:id="5"/>
    </w:p>
    <w:p>
      <w:pPr>
        <w:pStyle w:val="Heading2"/>
        <w:rPr>
          <w:rFonts w:ascii="仿宋" w:eastAsia="仿宋" w:hAnsi="仿宋" w:cs="仿宋" w:hint="eastAsia"/>
          <w:lang w:eastAsia="zh-CN"/>
        </w:rPr>
      </w:pPr>
      <w:bookmarkStart w:id="6" w:name="_Toc21571"/>
      <w:r>
        <w:rPr>
          <w:rFonts w:ascii="仿宋" w:eastAsia="仿宋" w:hAnsi="仿宋" w:cs="仿宋" w:hint="eastAsia"/>
          <w:lang w:eastAsia="zh-CN"/>
        </w:rPr>
        <w:t>(一)、热熔胶胶粉及胶粒项目选址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该热熔胶胶粉及胶粒项目选址位于XX省XX市XX区XXX街道</w:t>
      </w:r>
    </w:p>
    <w:p>
      <w:pPr>
        <w:pStyle w:val="Heading2"/>
        <w:ind w:firstLine="560" w:firstLineChars="200"/>
        <w:rPr>
          <w:rFonts w:ascii="仿宋" w:eastAsia="仿宋" w:hAnsi="仿宋" w:cs="仿宋" w:hint="eastAsia"/>
          <w:sz w:val="28"/>
          <w:lang w:eastAsia="zh-CN"/>
        </w:rPr>
      </w:pPr>
      <w:bookmarkStart w:id="7" w:name="_Toc16409"/>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热熔胶胶粉及胶粒项目的征地面积将根据热熔胶胶粉及胶粒项目的实际规模和需求进行精确规划。具体面积XXX平方米，旨在确保热熔胶胶粉及胶粒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净用地面积是在征地面积基础上去除不可利用面积后的实际可开发用地。具体面积XXX平方米，考虑到环保、交通、安全等多方面因素，以确保热熔胶胶粉及胶粒项目在整体利用效率上达到最优。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热熔胶胶粉及胶粒项目计划建设的建筑总规模具体面积XXX平方米。这一规模的确定综合考虑了热熔胶胶粉及胶粒项目的性质、规模，以及城市规划的相关要求，确保建筑布局与周边环境协调一致。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 绿地率： 绿地率是热熔胶胶粉及胶粒项目用地中被规划为绿地的比例。具体面积XXX平方米，旨在通过合理规划绿地，改善热熔胶胶粉及胶粒项目周边环境，提升居民生活质量，并符合城市整体绿化规划。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容积率是用地上可以建设的建筑总体积与用地面积之比。具体面积XXX，通过合理的容积率规划，确保热熔胶胶粉及胶粒项目建筑规模与周边环境和谐共生。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热熔胶胶粉及胶粒项目选址与当地城市规划相一致，具体面积XXX平方米。通过与城市规划部门深入沟通，确保热熔胶胶粉及胶粒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热熔胶胶粉及胶粒项目选址符合当地产业政策，具体面积XXX平方米。这包括热熔胶胶粉及胶粒项目对当地经济的促进作用，以及对相关产业的带动效应，确保热熔胶胶粉及胶粒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用地总体要求必须符合环保和可持续发展的原则，具体面积XXX平方米。通过采用绿色建筑设计、节能减排等措施，确保热熔胶胶粉及胶粒项目在建设和运营过程中对环境的影响最小化，达到可持续发展的要求。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确保热熔胶胶粉及胶粒项目选址具备必要的公共设施配套，具体面积XXX平方米。这包括交通便利性、教育、医疗等基础设施，以提高居民生活品质，使得热熔胶胶粉及胶粒项目选址更具吸引力。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考虑用地总体要求对当地社会稳定性的影响，具体面积XXX平方米。通过深入了解当地社区反馈，确保热熔胶胶粉及胶粒项目的选址和建设过程对当地社会和谐稳定产生积极作用。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热熔胶胶粉及胶粒项目选址不仅符合法规和规划，还在实际操作中具有可行性。这一全面规划将为热熔胶胶粉及胶粒项目的成功实施提供坚实的基础，确保热熔胶胶粉及胶粒项目选址阶段就能够奠定良好的发展基础。</w:t>
      </w:r>
    </w:p>
    <w:p>
      <w:pPr>
        <w:pStyle w:val="Heading2"/>
        <w:ind w:firstLine="560" w:firstLineChars="200"/>
        <w:rPr>
          <w:rFonts w:ascii="仿宋" w:eastAsia="仿宋" w:hAnsi="仿宋" w:cs="仿宋" w:hint="eastAsia"/>
          <w:sz w:val="28"/>
          <w:lang w:eastAsia="zh-CN"/>
        </w:rPr>
      </w:pPr>
      <w:bookmarkStart w:id="8" w:name="_Toc4869"/>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热熔胶胶粉及胶粒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次，在热熔胶胶粉及胶粒项目的设备规划和空间设计中，我们将采取灵活设备布局的措施。设备布局将根据实际需求进行灵活设计，避免不必要的浪费。通过合理规划设备摆放位置，我们将提高设备的利用率，减少设备间距，以确保热熔胶胶粉及胶粒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热熔胶胶粉及胶粒项目内部引入共享设施的概念，例如共享会议室、办公区等。通过这种方式，我们可以减少对资源的重复建设，提高资源共享效率，从而减小热熔胶胶粉及胶粒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1866"/>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热熔胶胶粉及胶粒项目的总图布置中，我们将不同功能区域进行明确的规划，以最大程度满足热熔胶胶粉及胶粒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8558"/>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热熔胶胶粉及胶粒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环保影响： 热熔胶胶粉及胶粒项目对环境的影响是综合评价的重要因素之一。我们将详细考虑选址周边的自然环境、生态保护区、水源地等情况，确保热熔胶胶粉及胶粒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对选址的评价还需充分考虑当地政府的产业政策和法规。我们将详细了解热熔胶胶粉及胶粒项目所在地的相关政策，确保热熔胶胶粉及胶粒项目的规划和运营与当地法规相符，降低不必要的法律风险。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考虑到社会稳定性对企业运营的重要性，我们将评估选址地区的社会安全情况、劳工关系、社区反馈等方面，以确保热熔胶胶粉及胶粒项目的建设和运营不会受到社会稳定性的负面影响。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最后，我们将综合考虑用地成本，包括土地购置费用、土地开发成本等。通过对用地成本的详细评估，我们能够做出更为精确的经济效益分析，为热熔胶胶粉及胶粒项目的投资决策提供有力支持。</w:t>
      </w:r>
    </w:p>
    <w:p>
      <w:pPr>
        <w:pStyle w:val="Heading1"/>
        <w:ind w:firstLine="560" w:firstLineChars="200"/>
        <w:rPr>
          <w:rFonts w:ascii="仿宋" w:eastAsia="仿宋" w:hAnsi="仿宋" w:cs="仿宋" w:hint="eastAsia"/>
          <w:sz w:val="28"/>
          <w:lang w:eastAsia="zh-CN"/>
        </w:rPr>
      </w:pPr>
      <w:bookmarkStart w:id="11" w:name="_Toc30136"/>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4859"/>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热熔胶胶粉及胶粒项目的技术管理特点体现在其创新导向。通过引入最先进的技术趋势和解决方案，热熔胶胶粉及胶粒项目致力于提升科技含量、提高质量和效率水平。这意味着我们将采用最新的工具和方法，确保热熔胶胶粉及胶粒项目在技术层面始终走在前沿，从而在竞争激烈的市场中脱颖而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热熔胶胶粉及胶粒项目技术管理的显著特征。通过整合不同领域的技术资源，我们实现了跨学科的协同工作。这有助于优化技术架构，提高整体效能。此外，整合性策略还促进了不同技术团队之间的紧密沟通和高效合作，确保热熔胶胶粉及胶粒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热熔胶胶粉及胶粒项目所采用的技术。通过不断优化技术方案，热熔胶胶粉及胶粒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热熔胶胶粉及胶粒项目团队将在热熔胶胶粉及胶粒项目初期识别可能的技术风险，并采取相应的预防和应对措施。通过建立健全的风险评估机制，热熔胶胶粉及胶粒项目能够在实施过程中及时发现并解决潜在的技术问题，保障热熔胶胶粉及胶粒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热熔胶胶粉及胶粒项目中，技术将成为热熔胶胶粉及胶粒项目成功的有力支持。这一深度剖析揭示了技术管理在热熔胶胶粉及胶粒项目实施中的关键作用，为热熔胶胶粉及胶粒项目的技术基础奠定了坚实的基础。</w:t>
      </w:r>
    </w:p>
    <w:p>
      <w:pPr>
        <w:pStyle w:val="Heading2"/>
        <w:ind w:firstLine="560" w:firstLineChars="200"/>
        <w:rPr>
          <w:rFonts w:ascii="仿宋" w:eastAsia="仿宋" w:hAnsi="仿宋" w:cs="仿宋" w:hint="eastAsia"/>
          <w:sz w:val="28"/>
          <w:lang w:eastAsia="zh-CN"/>
        </w:rPr>
      </w:pPr>
      <w:bookmarkStart w:id="13" w:name="_Toc10988"/>
      <w:r>
        <w:rPr>
          <w:rFonts w:ascii="仿宋" w:eastAsia="仿宋" w:hAnsi="仿宋" w:cs="仿宋" w:hint="eastAsia"/>
          <w:sz w:val="28"/>
          <w:lang w:eastAsia="zh-CN"/>
        </w:rPr>
        <w:t>(二)、热熔胶胶粉及胶粒项目工艺技术设计方案</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热熔胶胶粉及胶粒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热熔胶胶粉及胶粒项目将严格按照相关行业规范要求进行组织。通过有效控制产品质量，热熔胶胶粉及胶粒项目将致力于为顾客提供优质的热熔胶胶粉及胶粒项目产品和良好的服务。这体现了热熔胶胶粉及胶粒项目对于生产活动合规性和质量标准的高度重视，为热熔胶胶粉及胶粒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热熔胶胶粉及胶粒项目注重生态效益和清洁生产原则。热熔胶胶粉及胶粒项目建设将紧密结合地方特色经济发展，与社会经济发展规划和区域环境保护规划方案相协调一致。通过与当地区域自然生态系统的结合，热熔胶胶粉及胶粒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热熔胶胶粉及胶粒项目产品具有多样化的客户需求和个性化的特点。因此，热熔胶胶粉及胶粒项目产品规格品种多样，且单批生产数量较小。为满足这一特点，热熔胶胶粉及胶粒项目承办单位将建设先进的柔性制造生产线。通过广泛应用柔性制造技术，热熔胶胶粉及胶粒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热熔胶胶粉及胶粒项目采用的技术具有较高的技术含量和自动化水平，处于国内先进水平。这一技术选用不仅体现了对生产效率、质量和环境友好性的高标准要求，同时为热熔胶胶粉及胶粒项目的可持续发展奠定了坚实的基础。</w:t>
      </w:r>
    </w:p>
    <w:p>
      <w:pPr>
        <w:pStyle w:val="Heading2"/>
        <w:ind w:firstLine="560" w:firstLineChars="200"/>
        <w:rPr>
          <w:rFonts w:ascii="仿宋" w:eastAsia="仿宋" w:hAnsi="仿宋" w:cs="仿宋" w:hint="eastAsia"/>
          <w:sz w:val="28"/>
          <w:lang w:eastAsia="zh-CN"/>
        </w:rPr>
      </w:pPr>
      <w:bookmarkStart w:id="14" w:name="_Toc23145"/>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为确保热熔胶胶粉及胶粒项目的高效生产和技术实施，我们制定了一套精心设计的设备选型方案，以满足热熔胶胶粉及胶粒项目生产、质量和环保的要求。该方案的主要特点如下：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热熔胶胶粉及胶粒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针对热熔胶胶粉及胶粒项目产品的多样性和小批量生产的特点，我们将建设柔性制造生产线。通过在设备选型中考虑柔性制造技术，可以灵活应对不同产品规格和生产需求，实现生产线的高度灵活性和适应性。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1127"/>
      <w:r>
        <w:rPr>
          <w:rFonts w:ascii="仿宋" w:eastAsia="仿宋" w:hAnsi="仿宋" w:cs="仿宋" w:hint="eastAsia"/>
          <w:sz w:val="28"/>
          <w:lang w:eastAsia="zh-CN"/>
        </w:rPr>
        <w:t>四、热熔胶胶粉及胶粒项目可持续发展</w:t>
      </w:r>
      <w:bookmarkEnd w:id="15"/>
    </w:p>
    <w:p>
      <w:pPr>
        <w:pStyle w:val="Heading2"/>
        <w:rPr>
          <w:rFonts w:ascii="仿宋" w:eastAsia="仿宋" w:hAnsi="仿宋" w:cs="仿宋" w:hint="eastAsia"/>
          <w:lang w:eastAsia="zh-CN"/>
        </w:rPr>
      </w:pPr>
      <w:bookmarkStart w:id="16" w:name="_Toc28574"/>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热熔胶胶粉及胶粒项目中，热熔胶胶粉及胶粒项目团队着眼于未来，明确了可持续发展的战略方向。制定的具体可持续发展目标包括降低资源使用、采用环保技术、最大化社会效益等。这一步骤不仅有助于热熔胶胶粉及胶粒项目在环保和社会责任方面达到最高标准，也为未来提供了明确的指引，确保热熔胶胶粉及胶粒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可持续实践的融入热熔胶胶粉及胶粒项目管理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热熔胶胶粉及胶粒项目管理周期。从热熔胶胶粉及胶粒项目规划开始，热熔胶胶粉及胶粒项目团队就考虑了环境和社会的因素。在执行阶段，热熔胶胶粉及胶粒项目团队积极推动绿色技术的应用，优化资源利用。此外，关注员工的社会责任，通过培训和沟通活动提高员工对可持续发展的认知，使他们能够在日常工作中践行可持续实践。这些举措不仅为热熔胶胶粉及胶粒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31859"/>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热熔胶胶粉及胶粒项目的可持续发展理念，我们深信环保与社会责任是热熔胶胶粉及胶粒项目成功的关键支柱。在热熔胶胶粉及胶粒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热熔胶胶粉及胶粒项目团队通过引入先进的环保技术、建立高效的废物处理系统以及推动能源节约措施，积极履行环保责任。定期的环保监测和评估确保热熔胶胶粉及胶粒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https://d.book118.com/058113010052006045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热熔胶胶粉及胶粒项目规划设计纲要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热熔胶胶粉及胶粒项目规划设计纲要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热熔胶胶粉及胶粒项目规划设计纲要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热熔胶胶粉及胶粒项目规划设计纲要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热熔胶胶粉及胶粒项目规划设计纲要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热熔胶胶粉及胶粒项目规划设计纲要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热熔胶胶粉及胶粒项目规划设计纲要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热熔胶胶粉及胶粒项目规划设计纲要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热熔胶胶粉及胶粒项目规划设计纲要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热熔胶胶粉及胶粒项目规划设计纲要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热熔胶胶粉及胶粒项目规划设计纲要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热熔胶胶粉及胶粒项目规划设计纲要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热熔胶胶粉及胶粒项目规划设计纲要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热熔胶胶粉及胶粒项目规划设计纲要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热熔胶胶粉及胶粒项目规划设计纲要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热熔胶胶粉及胶粒项目规划设计纲要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热熔胶胶粉及胶粒项目规划设计纲要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3044C8"/>
    <w:rsid w:val="583044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8113010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2024-03-04T04:06:00Z</dcterms:created>
  <dcterms:modified xsi:type="dcterms:W3CDTF">2024-03-04T04:07:11Z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0EB50814370B4E1D9F40F6CE22FFACE3_11</vt:lpwstr>
  </property>
  <property fmtid="{D5CDD505-2E9C-101B-9397-08002B2CF9AE}" pid="3" name="KSOProductBuildVer">
    <vt:lpwstr>2052-12.1.0.16388</vt:lpwstr>
  </property>
</Properties>
</file>