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5" w:history="1">
        <w:r>
          <w:rPr>
            <w:rFonts w:ascii="仿宋" w:eastAsia="仿宋" w:hAnsi="仿宋" w:cs="仿宋" w:hint="eastAsia"/>
            <w:lang w:eastAsia="zh-CN"/>
          </w:rPr>
          <w:t>序言</w:t>
        </w:r>
        <w:r>
          <w:tab/>
        </w:r>
        <w:r>
          <w:fldChar w:fldCharType="begin"/>
        </w:r>
        <w:r>
          <w:instrText xml:space="preserve"> PAGEREF _Toc24835 \h </w:instrText>
        </w:r>
        <w:r>
          <w:fldChar w:fldCharType="separate"/>
        </w:r>
        <w:r>
          <w:t>3</w:t>
        </w:r>
        <w:r>
          <w:fldChar w:fldCharType="end"/>
        </w:r>
      </w:hyperlink>
    </w:p>
    <w:p>
      <w:pPr>
        <w:pStyle w:val="TOC1"/>
        <w:tabs>
          <w:tab w:val="right" w:leader="dot" w:pos="8306"/>
        </w:tabs>
      </w:pPr>
      <w:hyperlink w:anchor="_Toc30705" w:history="1">
        <w:r>
          <w:rPr>
            <w:rFonts w:ascii="仿宋" w:eastAsia="仿宋" w:hAnsi="仿宋" w:cs="仿宋" w:hint="eastAsia"/>
            <w:lang w:eastAsia="zh-CN"/>
          </w:rPr>
          <w:t>一、资源开发及综合利用分析</w:t>
        </w:r>
        <w:r>
          <w:tab/>
        </w:r>
        <w:r>
          <w:fldChar w:fldCharType="begin"/>
        </w:r>
        <w:r>
          <w:instrText xml:space="preserve"> PAGEREF _Toc30705 \h </w:instrText>
        </w:r>
        <w:r>
          <w:fldChar w:fldCharType="separate"/>
        </w:r>
        <w:r>
          <w:t>3</w:t>
        </w:r>
        <w:r>
          <w:fldChar w:fldCharType="end"/>
        </w:r>
      </w:hyperlink>
    </w:p>
    <w:p>
      <w:pPr>
        <w:pStyle w:val="TOC2"/>
        <w:tabs>
          <w:tab w:val="right" w:leader="dot" w:pos="8306"/>
        </w:tabs>
      </w:pPr>
      <w:hyperlink w:anchor="_Toc30631" w:history="1">
        <w:r>
          <w:rPr>
            <w:rFonts w:ascii="仿宋" w:eastAsia="仿宋" w:hAnsi="仿宋" w:cs="仿宋" w:hint="eastAsia"/>
            <w:lang w:eastAsia="zh-CN"/>
          </w:rPr>
          <w:t>(一)、资源开发方案</w:t>
        </w:r>
        <w:r>
          <w:tab/>
        </w:r>
        <w:r>
          <w:fldChar w:fldCharType="begin"/>
        </w:r>
        <w:r>
          <w:instrText xml:space="preserve"> PAGEREF _Toc30631 \h </w:instrText>
        </w:r>
        <w:r>
          <w:fldChar w:fldCharType="separate"/>
        </w:r>
        <w:r>
          <w:t>3</w:t>
        </w:r>
        <w:r>
          <w:fldChar w:fldCharType="end"/>
        </w:r>
      </w:hyperlink>
    </w:p>
    <w:p>
      <w:pPr>
        <w:pStyle w:val="TOC2"/>
        <w:tabs>
          <w:tab w:val="right" w:leader="dot" w:pos="8306"/>
        </w:tabs>
      </w:pPr>
      <w:hyperlink w:anchor="_Toc20401" w:history="1">
        <w:r>
          <w:rPr>
            <w:rFonts w:ascii="仿宋" w:eastAsia="仿宋" w:hAnsi="仿宋" w:cs="仿宋" w:hint="eastAsia"/>
            <w:lang w:eastAsia="zh-CN"/>
          </w:rPr>
          <w:t>(二)、资源利用方案</w:t>
        </w:r>
        <w:r>
          <w:tab/>
        </w:r>
        <w:r>
          <w:fldChar w:fldCharType="begin"/>
        </w:r>
        <w:r>
          <w:instrText xml:space="preserve"> PAGEREF _Toc20401 \h </w:instrText>
        </w:r>
        <w:r>
          <w:fldChar w:fldCharType="separate"/>
        </w:r>
        <w:r>
          <w:t>4</w:t>
        </w:r>
        <w:r>
          <w:fldChar w:fldCharType="end"/>
        </w:r>
      </w:hyperlink>
    </w:p>
    <w:p>
      <w:pPr>
        <w:pStyle w:val="TOC2"/>
        <w:tabs>
          <w:tab w:val="right" w:leader="dot" w:pos="8306"/>
        </w:tabs>
      </w:pPr>
      <w:hyperlink w:anchor="_Toc5121" w:history="1">
        <w:r>
          <w:rPr>
            <w:rFonts w:ascii="仿宋" w:eastAsia="仿宋" w:hAnsi="仿宋" w:cs="仿宋" w:hint="eastAsia"/>
            <w:lang w:eastAsia="zh-CN"/>
          </w:rPr>
          <w:t>(三)、资源节约措施</w:t>
        </w:r>
        <w:r>
          <w:tab/>
        </w:r>
        <w:r>
          <w:fldChar w:fldCharType="begin"/>
        </w:r>
        <w:r>
          <w:instrText xml:space="preserve"> PAGEREF _Toc5121 \h </w:instrText>
        </w:r>
        <w:r>
          <w:fldChar w:fldCharType="separate"/>
        </w:r>
        <w:r>
          <w:t>5</w:t>
        </w:r>
        <w:r>
          <w:fldChar w:fldCharType="end"/>
        </w:r>
      </w:hyperlink>
    </w:p>
    <w:p>
      <w:pPr>
        <w:pStyle w:val="TOC1"/>
        <w:tabs>
          <w:tab w:val="right" w:leader="dot" w:pos="8306"/>
        </w:tabs>
      </w:pPr>
      <w:hyperlink w:anchor="_Toc11259" w:history="1">
        <w:r>
          <w:rPr>
            <w:rFonts w:ascii="仿宋" w:eastAsia="仿宋" w:hAnsi="仿宋" w:cs="仿宋" w:hint="eastAsia"/>
            <w:lang w:eastAsia="zh-CN"/>
          </w:rPr>
          <w:t>二、项目监理与质量保证</w:t>
        </w:r>
        <w:r>
          <w:tab/>
        </w:r>
        <w:r>
          <w:fldChar w:fldCharType="begin"/>
        </w:r>
        <w:r>
          <w:instrText xml:space="preserve"> PAGEREF _Toc11259 \h </w:instrText>
        </w:r>
        <w:r>
          <w:fldChar w:fldCharType="separate"/>
        </w:r>
        <w:r>
          <w:t>6</w:t>
        </w:r>
        <w:r>
          <w:fldChar w:fldCharType="end"/>
        </w:r>
      </w:hyperlink>
    </w:p>
    <w:p>
      <w:pPr>
        <w:pStyle w:val="TOC2"/>
        <w:tabs>
          <w:tab w:val="right" w:leader="dot" w:pos="8306"/>
        </w:tabs>
      </w:pPr>
      <w:hyperlink w:anchor="_Toc5822" w:history="1">
        <w:r>
          <w:rPr>
            <w:rFonts w:ascii="仿宋" w:eastAsia="仿宋" w:hAnsi="仿宋" w:cs="仿宋" w:hint="eastAsia"/>
            <w:lang w:eastAsia="zh-CN"/>
          </w:rPr>
          <w:t>(一)、监理体系构建</w:t>
        </w:r>
        <w:r>
          <w:tab/>
        </w:r>
        <w:r>
          <w:fldChar w:fldCharType="begin"/>
        </w:r>
        <w:r>
          <w:instrText xml:space="preserve"> PAGEREF _Toc5822 \h </w:instrText>
        </w:r>
        <w:r>
          <w:fldChar w:fldCharType="separate"/>
        </w:r>
        <w:r>
          <w:t>6</w:t>
        </w:r>
        <w:r>
          <w:fldChar w:fldCharType="end"/>
        </w:r>
      </w:hyperlink>
    </w:p>
    <w:p>
      <w:pPr>
        <w:pStyle w:val="TOC2"/>
        <w:tabs>
          <w:tab w:val="right" w:leader="dot" w:pos="8306"/>
        </w:tabs>
      </w:pPr>
      <w:hyperlink w:anchor="_Toc23053" w:history="1">
        <w:r>
          <w:rPr>
            <w:rFonts w:ascii="仿宋" w:eastAsia="仿宋" w:hAnsi="仿宋" w:cs="仿宋" w:hint="eastAsia"/>
            <w:lang w:eastAsia="zh-CN"/>
          </w:rPr>
          <w:t>(二)、质量保证体系实施</w:t>
        </w:r>
        <w:r>
          <w:tab/>
        </w:r>
        <w:r>
          <w:fldChar w:fldCharType="begin"/>
        </w:r>
        <w:r>
          <w:instrText xml:space="preserve"> PAGEREF _Toc23053 \h </w:instrText>
        </w:r>
        <w:r>
          <w:fldChar w:fldCharType="separate"/>
        </w:r>
        <w:r>
          <w:t>7</w:t>
        </w:r>
        <w:r>
          <w:fldChar w:fldCharType="end"/>
        </w:r>
      </w:hyperlink>
    </w:p>
    <w:p>
      <w:pPr>
        <w:pStyle w:val="TOC2"/>
        <w:tabs>
          <w:tab w:val="right" w:leader="dot" w:pos="8306"/>
        </w:tabs>
      </w:pPr>
      <w:hyperlink w:anchor="_Toc29261" w:history="1">
        <w:r>
          <w:rPr>
            <w:rFonts w:ascii="仿宋" w:eastAsia="仿宋" w:hAnsi="仿宋" w:cs="仿宋" w:hint="eastAsia"/>
            <w:lang w:eastAsia="zh-CN"/>
          </w:rPr>
          <w:t>(三)、监理与质量控制流程</w:t>
        </w:r>
        <w:r>
          <w:tab/>
        </w:r>
        <w:r>
          <w:fldChar w:fldCharType="begin"/>
        </w:r>
        <w:r>
          <w:instrText xml:space="preserve"> PAGEREF _Toc29261 \h </w:instrText>
        </w:r>
        <w:r>
          <w:fldChar w:fldCharType="separate"/>
        </w:r>
        <w:r>
          <w:t>8</w:t>
        </w:r>
        <w:r>
          <w:fldChar w:fldCharType="end"/>
        </w:r>
      </w:hyperlink>
    </w:p>
    <w:p>
      <w:pPr>
        <w:pStyle w:val="TOC1"/>
        <w:tabs>
          <w:tab w:val="right" w:leader="dot" w:pos="8306"/>
        </w:tabs>
      </w:pPr>
      <w:hyperlink w:anchor="_Toc31798" w:history="1">
        <w:r>
          <w:rPr>
            <w:rFonts w:ascii="仿宋" w:eastAsia="仿宋" w:hAnsi="仿宋" w:cs="仿宋" w:hint="eastAsia"/>
            <w:lang w:eastAsia="zh-CN"/>
          </w:rPr>
          <w:t>三、建设风险评估分析</w:t>
        </w:r>
        <w:r>
          <w:tab/>
        </w:r>
        <w:r>
          <w:fldChar w:fldCharType="begin"/>
        </w:r>
        <w:r>
          <w:instrText xml:space="preserve"> PAGEREF _Toc31798 \h </w:instrText>
        </w:r>
        <w:r>
          <w:fldChar w:fldCharType="separate"/>
        </w:r>
        <w:r>
          <w:t>8</w:t>
        </w:r>
        <w:r>
          <w:fldChar w:fldCharType="end"/>
        </w:r>
      </w:hyperlink>
    </w:p>
    <w:p>
      <w:pPr>
        <w:pStyle w:val="TOC2"/>
        <w:tabs>
          <w:tab w:val="right" w:leader="dot" w:pos="8306"/>
        </w:tabs>
      </w:pPr>
      <w:hyperlink w:anchor="_Toc15085" w:history="1">
        <w:r>
          <w:rPr>
            <w:rFonts w:ascii="仿宋" w:eastAsia="仿宋" w:hAnsi="仿宋" w:cs="仿宋" w:hint="eastAsia"/>
            <w:lang w:eastAsia="zh-CN"/>
          </w:rPr>
          <w:t>(一)、政策风险分析</w:t>
        </w:r>
        <w:r>
          <w:tab/>
        </w:r>
        <w:r>
          <w:fldChar w:fldCharType="begin"/>
        </w:r>
        <w:r>
          <w:instrText xml:space="preserve"> PAGEREF _Toc15085 \h </w:instrText>
        </w:r>
        <w:r>
          <w:fldChar w:fldCharType="separate"/>
        </w:r>
        <w:r>
          <w:t>8</w:t>
        </w:r>
        <w:r>
          <w:fldChar w:fldCharType="end"/>
        </w:r>
      </w:hyperlink>
    </w:p>
    <w:p>
      <w:pPr>
        <w:pStyle w:val="TOC2"/>
        <w:tabs>
          <w:tab w:val="right" w:leader="dot" w:pos="8306"/>
        </w:tabs>
      </w:pPr>
      <w:hyperlink w:anchor="_Toc11301" w:history="1">
        <w:r>
          <w:rPr>
            <w:rFonts w:ascii="仿宋" w:eastAsia="仿宋" w:hAnsi="仿宋" w:cs="仿宋" w:hint="eastAsia"/>
            <w:lang w:eastAsia="zh-CN"/>
          </w:rPr>
          <w:t>(二)、社会风险分析</w:t>
        </w:r>
        <w:r>
          <w:tab/>
        </w:r>
        <w:r>
          <w:fldChar w:fldCharType="begin"/>
        </w:r>
        <w:r>
          <w:instrText xml:space="preserve"> PAGEREF _Toc11301 \h </w:instrText>
        </w:r>
        <w:r>
          <w:fldChar w:fldCharType="separate"/>
        </w:r>
        <w:r>
          <w:t>9</w:t>
        </w:r>
        <w:r>
          <w:fldChar w:fldCharType="end"/>
        </w:r>
      </w:hyperlink>
    </w:p>
    <w:p>
      <w:pPr>
        <w:pStyle w:val="TOC2"/>
        <w:tabs>
          <w:tab w:val="right" w:leader="dot" w:pos="8306"/>
        </w:tabs>
      </w:pPr>
      <w:hyperlink w:anchor="_Toc18516" w:history="1">
        <w:r>
          <w:rPr>
            <w:rFonts w:ascii="仿宋" w:eastAsia="仿宋" w:hAnsi="仿宋" w:cs="仿宋" w:hint="eastAsia"/>
            <w:lang w:eastAsia="zh-CN"/>
          </w:rPr>
          <w:t>(三)、市场风险分析</w:t>
        </w:r>
        <w:r>
          <w:tab/>
        </w:r>
        <w:r>
          <w:fldChar w:fldCharType="begin"/>
        </w:r>
        <w:r>
          <w:instrText xml:space="preserve"> PAGEREF _Toc18516 \h </w:instrText>
        </w:r>
        <w:r>
          <w:fldChar w:fldCharType="separate"/>
        </w:r>
        <w:r>
          <w:t>11</w:t>
        </w:r>
        <w:r>
          <w:fldChar w:fldCharType="end"/>
        </w:r>
      </w:hyperlink>
    </w:p>
    <w:p>
      <w:pPr>
        <w:pStyle w:val="TOC2"/>
        <w:tabs>
          <w:tab w:val="right" w:leader="dot" w:pos="8306"/>
        </w:tabs>
      </w:pPr>
      <w:hyperlink w:anchor="_Toc31856" w:history="1">
        <w:r>
          <w:rPr>
            <w:rFonts w:ascii="仿宋" w:eastAsia="仿宋" w:hAnsi="仿宋" w:cs="仿宋" w:hint="eastAsia"/>
            <w:lang w:eastAsia="zh-CN"/>
          </w:rPr>
          <w:t>(四)、资金风险分析</w:t>
        </w:r>
        <w:r>
          <w:tab/>
        </w:r>
        <w:r>
          <w:fldChar w:fldCharType="begin"/>
        </w:r>
        <w:r>
          <w:instrText xml:space="preserve"> PAGEREF _Toc31856 \h </w:instrText>
        </w:r>
        <w:r>
          <w:fldChar w:fldCharType="separate"/>
        </w:r>
        <w:r>
          <w:t>12</w:t>
        </w:r>
        <w:r>
          <w:fldChar w:fldCharType="end"/>
        </w:r>
      </w:hyperlink>
    </w:p>
    <w:p>
      <w:pPr>
        <w:pStyle w:val="TOC2"/>
        <w:tabs>
          <w:tab w:val="right" w:leader="dot" w:pos="8306"/>
        </w:tabs>
      </w:pPr>
      <w:hyperlink w:anchor="_Toc32151" w:history="1">
        <w:r>
          <w:rPr>
            <w:rFonts w:ascii="仿宋" w:eastAsia="仿宋" w:hAnsi="仿宋" w:cs="仿宋" w:hint="eastAsia"/>
            <w:lang w:eastAsia="zh-CN"/>
          </w:rPr>
          <w:t>(五)、技术风险分析</w:t>
        </w:r>
        <w:r>
          <w:tab/>
        </w:r>
        <w:r>
          <w:fldChar w:fldCharType="begin"/>
        </w:r>
        <w:r>
          <w:instrText xml:space="preserve"> PAGEREF _Toc32151 \h </w:instrText>
        </w:r>
        <w:r>
          <w:fldChar w:fldCharType="separate"/>
        </w:r>
        <w:r>
          <w:t>13</w:t>
        </w:r>
        <w:r>
          <w:fldChar w:fldCharType="end"/>
        </w:r>
      </w:hyperlink>
    </w:p>
    <w:p>
      <w:pPr>
        <w:pStyle w:val="TOC2"/>
        <w:tabs>
          <w:tab w:val="right" w:leader="dot" w:pos="8306"/>
        </w:tabs>
      </w:pPr>
      <w:hyperlink w:anchor="_Toc15202" w:history="1">
        <w:r>
          <w:rPr>
            <w:rFonts w:ascii="仿宋" w:eastAsia="仿宋" w:hAnsi="仿宋" w:cs="仿宋" w:hint="eastAsia"/>
            <w:lang w:eastAsia="zh-CN"/>
          </w:rPr>
          <w:t>(六)、财务风险分析</w:t>
        </w:r>
        <w:r>
          <w:tab/>
        </w:r>
        <w:r>
          <w:fldChar w:fldCharType="begin"/>
        </w:r>
        <w:r>
          <w:instrText xml:space="preserve"> PAGEREF _Toc15202 \h </w:instrText>
        </w:r>
        <w:r>
          <w:fldChar w:fldCharType="separate"/>
        </w:r>
        <w:r>
          <w:t>14</w:t>
        </w:r>
        <w:r>
          <w:fldChar w:fldCharType="end"/>
        </w:r>
      </w:hyperlink>
    </w:p>
    <w:p>
      <w:pPr>
        <w:pStyle w:val="TOC2"/>
        <w:tabs>
          <w:tab w:val="right" w:leader="dot" w:pos="8306"/>
        </w:tabs>
      </w:pPr>
      <w:hyperlink w:anchor="_Toc12593" w:history="1">
        <w:r>
          <w:rPr>
            <w:rFonts w:ascii="仿宋" w:eastAsia="仿宋" w:hAnsi="仿宋" w:cs="仿宋" w:hint="eastAsia"/>
            <w:lang w:eastAsia="zh-CN"/>
          </w:rPr>
          <w:t>(七)、管理风险分析</w:t>
        </w:r>
        <w:r>
          <w:tab/>
        </w:r>
        <w:r>
          <w:fldChar w:fldCharType="begin"/>
        </w:r>
        <w:r>
          <w:instrText xml:space="preserve"> PAGEREF _Toc12593 \h </w:instrText>
        </w:r>
        <w:r>
          <w:fldChar w:fldCharType="separate"/>
        </w:r>
        <w:r>
          <w:t>16</w:t>
        </w:r>
        <w:r>
          <w:fldChar w:fldCharType="end"/>
        </w:r>
      </w:hyperlink>
    </w:p>
    <w:p>
      <w:pPr>
        <w:pStyle w:val="TOC2"/>
        <w:tabs>
          <w:tab w:val="right" w:leader="dot" w:pos="8306"/>
        </w:tabs>
      </w:pPr>
      <w:hyperlink w:anchor="_Toc10596" w:history="1">
        <w:r>
          <w:rPr>
            <w:rFonts w:ascii="仿宋" w:eastAsia="仿宋" w:hAnsi="仿宋" w:cs="仿宋" w:hint="eastAsia"/>
            <w:lang w:eastAsia="zh-CN"/>
          </w:rPr>
          <w:t>(八)、其它风险分析</w:t>
        </w:r>
        <w:r>
          <w:tab/>
        </w:r>
        <w:r>
          <w:fldChar w:fldCharType="begin"/>
        </w:r>
        <w:r>
          <w:instrText xml:space="preserve"> PAGEREF _Toc10596 \h </w:instrText>
        </w:r>
        <w:r>
          <w:fldChar w:fldCharType="separate"/>
        </w:r>
        <w:r>
          <w:t>17</w:t>
        </w:r>
        <w:r>
          <w:fldChar w:fldCharType="end"/>
        </w:r>
      </w:hyperlink>
    </w:p>
    <w:p>
      <w:pPr>
        <w:pStyle w:val="TOC2"/>
        <w:tabs>
          <w:tab w:val="right" w:leader="dot" w:pos="8306"/>
        </w:tabs>
      </w:pPr>
      <w:hyperlink w:anchor="_Toc15962" w:history="1">
        <w:r>
          <w:rPr>
            <w:rFonts w:ascii="仿宋" w:eastAsia="仿宋" w:hAnsi="仿宋" w:cs="仿宋" w:hint="eastAsia"/>
            <w:lang w:eastAsia="zh-CN"/>
          </w:rPr>
          <w:t>(九)、社会影响评估</w:t>
        </w:r>
        <w:r>
          <w:tab/>
        </w:r>
        <w:r>
          <w:fldChar w:fldCharType="begin"/>
        </w:r>
        <w:r>
          <w:instrText xml:space="preserve"> PAGEREF _Toc15962 \h </w:instrText>
        </w:r>
        <w:r>
          <w:fldChar w:fldCharType="separate"/>
        </w:r>
        <w:r>
          <w:t>19</w:t>
        </w:r>
        <w:r>
          <w:fldChar w:fldCharType="end"/>
        </w:r>
      </w:hyperlink>
    </w:p>
    <w:p>
      <w:pPr>
        <w:pStyle w:val="TOC1"/>
        <w:tabs>
          <w:tab w:val="right" w:leader="dot" w:pos="8306"/>
        </w:tabs>
      </w:pPr>
      <w:hyperlink w:anchor="_Toc10103" w:history="1">
        <w:r>
          <w:rPr>
            <w:rFonts w:ascii="仿宋" w:eastAsia="仿宋" w:hAnsi="仿宋" w:cs="仿宋" w:hint="eastAsia"/>
            <w:lang w:eastAsia="zh-CN"/>
          </w:rPr>
          <w:t>四、发展规划、产业政策和行业准入分析</w:t>
        </w:r>
        <w:r>
          <w:tab/>
        </w:r>
        <w:r>
          <w:fldChar w:fldCharType="begin"/>
        </w:r>
        <w:r>
          <w:instrText xml:space="preserve"> PAGEREF _Toc10103 \h </w:instrText>
        </w:r>
        <w:r>
          <w:fldChar w:fldCharType="separate"/>
        </w:r>
        <w:r>
          <w:t>21</w:t>
        </w:r>
        <w:r>
          <w:fldChar w:fldCharType="end"/>
        </w:r>
      </w:hyperlink>
    </w:p>
    <w:p>
      <w:pPr>
        <w:pStyle w:val="TOC2"/>
        <w:tabs>
          <w:tab w:val="right" w:leader="dot" w:pos="8306"/>
        </w:tabs>
      </w:pPr>
      <w:hyperlink w:anchor="_Toc21013" w:history="1">
        <w:r>
          <w:rPr>
            <w:rFonts w:ascii="仿宋" w:eastAsia="仿宋" w:hAnsi="仿宋" w:cs="仿宋" w:hint="eastAsia"/>
            <w:lang w:eastAsia="zh-CN"/>
          </w:rPr>
          <w:t>(一)、发展规划分析</w:t>
        </w:r>
        <w:r>
          <w:tab/>
        </w:r>
        <w:r>
          <w:fldChar w:fldCharType="begin"/>
        </w:r>
        <w:r>
          <w:instrText xml:space="preserve"> PAGEREF _Toc21013 \h </w:instrText>
        </w:r>
        <w:r>
          <w:fldChar w:fldCharType="separate"/>
        </w:r>
        <w:r>
          <w:t>21</w:t>
        </w:r>
        <w:r>
          <w:fldChar w:fldCharType="end"/>
        </w:r>
      </w:hyperlink>
    </w:p>
    <w:p>
      <w:pPr>
        <w:pStyle w:val="TOC2"/>
        <w:tabs>
          <w:tab w:val="right" w:leader="dot" w:pos="8306"/>
        </w:tabs>
      </w:pPr>
      <w:hyperlink w:anchor="_Toc18062" w:history="1">
        <w:r>
          <w:rPr>
            <w:rFonts w:ascii="仿宋" w:eastAsia="仿宋" w:hAnsi="仿宋" w:cs="仿宋" w:hint="eastAsia"/>
            <w:lang w:eastAsia="zh-CN"/>
          </w:rPr>
          <w:t>(二)、产业政策分析</w:t>
        </w:r>
        <w:r>
          <w:tab/>
        </w:r>
        <w:r>
          <w:fldChar w:fldCharType="begin"/>
        </w:r>
        <w:r>
          <w:instrText xml:space="preserve"> PAGEREF _Toc18062 \h </w:instrText>
        </w:r>
        <w:r>
          <w:fldChar w:fldCharType="separate"/>
        </w:r>
        <w:r>
          <w:t>22</w:t>
        </w:r>
        <w:r>
          <w:fldChar w:fldCharType="end"/>
        </w:r>
      </w:hyperlink>
    </w:p>
    <w:p>
      <w:pPr>
        <w:pStyle w:val="TOC2"/>
        <w:tabs>
          <w:tab w:val="right" w:leader="dot" w:pos="8306"/>
        </w:tabs>
      </w:pPr>
      <w:hyperlink w:anchor="_Toc22933" w:history="1">
        <w:r>
          <w:rPr>
            <w:rFonts w:ascii="仿宋" w:eastAsia="仿宋" w:hAnsi="仿宋" w:cs="仿宋" w:hint="eastAsia"/>
            <w:lang w:eastAsia="zh-CN"/>
          </w:rPr>
          <w:t>(三)、行业准入分析</w:t>
        </w:r>
        <w:r>
          <w:tab/>
        </w:r>
        <w:r>
          <w:fldChar w:fldCharType="begin"/>
        </w:r>
        <w:r>
          <w:instrText xml:space="preserve"> PAGEREF _Toc22933 \h </w:instrText>
        </w:r>
        <w:r>
          <w:fldChar w:fldCharType="separate"/>
        </w:r>
        <w:r>
          <w:t>24</w:t>
        </w:r>
        <w:r>
          <w:fldChar w:fldCharType="end"/>
        </w:r>
      </w:hyperlink>
    </w:p>
    <w:p>
      <w:pPr>
        <w:pStyle w:val="TOC1"/>
        <w:tabs>
          <w:tab w:val="right" w:leader="dot" w:pos="8306"/>
        </w:tabs>
      </w:pPr>
      <w:hyperlink w:anchor="_Toc9947" w:history="1">
        <w:r>
          <w:rPr>
            <w:rFonts w:ascii="仿宋" w:eastAsia="仿宋" w:hAnsi="仿宋" w:cs="仿宋" w:hint="eastAsia"/>
            <w:lang w:eastAsia="zh-CN"/>
          </w:rPr>
          <w:t>五、环境和生态影响分析</w:t>
        </w:r>
        <w:r>
          <w:tab/>
        </w:r>
        <w:r>
          <w:fldChar w:fldCharType="begin"/>
        </w:r>
        <w:r>
          <w:instrText xml:space="preserve"> PAGEREF _Toc9947 \h </w:instrText>
        </w:r>
        <w:r>
          <w:fldChar w:fldCharType="separate"/>
        </w:r>
        <w:r>
          <w:t>25</w:t>
        </w:r>
        <w:r>
          <w:fldChar w:fldCharType="end"/>
        </w:r>
      </w:hyperlink>
    </w:p>
    <w:p>
      <w:pPr>
        <w:pStyle w:val="TOC2"/>
        <w:tabs>
          <w:tab w:val="right" w:leader="dot" w:pos="8306"/>
        </w:tabs>
      </w:pPr>
      <w:hyperlink w:anchor="_Toc25836" w:history="1">
        <w:r>
          <w:rPr>
            <w:rFonts w:ascii="仿宋" w:eastAsia="仿宋" w:hAnsi="仿宋" w:cs="仿宋" w:hint="eastAsia"/>
            <w:lang w:eastAsia="zh-CN"/>
          </w:rPr>
          <w:t>(一)、环境和生态现状</w:t>
        </w:r>
        <w:r>
          <w:tab/>
        </w:r>
        <w:r>
          <w:fldChar w:fldCharType="begin"/>
        </w:r>
        <w:r>
          <w:instrText xml:space="preserve"> PAGEREF _Toc25836 \h </w:instrText>
        </w:r>
        <w:r>
          <w:fldChar w:fldCharType="separate"/>
        </w:r>
        <w:r>
          <w:t>25</w:t>
        </w:r>
        <w:r>
          <w:fldChar w:fldCharType="end"/>
        </w:r>
      </w:hyperlink>
    </w:p>
    <w:p>
      <w:pPr>
        <w:pStyle w:val="TOC2"/>
        <w:tabs>
          <w:tab w:val="right" w:leader="dot" w:pos="8306"/>
        </w:tabs>
      </w:pPr>
      <w:hyperlink w:anchor="_Toc20030" w:history="1">
        <w:r>
          <w:rPr>
            <w:rFonts w:ascii="仿宋" w:eastAsia="仿宋" w:hAnsi="仿宋" w:cs="仿宋" w:hint="eastAsia"/>
            <w:lang w:eastAsia="zh-CN"/>
          </w:rPr>
          <w:t>(二)、生态环境影响分析</w:t>
        </w:r>
        <w:r>
          <w:tab/>
        </w:r>
        <w:r>
          <w:fldChar w:fldCharType="begin"/>
        </w:r>
        <w:r>
          <w:instrText xml:space="preserve"> PAGEREF _Toc20030 \h </w:instrText>
        </w:r>
        <w:r>
          <w:fldChar w:fldCharType="separate"/>
        </w:r>
        <w:r>
          <w:t>27</w:t>
        </w:r>
        <w:r>
          <w:fldChar w:fldCharType="end"/>
        </w:r>
      </w:hyperlink>
    </w:p>
    <w:p>
      <w:pPr>
        <w:pStyle w:val="TOC2"/>
        <w:tabs>
          <w:tab w:val="right" w:leader="dot" w:pos="8306"/>
        </w:tabs>
      </w:pPr>
      <w:hyperlink w:anchor="_Toc10279" w:history="1">
        <w:r>
          <w:rPr>
            <w:rFonts w:ascii="仿宋" w:eastAsia="仿宋" w:hAnsi="仿宋" w:cs="仿宋" w:hint="eastAsia"/>
            <w:lang w:eastAsia="zh-CN"/>
          </w:rPr>
          <w:t>(三)、生态环境保护措施</w:t>
        </w:r>
        <w:r>
          <w:tab/>
        </w:r>
        <w:r>
          <w:fldChar w:fldCharType="begin"/>
        </w:r>
        <w:r>
          <w:instrText xml:space="preserve"> PAGEREF _Toc10279 \h </w:instrText>
        </w:r>
        <w:r>
          <w:fldChar w:fldCharType="separate"/>
        </w:r>
        <w:r>
          <w:t>28</w:t>
        </w:r>
        <w:r>
          <w:fldChar w:fldCharType="end"/>
        </w:r>
      </w:hyperlink>
    </w:p>
    <w:p>
      <w:pPr>
        <w:pStyle w:val="TOC2"/>
        <w:tabs>
          <w:tab w:val="right" w:leader="dot" w:pos="8306"/>
        </w:tabs>
      </w:pPr>
      <w:hyperlink w:anchor="_Toc6012" w:history="1">
        <w:r>
          <w:rPr>
            <w:rFonts w:ascii="仿宋" w:eastAsia="仿宋" w:hAnsi="仿宋" w:cs="仿宋" w:hint="eastAsia"/>
            <w:lang w:eastAsia="zh-CN"/>
          </w:rPr>
          <w:t>(四)、地质灾害影响分析</w:t>
        </w:r>
        <w:r>
          <w:tab/>
        </w:r>
        <w:r>
          <w:fldChar w:fldCharType="begin"/>
        </w:r>
        <w:r>
          <w:instrText xml:space="preserve"> PAGEREF _Toc6012 \h </w:instrText>
        </w:r>
        <w:r>
          <w:fldChar w:fldCharType="separate"/>
        </w:r>
        <w:r>
          <w:t>30</w:t>
        </w:r>
        <w:r>
          <w:fldChar w:fldCharType="end"/>
        </w:r>
      </w:hyperlink>
    </w:p>
    <w:p>
      <w:pPr>
        <w:pStyle w:val="TOC2"/>
        <w:tabs>
          <w:tab w:val="right" w:leader="dot" w:pos="8306"/>
        </w:tabs>
      </w:pPr>
      <w:hyperlink w:anchor="_Toc22077" w:history="1">
        <w:r>
          <w:rPr>
            <w:rFonts w:ascii="仿宋" w:eastAsia="仿宋" w:hAnsi="仿宋" w:cs="仿宋" w:hint="eastAsia"/>
            <w:lang w:eastAsia="zh-CN"/>
          </w:rPr>
          <w:t>(五)、特殊环境影响</w:t>
        </w:r>
        <w:r>
          <w:tab/>
        </w:r>
        <w:r>
          <w:fldChar w:fldCharType="begin"/>
        </w:r>
        <w:r>
          <w:instrText xml:space="preserve"> PAGEREF _Toc22077 \h </w:instrText>
        </w:r>
        <w:r>
          <w:fldChar w:fldCharType="separate"/>
        </w:r>
        <w:r>
          <w:t>31</w:t>
        </w:r>
        <w:r>
          <w:fldChar w:fldCharType="end"/>
        </w:r>
      </w:hyperlink>
    </w:p>
    <w:p>
      <w:pPr>
        <w:pStyle w:val="TOC1"/>
        <w:tabs>
          <w:tab w:val="right" w:leader="dot" w:pos="8306"/>
        </w:tabs>
      </w:pPr>
      <w:hyperlink w:anchor="_Toc10220" w:history="1">
        <w:r>
          <w:rPr>
            <w:rFonts w:ascii="仿宋" w:eastAsia="仿宋" w:hAnsi="仿宋" w:cs="仿宋" w:hint="eastAsia"/>
            <w:lang w:eastAsia="zh-CN"/>
          </w:rPr>
          <w:t>六、经济影响分析</w:t>
        </w:r>
        <w:r>
          <w:tab/>
        </w:r>
        <w:r>
          <w:fldChar w:fldCharType="begin"/>
        </w:r>
        <w:r>
          <w:instrText xml:space="preserve"> PAGEREF _Toc10220 \h </w:instrText>
        </w:r>
        <w:r>
          <w:fldChar w:fldCharType="separate"/>
        </w:r>
        <w:r>
          <w:t>32</w:t>
        </w:r>
        <w:r>
          <w:fldChar w:fldCharType="end"/>
        </w:r>
      </w:hyperlink>
    </w:p>
    <w:p>
      <w:pPr>
        <w:pStyle w:val="TOC2"/>
        <w:tabs>
          <w:tab w:val="right" w:leader="dot" w:pos="8306"/>
        </w:tabs>
      </w:pPr>
      <w:hyperlink w:anchor="_Toc11386" w:history="1">
        <w:r>
          <w:rPr>
            <w:rFonts w:ascii="仿宋" w:eastAsia="仿宋" w:hAnsi="仿宋" w:cs="仿宋" w:hint="eastAsia"/>
            <w:lang w:eastAsia="zh-CN"/>
          </w:rPr>
          <w:t>(一)、经济费用效益或费用效果分析</w:t>
        </w:r>
        <w:r>
          <w:tab/>
        </w:r>
        <w:r>
          <w:fldChar w:fldCharType="begin"/>
        </w:r>
        <w:r>
          <w:instrText xml:space="preserve"> PAGEREF _Toc11386 \h </w:instrText>
        </w:r>
        <w:r>
          <w:fldChar w:fldCharType="separate"/>
        </w:r>
        <w:r>
          <w:t>32</w:t>
        </w:r>
        <w:r>
          <w:fldChar w:fldCharType="end"/>
        </w:r>
      </w:hyperlink>
    </w:p>
    <w:p>
      <w:pPr>
        <w:pStyle w:val="TOC2"/>
        <w:tabs>
          <w:tab w:val="right" w:leader="dot" w:pos="8306"/>
        </w:tabs>
      </w:pPr>
      <w:hyperlink w:anchor="_Toc1970" w:history="1">
        <w:r>
          <w:rPr>
            <w:rFonts w:ascii="仿宋" w:eastAsia="仿宋" w:hAnsi="仿宋" w:cs="仿宋" w:hint="eastAsia"/>
            <w:lang w:eastAsia="zh-CN"/>
          </w:rPr>
          <w:t>(二)、行业影响分析</w:t>
        </w:r>
        <w:r>
          <w:tab/>
        </w:r>
        <w:r>
          <w:fldChar w:fldCharType="begin"/>
        </w:r>
        <w:r>
          <w:instrText xml:space="preserve"> PAGEREF _Toc1970 \h </w:instrText>
        </w:r>
        <w:r>
          <w:fldChar w:fldCharType="separate"/>
        </w:r>
        <w:r>
          <w:t>34</w:t>
        </w:r>
        <w:r>
          <w:fldChar w:fldCharType="end"/>
        </w:r>
      </w:hyperlink>
    </w:p>
    <w:p>
      <w:pPr>
        <w:pStyle w:val="TOC2"/>
        <w:tabs>
          <w:tab w:val="right" w:leader="dot" w:pos="8306"/>
        </w:tabs>
      </w:pPr>
      <w:hyperlink w:anchor="_Toc31314" w:history="1">
        <w:r>
          <w:rPr>
            <w:rFonts w:ascii="仿宋" w:eastAsia="仿宋" w:hAnsi="仿宋" w:cs="仿宋" w:hint="eastAsia"/>
            <w:lang w:eastAsia="zh-CN"/>
          </w:rPr>
          <w:t>(三)、区域经济影响分析</w:t>
        </w:r>
        <w:r>
          <w:tab/>
        </w:r>
        <w:r>
          <w:fldChar w:fldCharType="begin"/>
        </w:r>
        <w:r>
          <w:instrText xml:space="preserve"> PAGEREF _Toc31314 \h </w:instrText>
        </w:r>
        <w:r>
          <w:fldChar w:fldCharType="separate"/>
        </w:r>
        <w:r>
          <w:t>36</w:t>
        </w:r>
        <w:r>
          <w:fldChar w:fldCharType="end"/>
        </w:r>
      </w:hyperlink>
    </w:p>
    <w:p>
      <w:pPr>
        <w:pStyle w:val="TOC2"/>
        <w:tabs>
          <w:tab w:val="right" w:leader="dot" w:pos="8306"/>
        </w:tabs>
      </w:pPr>
      <w:hyperlink w:anchor="_Toc6347" w:history="1">
        <w:r>
          <w:rPr>
            <w:rFonts w:ascii="仿宋" w:eastAsia="仿宋" w:hAnsi="仿宋" w:cs="仿宋" w:hint="eastAsia"/>
            <w:lang w:eastAsia="zh-CN"/>
          </w:rPr>
          <w:t>(四)、宏观经济影响分析</w:t>
        </w:r>
        <w:r>
          <w:tab/>
        </w:r>
        <w:r>
          <w:fldChar w:fldCharType="begin"/>
        </w:r>
        <w:r>
          <w:instrText xml:space="preserve"> PAGEREF _Toc6347 \h </w:instrText>
        </w:r>
        <w:r>
          <w:fldChar w:fldCharType="separate"/>
        </w:r>
        <w:r>
          <w:t>37</w:t>
        </w:r>
        <w:r>
          <w:fldChar w:fldCharType="end"/>
        </w:r>
      </w:hyperlink>
    </w:p>
    <w:p>
      <w:pPr>
        <w:pStyle w:val="TOC1"/>
        <w:tabs>
          <w:tab w:val="right" w:leader="dot" w:pos="8306"/>
        </w:tabs>
      </w:pPr>
      <w:hyperlink w:anchor="_Toc4289" w:history="1">
        <w:r>
          <w:rPr>
            <w:rFonts w:ascii="仿宋" w:eastAsia="仿宋" w:hAnsi="仿宋" w:cs="仿宋" w:hint="eastAsia"/>
            <w:lang w:eastAsia="zh-CN"/>
          </w:rPr>
          <w:t>七、客户关系管理与市场拓展</w:t>
        </w:r>
        <w:r>
          <w:tab/>
        </w:r>
        <w:r>
          <w:fldChar w:fldCharType="begin"/>
        </w:r>
        <w:r>
          <w:instrText xml:space="preserve"> PAGEREF _Toc4289 \h </w:instrText>
        </w:r>
        <w:r>
          <w:fldChar w:fldCharType="separate"/>
        </w:r>
        <w:r>
          <w:t>38</w:t>
        </w:r>
        <w:r>
          <w:fldChar w:fldCharType="end"/>
        </w:r>
      </w:hyperlink>
    </w:p>
    <w:p>
      <w:pPr>
        <w:pStyle w:val="TOC2"/>
        <w:tabs>
          <w:tab w:val="right" w:leader="dot" w:pos="8306"/>
        </w:tabs>
      </w:pPr>
      <w:hyperlink w:anchor="_Toc19313" w:history="1">
        <w:r>
          <w:rPr>
            <w:rFonts w:ascii="仿宋" w:eastAsia="仿宋" w:hAnsi="仿宋" w:cs="仿宋" w:hint="eastAsia"/>
            <w:lang w:eastAsia="zh-CN"/>
          </w:rPr>
          <w:t>(一)、客户关系管理策略</w:t>
        </w:r>
        <w:r>
          <w:tab/>
        </w:r>
        <w:r>
          <w:fldChar w:fldCharType="begin"/>
        </w:r>
        <w:r>
          <w:instrText xml:space="preserve"> PAGEREF _Toc19313 \h </w:instrText>
        </w:r>
        <w:r>
          <w:fldChar w:fldCharType="separate"/>
        </w:r>
        <w:r>
          <w:t>38</w:t>
        </w:r>
        <w:r>
          <w:fldChar w:fldCharType="end"/>
        </w:r>
      </w:hyperlink>
    </w:p>
    <w:p>
      <w:pPr>
        <w:pStyle w:val="TOC2"/>
        <w:tabs>
          <w:tab w:val="right" w:leader="dot" w:pos="8306"/>
        </w:tabs>
      </w:pPr>
      <w:hyperlink w:anchor="_Toc7578" w:history="1">
        <w:r>
          <w:rPr>
            <w:rFonts w:ascii="仿宋" w:eastAsia="仿宋" w:hAnsi="仿宋" w:cs="仿宋" w:hint="eastAsia"/>
            <w:lang w:eastAsia="zh-CN"/>
          </w:rPr>
          <w:t>(二)、市场拓展方案</w:t>
        </w:r>
        <w:r>
          <w:tab/>
        </w:r>
        <w:r>
          <w:fldChar w:fldCharType="begin"/>
        </w:r>
        <w:r>
          <w:instrText xml:space="preserve"> PAGEREF _Toc7578 \h </w:instrText>
        </w:r>
        <w:r>
          <w:fldChar w:fldCharType="separate"/>
        </w:r>
        <w:r>
          <w:t>40</w:t>
        </w:r>
        <w:r>
          <w:fldChar w:fldCharType="end"/>
        </w:r>
      </w:hyperlink>
    </w:p>
    <w:p>
      <w:pPr>
        <w:pStyle w:val="TOC1"/>
        <w:tabs>
          <w:tab w:val="right" w:leader="dot" w:pos="8306"/>
        </w:tabs>
      </w:pPr>
      <w:hyperlink w:anchor="_Toc8864" w:history="1">
        <w:r>
          <w:rPr>
            <w:rFonts w:ascii="仿宋" w:eastAsia="仿宋" w:hAnsi="仿宋" w:cs="仿宋" w:hint="eastAsia"/>
            <w:lang w:eastAsia="zh-CN"/>
          </w:rPr>
          <w:t>八、安全与应急管理</w:t>
        </w:r>
        <w:r>
          <w:tab/>
        </w:r>
        <w:r>
          <w:fldChar w:fldCharType="begin"/>
        </w:r>
        <w:r>
          <w:instrText xml:space="preserve"> PAGEREF _Toc8864 \h </w:instrText>
        </w:r>
        <w:r>
          <w:fldChar w:fldCharType="separate"/>
        </w:r>
        <w:r>
          <w:t>41</w:t>
        </w:r>
        <w:r>
          <w:fldChar w:fldCharType="end"/>
        </w:r>
      </w:hyperlink>
    </w:p>
    <w:p>
      <w:pPr>
        <w:pStyle w:val="TOC2"/>
        <w:tabs>
          <w:tab w:val="right" w:leader="dot" w:pos="8306"/>
        </w:tabs>
      </w:pPr>
      <w:hyperlink w:anchor="_Toc23165" w:history="1">
        <w:r>
          <w:rPr>
            <w:rFonts w:ascii="仿宋" w:eastAsia="仿宋" w:hAnsi="仿宋" w:cs="仿宋" w:hint="eastAsia"/>
            <w:lang w:eastAsia="zh-CN"/>
          </w:rPr>
          <w:t>(一)、安全生产管理</w:t>
        </w:r>
        <w:r>
          <w:tab/>
        </w:r>
        <w:r>
          <w:fldChar w:fldCharType="begin"/>
        </w:r>
        <w:r>
          <w:instrText xml:space="preserve"> PAGEREF _Toc23165 \h </w:instrText>
        </w:r>
        <w:r>
          <w:fldChar w:fldCharType="separate"/>
        </w:r>
        <w:r>
          <w:t>41</w:t>
        </w:r>
        <w:r>
          <w:fldChar w:fldCharType="end"/>
        </w:r>
      </w:hyperlink>
    </w:p>
    <w:p>
      <w:pPr>
        <w:pStyle w:val="TOC2"/>
        <w:tabs>
          <w:tab w:val="right" w:leader="dot" w:pos="8306"/>
        </w:tabs>
      </w:pPr>
      <w:hyperlink w:anchor="_Toc29124" w:history="1">
        <w:r>
          <w:rPr>
            <w:rFonts w:ascii="仿宋" w:eastAsia="仿宋" w:hAnsi="仿宋" w:cs="仿宋" w:hint="eastAsia"/>
            <w:lang w:eastAsia="zh-CN"/>
          </w:rPr>
          <w:t>(二)、应急预案与响应</w:t>
        </w:r>
        <w:r>
          <w:tab/>
        </w:r>
        <w:r>
          <w:fldChar w:fldCharType="begin"/>
        </w:r>
        <w:r>
          <w:instrText xml:space="preserve"> PAGEREF _Toc29124 \h </w:instrText>
        </w:r>
        <w:r>
          <w:fldChar w:fldCharType="separate"/>
        </w:r>
        <w:r>
          <w:t>42</w:t>
        </w:r>
        <w:r>
          <w:fldChar w:fldCharType="end"/>
        </w:r>
      </w:hyperlink>
    </w:p>
    <w:p>
      <w:pPr>
        <w:pStyle w:val="TOC1"/>
        <w:tabs>
          <w:tab w:val="right" w:leader="dot" w:pos="8306"/>
        </w:tabs>
      </w:pPr>
      <w:hyperlink w:anchor="_Toc29771" w:history="1">
        <w:r>
          <w:rPr>
            <w:rFonts w:ascii="仿宋" w:eastAsia="仿宋" w:hAnsi="仿宋" w:cs="仿宋" w:hint="eastAsia"/>
            <w:lang w:eastAsia="zh-CN"/>
          </w:rPr>
          <w:t>九、经济效益与社会效益优化</w:t>
        </w:r>
        <w:r>
          <w:tab/>
        </w:r>
        <w:r>
          <w:fldChar w:fldCharType="begin"/>
        </w:r>
        <w:r>
          <w:instrText xml:space="preserve"> PAGEREF _Toc29771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21" w:history="1">
        <w:r>
          <w:rPr>
            <w:rFonts w:ascii="仿宋" w:eastAsia="仿宋" w:hAnsi="仿宋" w:cs="仿宋" w:hint="eastAsia"/>
            <w:lang w:eastAsia="zh-CN"/>
          </w:rPr>
          <w:t>(一)、经济效益提升策略</w:t>
        </w:r>
        <w:r>
          <w:tab/>
        </w:r>
        <w:r>
          <w:fldChar w:fldCharType="begin"/>
        </w:r>
        <w:r>
          <w:instrText xml:space="preserve"> PAGEREF _Toc17621 \h </w:instrText>
        </w:r>
        <w:r>
          <w:fldChar w:fldCharType="separate"/>
        </w:r>
        <w:r>
          <w:t>44</w:t>
        </w:r>
        <w:r>
          <w:fldChar w:fldCharType="end"/>
        </w:r>
      </w:hyperlink>
    </w:p>
    <w:p>
      <w:pPr>
        <w:pStyle w:val="TOC2"/>
        <w:tabs>
          <w:tab w:val="right" w:leader="dot" w:pos="8306"/>
        </w:tabs>
      </w:pPr>
      <w:hyperlink w:anchor="_Toc30534" w:history="1">
        <w:r>
          <w:rPr>
            <w:rFonts w:ascii="仿宋" w:eastAsia="仿宋" w:hAnsi="仿宋" w:cs="仿宋" w:hint="eastAsia"/>
            <w:lang w:eastAsia="zh-CN"/>
          </w:rPr>
          <w:t>(二)、社会效益增强方案</w:t>
        </w:r>
        <w:r>
          <w:tab/>
        </w:r>
        <w:r>
          <w:fldChar w:fldCharType="begin"/>
        </w:r>
        <w:r>
          <w:instrText xml:space="preserve"> PAGEREF _Toc30534 \h </w:instrText>
        </w:r>
        <w:r>
          <w:fldChar w:fldCharType="separate"/>
        </w:r>
        <w:r>
          <w:t>45</w:t>
        </w:r>
        <w:r>
          <w:fldChar w:fldCharType="end"/>
        </w:r>
      </w:hyperlink>
    </w:p>
    <w:p>
      <w:pPr>
        <w:pStyle w:val="TOC1"/>
        <w:tabs>
          <w:tab w:val="right" w:leader="dot" w:pos="8306"/>
        </w:tabs>
      </w:pPr>
      <w:hyperlink w:anchor="_Toc11894" w:history="1">
        <w:r>
          <w:rPr>
            <w:rFonts w:ascii="仿宋" w:eastAsia="仿宋" w:hAnsi="仿宋" w:cs="仿宋" w:hint="eastAsia"/>
            <w:lang w:eastAsia="zh-CN"/>
          </w:rPr>
          <w:t>十、土地利用与规划方案</w:t>
        </w:r>
        <w:r>
          <w:tab/>
        </w:r>
        <w:r>
          <w:fldChar w:fldCharType="begin"/>
        </w:r>
        <w:r>
          <w:instrText xml:space="preserve"> PAGEREF _Toc11894 \h </w:instrText>
        </w:r>
        <w:r>
          <w:fldChar w:fldCharType="separate"/>
        </w:r>
        <w:r>
          <w:t>46</w:t>
        </w:r>
        <w:r>
          <w:fldChar w:fldCharType="end"/>
        </w:r>
      </w:hyperlink>
    </w:p>
    <w:p>
      <w:pPr>
        <w:pStyle w:val="TOC2"/>
        <w:tabs>
          <w:tab w:val="right" w:leader="dot" w:pos="8306"/>
        </w:tabs>
      </w:pPr>
      <w:hyperlink w:anchor="_Toc11595" w:history="1">
        <w:r>
          <w:rPr>
            <w:rFonts w:ascii="仿宋" w:eastAsia="仿宋" w:hAnsi="仿宋" w:cs="仿宋" w:hint="eastAsia"/>
            <w:lang w:eastAsia="zh-CN"/>
          </w:rPr>
          <w:t>(一)、项目用地情况分析</w:t>
        </w:r>
        <w:r>
          <w:tab/>
        </w:r>
        <w:r>
          <w:fldChar w:fldCharType="begin"/>
        </w:r>
        <w:r>
          <w:instrText xml:space="preserve"> PAGEREF _Toc11595 \h </w:instrText>
        </w:r>
        <w:r>
          <w:fldChar w:fldCharType="separate"/>
        </w:r>
        <w:r>
          <w:t>46</w:t>
        </w:r>
        <w:r>
          <w:fldChar w:fldCharType="end"/>
        </w:r>
      </w:hyperlink>
    </w:p>
    <w:p>
      <w:pPr>
        <w:pStyle w:val="TOC2"/>
        <w:tabs>
          <w:tab w:val="right" w:leader="dot" w:pos="8306"/>
        </w:tabs>
      </w:pPr>
      <w:hyperlink w:anchor="_Toc21449" w:history="1">
        <w:r>
          <w:rPr>
            <w:rFonts w:ascii="仿宋" w:eastAsia="仿宋" w:hAnsi="仿宋" w:cs="仿宋" w:hint="eastAsia"/>
            <w:lang w:eastAsia="zh-CN"/>
          </w:rPr>
          <w:t>(二)、土地利用规划方案</w:t>
        </w:r>
        <w:r>
          <w:tab/>
        </w:r>
        <w:r>
          <w:fldChar w:fldCharType="begin"/>
        </w:r>
        <w:r>
          <w:instrText xml:space="preserve"> PAGEREF _Toc21449 \h </w:instrText>
        </w:r>
        <w:r>
          <w:fldChar w:fldCharType="separate"/>
        </w:r>
        <w:r>
          <w:t>47</w:t>
        </w:r>
        <w:r>
          <w:fldChar w:fldCharType="end"/>
        </w:r>
      </w:hyperlink>
    </w:p>
    <w:p>
      <w:pPr>
        <w:pStyle w:val="TOC1"/>
        <w:tabs>
          <w:tab w:val="right" w:leader="dot" w:pos="8306"/>
        </w:tabs>
      </w:pPr>
      <w:hyperlink w:anchor="_Toc1736" w:history="1">
        <w:r>
          <w:rPr>
            <w:rFonts w:ascii="仿宋" w:eastAsia="仿宋" w:hAnsi="仿宋" w:cs="仿宋" w:hint="eastAsia"/>
            <w:lang w:eastAsia="zh-CN"/>
          </w:rPr>
          <w:t>十一、资金管理与财务规划</w:t>
        </w:r>
        <w:r>
          <w:tab/>
        </w:r>
        <w:r>
          <w:fldChar w:fldCharType="begin"/>
        </w:r>
        <w:r>
          <w:instrText xml:space="preserve"> PAGEREF _Toc1736 \h </w:instrText>
        </w:r>
        <w:r>
          <w:fldChar w:fldCharType="separate"/>
        </w:r>
        <w:r>
          <w:t>48</w:t>
        </w:r>
        <w:r>
          <w:fldChar w:fldCharType="end"/>
        </w:r>
      </w:hyperlink>
    </w:p>
    <w:p>
      <w:pPr>
        <w:pStyle w:val="TOC2"/>
        <w:tabs>
          <w:tab w:val="right" w:leader="dot" w:pos="8306"/>
        </w:tabs>
      </w:pPr>
      <w:hyperlink w:anchor="_Toc3090" w:history="1">
        <w:r>
          <w:rPr>
            <w:rFonts w:ascii="仿宋" w:eastAsia="仿宋" w:hAnsi="仿宋" w:cs="仿宋" w:hint="eastAsia"/>
            <w:lang w:eastAsia="zh-CN"/>
          </w:rPr>
          <w:t>(一)、项目资金来源与筹措</w:t>
        </w:r>
        <w:r>
          <w:tab/>
        </w:r>
        <w:r>
          <w:fldChar w:fldCharType="begin"/>
        </w:r>
        <w:r>
          <w:instrText xml:space="preserve"> PAGEREF _Toc3090 \h </w:instrText>
        </w:r>
        <w:r>
          <w:fldChar w:fldCharType="separate"/>
        </w:r>
        <w:r>
          <w:t>48</w:t>
        </w:r>
        <w:r>
          <w:fldChar w:fldCharType="end"/>
        </w:r>
      </w:hyperlink>
    </w:p>
    <w:p>
      <w:pPr>
        <w:pStyle w:val="TOC2"/>
        <w:tabs>
          <w:tab w:val="right" w:leader="dot" w:pos="8306"/>
        </w:tabs>
      </w:pPr>
      <w:hyperlink w:anchor="_Toc11345" w:history="1">
        <w:r>
          <w:rPr>
            <w:rFonts w:ascii="仿宋" w:eastAsia="仿宋" w:hAnsi="仿宋" w:cs="仿宋" w:hint="eastAsia"/>
            <w:lang w:eastAsia="zh-CN"/>
          </w:rPr>
          <w:t>(二)、资金使用与监管</w:t>
        </w:r>
        <w:r>
          <w:tab/>
        </w:r>
        <w:r>
          <w:fldChar w:fldCharType="begin"/>
        </w:r>
        <w:r>
          <w:instrText xml:space="preserve"> PAGEREF _Toc11345 \h </w:instrText>
        </w:r>
        <w:r>
          <w:fldChar w:fldCharType="separate"/>
        </w:r>
        <w:r>
          <w:t>49</w:t>
        </w:r>
        <w:r>
          <w:fldChar w:fldCharType="end"/>
        </w:r>
      </w:hyperlink>
    </w:p>
    <w:p>
      <w:pPr>
        <w:pStyle w:val="TOC2"/>
        <w:tabs>
          <w:tab w:val="right" w:leader="dot" w:pos="8306"/>
        </w:tabs>
      </w:pPr>
      <w:hyperlink w:anchor="_Toc23147" w:history="1">
        <w:r>
          <w:rPr>
            <w:rFonts w:ascii="仿宋" w:eastAsia="仿宋" w:hAnsi="仿宋" w:cs="仿宋" w:hint="eastAsia"/>
            <w:lang w:eastAsia="zh-CN"/>
          </w:rPr>
          <w:t>(三)、财务规划与预测</w:t>
        </w:r>
        <w:r>
          <w:tab/>
        </w:r>
        <w:r>
          <w:fldChar w:fldCharType="begin"/>
        </w:r>
        <w:r>
          <w:instrText xml:space="preserve"> PAGEREF _Toc23147 \h </w:instrText>
        </w:r>
        <w:r>
          <w:fldChar w:fldCharType="separate"/>
        </w:r>
        <w:r>
          <w:t>51</w:t>
        </w:r>
        <w:r>
          <w:fldChar w:fldCharType="end"/>
        </w:r>
      </w:hyperlink>
    </w:p>
    <w:p>
      <w:pPr>
        <w:pStyle w:val="TOC1"/>
        <w:tabs>
          <w:tab w:val="right" w:leader="dot" w:pos="8306"/>
        </w:tabs>
      </w:pPr>
      <w:hyperlink w:anchor="_Toc1548" w:history="1">
        <w:r>
          <w:rPr>
            <w:rFonts w:ascii="仿宋" w:eastAsia="仿宋" w:hAnsi="仿宋" w:cs="仿宋" w:hint="eastAsia"/>
            <w:lang w:eastAsia="zh-CN"/>
          </w:rPr>
          <w:t>十二、项目实施与管理方案</w:t>
        </w:r>
        <w:r>
          <w:tab/>
        </w:r>
        <w:r>
          <w:fldChar w:fldCharType="begin"/>
        </w:r>
        <w:r>
          <w:instrText xml:space="preserve"> PAGEREF _Toc1548 \h </w:instrText>
        </w:r>
        <w:r>
          <w:fldChar w:fldCharType="separate"/>
        </w:r>
        <w:r>
          <w:t>52</w:t>
        </w:r>
        <w:r>
          <w:fldChar w:fldCharType="end"/>
        </w:r>
      </w:hyperlink>
    </w:p>
    <w:p>
      <w:pPr>
        <w:pStyle w:val="TOC2"/>
        <w:tabs>
          <w:tab w:val="right" w:leader="dot" w:pos="8306"/>
        </w:tabs>
      </w:pPr>
      <w:hyperlink w:anchor="_Toc31247" w:history="1">
        <w:r>
          <w:rPr>
            <w:rFonts w:ascii="仿宋" w:eastAsia="仿宋" w:hAnsi="仿宋" w:cs="仿宋" w:hint="eastAsia"/>
            <w:lang w:eastAsia="zh-CN"/>
          </w:rPr>
          <w:t>(一)、项目实施计划</w:t>
        </w:r>
        <w:r>
          <w:tab/>
        </w:r>
        <w:r>
          <w:fldChar w:fldCharType="begin"/>
        </w:r>
        <w:r>
          <w:instrText xml:space="preserve"> PAGEREF _Toc31247 \h </w:instrText>
        </w:r>
        <w:r>
          <w:fldChar w:fldCharType="separate"/>
        </w:r>
        <w:r>
          <w:t>52</w:t>
        </w:r>
        <w:r>
          <w:fldChar w:fldCharType="end"/>
        </w:r>
      </w:hyperlink>
    </w:p>
    <w:p>
      <w:pPr>
        <w:pStyle w:val="TOC2"/>
        <w:tabs>
          <w:tab w:val="right" w:leader="dot" w:pos="8306"/>
        </w:tabs>
      </w:pPr>
      <w:hyperlink w:anchor="_Toc12104" w:history="1">
        <w:r>
          <w:rPr>
            <w:rFonts w:ascii="仿宋" w:eastAsia="仿宋" w:hAnsi="仿宋" w:cs="仿宋" w:hint="eastAsia"/>
            <w:lang w:eastAsia="zh-CN"/>
          </w:rPr>
          <w:t>(二)、项目组织机构与职责</w:t>
        </w:r>
        <w:r>
          <w:tab/>
        </w:r>
        <w:r>
          <w:fldChar w:fldCharType="begin"/>
        </w:r>
        <w:r>
          <w:instrText xml:space="preserve"> PAGEREF _Toc12104 \h </w:instrText>
        </w:r>
        <w:r>
          <w:fldChar w:fldCharType="separate"/>
        </w:r>
        <w:r>
          <w:t>53</w:t>
        </w:r>
        <w:r>
          <w:fldChar w:fldCharType="end"/>
        </w:r>
      </w:hyperlink>
    </w:p>
    <w:p>
      <w:pPr>
        <w:pStyle w:val="TOC2"/>
        <w:tabs>
          <w:tab w:val="right" w:leader="dot" w:pos="8306"/>
        </w:tabs>
      </w:pPr>
      <w:hyperlink w:anchor="_Toc14855" w:history="1">
        <w:r>
          <w:rPr>
            <w:rFonts w:ascii="仿宋" w:eastAsia="仿宋" w:hAnsi="仿宋" w:cs="仿宋" w:hint="eastAsia"/>
            <w:lang w:eastAsia="zh-CN"/>
          </w:rPr>
          <w:t>(三)、项目管理与监控体系</w:t>
        </w:r>
        <w:r>
          <w:tab/>
        </w:r>
        <w:r>
          <w:fldChar w:fldCharType="begin"/>
        </w:r>
        <w:r>
          <w:instrText xml:space="preserve"> PAGEREF _Toc14855 \h </w:instrText>
        </w:r>
        <w:r>
          <w:fldChar w:fldCharType="separate"/>
        </w:r>
        <w:r>
          <w:t>56</w:t>
        </w:r>
        <w:r>
          <w:fldChar w:fldCharType="end"/>
        </w:r>
      </w:hyperlink>
    </w:p>
    <w:p>
      <w:pPr>
        <w:pStyle w:val="TOC1"/>
        <w:tabs>
          <w:tab w:val="right" w:leader="dot" w:pos="8306"/>
        </w:tabs>
      </w:pPr>
      <w:hyperlink w:anchor="_Toc16377" w:history="1">
        <w:r>
          <w:rPr>
            <w:rFonts w:ascii="仿宋" w:eastAsia="仿宋" w:hAnsi="仿宋" w:cs="仿宋" w:hint="eastAsia"/>
            <w:lang w:eastAsia="zh-CN"/>
          </w:rPr>
          <w:t>十三、企业合规与伦理</w:t>
        </w:r>
        <w:r>
          <w:tab/>
        </w:r>
        <w:r>
          <w:fldChar w:fldCharType="begin"/>
        </w:r>
        <w:r>
          <w:instrText xml:space="preserve"> PAGEREF _Toc16377 \h </w:instrText>
        </w:r>
        <w:r>
          <w:fldChar w:fldCharType="separate"/>
        </w:r>
        <w:r>
          <w:t>57</w:t>
        </w:r>
        <w:r>
          <w:fldChar w:fldCharType="end"/>
        </w:r>
      </w:hyperlink>
    </w:p>
    <w:p>
      <w:pPr>
        <w:pStyle w:val="TOC2"/>
        <w:tabs>
          <w:tab w:val="right" w:leader="dot" w:pos="8306"/>
        </w:tabs>
      </w:pPr>
      <w:hyperlink w:anchor="_Toc2884" w:history="1">
        <w:r>
          <w:rPr>
            <w:rFonts w:ascii="仿宋" w:eastAsia="仿宋" w:hAnsi="仿宋" w:cs="仿宋" w:hint="eastAsia"/>
            <w:lang w:eastAsia="zh-CN"/>
          </w:rPr>
          <w:t>(一)、合规政策与程序</w:t>
        </w:r>
        <w:r>
          <w:tab/>
        </w:r>
        <w:r>
          <w:fldChar w:fldCharType="begin"/>
        </w:r>
        <w:r>
          <w:instrText xml:space="preserve"> PAGEREF _Toc2884 \h </w:instrText>
        </w:r>
        <w:r>
          <w:fldChar w:fldCharType="separate"/>
        </w:r>
        <w:r>
          <w:t>57</w:t>
        </w:r>
        <w:r>
          <w:fldChar w:fldCharType="end"/>
        </w:r>
      </w:hyperlink>
    </w:p>
    <w:p>
      <w:pPr>
        <w:pStyle w:val="TOC2"/>
        <w:tabs>
          <w:tab w:val="right" w:leader="dot" w:pos="8306"/>
        </w:tabs>
      </w:pPr>
      <w:hyperlink w:anchor="_Toc25332" w:history="1">
        <w:r>
          <w:rPr>
            <w:rFonts w:ascii="仿宋" w:eastAsia="仿宋" w:hAnsi="仿宋" w:cs="仿宋" w:hint="eastAsia"/>
            <w:lang w:eastAsia="zh-CN"/>
          </w:rPr>
          <w:t>(二)、伦理规范与培训</w:t>
        </w:r>
        <w:r>
          <w:tab/>
        </w:r>
        <w:r>
          <w:fldChar w:fldCharType="begin"/>
        </w:r>
        <w:r>
          <w:instrText xml:space="preserve"> PAGEREF _Toc25332 \h </w:instrText>
        </w:r>
        <w:r>
          <w:fldChar w:fldCharType="separate"/>
        </w:r>
        <w:r>
          <w:t>59</w:t>
        </w:r>
        <w:r>
          <w:fldChar w:fldCharType="end"/>
        </w:r>
      </w:hyperlink>
    </w:p>
    <w:p>
      <w:pPr>
        <w:pStyle w:val="TOC2"/>
        <w:tabs>
          <w:tab w:val="right" w:leader="dot" w:pos="8306"/>
        </w:tabs>
      </w:pPr>
      <w:hyperlink w:anchor="_Toc31840" w:history="1">
        <w:r>
          <w:rPr>
            <w:rFonts w:ascii="仿宋" w:eastAsia="仿宋" w:hAnsi="仿宋" w:cs="仿宋" w:hint="eastAsia"/>
            <w:lang w:eastAsia="zh-CN"/>
          </w:rPr>
          <w:t>(三)、合规风险评估</w:t>
        </w:r>
        <w:r>
          <w:tab/>
        </w:r>
        <w:r>
          <w:fldChar w:fldCharType="begin"/>
        </w:r>
        <w:r>
          <w:instrText xml:space="preserve"> PAGEREF _Toc31840 \h </w:instrText>
        </w:r>
        <w:r>
          <w:fldChar w:fldCharType="separate"/>
        </w:r>
        <w:r>
          <w:t>59</w:t>
        </w:r>
        <w:r>
          <w:fldChar w:fldCharType="end"/>
        </w:r>
      </w:hyperlink>
    </w:p>
    <w:p>
      <w:pPr>
        <w:pStyle w:val="TOC2"/>
        <w:tabs>
          <w:tab w:val="right" w:leader="dot" w:pos="8306"/>
        </w:tabs>
      </w:pPr>
      <w:hyperlink w:anchor="_Toc10010" w:history="1">
        <w:r>
          <w:rPr>
            <w:rFonts w:ascii="仿宋" w:eastAsia="仿宋" w:hAnsi="仿宋" w:cs="仿宋" w:hint="eastAsia"/>
            <w:lang w:eastAsia="zh-CN"/>
          </w:rPr>
          <w:t>(四)、合规监督与执行</w:t>
        </w:r>
        <w:r>
          <w:tab/>
        </w:r>
        <w:r>
          <w:fldChar w:fldCharType="begin"/>
        </w:r>
        <w:r>
          <w:instrText xml:space="preserve"> PAGEREF _Toc10010 \h </w:instrText>
        </w:r>
        <w:r>
          <w:fldChar w:fldCharType="separate"/>
        </w:r>
        <w:r>
          <w:t>61</w:t>
        </w:r>
        <w:r>
          <w:fldChar w:fldCharType="end"/>
        </w:r>
      </w:hyperlink>
    </w:p>
    <w:p>
      <w:pPr>
        <w:pStyle w:val="TOC1"/>
        <w:tabs>
          <w:tab w:val="right" w:leader="dot" w:pos="8306"/>
        </w:tabs>
      </w:pPr>
      <w:hyperlink w:anchor="_Toc30882" w:history="1">
        <w:r>
          <w:rPr>
            <w:rFonts w:ascii="仿宋" w:eastAsia="仿宋" w:hAnsi="仿宋" w:cs="仿宋" w:hint="eastAsia"/>
            <w:lang w:eastAsia="zh-CN"/>
          </w:rPr>
          <w:t>十四、项目施工方案</w:t>
        </w:r>
        <w:r>
          <w:tab/>
        </w:r>
        <w:r>
          <w:fldChar w:fldCharType="begin"/>
        </w:r>
        <w:r>
          <w:instrText xml:space="preserve"> PAGEREF _Toc30882 \h </w:instrText>
        </w:r>
        <w:r>
          <w:fldChar w:fldCharType="separate"/>
        </w:r>
        <w:r>
          <w:t>61</w:t>
        </w:r>
        <w:r>
          <w:fldChar w:fldCharType="end"/>
        </w:r>
      </w:hyperlink>
    </w:p>
    <w:p>
      <w:pPr>
        <w:pStyle w:val="TOC2"/>
        <w:tabs>
          <w:tab w:val="right" w:leader="dot" w:pos="8306"/>
        </w:tabs>
      </w:pPr>
      <w:hyperlink w:anchor="_Toc10967" w:history="1">
        <w:r>
          <w:rPr>
            <w:rFonts w:ascii="仿宋" w:eastAsia="仿宋" w:hAnsi="仿宋" w:cs="仿宋" w:hint="eastAsia"/>
            <w:lang w:eastAsia="zh-CN"/>
          </w:rPr>
          <w:t>(一)、施工组织设计</w:t>
        </w:r>
        <w:r>
          <w:tab/>
        </w:r>
        <w:r>
          <w:fldChar w:fldCharType="begin"/>
        </w:r>
        <w:r>
          <w:instrText xml:space="preserve"> PAGEREF _Toc10967 \h </w:instrText>
        </w:r>
        <w:r>
          <w:fldChar w:fldCharType="separate"/>
        </w:r>
        <w:r>
          <w:t>61</w:t>
        </w:r>
        <w:r>
          <w:fldChar w:fldCharType="end"/>
        </w:r>
      </w:hyperlink>
    </w:p>
    <w:p>
      <w:pPr>
        <w:pStyle w:val="TOC2"/>
        <w:tabs>
          <w:tab w:val="right" w:leader="dot" w:pos="8306"/>
        </w:tabs>
      </w:pPr>
      <w:hyperlink w:anchor="_Toc3070" w:history="1">
        <w:r>
          <w:rPr>
            <w:rFonts w:ascii="仿宋" w:eastAsia="仿宋" w:hAnsi="仿宋" w:cs="仿宋" w:hint="eastAsia"/>
            <w:lang w:eastAsia="zh-CN"/>
          </w:rPr>
          <w:t>(二)、施工工艺与技术路线</w:t>
        </w:r>
        <w:r>
          <w:tab/>
        </w:r>
        <w:r>
          <w:fldChar w:fldCharType="begin"/>
        </w:r>
        <w:r>
          <w:instrText xml:space="preserve"> PAGEREF _Toc3070 \h </w:instrText>
        </w:r>
        <w:r>
          <w:fldChar w:fldCharType="separate"/>
        </w:r>
        <w:r>
          <w:t>63</w:t>
        </w:r>
        <w:r>
          <w:fldChar w:fldCharType="end"/>
        </w:r>
      </w:hyperlink>
    </w:p>
    <w:p>
      <w:pPr>
        <w:pStyle w:val="TOC2"/>
        <w:tabs>
          <w:tab w:val="right" w:leader="dot" w:pos="8306"/>
        </w:tabs>
      </w:pPr>
      <w:hyperlink w:anchor="_Toc31905" w:history="1">
        <w:r>
          <w:rPr>
            <w:rFonts w:ascii="仿宋" w:eastAsia="仿宋" w:hAnsi="仿宋" w:cs="仿宋" w:hint="eastAsia"/>
            <w:lang w:eastAsia="zh-CN"/>
          </w:rPr>
          <w:t>(三)、关键节点施工计划</w:t>
        </w:r>
        <w:r>
          <w:tab/>
        </w:r>
        <w:r>
          <w:fldChar w:fldCharType="begin"/>
        </w:r>
        <w:r>
          <w:instrText xml:space="preserve"> PAGEREF _Toc31905 \h </w:instrText>
        </w:r>
        <w:r>
          <w:fldChar w:fldCharType="separate"/>
        </w:r>
        <w:r>
          <w:t>64</w:t>
        </w:r>
        <w:r>
          <w:fldChar w:fldCharType="end"/>
        </w:r>
      </w:hyperlink>
    </w:p>
    <w:p>
      <w:pPr>
        <w:pStyle w:val="TOC2"/>
        <w:tabs>
          <w:tab w:val="right" w:leader="dot" w:pos="8306"/>
        </w:tabs>
      </w:pPr>
      <w:hyperlink w:anchor="_Toc15393" w:history="1">
        <w:r>
          <w:rPr>
            <w:rFonts w:ascii="仿宋" w:eastAsia="仿宋" w:hAnsi="仿宋" w:cs="仿宋" w:hint="eastAsia"/>
            <w:lang w:eastAsia="zh-CN"/>
          </w:rPr>
          <w:t>(四)、施工现场管理</w:t>
        </w:r>
        <w:r>
          <w:tab/>
        </w:r>
        <w:r>
          <w:fldChar w:fldCharType="begin"/>
        </w:r>
        <w:r>
          <w:instrText xml:space="preserve"> PAGEREF _Toc15393 \h </w:instrText>
        </w:r>
        <w:r>
          <w:fldChar w:fldCharType="separate"/>
        </w:r>
        <w:r>
          <w:t>66</w:t>
        </w:r>
        <w:r>
          <w:fldChar w:fldCharType="end"/>
        </w:r>
      </w:hyperlink>
    </w:p>
    <w:p>
      <w:pPr>
        <w:pStyle w:val="TOC1"/>
        <w:tabs>
          <w:tab w:val="right" w:leader="dot" w:pos="8306"/>
        </w:tabs>
      </w:pPr>
      <w:hyperlink w:anchor="_Toc8278" w:history="1">
        <w:r>
          <w:rPr>
            <w:rFonts w:ascii="仿宋" w:eastAsia="仿宋" w:hAnsi="仿宋" w:cs="仿宋" w:hint="eastAsia"/>
            <w:lang w:eastAsia="zh-CN"/>
          </w:rPr>
          <w:t>十五、设施与设备管理</w:t>
        </w:r>
        <w:r>
          <w:tab/>
        </w:r>
        <w:r>
          <w:fldChar w:fldCharType="begin"/>
        </w:r>
        <w:r>
          <w:instrText xml:space="preserve"> PAGEREF _Toc8278 \h </w:instrText>
        </w:r>
        <w:r>
          <w:fldChar w:fldCharType="separate"/>
        </w:r>
        <w:r>
          <w:t>68</w:t>
        </w:r>
        <w:r>
          <w:fldChar w:fldCharType="end"/>
        </w:r>
      </w:hyperlink>
    </w:p>
    <w:p>
      <w:pPr>
        <w:pStyle w:val="TOC2"/>
        <w:tabs>
          <w:tab w:val="right" w:leader="dot" w:pos="8306"/>
        </w:tabs>
      </w:pPr>
      <w:hyperlink w:anchor="_Toc18121" w:history="1">
        <w:r>
          <w:rPr>
            <w:rFonts w:ascii="仿宋" w:eastAsia="仿宋" w:hAnsi="仿宋" w:cs="仿宋" w:hint="eastAsia"/>
            <w:lang w:eastAsia="zh-CN"/>
          </w:rPr>
          <w:t>(一)、设施规划与配置</w:t>
        </w:r>
        <w:r>
          <w:tab/>
        </w:r>
        <w:r>
          <w:fldChar w:fldCharType="begin"/>
        </w:r>
        <w:r>
          <w:instrText xml:space="preserve"> PAGEREF _Toc18121 \h </w:instrText>
        </w:r>
        <w:r>
          <w:fldChar w:fldCharType="separate"/>
        </w:r>
        <w:r>
          <w:t>68</w:t>
        </w:r>
        <w:r>
          <w:fldChar w:fldCharType="end"/>
        </w:r>
      </w:hyperlink>
    </w:p>
    <w:p>
      <w:pPr>
        <w:pStyle w:val="TOC2"/>
        <w:tabs>
          <w:tab w:val="right" w:leader="dot" w:pos="8306"/>
        </w:tabs>
      </w:pPr>
      <w:hyperlink w:anchor="_Toc26796" w:history="1">
        <w:r>
          <w:rPr>
            <w:rFonts w:ascii="仿宋" w:eastAsia="仿宋" w:hAnsi="仿宋" w:cs="仿宋" w:hint="eastAsia"/>
            <w:lang w:eastAsia="zh-CN"/>
          </w:rPr>
          <w:t>(二)、设备采购与维护管理</w:t>
        </w:r>
        <w:r>
          <w:tab/>
        </w:r>
        <w:r>
          <w:fldChar w:fldCharType="begin"/>
        </w:r>
        <w:r>
          <w:instrText xml:space="preserve"> PAGEREF _Toc26796 \h </w:instrText>
        </w:r>
        <w:r>
          <w:fldChar w:fldCharType="separate"/>
        </w:r>
        <w:r>
          <w:t>69</w:t>
        </w:r>
        <w:r>
          <w:fldChar w:fldCharType="end"/>
        </w:r>
      </w:hyperlink>
    </w:p>
    <w:p>
      <w:pPr>
        <w:pStyle w:val="TOC2"/>
        <w:tabs>
          <w:tab w:val="right" w:leader="dot" w:pos="8306"/>
        </w:tabs>
      </w:pPr>
      <w:hyperlink w:anchor="_Toc22523" w:history="1">
        <w:r>
          <w:rPr>
            <w:rFonts w:ascii="仿宋" w:eastAsia="仿宋" w:hAnsi="仿宋" w:cs="仿宋" w:hint="eastAsia"/>
            <w:lang w:eastAsia="zh-CN"/>
          </w:rPr>
          <w:t>(三)、设施设备升级策略</w:t>
        </w:r>
        <w:r>
          <w:tab/>
        </w:r>
        <w:r>
          <w:fldChar w:fldCharType="begin"/>
        </w:r>
        <w:r>
          <w:instrText xml:space="preserve"> PAGEREF _Toc22523 \h </w:instrText>
        </w:r>
        <w:r>
          <w:fldChar w:fldCharType="separate"/>
        </w:r>
        <w:r>
          <w:t>69</w:t>
        </w:r>
        <w:r>
          <w:fldChar w:fldCharType="end"/>
        </w:r>
      </w:hyperlink>
    </w:p>
    <w:p>
      <w:pPr>
        <w:pStyle w:val="TOC1"/>
        <w:tabs>
          <w:tab w:val="right" w:leader="dot" w:pos="8306"/>
        </w:tabs>
      </w:pPr>
      <w:hyperlink w:anchor="_Toc3352" w:history="1">
        <w:r>
          <w:rPr>
            <w:rFonts w:ascii="仿宋" w:eastAsia="仿宋" w:hAnsi="仿宋" w:cs="仿宋" w:hint="eastAsia"/>
            <w:lang w:eastAsia="zh-CN"/>
          </w:rPr>
          <w:t>十六、成果转化与推广应用</w:t>
        </w:r>
        <w:r>
          <w:tab/>
        </w:r>
        <w:r>
          <w:fldChar w:fldCharType="begin"/>
        </w:r>
        <w:r>
          <w:instrText xml:space="preserve"> PAGEREF _Toc3352 \h </w:instrText>
        </w:r>
        <w:r>
          <w:fldChar w:fldCharType="separate"/>
        </w:r>
        <w:r>
          <w:t>70</w:t>
        </w:r>
        <w:r>
          <w:fldChar w:fldCharType="end"/>
        </w:r>
      </w:hyperlink>
    </w:p>
    <w:p>
      <w:pPr>
        <w:pStyle w:val="TOC2"/>
        <w:tabs>
          <w:tab w:val="right" w:leader="dot" w:pos="8306"/>
        </w:tabs>
      </w:pPr>
      <w:hyperlink w:anchor="_Toc7895" w:history="1">
        <w:r>
          <w:rPr>
            <w:rFonts w:ascii="仿宋" w:eastAsia="仿宋" w:hAnsi="仿宋" w:cs="仿宋" w:hint="eastAsia"/>
            <w:lang w:eastAsia="zh-CN"/>
          </w:rPr>
          <w:t>(一)、成果转化策略制定</w:t>
        </w:r>
        <w:r>
          <w:tab/>
        </w:r>
        <w:r>
          <w:fldChar w:fldCharType="begin"/>
        </w:r>
        <w:r>
          <w:instrText xml:space="preserve"> PAGEREF _Toc7895 \h </w:instrText>
        </w:r>
        <w:r>
          <w:fldChar w:fldCharType="separate"/>
        </w:r>
        <w:r>
          <w:t>70</w:t>
        </w:r>
        <w:r>
          <w:fldChar w:fldCharType="end"/>
        </w:r>
      </w:hyperlink>
    </w:p>
    <w:p>
      <w:pPr>
        <w:pStyle w:val="TOC2"/>
        <w:tabs>
          <w:tab w:val="right" w:leader="dot" w:pos="8306"/>
        </w:tabs>
      </w:pPr>
      <w:hyperlink w:anchor="_Toc26568" w:history="1">
        <w:r>
          <w:rPr>
            <w:rFonts w:ascii="仿宋" w:eastAsia="仿宋" w:hAnsi="仿宋" w:cs="仿宋" w:hint="eastAsia"/>
            <w:lang w:eastAsia="zh-CN"/>
          </w:rPr>
          <w:t>(二)、成果推广应用方案</w:t>
        </w:r>
        <w:r>
          <w:tab/>
        </w:r>
        <w:r>
          <w:fldChar w:fldCharType="begin"/>
        </w:r>
        <w:r>
          <w:instrText xml:space="preserve"> PAGEREF _Toc26568 \h </w:instrText>
        </w:r>
        <w:r>
          <w:fldChar w:fldCharType="separate"/>
        </w:r>
        <w:r>
          <w:t>71</w:t>
        </w:r>
        <w:r>
          <w:fldChar w:fldCharType="end"/>
        </w:r>
      </w:hyperlink>
    </w:p>
    <w:p>
      <w:pPr>
        <w:pStyle w:val="TOC1"/>
        <w:tabs>
          <w:tab w:val="right" w:leader="dot" w:pos="8306"/>
        </w:tabs>
      </w:pPr>
      <w:hyperlink w:anchor="_Toc7705" w:history="1">
        <w:r>
          <w:rPr>
            <w:rFonts w:ascii="仿宋" w:eastAsia="仿宋" w:hAnsi="仿宋" w:cs="仿宋" w:hint="eastAsia"/>
            <w:lang w:eastAsia="zh-CN"/>
          </w:rPr>
          <w:t>十七、人力资源管理与开发</w:t>
        </w:r>
        <w:r>
          <w:tab/>
        </w:r>
        <w:r>
          <w:fldChar w:fldCharType="begin"/>
        </w:r>
        <w:r>
          <w:instrText xml:space="preserve"> PAGEREF _Toc7705 \h </w:instrText>
        </w:r>
        <w:r>
          <w:fldChar w:fldCharType="separate"/>
        </w:r>
        <w:r>
          <w:t>73</w:t>
        </w:r>
        <w:r>
          <w:fldChar w:fldCharType="end"/>
        </w:r>
      </w:hyperlink>
    </w:p>
    <w:p>
      <w:pPr>
        <w:pStyle w:val="TOC2"/>
        <w:tabs>
          <w:tab w:val="right" w:leader="dot" w:pos="8306"/>
        </w:tabs>
      </w:pPr>
      <w:hyperlink w:anchor="_Toc25775" w:history="1">
        <w:r>
          <w:rPr>
            <w:rFonts w:ascii="仿宋" w:eastAsia="仿宋" w:hAnsi="仿宋" w:cs="仿宋" w:hint="eastAsia"/>
            <w:lang w:eastAsia="zh-CN"/>
          </w:rPr>
          <w:t>(一)、人力资源规划</w:t>
        </w:r>
        <w:r>
          <w:tab/>
        </w:r>
        <w:r>
          <w:fldChar w:fldCharType="begin"/>
        </w:r>
        <w:r>
          <w:instrText xml:space="preserve"> PAGEREF _Toc25775 \h </w:instrText>
        </w:r>
        <w:r>
          <w:fldChar w:fldCharType="separate"/>
        </w:r>
        <w:r>
          <w:t>73</w:t>
        </w:r>
        <w:r>
          <w:fldChar w:fldCharType="end"/>
        </w:r>
      </w:hyperlink>
    </w:p>
    <w:p>
      <w:pPr>
        <w:pStyle w:val="TOC2"/>
        <w:tabs>
          <w:tab w:val="right" w:leader="dot" w:pos="8306"/>
        </w:tabs>
      </w:pPr>
      <w:hyperlink w:anchor="_Toc15747" w:history="1">
        <w:r>
          <w:rPr>
            <w:rFonts w:ascii="仿宋" w:eastAsia="仿宋" w:hAnsi="仿宋" w:cs="仿宋" w:hint="eastAsia"/>
            <w:lang w:eastAsia="zh-CN"/>
          </w:rPr>
          <w:t>(二)、人力资源开发与培训</w:t>
        </w:r>
        <w:r>
          <w:tab/>
        </w:r>
        <w:r>
          <w:fldChar w:fldCharType="begin"/>
        </w:r>
        <w:r>
          <w:instrText xml:space="preserve"> PAGEREF _Toc15747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0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0631"/>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一、碲项目的技术资源开发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碲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二、碲项目的人力资源管理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碲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三、碲项目的资金资源筹措与优化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碲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40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碲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碲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碲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512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碲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碲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智能技术的应用：碲项目将利用智能技术，如物联网（IoT）和大数据分析，来监控和优化资源使用。通过实时数据分析，项目可以更有效地管理能源消耗、减少原材料浪费，并提高生产过程的整体效率。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259"/>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582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305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9261"/>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31798"/>
      <w:r>
        <w:rPr>
          <w:rFonts w:ascii="仿宋" w:eastAsia="仿宋" w:hAnsi="仿宋" w:cs="仿宋" w:hint="eastAsia"/>
          <w:sz w:val="28"/>
          <w:lang w:eastAsia="zh-CN"/>
        </w:rPr>
        <w:t>三、建设风险评估分析</w:t>
      </w:r>
      <w:bookmarkEnd w:id="10"/>
    </w:p>
    <w:p>
      <w:pPr>
        <w:pStyle w:val="Heading2"/>
        <w:rPr>
          <w:rFonts w:ascii="仿宋" w:eastAsia="仿宋" w:hAnsi="仿宋" w:cs="仿宋" w:hint="eastAsia"/>
          <w:lang w:eastAsia="zh-CN"/>
        </w:rPr>
      </w:pPr>
      <w:bookmarkStart w:id="11" w:name="_Toc15085"/>
      <w:r>
        <w:rPr>
          <w:rFonts w:ascii="仿宋" w:eastAsia="仿宋" w:hAnsi="仿宋" w:cs="仿宋" w:hint="eastAsia"/>
          <w:lang w:eastAsia="zh-CN"/>
        </w:rPr>
        <w:t>(一)、政策风险分析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2" w:name="_Toc11301"/>
      <w:r>
        <w:rPr>
          <w:rFonts w:ascii="仿宋" w:eastAsia="仿宋" w:hAnsi="仿宋" w:cs="仿宋" w:hint="eastAsia"/>
          <w:sz w:val="28"/>
          <w:lang w:eastAsia="zh-CN"/>
        </w:rPr>
        <w:t>(二)、社会风险分析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13" w:name="_Toc18516"/>
      <w:r>
        <w:rPr>
          <w:rFonts w:ascii="仿宋" w:eastAsia="仿宋" w:hAnsi="仿宋" w:cs="仿宋" w:hint="eastAsia"/>
          <w:sz w:val="28"/>
          <w:lang w:eastAsia="zh-CN"/>
        </w:rPr>
        <w:t>(三)、市场风险分析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https://d.book118.com/058125124030006040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E6057"/>
    <w:rsid w:val="421E60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812512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2024-02-09T18:49:00Z</dcterms:created>
  <dcterms:modified xsi:type="dcterms:W3CDTF">2024-02-09T18:50:22Z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2FADC487119C4AC1813CA3C686E2F377_11</vt:lpwstr>
  </property>
  <property fmtid="{D5CDD505-2E9C-101B-9397-08002B2CF9AE}" pid="3" name="KSOProductBuildVer">
    <vt:lpwstr>2052-12.1.0.16250</vt:lpwstr>
  </property>
</Properties>
</file>