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下列的(  )属于允许类标示牌。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禁止烟火</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从此上下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设备的隔离开关在合闸位置，只断开了断路器，说明设备处在( )状态。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直流耐压试验设备使用后高压端及电容等应进行(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充分放电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不用放电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当低压电气火灾发生时，首先应做的是(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迅速离开现场去报告领导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迅速设法切断电源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迅速用干粉或者二氧化碳灭火器灾火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室外雨天使用高压绝缘棒，为隔阻水流和保持一定的干燥表面，需加适量的防雨罩，防雨罩安装在绝缘棒的中部，额定电压10kV及以下的，装设防雨罩不少于(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2只</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3只</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4只</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下列电磁污染形式不属于人为的电磁污染的是(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脉冲放电</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电磁场</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射频电磁污染</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火山爆发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正确选用电器应遵循的两个基本原则是安全原则和( )原则。</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lzzbj9-10型电流互感器，第二个字母“z”表示(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带保护级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支柱式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浇注绝缘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  )规定,生产经营单位的特种作业人员必须按照国家有关规定经专门的安全作业培训,取得特种作业操作资格证书,方可上岗作业。</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中华人民共和国安全生产法</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中华人民共和国劳动法</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安全法</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劳动法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在确定断路器的额定电流时，规程规定的环境温度为(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《建筑施工企业安全生产许可证管理规定》指出，国家对建筑施工企业实行(  )制度。</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安全生产许可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封闭管理</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群防群治</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安全生产教育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人体同时接触带电设备或线路中的两相导体时,电流从一相通过人体流入另一相,这种触电现象称为(  )触电。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交流高压真空接触器的灭弧元件为(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SF6灭弧室</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真空开关管</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压气式灭弧室</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产气式灭弧室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 )的绝缘强度不能承受电气设备或线路的工作电压,只能起加强基本安全用具的保护作用。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接班人员必须按( )到岗，交班人员应办理交接手续，签字后方可离去。</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规定时间提前</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规定时间不得晚10分钟</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均不可以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供电质量指(  )与供电牢靠性。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电能质量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电压质量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电流质量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用兆欧表摇测电气设备绝缘电阻时,通常规定摇测时间为(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10秒</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30秒</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1分钟</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5分钟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对电机各绕组的绝缘检查，要求是:电动机每1KV工作电压，绝缘电阻(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大于等于1MΩ</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等于0.5MΩ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电器着火时下列不能用的灭火方法是哪种?(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用四氯化碳或1211灭火器进行灭火</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用沙土灭火</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用水灭火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检修后的电机在使用前应(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听内部声音是否正常</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摇测绝缘电阻</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拆除地线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进行线圈干燥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电与热的转化关系为Q=I2Rt表明(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热能=电能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导体产生的热量=导体消耗的电能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无功功率=电功</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电流的热效应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在三相四线制维护接零体系中，单相三线插座的维护接线端应与( )相连。</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接地干线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作业零线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维护零线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自来水或暖气等金属管道</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制作35kV铅套管式中间接头时，由接头中心向两侧各量(  )距离作为剖铅记号。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200mm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250mm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325mm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450mm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当设备发生碰壳漏电时,人体接触设备金属外壳所造成的电击称作(  )电击。</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静电</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间接接触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电机在运行时，要通过(  ).看.闻等方法及时监视电动机。</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记录</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听</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吹风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一般钳形电流表是由一个电流互感器和一个交流(  )的组合体。</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频率表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变配电室运行的主要制度包括(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门禁制度</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运行分析制度</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防盗制度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当与回路所交链的磁通发生变化时，回路中感应电动势的方向是由(  )判定的。</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三相异步电动机的点动控制线路中(  )热继电器。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需要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使用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安装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 )中，电动势，电压，电流的大小和方向都不随时间的改变而变化。</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脉冲电路</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串励电动机的反转宜采用励磁绕组反接法。因为串励电动机的电枢两端电压很高，励磁绕组两端的(  )，反接较容易。</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电流很低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电压很低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电压很高</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电流很高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一般线路中的熔断器有( )保护。</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过载和短路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逆变桥由晶闸管VT7～VT10组成。每个晶闸管均串有空心电感以限制晶闸管导通时的(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电流变化</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电流上升率</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电流上升</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操作时如发现疑问或发生异常故障，均应(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继续操作</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停止操作</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请示领导再处理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在星形连接中，线电流与相电流有效值的关系为(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线电流大于相电流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线电流等手相电流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相电流大于线电流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相位差为90°。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一般接地导体相互采用焊接连接，扁铁与角钢的搭接长度应(  )宽度的两倍。</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不小于</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接近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所有断路器,阻隔开关均断开,在有或许来电端挂好地线,说明设备处于(  )状况。</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运转</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低压架空配电线路的档距，一般在城镇人员密集地区，采用铝绞线，档距一般为(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30~40m；</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40~50m；</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50~60m；</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60~70m；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应装设报警式漏电保护器而不自动切断电源的是(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招待所插座回路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生产用电的电气设备</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消防用电梯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高压验电器的结构分为指示器和(  )两部分。</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接地器;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支持器;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建筑电气施工中使用的导线应符合( )的要求。</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GB/T5023</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GB/T5013</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GB/T5033</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GB/T5043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漏电保护装置的额定不动作电流不得低于额定动作电流的(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动力主电路由电源开关.熔断器.接触器主触头.(  ).电动机等组成。</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按钮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速度继电器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当LC并联电路的固有频率等于电源频率时，并联电路发生并联谐振，此时并联电路具有(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阻抗适中</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阻抗为零</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最小阻抗</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最大阻抗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在室外构架上工作，应在工作地点邻近带电部分的横梁上悬挂:(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干粉灭火器火器可适用于( )kV以下线路带电灭火。</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供电设施计划检修需要停止供电,供电企业应当提前( )通知用户或者进行公告。</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3天</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7天</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15天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架空线路导线与建筑物的垂直距离在最大计算弧垂情况下，3～10kV线路不应小于(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3米</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4米</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5米</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6米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线性电阻与所加(  ).流过的电流以及温度无关。</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断路器是通过手动或电动等操作机构使断路器合闸,通过( )装置使断路器自动跳闸,达到故障保护目的。</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自动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活动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脱扣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并排运转时,假如其中一台变压器发生毛病从电网中切除时,其余变压器(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有必要中止运转</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仍能持续供电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肯定也发生毛病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作业监护人一般由(  )担任。</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作业负责人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作业票签发人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作业许可人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查找变电所直流接地故障时，切断各专用直流回路的时间不得超过(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2s</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3s</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4s</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在三相绕线转子异步电动机的各个起动过程中，频敏变阻器的等效阻抗变化趋势是(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由小变大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由大变小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恒定不变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与SN10-10型断路器配套使用的电磁操动机构为(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CD10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CD12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CT8</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CS15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反接制动电流一般为电动机额定电流的(  )倍</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额定容量是指:在变压器铭牌所规定的额定状态下,变压器二次侧的输出能力(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kVA.</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kV</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k</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电力变压器中短路电压一般为额定电压的(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11%～15%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在狭窄场所如锅炉.金属容器.管道内作业时应使用( )工具。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Ⅰ类</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Ⅱ类</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Ⅲ类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配电变压器高压侧一般都选择( )作为防雷保护装置。</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避雷带</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跌落式熔断器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投运第二年的高速公路充电站点至少应( )巡视一次。</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每天</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每两周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装置灯头时(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开关有必要装置在火线上</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灯螺纹有必要装置在火线上</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不作明确要求</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灯口内中心的弹簧片有必要装置在零线上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电能与电功率之间存在的关系是(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P=W*t</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P=U*I</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电杆的定位方法有(  )种。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低压带电工作时应设专人(  )，工作人员必须穿着长袖衣服和绝缘鞋.戴绝缘手套，使用有绝缘手柄的工具。</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协助；</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帮助；</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陪护；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监护；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电力电容器接入线路对电力系统进行补偿的目的是(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稳定电压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稳定电流</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提高功率因数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突然中断供电会造成经济较大损失.社会秩序混乱或在政治上产生较大影响的负荷属(  )类负荷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一类</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二类</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三类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隔离开关按安装地点分类可分为(  )和户外式。</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户内式</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山地式</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平原式</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https://d.book118.com/058130066127006047</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58130066127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