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饮料生产设备项目规划设计方案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21" w:history="1">
        <w:r>
          <w:rPr>
            <w:rFonts w:ascii="仿宋" w:eastAsia="仿宋" w:hAnsi="仿宋" w:cs="仿宋" w:hint="eastAsia"/>
            <w:lang w:eastAsia="zh-CN"/>
          </w:rPr>
          <w:t>概论</w:t>
        </w:r>
        <w:r>
          <w:tab/>
        </w:r>
        <w:r>
          <w:fldChar w:fldCharType="begin"/>
        </w:r>
        <w:r>
          <w:instrText xml:space="preserve"> PAGEREF _Toc26521 \h </w:instrText>
        </w:r>
        <w:r>
          <w:fldChar w:fldCharType="separate"/>
        </w:r>
        <w:r>
          <w:t>3</w:t>
        </w:r>
        <w:r>
          <w:fldChar w:fldCharType="end"/>
        </w:r>
      </w:hyperlink>
    </w:p>
    <w:p>
      <w:pPr>
        <w:pStyle w:val="TOC1"/>
        <w:tabs>
          <w:tab w:val="right" w:leader="dot" w:pos="8306"/>
        </w:tabs>
      </w:pPr>
      <w:hyperlink w:anchor="_Toc31946" w:history="1">
        <w:r>
          <w:rPr>
            <w:rFonts w:ascii="仿宋" w:eastAsia="仿宋" w:hAnsi="仿宋" w:cs="仿宋" w:hint="eastAsia"/>
            <w:lang w:eastAsia="zh-CN"/>
          </w:rPr>
          <w:t>一、饮料生产设备项目建设单位说明</w:t>
        </w:r>
        <w:r>
          <w:tab/>
        </w:r>
        <w:r>
          <w:fldChar w:fldCharType="begin"/>
        </w:r>
        <w:r>
          <w:instrText xml:space="preserve"> PAGEREF _Toc31946 \h </w:instrText>
        </w:r>
        <w:r>
          <w:fldChar w:fldCharType="separate"/>
        </w:r>
        <w:r>
          <w:t>3</w:t>
        </w:r>
        <w:r>
          <w:fldChar w:fldCharType="end"/>
        </w:r>
      </w:hyperlink>
    </w:p>
    <w:p>
      <w:pPr>
        <w:pStyle w:val="TOC2"/>
        <w:tabs>
          <w:tab w:val="right" w:leader="dot" w:pos="8306"/>
        </w:tabs>
      </w:pPr>
      <w:hyperlink w:anchor="_Toc7271" w:history="1">
        <w:r>
          <w:rPr>
            <w:rFonts w:ascii="仿宋" w:eastAsia="仿宋" w:hAnsi="仿宋" w:cs="仿宋" w:hint="eastAsia"/>
            <w:lang w:eastAsia="zh-CN"/>
          </w:rPr>
          <w:t>(一)、饮料生产设备项目承办单位基本情况</w:t>
        </w:r>
        <w:r>
          <w:tab/>
        </w:r>
        <w:r>
          <w:fldChar w:fldCharType="begin"/>
        </w:r>
        <w:r>
          <w:instrText xml:space="preserve"> PAGEREF _Toc7271 \h </w:instrText>
        </w:r>
        <w:r>
          <w:fldChar w:fldCharType="separate"/>
        </w:r>
        <w:r>
          <w:t>3</w:t>
        </w:r>
        <w:r>
          <w:fldChar w:fldCharType="end"/>
        </w:r>
      </w:hyperlink>
    </w:p>
    <w:p>
      <w:pPr>
        <w:pStyle w:val="TOC2"/>
        <w:tabs>
          <w:tab w:val="right" w:leader="dot" w:pos="8306"/>
        </w:tabs>
      </w:pPr>
      <w:hyperlink w:anchor="_Toc20533" w:history="1">
        <w:r>
          <w:rPr>
            <w:rFonts w:ascii="仿宋" w:eastAsia="仿宋" w:hAnsi="仿宋" w:cs="仿宋" w:hint="eastAsia"/>
            <w:lang w:eastAsia="zh-CN"/>
          </w:rPr>
          <w:t>(二)、公司经济效益分析</w:t>
        </w:r>
        <w:r>
          <w:tab/>
        </w:r>
        <w:r>
          <w:fldChar w:fldCharType="begin"/>
        </w:r>
        <w:r>
          <w:instrText xml:space="preserve"> PAGEREF _Toc20533 \h </w:instrText>
        </w:r>
        <w:r>
          <w:fldChar w:fldCharType="separate"/>
        </w:r>
        <w:r>
          <w:t>4</w:t>
        </w:r>
        <w:r>
          <w:fldChar w:fldCharType="end"/>
        </w:r>
      </w:hyperlink>
    </w:p>
    <w:p>
      <w:pPr>
        <w:pStyle w:val="TOC1"/>
        <w:tabs>
          <w:tab w:val="right" w:leader="dot" w:pos="8306"/>
        </w:tabs>
      </w:pPr>
      <w:hyperlink w:anchor="_Toc11338" w:history="1">
        <w:r>
          <w:rPr>
            <w:rFonts w:ascii="仿宋" w:eastAsia="仿宋" w:hAnsi="仿宋" w:cs="仿宋" w:hint="eastAsia"/>
            <w:lang w:eastAsia="zh-CN"/>
          </w:rPr>
          <w:t>二、饮料生产设备项目土建工程</w:t>
        </w:r>
        <w:r>
          <w:tab/>
        </w:r>
        <w:r>
          <w:fldChar w:fldCharType="begin"/>
        </w:r>
        <w:r>
          <w:instrText xml:space="preserve"> PAGEREF _Toc11338 \h </w:instrText>
        </w:r>
        <w:r>
          <w:fldChar w:fldCharType="separate"/>
        </w:r>
        <w:r>
          <w:t>5</w:t>
        </w:r>
        <w:r>
          <w:fldChar w:fldCharType="end"/>
        </w:r>
      </w:hyperlink>
    </w:p>
    <w:p>
      <w:pPr>
        <w:pStyle w:val="TOC2"/>
        <w:tabs>
          <w:tab w:val="right" w:leader="dot" w:pos="8306"/>
        </w:tabs>
      </w:pPr>
      <w:hyperlink w:anchor="_Toc25402" w:history="1">
        <w:r>
          <w:rPr>
            <w:rFonts w:ascii="仿宋" w:eastAsia="仿宋" w:hAnsi="仿宋" w:cs="仿宋" w:hint="eastAsia"/>
            <w:lang w:eastAsia="zh-CN"/>
          </w:rPr>
          <w:t>(一)、建筑工程设计原则</w:t>
        </w:r>
        <w:r>
          <w:tab/>
        </w:r>
        <w:r>
          <w:fldChar w:fldCharType="begin"/>
        </w:r>
        <w:r>
          <w:instrText xml:space="preserve"> PAGEREF _Toc25402 \h </w:instrText>
        </w:r>
        <w:r>
          <w:fldChar w:fldCharType="separate"/>
        </w:r>
        <w:r>
          <w:t>5</w:t>
        </w:r>
        <w:r>
          <w:fldChar w:fldCharType="end"/>
        </w:r>
      </w:hyperlink>
    </w:p>
    <w:p>
      <w:pPr>
        <w:pStyle w:val="TOC2"/>
        <w:tabs>
          <w:tab w:val="right" w:leader="dot" w:pos="8306"/>
        </w:tabs>
      </w:pPr>
      <w:hyperlink w:anchor="_Toc2000" w:history="1">
        <w:r>
          <w:rPr>
            <w:rFonts w:ascii="仿宋" w:eastAsia="仿宋" w:hAnsi="仿宋" w:cs="仿宋" w:hint="eastAsia"/>
            <w:lang w:eastAsia="zh-CN"/>
          </w:rPr>
          <w:t>(二)、土建工程设计年限及安全等级</w:t>
        </w:r>
        <w:r>
          <w:tab/>
        </w:r>
        <w:r>
          <w:fldChar w:fldCharType="begin"/>
        </w:r>
        <w:r>
          <w:instrText xml:space="preserve"> PAGEREF _Toc2000 \h </w:instrText>
        </w:r>
        <w:r>
          <w:fldChar w:fldCharType="separate"/>
        </w:r>
        <w:r>
          <w:t>6</w:t>
        </w:r>
        <w:r>
          <w:fldChar w:fldCharType="end"/>
        </w:r>
      </w:hyperlink>
    </w:p>
    <w:p>
      <w:pPr>
        <w:pStyle w:val="TOC2"/>
        <w:tabs>
          <w:tab w:val="right" w:leader="dot" w:pos="8306"/>
        </w:tabs>
      </w:pPr>
      <w:hyperlink w:anchor="_Toc32013" w:history="1">
        <w:r>
          <w:rPr>
            <w:rFonts w:ascii="仿宋" w:eastAsia="仿宋" w:hAnsi="仿宋" w:cs="仿宋" w:hint="eastAsia"/>
            <w:lang w:eastAsia="zh-CN"/>
          </w:rPr>
          <w:t>(三)、建筑工程设计总体要求</w:t>
        </w:r>
        <w:r>
          <w:tab/>
        </w:r>
        <w:r>
          <w:fldChar w:fldCharType="begin"/>
        </w:r>
        <w:r>
          <w:instrText xml:space="preserve"> PAGEREF _Toc32013 \h </w:instrText>
        </w:r>
        <w:r>
          <w:fldChar w:fldCharType="separate"/>
        </w:r>
        <w:r>
          <w:t>7</w:t>
        </w:r>
        <w:r>
          <w:fldChar w:fldCharType="end"/>
        </w:r>
      </w:hyperlink>
    </w:p>
    <w:p>
      <w:pPr>
        <w:pStyle w:val="TOC2"/>
        <w:tabs>
          <w:tab w:val="right" w:leader="dot" w:pos="8306"/>
        </w:tabs>
      </w:pPr>
      <w:hyperlink w:anchor="_Toc30412" w:history="1">
        <w:r>
          <w:rPr>
            <w:rFonts w:ascii="仿宋" w:eastAsia="仿宋" w:hAnsi="仿宋" w:cs="仿宋" w:hint="eastAsia"/>
            <w:lang w:eastAsia="zh-CN"/>
          </w:rPr>
          <w:t>(四)、土建工程建设指标</w:t>
        </w:r>
        <w:r>
          <w:tab/>
        </w:r>
        <w:r>
          <w:fldChar w:fldCharType="begin"/>
        </w:r>
        <w:r>
          <w:instrText xml:space="preserve"> PAGEREF _Toc30412 \h </w:instrText>
        </w:r>
        <w:r>
          <w:fldChar w:fldCharType="separate"/>
        </w:r>
        <w:r>
          <w:t>8</w:t>
        </w:r>
        <w:r>
          <w:fldChar w:fldCharType="end"/>
        </w:r>
      </w:hyperlink>
    </w:p>
    <w:p>
      <w:pPr>
        <w:pStyle w:val="TOC1"/>
        <w:tabs>
          <w:tab w:val="right" w:leader="dot" w:pos="8306"/>
        </w:tabs>
      </w:pPr>
      <w:hyperlink w:anchor="_Toc13788" w:history="1">
        <w:r>
          <w:rPr>
            <w:rFonts w:ascii="仿宋" w:eastAsia="仿宋" w:hAnsi="仿宋" w:cs="仿宋" w:hint="eastAsia"/>
            <w:lang w:eastAsia="zh-CN"/>
          </w:rPr>
          <w:t>三、饮料生产设备项目可持续发展</w:t>
        </w:r>
        <w:r>
          <w:tab/>
        </w:r>
        <w:r>
          <w:fldChar w:fldCharType="begin"/>
        </w:r>
        <w:r>
          <w:instrText xml:space="preserve"> PAGEREF _Toc13788 \h </w:instrText>
        </w:r>
        <w:r>
          <w:fldChar w:fldCharType="separate"/>
        </w:r>
        <w:r>
          <w:t>8</w:t>
        </w:r>
        <w:r>
          <w:fldChar w:fldCharType="end"/>
        </w:r>
      </w:hyperlink>
    </w:p>
    <w:p>
      <w:pPr>
        <w:pStyle w:val="TOC2"/>
        <w:tabs>
          <w:tab w:val="right" w:leader="dot" w:pos="8306"/>
        </w:tabs>
      </w:pPr>
      <w:hyperlink w:anchor="_Toc2485" w:history="1">
        <w:r>
          <w:rPr>
            <w:rFonts w:ascii="仿宋" w:eastAsia="仿宋" w:hAnsi="仿宋" w:cs="仿宋" w:hint="eastAsia"/>
            <w:lang w:eastAsia="zh-CN"/>
          </w:rPr>
          <w:t>(一)、可持续战略与实践</w:t>
        </w:r>
        <w:r>
          <w:tab/>
        </w:r>
        <w:r>
          <w:fldChar w:fldCharType="begin"/>
        </w:r>
        <w:r>
          <w:instrText xml:space="preserve"> PAGEREF _Toc2485 \h </w:instrText>
        </w:r>
        <w:r>
          <w:fldChar w:fldCharType="separate"/>
        </w:r>
        <w:r>
          <w:t>8</w:t>
        </w:r>
        <w:r>
          <w:fldChar w:fldCharType="end"/>
        </w:r>
      </w:hyperlink>
    </w:p>
    <w:p>
      <w:pPr>
        <w:pStyle w:val="TOC2"/>
        <w:tabs>
          <w:tab w:val="right" w:leader="dot" w:pos="8306"/>
        </w:tabs>
      </w:pPr>
      <w:hyperlink w:anchor="_Toc22845" w:history="1">
        <w:r>
          <w:rPr>
            <w:rFonts w:ascii="仿宋" w:eastAsia="仿宋" w:hAnsi="仿宋" w:cs="仿宋" w:hint="eastAsia"/>
            <w:lang w:eastAsia="zh-CN"/>
          </w:rPr>
          <w:t>(二)、环保与社会责任</w:t>
        </w:r>
        <w:r>
          <w:tab/>
        </w:r>
        <w:r>
          <w:fldChar w:fldCharType="begin"/>
        </w:r>
        <w:r>
          <w:instrText xml:space="preserve"> PAGEREF _Toc22845 \h </w:instrText>
        </w:r>
        <w:r>
          <w:fldChar w:fldCharType="separate"/>
        </w:r>
        <w:r>
          <w:t>9</w:t>
        </w:r>
        <w:r>
          <w:fldChar w:fldCharType="end"/>
        </w:r>
      </w:hyperlink>
    </w:p>
    <w:p>
      <w:pPr>
        <w:pStyle w:val="TOC1"/>
        <w:tabs>
          <w:tab w:val="right" w:leader="dot" w:pos="8306"/>
        </w:tabs>
      </w:pPr>
      <w:hyperlink w:anchor="_Toc20190" w:history="1">
        <w:r>
          <w:rPr>
            <w:rFonts w:ascii="仿宋" w:eastAsia="仿宋" w:hAnsi="仿宋" w:cs="仿宋" w:hint="eastAsia"/>
            <w:lang w:eastAsia="zh-CN"/>
          </w:rPr>
          <w:t>四、饮料生产设备项目文档管理</w:t>
        </w:r>
        <w:r>
          <w:tab/>
        </w:r>
        <w:r>
          <w:fldChar w:fldCharType="begin"/>
        </w:r>
        <w:r>
          <w:instrText xml:space="preserve"> PAGEREF _Toc20190 \h </w:instrText>
        </w:r>
        <w:r>
          <w:fldChar w:fldCharType="separate"/>
        </w:r>
        <w:r>
          <w:t>10</w:t>
        </w:r>
        <w:r>
          <w:fldChar w:fldCharType="end"/>
        </w:r>
      </w:hyperlink>
    </w:p>
    <w:p>
      <w:pPr>
        <w:pStyle w:val="TOC2"/>
        <w:tabs>
          <w:tab w:val="right" w:leader="dot" w:pos="8306"/>
        </w:tabs>
      </w:pPr>
      <w:hyperlink w:anchor="_Toc12545" w:history="1">
        <w:r>
          <w:rPr>
            <w:rFonts w:ascii="仿宋" w:eastAsia="仿宋" w:hAnsi="仿宋" w:cs="仿宋" w:hint="eastAsia"/>
            <w:lang w:eastAsia="zh-CN"/>
          </w:rPr>
          <w:t>(一)、文档编制与审查</w:t>
        </w:r>
        <w:r>
          <w:tab/>
        </w:r>
        <w:r>
          <w:fldChar w:fldCharType="begin"/>
        </w:r>
        <w:r>
          <w:instrText xml:space="preserve"> PAGEREF _Toc12545 \h </w:instrText>
        </w:r>
        <w:r>
          <w:fldChar w:fldCharType="separate"/>
        </w:r>
        <w:r>
          <w:t>10</w:t>
        </w:r>
        <w:r>
          <w:fldChar w:fldCharType="end"/>
        </w:r>
      </w:hyperlink>
    </w:p>
    <w:p>
      <w:pPr>
        <w:pStyle w:val="TOC2"/>
        <w:tabs>
          <w:tab w:val="right" w:leader="dot" w:pos="8306"/>
        </w:tabs>
      </w:pPr>
      <w:hyperlink w:anchor="_Toc12915" w:history="1">
        <w:r>
          <w:rPr>
            <w:rFonts w:ascii="仿宋" w:eastAsia="仿宋" w:hAnsi="仿宋" w:cs="仿宋" w:hint="eastAsia"/>
            <w:lang w:eastAsia="zh-CN"/>
          </w:rPr>
          <w:t>(二)、文档发布与分发</w:t>
        </w:r>
        <w:r>
          <w:tab/>
        </w:r>
        <w:r>
          <w:fldChar w:fldCharType="begin"/>
        </w:r>
        <w:r>
          <w:instrText xml:space="preserve"> PAGEREF _Toc12915 \h </w:instrText>
        </w:r>
        <w:r>
          <w:fldChar w:fldCharType="separate"/>
        </w:r>
        <w:r>
          <w:t>11</w:t>
        </w:r>
        <w:r>
          <w:fldChar w:fldCharType="end"/>
        </w:r>
      </w:hyperlink>
    </w:p>
    <w:p>
      <w:pPr>
        <w:pStyle w:val="TOC2"/>
        <w:tabs>
          <w:tab w:val="right" w:leader="dot" w:pos="8306"/>
        </w:tabs>
      </w:pPr>
      <w:hyperlink w:anchor="_Toc9150" w:history="1">
        <w:r>
          <w:rPr>
            <w:rFonts w:ascii="仿宋" w:eastAsia="仿宋" w:hAnsi="仿宋" w:cs="仿宋" w:hint="eastAsia"/>
            <w:lang w:eastAsia="zh-CN"/>
          </w:rPr>
          <w:t>(三)、文档存档与归档</w:t>
        </w:r>
        <w:r>
          <w:tab/>
        </w:r>
        <w:r>
          <w:fldChar w:fldCharType="begin"/>
        </w:r>
        <w:r>
          <w:instrText xml:space="preserve"> PAGEREF _Toc9150 \h </w:instrText>
        </w:r>
        <w:r>
          <w:fldChar w:fldCharType="separate"/>
        </w:r>
        <w:r>
          <w:t>12</w:t>
        </w:r>
        <w:r>
          <w:fldChar w:fldCharType="end"/>
        </w:r>
      </w:hyperlink>
    </w:p>
    <w:p>
      <w:pPr>
        <w:pStyle w:val="TOC1"/>
        <w:tabs>
          <w:tab w:val="right" w:leader="dot" w:pos="8306"/>
        </w:tabs>
      </w:pPr>
      <w:hyperlink w:anchor="_Toc26469" w:history="1">
        <w:r>
          <w:rPr>
            <w:rFonts w:ascii="仿宋" w:eastAsia="仿宋" w:hAnsi="仿宋" w:cs="仿宋" w:hint="eastAsia"/>
            <w:lang w:eastAsia="zh-CN"/>
          </w:rPr>
          <w:t>五、市场分析、调研</w:t>
        </w:r>
        <w:r>
          <w:tab/>
        </w:r>
        <w:r>
          <w:fldChar w:fldCharType="begin"/>
        </w:r>
        <w:r>
          <w:instrText xml:space="preserve"> PAGEREF _Toc26469 \h </w:instrText>
        </w:r>
        <w:r>
          <w:fldChar w:fldCharType="separate"/>
        </w:r>
        <w:r>
          <w:t>13</w:t>
        </w:r>
        <w:r>
          <w:fldChar w:fldCharType="end"/>
        </w:r>
      </w:hyperlink>
    </w:p>
    <w:p>
      <w:pPr>
        <w:pStyle w:val="TOC2"/>
        <w:tabs>
          <w:tab w:val="right" w:leader="dot" w:pos="8306"/>
        </w:tabs>
      </w:pPr>
      <w:hyperlink w:anchor="_Toc11407" w:history="1">
        <w:r>
          <w:rPr>
            <w:rFonts w:ascii="仿宋" w:eastAsia="仿宋" w:hAnsi="仿宋" w:cs="仿宋" w:hint="eastAsia"/>
            <w:lang w:eastAsia="zh-CN"/>
          </w:rPr>
          <w:t>(一)、饮料生产设备行业分析</w:t>
        </w:r>
        <w:r>
          <w:tab/>
        </w:r>
        <w:r>
          <w:fldChar w:fldCharType="begin"/>
        </w:r>
        <w:r>
          <w:instrText xml:space="preserve"> PAGEREF _Toc11407 \h </w:instrText>
        </w:r>
        <w:r>
          <w:fldChar w:fldCharType="separate"/>
        </w:r>
        <w:r>
          <w:t>13</w:t>
        </w:r>
        <w:r>
          <w:fldChar w:fldCharType="end"/>
        </w:r>
      </w:hyperlink>
    </w:p>
    <w:p>
      <w:pPr>
        <w:pStyle w:val="TOC2"/>
        <w:tabs>
          <w:tab w:val="right" w:leader="dot" w:pos="8306"/>
        </w:tabs>
      </w:pPr>
      <w:hyperlink w:anchor="_Toc26789" w:history="1">
        <w:r>
          <w:rPr>
            <w:rFonts w:ascii="仿宋" w:eastAsia="仿宋" w:hAnsi="仿宋" w:cs="仿宋" w:hint="eastAsia"/>
            <w:lang w:eastAsia="zh-CN"/>
          </w:rPr>
          <w:t>(二)、饮料生产设备市场分析预测</w:t>
        </w:r>
        <w:r>
          <w:tab/>
        </w:r>
        <w:r>
          <w:fldChar w:fldCharType="begin"/>
        </w:r>
        <w:r>
          <w:instrText xml:space="preserve"> PAGEREF _Toc26789 \h </w:instrText>
        </w:r>
        <w:r>
          <w:fldChar w:fldCharType="separate"/>
        </w:r>
        <w:r>
          <w:t>14</w:t>
        </w:r>
        <w:r>
          <w:fldChar w:fldCharType="end"/>
        </w:r>
      </w:hyperlink>
    </w:p>
    <w:p>
      <w:pPr>
        <w:pStyle w:val="TOC1"/>
        <w:tabs>
          <w:tab w:val="right" w:leader="dot" w:pos="8306"/>
        </w:tabs>
      </w:pPr>
      <w:hyperlink w:anchor="_Toc7635" w:history="1">
        <w:r>
          <w:rPr>
            <w:rFonts w:ascii="仿宋" w:eastAsia="仿宋" w:hAnsi="仿宋" w:cs="仿宋" w:hint="eastAsia"/>
            <w:lang w:eastAsia="zh-CN"/>
          </w:rPr>
          <w:t>六、产品规划分析</w:t>
        </w:r>
        <w:r>
          <w:tab/>
        </w:r>
        <w:r>
          <w:fldChar w:fldCharType="begin"/>
        </w:r>
        <w:r>
          <w:instrText xml:space="preserve"> PAGEREF _Toc7635 \h </w:instrText>
        </w:r>
        <w:r>
          <w:fldChar w:fldCharType="separate"/>
        </w:r>
        <w:r>
          <w:t>15</w:t>
        </w:r>
        <w:r>
          <w:fldChar w:fldCharType="end"/>
        </w:r>
      </w:hyperlink>
    </w:p>
    <w:p>
      <w:pPr>
        <w:pStyle w:val="TOC2"/>
        <w:tabs>
          <w:tab w:val="right" w:leader="dot" w:pos="8306"/>
        </w:tabs>
      </w:pPr>
      <w:hyperlink w:anchor="_Toc23913" w:history="1">
        <w:r>
          <w:rPr>
            <w:rFonts w:ascii="仿宋" w:eastAsia="仿宋" w:hAnsi="仿宋" w:cs="仿宋" w:hint="eastAsia"/>
            <w:lang w:eastAsia="zh-CN"/>
          </w:rPr>
          <w:t>(一)、产品规划</w:t>
        </w:r>
        <w:r>
          <w:tab/>
        </w:r>
        <w:r>
          <w:fldChar w:fldCharType="begin"/>
        </w:r>
        <w:r>
          <w:instrText xml:space="preserve"> PAGEREF _Toc23913 \h </w:instrText>
        </w:r>
        <w:r>
          <w:fldChar w:fldCharType="separate"/>
        </w:r>
        <w:r>
          <w:t>15</w:t>
        </w:r>
        <w:r>
          <w:fldChar w:fldCharType="end"/>
        </w:r>
      </w:hyperlink>
    </w:p>
    <w:p>
      <w:pPr>
        <w:pStyle w:val="TOC2"/>
        <w:tabs>
          <w:tab w:val="right" w:leader="dot" w:pos="8306"/>
        </w:tabs>
      </w:pPr>
      <w:hyperlink w:anchor="_Toc28409" w:history="1">
        <w:r>
          <w:rPr>
            <w:rFonts w:ascii="仿宋" w:eastAsia="仿宋" w:hAnsi="仿宋" w:cs="仿宋" w:hint="eastAsia"/>
            <w:lang w:eastAsia="zh-CN"/>
          </w:rPr>
          <w:t>(二)、建设规模</w:t>
        </w:r>
        <w:r>
          <w:tab/>
        </w:r>
        <w:r>
          <w:fldChar w:fldCharType="begin"/>
        </w:r>
        <w:r>
          <w:instrText xml:space="preserve"> PAGEREF _Toc28409 \h </w:instrText>
        </w:r>
        <w:r>
          <w:fldChar w:fldCharType="separate"/>
        </w:r>
        <w:r>
          <w:t>15</w:t>
        </w:r>
        <w:r>
          <w:fldChar w:fldCharType="end"/>
        </w:r>
      </w:hyperlink>
    </w:p>
    <w:p>
      <w:pPr>
        <w:pStyle w:val="TOC1"/>
        <w:tabs>
          <w:tab w:val="right" w:leader="dot" w:pos="8306"/>
        </w:tabs>
      </w:pPr>
      <w:hyperlink w:anchor="_Toc16453" w:history="1">
        <w:r>
          <w:rPr>
            <w:rFonts w:ascii="仿宋" w:eastAsia="仿宋" w:hAnsi="仿宋" w:cs="仿宋" w:hint="eastAsia"/>
            <w:lang w:eastAsia="zh-CN"/>
          </w:rPr>
          <w:t>七、饮料生产设备项目社会影响</w:t>
        </w:r>
        <w:r>
          <w:tab/>
        </w:r>
        <w:r>
          <w:fldChar w:fldCharType="begin"/>
        </w:r>
        <w:r>
          <w:instrText xml:space="preserve"> PAGEREF _Toc16453 \h </w:instrText>
        </w:r>
        <w:r>
          <w:fldChar w:fldCharType="separate"/>
        </w:r>
        <w:r>
          <w:t>17</w:t>
        </w:r>
        <w:r>
          <w:fldChar w:fldCharType="end"/>
        </w:r>
      </w:hyperlink>
    </w:p>
    <w:p>
      <w:pPr>
        <w:pStyle w:val="TOC2"/>
        <w:tabs>
          <w:tab w:val="right" w:leader="dot" w:pos="8306"/>
        </w:tabs>
      </w:pPr>
      <w:hyperlink w:anchor="_Toc5530" w:history="1">
        <w:r>
          <w:rPr>
            <w:rFonts w:ascii="仿宋" w:eastAsia="仿宋" w:hAnsi="仿宋" w:cs="仿宋" w:hint="eastAsia"/>
            <w:lang w:eastAsia="zh-CN"/>
          </w:rPr>
          <w:t>(一)、社会责任与义务</w:t>
        </w:r>
        <w:r>
          <w:tab/>
        </w:r>
        <w:r>
          <w:fldChar w:fldCharType="begin"/>
        </w:r>
        <w:r>
          <w:instrText xml:space="preserve"> PAGEREF _Toc5530 \h </w:instrText>
        </w:r>
        <w:r>
          <w:fldChar w:fldCharType="separate"/>
        </w:r>
        <w:r>
          <w:t>17</w:t>
        </w:r>
        <w:r>
          <w:fldChar w:fldCharType="end"/>
        </w:r>
      </w:hyperlink>
    </w:p>
    <w:p>
      <w:pPr>
        <w:pStyle w:val="TOC2"/>
        <w:tabs>
          <w:tab w:val="right" w:leader="dot" w:pos="8306"/>
        </w:tabs>
      </w:pPr>
      <w:hyperlink w:anchor="_Toc26720" w:history="1">
        <w:r>
          <w:rPr>
            <w:rFonts w:ascii="仿宋" w:eastAsia="仿宋" w:hAnsi="仿宋" w:cs="仿宋" w:hint="eastAsia"/>
            <w:lang w:eastAsia="zh-CN"/>
          </w:rPr>
          <w:t>(二)、社会参与与沟通</w:t>
        </w:r>
        <w:r>
          <w:tab/>
        </w:r>
        <w:r>
          <w:fldChar w:fldCharType="begin"/>
        </w:r>
        <w:r>
          <w:instrText xml:space="preserve"> PAGEREF _Toc26720 \h </w:instrText>
        </w:r>
        <w:r>
          <w:fldChar w:fldCharType="separate"/>
        </w:r>
        <w:r>
          <w:t>17</w:t>
        </w:r>
        <w:r>
          <w:fldChar w:fldCharType="end"/>
        </w:r>
      </w:hyperlink>
    </w:p>
    <w:p>
      <w:pPr>
        <w:pStyle w:val="TOC1"/>
        <w:tabs>
          <w:tab w:val="right" w:leader="dot" w:pos="8306"/>
        </w:tabs>
      </w:pPr>
      <w:hyperlink w:anchor="_Toc11374" w:history="1">
        <w:r>
          <w:rPr>
            <w:rFonts w:ascii="仿宋" w:eastAsia="仿宋" w:hAnsi="仿宋" w:cs="仿宋" w:hint="eastAsia"/>
            <w:lang w:eastAsia="zh-CN"/>
          </w:rPr>
          <w:t>八、饮料生产设备项目创新与研发</w:t>
        </w:r>
        <w:r>
          <w:tab/>
        </w:r>
        <w:r>
          <w:fldChar w:fldCharType="begin"/>
        </w:r>
        <w:r>
          <w:instrText xml:space="preserve"> PAGEREF _Toc11374 \h </w:instrText>
        </w:r>
        <w:r>
          <w:fldChar w:fldCharType="separate"/>
        </w:r>
        <w:r>
          <w:t>18</w:t>
        </w:r>
        <w:r>
          <w:fldChar w:fldCharType="end"/>
        </w:r>
      </w:hyperlink>
    </w:p>
    <w:p>
      <w:pPr>
        <w:pStyle w:val="TOC2"/>
        <w:tabs>
          <w:tab w:val="right" w:leader="dot" w:pos="8306"/>
        </w:tabs>
      </w:pPr>
      <w:hyperlink w:anchor="_Toc19732" w:history="1">
        <w:r>
          <w:rPr>
            <w:rFonts w:ascii="仿宋" w:eastAsia="仿宋" w:hAnsi="仿宋" w:cs="仿宋" w:hint="eastAsia"/>
            <w:lang w:eastAsia="zh-CN"/>
          </w:rPr>
          <w:t>(一)、创新策略与方向</w:t>
        </w:r>
        <w:r>
          <w:tab/>
        </w:r>
        <w:r>
          <w:fldChar w:fldCharType="begin"/>
        </w:r>
        <w:r>
          <w:instrText xml:space="preserve"> PAGEREF _Toc19732 \h </w:instrText>
        </w:r>
        <w:r>
          <w:fldChar w:fldCharType="separate"/>
        </w:r>
        <w:r>
          <w:t>18</w:t>
        </w:r>
        <w:r>
          <w:fldChar w:fldCharType="end"/>
        </w:r>
      </w:hyperlink>
    </w:p>
    <w:p>
      <w:pPr>
        <w:pStyle w:val="TOC2"/>
        <w:tabs>
          <w:tab w:val="right" w:leader="dot" w:pos="8306"/>
        </w:tabs>
      </w:pPr>
      <w:hyperlink w:anchor="_Toc32481" w:history="1">
        <w:r>
          <w:rPr>
            <w:rFonts w:ascii="仿宋" w:eastAsia="仿宋" w:hAnsi="仿宋" w:cs="仿宋" w:hint="eastAsia"/>
            <w:lang w:eastAsia="zh-CN"/>
          </w:rPr>
          <w:t>(二)、研发规划与投入</w:t>
        </w:r>
        <w:r>
          <w:tab/>
        </w:r>
        <w:r>
          <w:fldChar w:fldCharType="begin"/>
        </w:r>
        <w:r>
          <w:instrText xml:space="preserve"> PAGEREF _Toc32481 \h </w:instrText>
        </w:r>
        <w:r>
          <w:fldChar w:fldCharType="separate"/>
        </w:r>
        <w:r>
          <w:t>20</w:t>
        </w:r>
        <w:r>
          <w:fldChar w:fldCharType="end"/>
        </w:r>
      </w:hyperlink>
    </w:p>
    <w:p>
      <w:pPr>
        <w:pStyle w:val="TOC1"/>
        <w:tabs>
          <w:tab w:val="right" w:leader="dot" w:pos="8306"/>
        </w:tabs>
      </w:pPr>
      <w:hyperlink w:anchor="_Toc24495" w:history="1">
        <w:r>
          <w:rPr>
            <w:rFonts w:ascii="仿宋" w:eastAsia="仿宋" w:hAnsi="仿宋" w:cs="仿宋" w:hint="eastAsia"/>
            <w:lang w:eastAsia="zh-CN"/>
          </w:rPr>
          <w:t>九、饮料生产设备项目环境影响分析</w:t>
        </w:r>
        <w:r>
          <w:tab/>
        </w:r>
        <w:r>
          <w:fldChar w:fldCharType="begin"/>
        </w:r>
        <w:r>
          <w:instrText xml:space="preserve"> PAGEREF _Toc24495 \h </w:instrText>
        </w:r>
        <w:r>
          <w:fldChar w:fldCharType="separate"/>
        </w:r>
        <w:r>
          <w:t>21</w:t>
        </w:r>
        <w:r>
          <w:fldChar w:fldCharType="end"/>
        </w:r>
      </w:hyperlink>
    </w:p>
    <w:p>
      <w:pPr>
        <w:pStyle w:val="TOC2"/>
        <w:tabs>
          <w:tab w:val="right" w:leader="dot" w:pos="8306"/>
        </w:tabs>
      </w:pPr>
      <w:hyperlink w:anchor="_Toc1617" w:history="1">
        <w:r>
          <w:rPr>
            <w:rFonts w:ascii="仿宋" w:eastAsia="仿宋" w:hAnsi="仿宋" w:cs="仿宋" w:hint="eastAsia"/>
            <w:lang w:eastAsia="zh-CN"/>
          </w:rPr>
          <w:t>(一)、建设区域环境质量现状</w:t>
        </w:r>
        <w:r>
          <w:tab/>
        </w:r>
        <w:r>
          <w:fldChar w:fldCharType="begin"/>
        </w:r>
        <w:r>
          <w:instrText xml:space="preserve"> PAGEREF _Toc1617 \h </w:instrText>
        </w:r>
        <w:r>
          <w:fldChar w:fldCharType="separate"/>
        </w:r>
        <w:r>
          <w:t>21</w:t>
        </w:r>
        <w:r>
          <w:fldChar w:fldCharType="end"/>
        </w:r>
      </w:hyperlink>
    </w:p>
    <w:p>
      <w:pPr>
        <w:pStyle w:val="TOC2"/>
        <w:tabs>
          <w:tab w:val="right" w:leader="dot" w:pos="8306"/>
        </w:tabs>
      </w:pPr>
      <w:hyperlink w:anchor="_Toc29755" w:history="1">
        <w:r>
          <w:rPr>
            <w:rFonts w:ascii="仿宋" w:eastAsia="仿宋" w:hAnsi="仿宋" w:cs="仿宋" w:hint="eastAsia"/>
            <w:lang w:eastAsia="zh-CN"/>
          </w:rPr>
          <w:t>(二)、建设期环境保护</w:t>
        </w:r>
        <w:r>
          <w:tab/>
        </w:r>
        <w:r>
          <w:fldChar w:fldCharType="begin"/>
        </w:r>
        <w:r>
          <w:instrText xml:space="preserve"> PAGEREF _Toc29755 \h </w:instrText>
        </w:r>
        <w:r>
          <w:fldChar w:fldCharType="separate"/>
        </w:r>
        <w:r>
          <w:t>23</w:t>
        </w:r>
        <w:r>
          <w:fldChar w:fldCharType="end"/>
        </w:r>
      </w:hyperlink>
    </w:p>
    <w:p>
      <w:pPr>
        <w:pStyle w:val="TOC2"/>
        <w:tabs>
          <w:tab w:val="right" w:leader="dot" w:pos="8306"/>
        </w:tabs>
      </w:pPr>
      <w:hyperlink w:anchor="_Toc3644" w:history="1">
        <w:r>
          <w:rPr>
            <w:rFonts w:ascii="仿宋" w:eastAsia="仿宋" w:hAnsi="仿宋" w:cs="仿宋" w:hint="eastAsia"/>
            <w:lang w:eastAsia="zh-CN"/>
          </w:rPr>
          <w:t>(三)、运营期环境保护</w:t>
        </w:r>
        <w:r>
          <w:tab/>
        </w:r>
        <w:r>
          <w:fldChar w:fldCharType="begin"/>
        </w:r>
        <w:r>
          <w:instrText xml:space="preserve"> PAGEREF _Toc3644 \h </w:instrText>
        </w:r>
        <w:r>
          <w:fldChar w:fldCharType="separate"/>
        </w:r>
        <w:r>
          <w:t>24</w:t>
        </w:r>
        <w:r>
          <w:fldChar w:fldCharType="end"/>
        </w:r>
      </w:hyperlink>
    </w:p>
    <w:p>
      <w:pPr>
        <w:pStyle w:val="TOC2"/>
        <w:tabs>
          <w:tab w:val="right" w:leader="dot" w:pos="8306"/>
        </w:tabs>
      </w:pPr>
      <w:hyperlink w:anchor="_Toc14702" w:history="1">
        <w:r>
          <w:rPr>
            <w:rFonts w:ascii="仿宋" w:eastAsia="仿宋" w:hAnsi="仿宋" w:cs="仿宋" w:hint="eastAsia"/>
            <w:lang w:eastAsia="zh-CN"/>
          </w:rPr>
          <w:t>(四)、饮料生产设备项目建设对区域经济的影响</w:t>
        </w:r>
        <w:r>
          <w:tab/>
        </w:r>
        <w:r>
          <w:fldChar w:fldCharType="begin"/>
        </w:r>
        <w:r>
          <w:instrText xml:space="preserve"> PAGEREF _Toc14702 \h </w:instrText>
        </w:r>
        <w:r>
          <w:fldChar w:fldCharType="separate"/>
        </w:r>
        <w:r>
          <w:t>26</w:t>
        </w:r>
        <w:r>
          <w:fldChar w:fldCharType="end"/>
        </w:r>
      </w:hyperlink>
    </w:p>
    <w:p>
      <w:pPr>
        <w:pStyle w:val="TOC2"/>
        <w:tabs>
          <w:tab w:val="right" w:leader="dot" w:pos="8306"/>
        </w:tabs>
      </w:pPr>
      <w:hyperlink w:anchor="_Toc7914" w:history="1">
        <w:r>
          <w:rPr>
            <w:rFonts w:ascii="仿宋" w:eastAsia="仿宋" w:hAnsi="仿宋" w:cs="仿宋" w:hint="eastAsia"/>
            <w:lang w:eastAsia="zh-CN"/>
          </w:rPr>
          <w:t>(五)、废弃物处理</w:t>
        </w:r>
        <w:r>
          <w:tab/>
        </w:r>
        <w:r>
          <w:fldChar w:fldCharType="begin"/>
        </w:r>
        <w:r>
          <w:instrText xml:space="preserve"> PAGEREF _Toc7914 \h </w:instrText>
        </w:r>
        <w:r>
          <w:fldChar w:fldCharType="separate"/>
        </w:r>
        <w:r>
          <w:t>27</w:t>
        </w:r>
        <w:r>
          <w:fldChar w:fldCharType="end"/>
        </w:r>
      </w:hyperlink>
    </w:p>
    <w:p>
      <w:pPr>
        <w:pStyle w:val="TOC2"/>
        <w:tabs>
          <w:tab w:val="right" w:leader="dot" w:pos="8306"/>
        </w:tabs>
      </w:pPr>
      <w:hyperlink w:anchor="_Toc306" w:history="1">
        <w:r>
          <w:rPr>
            <w:rFonts w:ascii="仿宋" w:eastAsia="仿宋" w:hAnsi="仿宋" w:cs="仿宋" w:hint="eastAsia"/>
            <w:lang w:eastAsia="zh-CN"/>
          </w:rPr>
          <w:t>(六)、特殊环境影响分析</w:t>
        </w:r>
        <w:r>
          <w:tab/>
        </w:r>
        <w:r>
          <w:fldChar w:fldCharType="begin"/>
        </w:r>
        <w:r>
          <w:instrText xml:space="preserve"> PAGEREF _Toc306 \h </w:instrText>
        </w:r>
        <w:r>
          <w:fldChar w:fldCharType="separate"/>
        </w:r>
        <w:r>
          <w:t>29</w:t>
        </w:r>
        <w:r>
          <w:fldChar w:fldCharType="end"/>
        </w:r>
      </w:hyperlink>
    </w:p>
    <w:p>
      <w:pPr>
        <w:pStyle w:val="TOC2"/>
        <w:tabs>
          <w:tab w:val="right" w:leader="dot" w:pos="8306"/>
        </w:tabs>
      </w:pPr>
      <w:hyperlink w:anchor="_Toc2644" w:history="1">
        <w:r>
          <w:rPr>
            <w:rFonts w:ascii="仿宋" w:eastAsia="仿宋" w:hAnsi="仿宋" w:cs="仿宋" w:hint="eastAsia"/>
            <w:lang w:eastAsia="zh-CN"/>
          </w:rPr>
          <w:t>(七)、清洁生产</w:t>
        </w:r>
        <w:r>
          <w:tab/>
        </w:r>
        <w:r>
          <w:fldChar w:fldCharType="begin"/>
        </w:r>
        <w:r>
          <w:instrText xml:space="preserve"> PAGEREF _Toc2644 \h </w:instrText>
        </w:r>
        <w:r>
          <w:fldChar w:fldCharType="separate"/>
        </w:r>
        <w:r>
          <w:t>30</w:t>
        </w:r>
        <w:r>
          <w:fldChar w:fldCharType="end"/>
        </w:r>
      </w:hyperlink>
    </w:p>
    <w:p>
      <w:pPr>
        <w:pStyle w:val="TOC2"/>
        <w:tabs>
          <w:tab w:val="right" w:leader="dot" w:pos="8306"/>
        </w:tabs>
      </w:pPr>
      <w:hyperlink w:anchor="_Toc26219" w:history="1">
        <w:r>
          <w:rPr>
            <w:rFonts w:ascii="仿宋" w:eastAsia="仿宋" w:hAnsi="仿宋" w:cs="仿宋" w:hint="eastAsia"/>
            <w:lang w:eastAsia="zh-CN"/>
          </w:rPr>
          <w:t>(八)、环境保护综合评价</w:t>
        </w:r>
        <w:r>
          <w:tab/>
        </w:r>
        <w:r>
          <w:fldChar w:fldCharType="begin"/>
        </w:r>
        <w:r>
          <w:instrText xml:space="preserve"> PAGEREF _Toc26219 \h </w:instrText>
        </w:r>
        <w:r>
          <w:fldChar w:fldCharType="separate"/>
        </w:r>
        <w:r>
          <w:t>31</w:t>
        </w:r>
        <w:r>
          <w:fldChar w:fldCharType="end"/>
        </w:r>
      </w:hyperlink>
    </w:p>
    <w:p>
      <w:pPr>
        <w:pStyle w:val="TOC1"/>
        <w:tabs>
          <w:tab w:val="right" w:leader="dot" w:pos="8306"/>
        </w:tabs>
      </w:pPr>
      <w:hyperlink w:anchor="_Toc5467" w:history="1">
        <w:r>
          <w:rPr>
            <w:rFonts w:ascii="仿宋" w:eastAsia="仿宋" w:hAnsi="仿宋" w:cs="仿宋" w:hint="eastAsia"/>
            <w:lang w:eastAsia="zh-CN"/>
          </w:rPr>
          <w:t>十、饮料生产设备项目人力资源管理</w:t>
        </w:r>
        <w:r>
          <w:tab/>
        </w:r>
        <w:r>
          <w:fldChar w:fldCharType="begin"/>
        </w:r>
        <w:r>
          <w:instrText xml:space="preserve"> PAGEREF _Toc5467 \h </w:instrText>
        </w:r>
        <w:r>
          <w:fldChar w:fldCharType="separate"/>
        </w:r>
        <w:r>
          <w:t>32</w:t>
        </w:r>
        <w:r>
          <w:fldChar w:fldCharType="end"/>
        </w:r>
      </w:hyperlink>
    </w:p>
    <w:p>
      <w:pPr>
        <w:pStyle w:val="TOC2"/>
        <w:tabs>
          <w:tab w:val="right" w:leader="dot" w:pos="8306"/>
        </w:tabs>
      </w:pPr>
      <w:hyperlink w:anchor="_Toc481" w:history="1">
        <w:r>
          <w:rPr>
            <w:rFonts w:ascii="仿宋" w:eastAsia="仿宋" w:hAnsi="仿宋" w:cs="仿宋" w:hint="eastAsia"/>
            <w:lang w:eastAsia="zh-CN"/>
          </w:rPr>
          <w:t>(一)、建立健全的预算管理制度</w:t>
        </w:r>
        <w:r>
          <w:tab/>
        </w:r>
        <w:r>
          <w:fldChar w:fldCharType="begin"/>
        </w:r>
        <w:r>
          <w:instrText xml:space="preserve"> PAGEREF _Toc481 \h </w:instrText>
        </w:r>
        <w:r>
          <w:fldChar w:fldCharType="separate"/>
        </w:r>
        <w:r>
          <w:t>32</w:t>
        </w:r>
        <w:r>
          <w:fldChar w:fldCharType="end"/>
        </w:r>
      </w:hyperlink>
    </w:p>
    <w:p>
      <w:pPr>
        <w:pStyle w:val="TOC2"/>
        <w:tabs>
          <w:tab w:val="right" w:leader="dot" w:pos="8306"/>
        </w:tabs>
      </w:pPr>
      <w:hyperlink w:anchor="_Toc18306" w:history="1">
        <w:r>
          <w:rPr>
            <w:rFonts w:ascii="仿宋" w:eastAsia="仿宋" w:hAnsi="仿宋" w:cs="仿宋" w:hint="eastAsia"/>
            <w:lang w:eastAsia="zh-CN"/>
          </w:rPr>
          <w:t>(二)、加强资金流动监控</w:t>
        </w:r>
        <w:r>
          <w:tab/>
        </w:r>
        <w:r>
          <w:fldChar w:fldCharType="begin"/>
        </w:r>
        <w:r>
          <w:instrText xml:space="preserve"> PAGEREF _Toc18306 \h </w:instrText>
        </w:r>
        <w:r>
          <w:fldChar w:fldCharType="separate"/>
        </w:r>
        <w:r>
          <w:t>34</w:t>
        </w:r>
        <w:r>
          <w:fldChar w:fldCharType="end"/>
        </w:r>
      </w:hyperlink>
    </w:p>
    <w:p>
      <w:pPr>
        <w:pStyle w:val="TOC2"/>
        <w:tabs>
          <w:tab w:val="right" w:leader="dot" w:pos="8306"/>
        </w:tabs>
      </w:pPr>
      <w:hyperlink w:anchor="_Toc12146" w:history="1">
        <w:r>
          <w:rPr>
            <w:rFonts w:ascii="仿宋" w:eastAsia="仿宋" w:hAnsi="仿宋" w:cs="仿宋" w:hint="eastAsia"/>
            <w:lang w:eastAsia="zh-CN"/>
          </w:rPr>
          <w:t>(三)、制定完善的风险控制机制</w:t>
        </w:r>
        <w:r>
          <w:tab/>
        </w:r>
        <w:r>
          <w:fldChar w:fldCharType="begin"/>
        </w:r>
        <w:r>
          <w:instrText xml:space="preserve"> PAGEREF _Toc12146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13" w:history="1">
        <w:r>
          <w:rPr>
            <w:rFonts w:ascii="仿宋" w:eastAsia="仿宋" w:hAnsi="仿宋" w:cs="仿宋" w:hint="eastAsia"/>
            <w:lang w:eastAsia="zh-CN"/>
          </w:rPr>
          <w:t>(四)、优化成本管理</w:t>
        </w:r>
        <w:r>
          <w:tab/>
        </w:r>
        <w:r>
          <w:fldChar w:fldCharType="begin"/>
        </w:r>
        <w:r>
          <w:instrText xml:space="preserve"> PAGEREF _Toc32213 \h </w:instrText>
        </w:r>
        <w:r>
          <w:fldChar w:fldCharType="separate"/>
        </w:r>
        <w:r>
          <w:t>36</w:t>
        </w:r>
        <w:r>
          <w:fldChar w:fldCharType="end"/>
        </w:r>
      </w:hyperlink>
    </w:p>
    <w:p>
      <w:pPr>
        <w:pStyle w:val="TOC1"/>
        <w:tabs>
          <w:tab w:val="right" w:leader="dot" w:pos="8306"/>
        </w:tabs>
      </w:pPr>
      <w:hyperlink w:anchor="_Toc11781" w:history="1">
        <w:r>
          <w:rPr>
            <w:rFonts w:ascii="仿宋" w:eastAsia="仿宋" w:hAnsi="仿宋" w:cs="仿宋" w:hint="eastAsia"/>
            <w:lang w:eastAsia="zh-CN"/>
          </w:rPr>
          <w:t>十一、饮料生产设备项目技术管理</w:t>
        </w:r>
        <w:r>
          <w:tab/>
        </w:r>
        <w:r>
          <w:fldChar w:fldCharType="begin"/>
        </w:r>
        <w:r>
          <w:instrText xml:space="preserve"> PAGEREF _Toc11781 \h </w:instrText>
        </w:r>
        <w:r>
          <w:fldChar w:fldCharType="separate"/>
        </w:r>
        <w:r>
          <w:t>38</w:t>
        </w:r>
        <w:r>
          <w:fldChar w:fldCharType="end"/>
        </w:r>
      </w:hyperlink>
    </w:p>
    <w:p>
      <w:pPr>
        <w:pStyle w:val="TOC2"/>
        <w:tabs>
          <w:tab w:val="right" w:leader="dot" w:pos="8306"/>
        </w:tabs>
      </w:pPr>
      <w:hyperlink w:anchor="_Toc413" w:history="1">
        <w:r>
          <w:rPr>
            <w:rFonts w:ascii="仿宋" w:eastAsia="仿宋" w:hAnsi="仿宋" w:cs="仿宋" w:hint="eastAsia"/>
            <w:lang w:eastAsia="zh-CN"/>
          </w:rPr>
          <w:t>(一)、技术方案选用方向</w:t>
        </w:r>
        <w:r>
          <w:tab/>
        </w:r>
        <w:r>
          <w:fldChar w:fldCharType="begin"/>
        </w:r>
        <w:r>
          <w:instrText xml:space="preserve"> PAGEREF _Toc413 \h </w:instrText>
        </w:r>
        <w:r>
          <w:fldChar w:fldCharType="separate"/>
        </w:r>
        <w:r>
          <w:t>38</w:t>
        </w:r>
        <w:r>
          <w:fldChar w:fldCharType="end"/>
        </w:r>
      </w:hyperlink>
    </w:p>
    <w:p>
      <w:pPr>
        <w:pStyle w:val="TOC2"/>
        <w:tabs>
          <w:tab w:val="right" w:leader="dot" w:pos="8306"/>
        </w:tabs>
      </w:pPr>
      <w:hyperlink w:anchor="_Toc30668" w:history="1">
        <w:r>
          <w:rPr>
            <w:rFonts w:ascii="仿宋" w:eastAsia="仿宋" w:hAnsi="仿宋" w:cs="仿宋" w:hint="eastAsia"/>
            <w:lang w:eastAsia="zh-CN"/>
          </w:rPr>
          <w:t>(二)、工艺技术方案选用原则</w:t>
        </w:r>
        <w:r>
          <w:tab/>
        </w:r>
        <w:r>
          <w:fldChar w:fldCharType="begin"/>
        </w:r>
        <w:r>
          <w:instrText xml:space="preserve"> PAGEREF _Toc30668 \h </w:instrText>
        </w:r>
        <w:r>
          <w:fldChar w:fldCharType="separate"/>
        </w:r>
        <w:r>
          <w:t>40</w:t>
        </w:r>
        <w:r>
          <w:fldChar w:fldCharType="end"/>
        </w:r>
      </w:hyperlink>
    </w:p>
    <w:p>
      <w:pPr>
        <w:pStyle w:val="TOC2"/>
        <w:tabs>
          <w:tab w:val="right" w:leader="dot" w:pos="8306"/>
        </w:tabs>
      </w:pPr>
      <w:hyperlink w:anchor="_Toc10763" w:history="1">
        <w:r>
          <w:rPr>
            <w:rFonts w:ascii="仿宋" w:eastAsia="仿宋" w:hAnsi="仿宋" w:cs="仿宋" w:hint="eastAsia"/>
            <w:lang w:eastAsia="zh-CN"/>
          </w:rPr>
          <w:t>(三)、工艺技术方案要求</w:t>
        </w:r>
        <w:r>
          <w:tab/>
        </w:r>
        <w:r>
          <w:fldChar w:fldCharType="begin"/>
        </w:r>
        <w:r>
          <w:instrText xml:space="preserve"> PAGEREF _Toc10763 \h </w:instrText>
        </w:r>
        <w:r>
          <w:fldChar w:fldCharType="separate"/>
        </w:r>
        <w:r>
          <w:t>42</w:t>
        </w:r>
        <w:r>
          <w:fldChar w:fldCharType="end"/>
        </w:r>
      </w:hyperlink>
    </w:p>
    <w:p>
      <w:pPr>
        <w:pStyle w:val="TOC1"/>
        <w:tabs>
          <w:tab w:val="right" w:leader="dot" w:pos="8306"/>
        </w:tabs>
      </w:pPr>
      <w:hyperlink w:anchor="_Toc24022" w:history="1">
        <w:r>
          <w:rPr>
            <w:rFonts w:ascii="仿宋" w:eastAsia="仿宋" w:hAnsi="仿宋" w:cs="仿宋" w:hint="eastAsia"/>
            <w:lang w:eastAsia="zh-CN"/>
          </w:rPr>
          <w:t>十二、生产安全保护</w:t>
        </w:r>
        <w:r>
          <w:tab/>
        </w:r>
        <w:r>
          <w:fldChar w:fldCharType="begin"/>
        </w:r>
        <w:r>
          <w:instrText xml:space="preserve"> PAGEREF _Toc24022 \h </w:instrText>
        </w:r>
        <w:r>
          <w:fldChar w:fldCharType="separate"/>
        </w:r>
        <w:r>
          <w:t>44</w:t>
        </w:r>
        <w:r>
          <w:fldChar w:fldCharType="end"/>
        </w:r>
      </w:hyperlink>
    </w:p>
    <w:p>
      <w:pPr>
        <w:pStyle w:val="TOC2"/>
        <w:tabs>
          <w:tab w:val="right" w:leader="dot" w:pos="8306"/>
        </w:tabs>
      </w:pPr>
      <w:hyperlink w:anchor="_Toc2064" w:history="1">
        <w:r>
          <w:rPr>
            <w:rFonts w:ascii="仿宋" w:eastAsia="仿宋" w:hAnsi="仿宋" w:cs="仿宋" w:hint="eastAsia"/>
            <w:lang w:eastAsia="zh-CN"/>
          </w:rPr>
          <w:t>(一)、消防安全</w:t>
        </w:r>
        <w:r>
          <w:tab/>
        </w:r>
        <w:r>
          <w:fldChar w:fldCharType="begin"/>
        </w:r>
        <w:r>
          <w:instrText xml:space="preserve"> PAGEREF _Toc2064 \h </w:instrText>
        </w:r>
        <w:r>
          <w:fldChar w:fldCharType="separate"/>
        </w:r>
        <w:r>
          <w:t>44</w:t>
        </w:r>
        <w:r>
          <w:fldChar w:fldCharType="end"/>
        </w:r>
      </w:hyperlink>
    </w:p>
    <w:p>
      <w:pPr>
        <w:pStyle w:val="TOC2"/>
        <w:tabs>
          <w:tab w:val="right" w:leader="dot" w:pos="8306"/>
        </w:tabs>
      </w:pPr>
      <w:hyperlink w:anchor="_Toc2310" w:history="1">
        <w:r>
          <w:rPr>
            <w:rFonts w:ascii="仿宋" w:eastAsia="仿宋" w:hAnsi="仿宋" w:cs="仿宋" w:hint="eastAsia"/>
            <w:lang w:eastAsia="zh-CN"/>
          </w:rPr>
          <w:t>(二)、防火防爆总图布置措施</w:t>
        </w:r>
        <w:r>
          <w:tab/>
        </w:r>
        <w:r>
          <w:fldChar w:fldCharType="begin"/>
        </w:r>
        <w:r>
          <w:instrText xml:space="preserve"> PAGEREF _Toc2310 \h </w:instrText>
        </w:r>
        <w:r>
          <w:fldChar w:fldCharType="separate"/>
        </w:r>
        <w:r>
          <w:t>46</w:t>
        </w:r>
        <w:r>
          <w:fldChar w:fldCharType="end"/>
        </w:r>
      </w:hyperlink>
    </w:p>
    <w:p>
      <w:pPr>
        <w:pStyle w:val="TOC2"/>
        <w:tabs>
          <w:tab w:val="right" w:leader="dot" w:pos="8306"/>
        </w:tabs>
      </w:pPr>
      <w:hyperlink w:anchor="_Toc21991" w:history="1">
        <w:r>
          <w:rPr>
            <w:rFonts w:ascii="仿宋" w:eastAsia="仿宋" w:hAnsi="仿宋" w:cs="仿宋" w:hint="eastAsia"/>
            <w:lang w:eastAsia="zh-CN"/>
          </w:rPr>
          <w:t>(三)、自然灾害防范措施</w:t>
        </w:r>
        <w:r>
          <w:tab/>
        </w:r>
        <w:r>
          <w:fldChar w:fldCharType="begin"/>
        </w:r>
        <w:r>
          <w:instrText xml:space="preserve"> PAGEREF _Toc21991 \h </w:instrText>
        </w:r>
        <w:r>
          <w:fldChar w:fldCharType="separate"/>
        </w:r>
        <w:r>
          <w:t>46</w:t>
        </w:r>
        <w:r>
          <w:fldChar w:fldCharType="end"/>
        </w:r>
      </w:hyperlink>
    </w:p>
    <w:p>
      <w:pPr>
        <w:pStyle w:val="TOC2"/>
        <w:tabs>
          <w:tab w:val="right" w:leader="dot" w:pos="8306"/>
        </w:tabs>
      </w:pPr>
      <w:hyperlink w:anchor="_Toc21479" w:history="1">
        <w:r>
          <w:rPr>
            <w:rFonts w:ascii="仿宋" w:eastAsia="仿宋" w:hAnsi="仿宋" w:cs="仿宋" w:hint="eastAsia"/>
            <w:lang w:eastAsia="zh-CN"/>
          </w:rPr>
          <w:t>(四)、安全色及安全标志使用要求</w:t>
        </w:r>
        <w:r>
          <w:tab/>
        </w:r>
        <w:r>
          <w:fldChar w:fldCharType="begin"/>
        </w:r>
        <w:r>
          <w:instrText xml:space="preserve"> PAGEREF _Toc21479 \h </w:instrText>
        </w:r>
        <w:r>
          <w:fldChar w:fldCharType="separate"/>
        </w:r>
        <w:r>
          <w:t>47</w:t>
        </w:r>
        <w:r>
          <w:fldChar w:fldCharType="end"/>
        </w:r>
      </w:hyperlink>
    </w:p>
    <w:p>
      <w:pPr>
        <w:pStyle w:val="TOC2"/>
        <w:tabs>
          <w:tab w:val="right" w:leader="dot" w:pos="8306"/>
        </w:tabs>
      </w:pPr>
      <w:hyperlink w:anchor="_Toc28719" w:history="1">
        <w:r>
          <w:rPr>
            <w:rFonts w:ascii="仿宋" w:eastAsia="仿宋" w:hAnsi="仿宋" w:cs="仿宋" w:hint="eastAsia"/>
            <w:lang w:eastAsia="zh-CN"/>
          </w:rPr>
          <w:t>(五)、防尘防毒措施</w:t>
        </w:r>
        <w:r>
          <w:tab/>
        </w:r>
        <w:r>
          <w:fldChar w:fldCharType="begin"/>
        </w:r>
        <w:r>
          <w:instrText xml:space="preserve"> PAGEREF _Toc28719 \h </w:instrText>
        </w:r>
        <w:r>
          <w:fldChar w:fldCharType="separate"/>
        </w:r>
        <w:r>
          <w:t>48</w:t>
        </w:r>
        <w:r>
          <w:fldChar w:fldCharType="end"/>
        </w:r>
      </w:hyperlink>
    </w:p>
    <w:p>
      <w:pPr>
        <w:pStyle w:val="TOC2"/>
        <w:tabs>
          <w:tab w:val="right" w:leader="dot" w:pos="8306"/>
        </w:tabs>
      </w:pPr>
      <w:hyperlink w:anchor="_Toc19444" w:history="1">
        <w:r>
          <w:rPr>
            <w:rFonts w:ascii="仿宋" w:eastAsia="仿宋" w:hAnsi="仿宋" w:cs="仿宋" w:hint="eastAsia"/>
            <w:lang w:eastAsia="zh-CN"/>
          </w:rPr>
          <w:t>(六)、防静电、触电防护及防雷措施</w:t>
        </w:r>
        <w:r>
          <w:tab/>
        </w:r>
        <w:r>
          <w:fldChar w:fldCharType="begin"/>
        </w:r>
        <w:r>
          <w:instrText xml:space="preserve"> PAGEREF _Toc19444 \h </w:instrText>
        </w:r>
        <w:r>
          <w:fldChar w:fldCharType="separate"/>
        </w:r>
        <w:r>
          <w:t>49</w:t>
        </w:r>
        <w:r>
          <w:fldChar w:fldCharType="end"/>
        </w:r>
      </w:hyperlink>
    </w:p>
    <w:p>
      <w:pPr>
        <w:pStyle w:val="TOC2"/>
        <w:tabs>
          <w:tab w:val="right" w:leader="dot" w:pos="8306"/>
        </w:tabs>
      </w:pPr>
      <w:hyperlink w:anchor="_Toc3196" w:history="1">
        <w:r>
          <w:rPr>
            <w:rFonts w:ascii="仿宋" w:eastAsia="仿宋" w:hAnsi="仿宋" w:cs="仿宋" w:hint="eastAsia"/>
            <w:lang w:eastAsia="zh-CN"/>
          </w:rPr>
          <w:t>(七)、机械设备安全保障措施</w:t>
        </w:r>
        <w:r>
          <w:tab/>
        </w:r>
        <w:r>
          <w:fldChar w:fldCharType="begin"/>
        </w:r>
        <w:r>
          <w:instrText xml:space="preserve"> PAGEREF _Toc3196 \h </w:instrText>
        </w:r>
        <w:r>
          <w:fldChar w:fldCharType="separate"/>
        </w:r>
        <w:r>
          <w:t>51</w:t>
        </w:r>
        <w:r>
          <w:fldChar w:fldCharType="end"/>
        </w:r>
      </w:hyperlink>
    </w:p>
    <w:p>
      <w:pPr>
        <w:pStyle w:val="TOC1"/>
        <w:tabs>
          <w:tab w:val="right" w:leader="dot" w:pos="8306"/>
        </w:tabs>
      </w:pPr>
      <w:hyperlink w:anchor="_Toc24141" w:history="1">
        <w:r>
          <w:rPr>
            <w:rFonts w:ascii="仿宋" w:eastAsia="仿宋" w:hAnsi="仿宋" w:cs="仿宋" w:hint="eastAsia"/>
            <w:lang w:eastAsia="zh-CN"/>
          </w:rPr>
          <w:t>十三、营销与推广策略</w:t>
        </w:r>
        <w:r>
          <w:tab/>
        </w:r>
        <w:r>
          <w:fldChar w:fldCharType="begin"/>
        </w:r>
        <w:r>
          <w:instrText xml:space="preserve"> PAGEREF _Toc24141 \h </w:instrText>
        </w:r>
        <w:r>
          <w:fldChar w:fldCharType="separate"/>
        </w:r>
        <w:r>
          <w:t>52</w:t>
        </w:r>
        <w:r>
          <w:fldChar w:fldCharType="end"/>
        </w:r>
      </w:hyperlink>
    </w:p>
    <w:p>
      <w:pPr>
        <w:pStyle w:val="TOC2"/>
        <w:tabs>
          <w:tab w:val="right" w:leader="dot" w:pos="8306"/>
        </w:tabs>
      </w:pPr>
      <w:hyperlink w:anchor="_Toc16843" w:history="1">
        <w:r>
          <w:rPr>
            <w:rFonts w:ascii="仿宋" w:eastAsia="仿宋" w:hAnsi="仿宋" w:cs="仿宋" w:hint="eastAsia"/>
            <w:lang w:eastAsia="zh-CN"/>
          </w:rPr>
          <w:t>(一)、产品/服务定位与特点</w:t>
        </w:r>
        <w:r>
          <w:tab/>
        </w:r>
        <w:r>
          <w:fldChar w:fldCharType="begin"/>
        </w:r>
        <w:r>
          <w:instrText xml:space="preserve"> PAGEREF _Toc16843 \h </w:instrText>
        </w:r>
        <w:r>
          <w:fldChar w:fldCharType="separate"/>
        </w:r>
        <w:r>
          <w:t>52</w:t>
        </w:r>
        <w:r>
          <w:fldChar w:fldCharType="end"/>
        </w:r>
      </w:hyperlink>
    </w:p>
    <w:p>
      <w:pPr>
        <w:pStyle w:val="TOC2"/>
        <w:tabs>
          <w:tab w:val="right" w:leader="dot" w:pos="8306"/>
        </w:tabs>
      </w:pPr>
      <w:hyperlink w:anchor="_Toc4852" w:history="1">
        <w:r>
          <w:rPr>
            <w:rFonts w:ascii="仿宋" w:eastAsia="仿宋" w:hAnsi="仿宋" w:cs="仿宋" w:hint="eastAsia"/>
            <w:lang w:eastAsia="zh-CN"/>
          </w:rPr>
          <w:t>(二)、市场定位与竞争分析</w:t>
        </w:r>
        <w:r>
          <w:tab/>
        </w:r>
        <w:r>
          <w:fldChar w:fldCharType="begin"/>
        </w:r>
        <w:r>
          <w:instrText xml:space="preserve"> PAGEREF _Toc4852 \h </w:instrText>
        </w:r>
        <w:r>
          <w:fldChar w:fldCharType="separate"/>
        </w:r>
        <w:r>
          <w:t>53</w:t>
        </w:r>
        <w:r>
          <w:fldChar w:fldCharType="end"/>
        </w:r>
      </w:hyperlink>
    </w:p>
    <w:p>
      <w:pPr>
        <w:pStyle w:val="TOC2"/>
        <w:tabs>
          <w:tab w:val="right" w:leader="dot" w:pos="8306"/>
        </w:tabs>
      </w:pPr>
      <w:hyperlink w:anchor="_Toc4867" w:history="1">
        <w:r>
          <w:rPr>
            <w:rFonts w:ascii="仿宋" w:eastAsia="仿宋" w:hAnsi="仿宋" w:cs="仿宋" w:hint="eastAsia"/>
            <w:lang w:eastAsia="zh-CN"/>
          </w:rPr>
          <w:t>(三)、营销渠道与策略</w:t>
        </w:r>
        <w:r>
          <w:tab/>
        </w:r>
        <w:r>
          <w:fldChar w:fldCharType="begin"/>
        </w:r>
        <w:r>
          <w:instrText xml:space="preserve"> PAGEREF _Toc4867 \h </w:instrText>
        </w:r>
        <w:r>
          <w:fldChar w:fldCharType="separate"/>
        </w:r>
        <w:r>
          <w:t>55</w:t>
        </w:r>
        <w:r>
          <w:fldChar w:fldCharType="end"/>
        </w:r>
      </w:hyperlink>
    </w:p>
    <w:p>
      <w:pPr>
        <w:pStyle w:val="TOC2"/>
        <w:tabs>
          <w:tab w:val="right" w:leader="dot" w:pos="8306"/>
        </w:tabs>
      </w:pPr>
      <w:hyperlink w:anchor="_Toc20995" w:history="1">
        <w:r>
          <w:rPr>
            <w:rFonts w:ascii="仿宋" w:eastAsia="仿宋" w:hAnsi="仿宋" w:cs="仿宋" w:hint="eastAsia"/>
            <w:lang w:eastAsia="zh-CN"/>
          </w:rPr>
          <w:t>(四)、推广与宣传活动</w:t>
        </w:r>
        <w:r>
          <w:tab/>
        </w:r>
        <w:r>
          <w:fldChar w:fldCharType="begin"/>
        </w:r>
        <w:r>
          <w:instrText xml:space="preserve"> PAGEREF _Toc20995 \h </w:instrText>
        </w:r>
        <w:r>
          <w:fldChar w:fldCharType="separate"/>
        </w:r>
        <w:r>
          <w:t>56</w:t>
        </w:r>
        <w:r>
          <w:fldChar w:fldCharType="end"/>
        </w:r>
      </w:hyperlink>
    </w:p>
    <w:p>
      <w:pPr>
        <w:pStyle w:val="TOC1"/>
        <w:tabs>
          <w:tab w:val="right" w:leader="dot" w:pos="8306"/>
        </w:tabs>
      </w:pPr>
      <w:hyperlink w:anchor="_Toc22903" w:history="1">
        <w:r>
          <w:rPr>
            <w:rFonts w:ascii="仿宋" w:eastAsia="仿宋" w:hAnsi="仿宋" w:cs="仿宋" w:hint="eastAsia"/>
            <w:lang w:eastAsia="zh-CN"/>
          </w:rPr>
          <w:t>十四、质量管理体系</w:t>
        </w:r>
        <w:r>
          <w:tab/>
        </w:r>
        <w:r>
          <w:fldChar w:fldCharType="begin"/>
        </w:r>
        <w:r>
          <w:instrText xml:space="preserve"> PAGEREF _Toc22903 \h </w:instrText>
        </w:r>
        <w:r>
          <w:fldChar w:fldCharType="separate"/>
        </w:r>
        <w:r>
          <w:t>61</w:t>
        </w:r>
        <w:r>
          <w:fldChar w:fldCharType="end"/>
        </w:r>
      </w:hyperlink>
    </w:p>
    <w:p>
      <w:pPr>
        <w:pStyle w:val="TOC2"/>
        <w:tabs>
          <w:tab w:val="right" w:leader="dot" w:pos="8306"/>
        </w:tabs>
      </w:pPr>
      <w:hyperlink w:anchor="_Toc6508" w:history="1">
        <w:r>
          <w:rPr>
            <w:rFonts w:ascii="仿宋" w:eastAsia="仿宋" w:hAnsi="仿宋" w:cs="仿宋" w:hint="eastAsia"/>
            <w:lang w:eastAsia="zh-CN"/>
          </w:rPr>
          <w:t>(一)、质量目标与方针</w:t>
        </w:r>
        <w:r>
          <w:tab/>
        </w:r>
        <w:r>
          <w:fldChar w:fldCharType="begin"/>
        </w:r>
        <w:r>
          <w:instrText xml:space="preserve"> PAGEREF _Toc6508 \h </w:instrText>
        </w:r>
        <w:r>
          <w:fldChar w:fldCharType="separate"/>
        </w:r>
        <w:r>
          <w:t>61</w:t>
        </w:r>
        <w:r>
          <w:fldChar w:fldCharType="end"/>
        </w:r>
      </w:hyperlink>
    </w:p>
    <w:p>
      <w:pPr>
        <w:pStyle w:val="TOC2"/>
        <w:tabs>
          <w:tab w:val="right" w:leader="dot" w:pos="8306"/>
        </w:tabs>
      </w:pPr>
      <w:hyperlink w:anchor="_Toc11149" w:history="1">
        <w:r>
          <w:rPr>
            <w:rFonts w:ascii="仿宋" w:eastAsia="仿宋" w:hAnsi="仿宋" w:cs="仿宋" w:hint="eastAsia"/>
            <w:lang w:eastAsia="zh-CN"/>
          </w:rPr>
          <w:t>(二)、质量管理责任</w:t>
        </w:r>
        <w:r>
          <w:tab/>
        </w:r>
        <w:r>
          <w:fldChar w:fldCharType="begin"/>
        </w:r>
        <w:r>
          <w:instrText xml:space="preserve"> PAGEREF _Toc11149 \h </w:instrText>
        </w:r>
        <w:r>
          <w:fldChar w:fldCharType="separate"/>
        </w:r>
        <w:r>
          <w:t>62</w:t>
        </w:r>
        <w:r>
          <w:fldChar w:fldCharType="end"/>
        </w:r>
      </w:hyperlink>
    </w:p>
    <w:p>
      <w:pPr>
        <w:pStyle w:val="TOC2"/>
        <w:tabs>
          <w:tab w:val="right" w:leader="dot" w:pos="8306"/>
        </w:tabs>
      </w:pPr>
      <w:hyperlink w:anchor="_Toc16478" w:history="1">
        <w:r>
          <w:rPr>
            <w:rFonts w:ascii="仿宋" w:eastAsia="仿宋" w:hAnsi="仿宋" w:cs="仿宋" w:hint="eastAsia"/>
            <w:lang w:eastAsia="zh-CN"/>
          </w:rPr>
          <w:t>(三)、质量管理体系文件</w:t>
        </w:r>
        <w:r>
          <w:tab/>
        </w:r>
        <w:r>
          <w:fldChar w:fldCharType="begin"/>
        </w:r>
        <w:r>
          <w:instrText xml:space="preserve"> PAGEREF _Toc16478 \h </w:instrText>
        </w:r>
        <w:r>
          <w:fldChar w:fldCharType="separate"/>
        </w:r>
        <w:r>
          <w:t>63</w:t>
        </w:r>
        <w:r>
          <w:fldChar w:fldCharType="end"/>
        </w:r>
      </w:hyperlink>
    </w:p>
    <w:p>
      <w:pPr>
        <w:pStyle w:val="TOC2"/>
        <w:tabs>
          <w:tab w:val="right" w:leader="dot" w:pos="8306"/>
        </w:tabs>
      </w:pPr>
      <w:hyperlink w:anchor="_Toc7358" w:history="1">
        <w:r>
          <w:rPr>
            <w:rFonts w:ascii="仿宋" w:eastAsia="仿宋" w:hAnsi="仿宋" w:cs="仿宋" w:hint="eastAsia"/>
            <w:lang w:eastAsia="zh-CN"/>
          </w:rPr>
          <w:t>(四)、质量培训与教育</w:t>
        </w:r>
        <w:r>
          <w:tab/>
        </w:r>
        <w:r>
          <w:fldChar w:fldCharType="begin"/>
        </w:r>
        <w:r>
          <w:instrText xml:space="preserve"> PAGEREF _Toc7358 \h </w:instrText>
        </w:r>
        <w:r>
          <w:fldChar w:fldCharType="separate"/>
        </w:r>
        <w:r>
          <w:t>66</w:t>
        </w:r>
        <w:r>
          <w:fldChar w:fldCharType="end"/>
        </w:r>
      </w:hyperlink>
    </w:p>
    <w:p>
      <w:pPr>
        <w:pStyle w:val="TOC2"/>
        <w:tabs>
          <w:tab w:val="right" w:leader="dot" w:pos="8306"/>
        </w:tabs>
      </w:pPr>
      <w:hyperlink w:anchor="_Toc469" w:history="1">
        <w:r>
          <w:rPr>
            <w:rFonts w:ascii="仿宋" w:eastAsia="仿宋" w:hAnsi="仿宋" w:cs="仿宋" w:hint="eastAsia"/>
            <w:lang w:eastAsia="zh-CN"/>
          </w:rPr>
          <w:t>(五)、质量审核与评价</w:t>
        </w:r>
        <w:r>
          <w:tab/>
        </w:r>
        <w:r>
          <w:fldChar w:fldCharType="begin"/>
        </w:r>
        <w:r>
          <w:instrText xml:space="preserve"> PAGEREF _Toc469 \h </w:instrText>
        </w:r>
        <w:r>
          <w:fldChar w:fldCharType="separate"/>
        </w:r>
        <w:r>
          <w:t>67</w:t>
        </w:r>
        <w:r>
          <w:fldChar w:fldCharType="end"/>
        </w:r>
      </w:hyperlink>
    </w:p>
    <w:p>
      <w:pPr>
        <w:pStyle w:val="TOC2"/>
        <w:tabs>
          <w:tab w:val="right" w:leader="dot" w:pos="8306"/>
        </w:tabs>
      </w:pPr>
      <w:hyperlink w:anchor="_Toc17372" w:history="1">
        <w:r>
          <w:rPr>
            <w:rFonts w:ascii="仿宋" w:eastAsia="仿宋" w:hAnsi="仿宋" w:cs="仿宋" w:hint="eastAsia"/>
            <w:lang w:eastAsia="zh-CN"/>
          </w:rPr>
          <w:t>(六)、不符合与纠正措施</w:t>
        </w:r>
        <w:r>
          <w:tab/>
        </w:r>
        <w:r>
          <w:fldChar w:fldCharType="begin"/>
        </w:r>
        <w:r>
          <w:instrText xml:space="preserve"> PAGEREF _Toc17372 \h </w:instrText>
        </w:r>
        <w:r>
          <w:fldChar w:fldCharType="separate"/>
        </w:r>
        <w:r>
          <w:t>68</w:t>
        </w:r>
        <w:r>
          <w:fldChar w:fldCharType="end"/>
        </w:r>
      </w:hyperlink>
    </w:p>
    <w:p>
      <w:pPr>
        <w:pStyle w:val="TOC1"/>
        <w:tabs>
          <w:tab w:val="right" w:leader="dot" w:pos="8306"/>
        </w:tabs>
      </w:pPr>
      <w:hyperlink w:anchor="_Toc18967" w:history="1">
        <w:r>
          <w:rPr>
            <w:rFonts w:ascii="仿宋" w:eastAsia="仿宋" w:hAnsi="仿宋" w:cs="仿宋" w:hint="eastAsia"/>
            <w:lang w:eastAsia="zh-CN"/>
          </w:rPr>
          <w:t>十五、供应链管理</w:t>
        </w:r>
        <w:r>
          <w:tab/>
        </w:r>
        <w:r>
          <w:fldChar w:fldCharType="begin"/>
        </w:r>
        <w:r>
          <w:instrText xml:space="preserve"> PAGEREF _Toc18967 \h </w:instrText>
        </w:r>
        <w:r>
          <w:fldChar w:fldCharType="separate"/>
        </w:r>
        <w:r>
          <w:t>69</w:t>
        </w:r>
        <w:r>
          <w:fldChar w:fldCharType="end"/>
        </w:r>
      </w:hyperlink>
    </w:p>
    <w:p>
      <w:pPr>
        <w:pStyle w:val="TOC2"/>
        <w:tabs>
          <w:tab w:val="right" w:leader="dot" w:pos="8306"/>
        </w:tabs>
      </w:pPr>
      <w:hyperlink w:anchor="_Toc12770" w:history="1">
        <w:r>
          <w:rPr>
            <w:rFonts w:ascii="仿宋" w:eastAsia="仿宋" w:hAnsi="仿宋" w:cs="仿宋" w:hint="eastAsia"/>
            <w:lang w:eastAsia="zh-CN"/>
          </w:rPr>
          <w:t>(一)、供应链战略规划</w:t>
        </w:r>
        <w:r>
          <w:tab/>
        </w:r>
        <w:r>
          <w:fldChar w:fldCharType="begin"/>
        </w:r>
        <w:r>
          <w:instrText xml:space="preserve"> PAGEREF _Toc12770 \h </w:instrText>
        </w:r>
        <w:r>
          <w:fldChar w:fldCharType="separate"/>
        </w:r>
        <w:r>
          <w:t>69</w:t>
        </w:r>
        <w:r>
          <w:fldChar w:fldCharType="end"/>
        </w:r>
      </w:hyperlink>
    </w:p>
    <w:p>
      <w:pPr>
        <w:pStyle w:val="TOC2"/>
        <w:tabs>
          <w:tab w:val="right" w:leader="dot" w:pos="8306"/>
        </w:tabs>
      </w:pPr>
      <w:hyperlink w:anchor="_Toc11451" w:history="1">
        <w:r>
          <w:rPr>
            <w:rFonts w:ascii="仿宋" w:eastAsia="仿宋" w:hAnsi="仿宋" w:cs="仿宋" w:hint="eastAsia"/>
            <w:lang w:eastAsia="zh-CN"/>
          </w:rPr>
          <w:t>(二)、供应商选择与合作</w:t>
        </w:r>
        <w:r>
          <w:tab/>
        </w:r>
        <w:r>
          <w:fldChar w:fldCharType="begin"/>
        </w:r>
        <w:r>
          <w:instrText xml:space="preserve"> PAGEREF _Toc11451 \h </w:instrText>
        </w:r>
        <w:r>
          <w:fldChar w:fldCharType="separate"/>
        </w:r>
        <w:r>
          <w:t>71</w:t>
        </w:r>
        <w:r>
          <w:fldChar w:fldCharType="end"/>
        </w:r>
      </w:hyperlink>
    </w:p>
    <w:p>
      <w:pPr>
        <w:pStyle w:val="TOC2"/>
        <w:tabs>
          <w:tab w:val="right" w:leader="dot" w:pos="8306"/>
        </w:tabs>
      </w:pPr>
      <w:hyperlink w:anchor="_Toc114" w:history="1">
        <w:r>
          <w:rPr>
            <w:rFonts w:ascii="仿宋" w:eastAsia="仿宋" w:hAnsi="仿宋" w:cs="仿宋" w:hint="eastAsia"/>
            <w:lang w:eastAsia="zh-CN"/>
          </w:rPr>
          <w:t>(三)、物流与库存管理</w:t>
        </w:r>
        <w:r>
          <w:tab/>
        </w:r>
        <w:r>
          <w:fldChar w:fldCharType="begin"/>
        </w:r>
        <w:r>
          <w:instrText xml:space="preserve"> PAGEREF _Toc114 \h </w:instrText>
        </w:r>
        <w:r>
          <w:fldChar w:fldCharType="separate"/>
        </w:r>
        <w:r>
          <w:t>72</w:t>
        </w:r>
        <w:r>
          <w:fldChar w:fldCharType="end"/>
        </w:r>
      </w:hyperlink>
    </w:p>
    <w:p>
      <w:pPr>
        <w:pStyle w:val="TOC1"/>
        <w:tabs>
          <w:tab w:val="right" w:leader="dot" w:pos="8306"/>
        </w:tabs>
      </w:pPr>
      <w:hyperlink w:anchor="_Toc26552" w:history="1">
        <w:r>
          <w:rPr>
            <w:rFonts w:ascii="仿宋" w:eastAsia="仿宋" w:hAnsi="仿宋" w:cs="仿宋" w:hint="eastAsia"/>
            <w:lang w:eastAsia="zh-CN"/>
          </w:rPr>
          <w:t>十六、风险识别与分类</w:t>
        </w:r>
        <w:r>
          <w:tab/>
        </w:r>
        <w:r>
          <w:fldChar w:fldCharType="begin"/>
        </w:r>
        <w:r>
          <w:instrText xml:space="preserve"> PAGEREF _Toc26552 \h </w:instrText>
        </w:r>
        <w:r>
          <w:fldChar w:fldCharType="separate"/>
        </w:r>
        <w:r>
          <w:t>73</w:t>
        </w:r>
        <w:r>
          <w:fldChar w:fldCharType="end"/>
        </w:r>
      </w:hyperlink>
    </w:p>
    <w:p>
      <w:pPr>
        <w:pStyle w:val="TOC2"/>
        <w:tabs>
          <w:tab w:val="right" w:leader="dot" w:pos="8306"/>
        </w:tabs>
      </w:pPr>
      <w:hyperlink w:anchor="_Toc15639" w:history="1">
        <w:r>
          <w:rPr>
            <w:rFonts w:ascii="仿宋" w:eastAsia="仿宋" w:hAnsi="仿宋" w:cs="仿宋" w:hint="eastAsia"/>
            <w:lang w:eastAsia="zh-CN"/>
          </w:rPr>
          <w:t>(一)、风险识别</w:t>
        </w:r>
        <w:r>
          <w:tab/>
        </w:r>
        <w:r>
          <w:fldChar w:fldCharType="begin"/>
        </w:r>
        <w:r>
          <w:instrText xml:space="preserve"> PAGEREF _Toc15639 \h </w:instrText>
        </w:r>
        <w:r>
          <w:fldChar w:fldCharType="separate"/>
        </w:r>
        <w:r>
          <w:t>73</w:t>
        </w:r>
        <w:r>
          <w:fldChar w:fldCharType="end"/>
        </w:r>
      </w:hyperlink>
    </w:p>
    <w:p>
      <w:pPr>
        <w:pStyle w:val="TOC2"/>
        <w:tabs>
          <w:tab w:val="right" w:leader="dot" w:pos="8306"/>
        </w:tabs>
      </w:pPr>
      <w:hyperlink w:anchor="_Toc17427" w:history="1">
        <w:r>
          <w:rPr>
            <w:rFonts w:ascii="仿宋" w:eastAsia="仿宋" w:hAnsi="仿宋" w:cs="仿宋" w:hint="eastAsia"/>
            <w:lang w:eastAsia="zh-CN"/>
          </w:rPr>
          <w:t>(二)、风险分类</w:t>
        </w:r>
        <w:r>
          <w:tab/>
        </w:r>
        <w:r>
          <w:fldChar w:fldCharType="begin"/>
        </w:r>
        <w:r>
          <w:instrText xml:space="preserve"> PAGEREF _Toc17427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46"/>
      <w:r>
        <w:rPr>
          <w:rFonts w:ascii="仿宋" w:eastAsia="仿宋" w:hAnsi="仿宋" w:cs="仿宋" w:hint="eastAsia"/>
          <w:sz w:val="28"/>
          <w:lang w:eastAsia="zh-CN"/>
        </w:rPr>
        <w:t>一、饮料生产设备项目建设单位说明</w:t>
      </w:r>
      <w:bookmarkEnd w:id="2"/>
    </w:p>
    <w:p>
      <w:pPr>
        <w:pStyle w:val="Heading2"/>
        <w:rPr>
          <w:rFonts w:ascii="仿宋" w:eastAsia="仿宋" w:hAnsi="仿宋" w:cs="仿宋" w:hint="eastAsia"/>
          <w:lang w:eastAsia="zh-CN"/>
        </w:rPr>
      </w:pPr>
      <w:bookmarkStart w:id="3" w:name="_Toc7271"/>
      <w:r>
        <w:rPr>
          <w:rFonts w:ascii="仿宋" w:eastAsia="仿宋" w:hAnsi="仿宋" w:cs="仿宋" w:hint="eastAsia"/>
          <w:lang w:eastAsia="zh-CN"/>
        </w:rPr>
        <w:t>(一)、饮料生产设备项目承办单位基本情况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5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饮料生产设备项目承办单位的XXXX，我们着眼于实现可持续的经济效益。通过技术创新和解决方案的提供，公司预计在饮料生产设备项目执行期间将获得可观的收入增长。这一收入来源主要包括饮料生产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同时，我们注重成本控制和效率提升，以确保饮料生产设备项目的可持续盈利。透过精细的管理和资源优化，公司期望实现饮料生产设备项目利润最大化。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饮料生产设备项目实施进行全面的投资评估，包括饮料生产设备项目启动阶段的资金投入和后续运营成本。通过对饮料生产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饮料生产设备项目实施过程中具备足够的资金流动性，公司将进行详尽的现金流分析。这包括资金需求的合理预测、饮料生产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338"/>
      <w:r>
        <w:rPr>
          <w:rFonts w:ascii="仿宋" w:eastAsia="仿宋" w:hAnsi="仿宋" w:cs="仿宋" w:hint="eastAsia"/>
          <w:sz w:val="28"/>
          <w:lang w:eastAsia="zh-CN"/>
        </w:rPr>
        <w:t>二、饮料生产设备项目土建工程</w:t>
      </w:r>
      <w:bookmarkEnd w:id="5"/>
    </w:p>
    <w:p>
      <w:pPr>
        <w:pStyle w:val="Heading2"/>
        <w:rPr>
          <w:rFonts w:ascii="仿宋" w:eastAsia="仿宋" w:hAnsi="仿宋" w:cs="仿宋" w:hint="eastAsia"/>
          <w:lang w:eastAsia="zh-CN"/>
        </w:rPr>
      </w:pPr>
      <w:bookmarkStart w:id="6" w:name="_Toc254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在饮料生产设备项目的建筑工程设计中，我们将秉承一系列重要的设计原则，以确保饮料生产设备项目建筑在功能、美观、可持续性等方面达到最佳效果。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首要原则是确保建筑的功能性得到最大化的发挥。我们将充分理解饮料生产设备项目的实际需求，合理布局各个功能区域，保证建筑在满足业务需求的同时，提供高效的工作环境。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在建筑设计中，我们将综合考虑建设和运营成本。通过精细的经济效益分析，确保设计方案在高效利用资源的同时，对饮料生产设备项目的长期盈利能力有积极的贡献。</w:t>
      </w:r>
    </w:p>
    <w:p>
      <w:pPr>
        <w:pStyle w:val="Heading2"/>
        <w:ind w:firstLine="560" w:firstLineChars="200"/>
        <w:rPr>
          <w:rFonts w:ascii="仿宋" w:eastAsia="仿宋" w:hAnsi="仿宋" w:cs="仿宋" w:hint="eastAsia"/>
          <w:sz w:val="28"/>
          <w:lang w:eastAsia="zh-CN"/>
        </w:rPr>
      </w:pPr>
      <w:bookmarkStart w:id="7" w:name="_Toc20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的土建工程设计中，我们将精准设定设计年限，结合饮料生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饮料生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0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饮料生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饮料生产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饮料生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4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本期工程饮料生产设备项目预计总建筑面积XXX平方米，其中：计容建筑面积XXX平方米，计划建筑工程投资XX万元，占饮料生产设备项目总投资的XX%。</w:t>
      </w:r>
    </w:p>
    <w:p>
      <w:pPr>
        <w:pStyle w:val="Heading1"/>
        <w:ind w:firstLine="560" w:firstLineChars="200"/>
        <w:rPr>
          <w:rFonts w:ascii="仿宋" w:eastAsia="仿宋" w:hAnsi="仿宋" w:cs="仿宋" w:hint="eastAsia"/>
          <w:sz w:val="28"/>
          <w:lang w:eastAsia="zh-CN"/>
        </w:rPr>
      </w:pPr>
      <w:bookmarkStart w:id="10" w:name="_Toc13788"/>
      <w:r>
        <w:rPr>
          <w:rFonts w:ascii="仿宋" w:eastAsia="仿宋" w:hAnsi="仿宋" w:cs="仿宋" w:hint="eastAsia"/>
          <w:sz w:val="28"/>
          <w:lang w:eastAsia="zh-CN"/>
        </w:rPr>
        <w:t>三、饮料生产设备项目可持续发展</w:t>
      </w:r>
      <w:bookmarkEnd w:id="10"/>
    </w:p>
    <w:p>
      <w:pPr>
        <w:pStyle w:val="Heading2"/>
        <w:rPr>
          <w:rFonts w:ascii="仿宋" w:eastAsia="仿宋" w:hAnsi="仿宋" w:cs="仿宋" w:hint="eastAsia"/>
          <w:lang w:eastAsia="zh-CN"/>
        </w:rPr>
      </w:pPr>
      <w:bookmarkStart w:id="11" w:name="_Toc248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中，饮料生产设备项目团队着眼于未来，明确了可持续发展的战略方向。制定的具体可持续发展目标包括降低资源使用、采用环保技术、最大化社会效益等。这一步骤不仅有助于饮料生产设备项目在环保和社会责任方面达到最高标准，也为未来提供了明确的指引，确保饮料生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可持续实践的融入饮料生产设备项目管理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饮料生产设备项目管理周期。从饮料生产设备项目规划开始，饮料生产设备项目团队就考虑了环境和社会的因素。在执行阶段，饮料生产设备项目团队积极推动绿色技术的应用，优化资源利用。此外，关注员工的社会责任，通过培训和沟通活动提高员工对可持续发展的认知，使他们能够在日常工作中践行可持续实践。这些举措不仅为饮料生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284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扎根于饮料生产设备项目的可持续发展理念，我们深信环保与社会责任是饮料生产设备项目成功的关键支柱。在饮料生产设备项目的每一步，我们都致力于通过创新和实践，履行对环境和社会的坚定责任。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团队通过引入先进的环保技术、建立高效的废物处理系统以及推动能源节约措施，积极履行环保责任。定期的环保监测和评估确保饮料生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不仅致力于自身可持续发展，还注重对社会的回馈。通过支持社区饮料生产设备项目、参与慈善事业、提供培训机会等方式，饮料生产设备项目积极履行社会责任。与当地社区建立积极互动，关注员工的工作与生活平衡，以及员工的身心健康，是饮料生产设备项目在社会责任层面的关键举措。这样的实践不仅增强了饮料生产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0190"/>
      <w:r>
        <w:rPr>
          <w:rFonts w:ascii="仿宋" w:eastAsia="仿宋" w:hAnsi="仿宋" w:cs="仿宋" w:hint="eastAsia"/>
          <w:sz w:val="28"/>
          <w:lang w:eastAsia="zh-CN"/>
        </w:rPr>
        <w:t>四、饮料生产设备项目文档管理</w:t>
      </w:r>
      <w:bookmarkEnd w:id="13"/>
    </w:p>
    <w:p>
      <w:pPr>
        <w:pStyle w:val="Heading2"/>
        <w:rPr>
          <w:rFonts w:ascii="仿宋" w:eastAsia="仿宋" w:hAnsi="仿宋" w:cs="仿宋" w:hint="eastAsia"/>
          <w:lang w:eastAsia="zh-CN"/>
        </w:rPr>
      </w:pPr>
      <w:bookmarkStart w:id="14" w:name="_Toc1254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饮料生产设备项目高度重视文档的质量和准确性，以支持饮料生产设备项目的各项活动和决策。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文档的编制始于饮料生产设备项目计划的初期，我们制定了详细的文档编制计划，明确了每个文档的内容、格式和编写责任人。在饮料生产设备项目启动阶段，我们首先编制了饮料生产设备项目章程，明确定义了饮料生产设备项目的目标、范围、风险等关键要素。随后，饮料生产设备项目团队根据计划陆续编制了需求文档、设计文档、测试文档等各类文档，确保饮料生产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饮料生产设备项目管理中的重要环节，旨在确保饮料生产设备项目文档符合质量标准和饮料生产设备项目需求。在饮料生产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饮料生产设备项目相关利益方和专业领域的专家对文档进行独立审查。这有助于获取更全面、客观的反馈，确保饮料生产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饮料生产设备项目在文档编制与审查方面建立了严格的管理机制，通过规范的流程和多维度的审查，确保饮料生产设备项目文档的质量、准确性和可靠性，为饮料生产设备项目的顺利推进提供了有力支持。</w:t>
      </w:r>
    </w:p>
    <w:p>
      <w:pPr>
        <w:pStyle w:val="Heading2"/>
        <w:ind w:firstLine="560" w:firstLineChars="200"/>
        <w:rPr>
          <w:rFonts w:ascii="仿宋" w:eastAsia="仿宋" w:hAnsi="仿宋" w:cs="仿宋" w:hint="eastAsia"/>
          <w:sz w:val="28"/>
          <w:lang w:eastAsia="zh-CN"/>
        </w:rPr>
      </w:pPr>
      <w:bookmarkStart w:id="15" w:name="_Toc1291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我们通过多渠道发布文档，包括电子邮件、饮料生产设备项目管理平台、内部网站等，以满足不同团队成员的偏好和需求。多渠道发布确保了信息的全面覆盖。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我们采用了精细的权限控制，确保只有授权人员可以访问敏感信息。这种安全措施保护了饮料生产设备项目文档的机密性，防止了未经授权的信息泄露。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915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饮料生产设备项目生命周期中一个至关重要的环节，直接关系到饮料生产设备项目信息的长期保存和历史记录的完整性。在饮料生产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46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1407"/>
      <w:r>
        <w:rPr>
          <w:rFonts w:ascii="仿宋" w:eastAsia="仿宋" w:hAnsi="仿宋" w:cs="仿宋" w:hint="eastAsia"/>
          <w:lang w:eastAsia="zh-CN"/>
        </w:rPr>
        <w:t>(一)、饮料生产设备行业分析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行业一直以来都是市场的关注焦点。行业内的发展趋势、竞争态势以及潜在机会都对饮料生产设备项目的推进产生深远的影响。通过深入研究行业的整体概貌，我们将更好地理解行业的核心特征，为饮料生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饮料生产设备行业，技术一直是推动创新和发展的关键因素。我们将对当前技术趋势进行详尽分析，包括但不限于人工智能、大数据应用、先进制造技术等。这有助于饮料生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生产设备项目成功的基础。我们将对主要竞争对手进行深入研究，包括其市场份额、产品特点、市场定位等。通过全面了解竞争对手的优势和劣势，饮料生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6789"/>
      <w:r>
        <w:rPr>
          <w:rFonts w:ascii="仿宋" w:eastAsia="仿宋" w:hAnsi="仿宋" w:cs="仿宋" w:hint="eastAsia"/>
          <w:sz w:val="28"/>
          <w:lang w:eastAsia="zh-CN"/>
        </w:rPr>
        <w:t>(二)、饮料生产设备市场分析预测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生产设备市场未来的增长趋势。这包括市场的整体规模、各细分领域的发展趋势等。饮料生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生产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生产设备项目实施过程中需要充分考虑的因素。我们将对市场风险进行全面评估，包括但不限于政策法规风险、市场竞争风险、技术变革风险等。通过对潜在风险的深入分析，饮料生产设备项目可以制定相应的风险缓解策略，降低不确定性对饮料生产设备项目的影响。</w:t>
      </w:r>
    </w:p>
    <w:p>
      <w:pPr>
        <w:pStyle w:val="Heading1"/>
        <w:ind w:firstLine="560" w:firstLineChars="200"/>
        <w:rPr>
          <w:rFonts w:ascii="仿宋" w:eastAsia="仿宋" w:hAnsi="仿宋" w:cs="仿宋" w:hint="eastAsia"/>
          <w:sz w:val="28"/>
          <w:lang w:eastAsia="zh-CN"/>
        </w:rPr>
      </w:pPr>
      <w:bookmarkStart w:id="20" w:name="_Toc763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391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饮料生产设备项目的主要产品是XXXX，预计年产值为XXX万元。这一产品在市场中占据着重要的地位，其广泛的应用范围使得该饮料生产设备项目的市场前景非常广阔。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生产设备项目的xxx产品作为重要的原材料之一，将在多个领域发挥关键作用。其在建筑、交通、能源等方面的广泛应用将为整个产业链提供强大的支持，形成产业协同效应。饮料生产设备项目的年产值XXX万XXX万XXX万万元不仅反映了其在市场上的巨大潜力，更预示着它对国民经济的积极贡献。这种关联度高、涉及面广的产业关系，使得该饮料生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8409"/>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总征地面积为XXXX平方米，相当于约XX.XX亩，其中净用地面积为XXXX平方米，红线范围内相当于约XX.XX亩。这一用地规模充分考虑了饮料生产设备项目的建设需求，保障了饮料生产设备项目在合适的空间内得以充分发展。饮料生产设备项目规划的总建筑面积为XXXX平方米，其中主体工程建设占XXXX平方米，计容建筑面积达XXXX平方米。预计建筑工程的投资将达到XXXX万元，为饮料生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计划购置的设备共计XXXX台（套），设备购置费用为XXXX万元。这一设备购置计划充分考虑到饮料生产设备项目的生产需求和技术要求，确保了饮料生产设备项目在生产运营中具备先进的技术装备和高效的生产能力。设备的合理配置将为饮料生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计划总投资为XXXX万元，预计年实现营业收入为XXXX万元。这一产能规模的设定旨在确保饮料生产设备项目能够在投资与回报之间取得平衡，实现长期可持续的发展。饮料生产设备项目的总投资充分考虑到各个方面的需求，包括用地建设、设备购置等多个环节，以确保饮料生产设备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https://d.book118.com/058133034110006031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603BC"/>
    <w:rsid w:val="7DA603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33034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2024-01-24T12:44:00Z</dcterms:created>
  <dcterms:modified xsi:type="dcterms:W3CDTF">2024-01-24T12:45:13Z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374C20F9FE6F4E4FBBAA28778D1A6700_11</vt:lpwstr>
  </property>
  <property fmtid="{D5CDD505-2E9C-101B-9397-08002B2CF9AE}" pid="3" name="KSOProductBuildVer">
    <vt:lpwstr>2052-12.1.0.16120</vt:lpwstr>
  </property>
</Properties>
</file>