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rPr>
      </w:pPr>
    </w:p>
    <w:p>
      <w:pPr>
        <w:spacing w:before="218"/>
        <w:ind w:left="790" w:right="0" w:firstLine="0"/>
        <w:jc w:val="left"/>
        <w:rPr>
          <w:b/>
          <w:sz w:val="36"/>
        </w:rPr>
      </w:pPr>
      <w:r>
        <w:rPr>
          <w:b/>
          <w:sz w:val="36"/>
        </w:rPr>
        <w:t>（一） 填空题</w:t>
      </w:r>
    </w:p>
    <w:p>
      <w:pPr>
        <w:pStyle w:val="Heading3"/>
        <w:tabs>
          <w:tab w:val="left" w:pos="2478"/>
        </w:tabs>
      </w:pPr>
      <w:r>
        <w:rPr>
          <w:b w:val="0"/>
        </w:rPr>
        <w:br w:type="column"/>
      </w:r>
      <w:r>
        <w:t>第一章</w:t>
        <w:tab/>
        <w:t>总论</w:t>
      </w:r>
    </w:p>
    <w:p>
      <w:pPr>
        <w:spacing w:after="0"/>
        <w:sectPr>
          <w:type w:val="continuous"/>
          <w:pgSz w:w="17860" w:h="25260"/>
          <w:pgMar w:top="1860" w:right="2260" w:bottom="280" w:left="2540" w:header="708" w:footer="708"/>
          <w:cols w:num="2" w:space="708" w:equalWidth="0">
            <w:col w:w="3171" w:space="386"/>
            <w:col w:w="9503" w:space="0"/>
          </w:cols>
        </w:sectPr>
      </w:pPr>
    </w:p>
    <w:p>
      <w:pPr>
        <w:pStyle w:val="BodyText"/>
        <w:spacing w:before="11"/>
        <w:rPr>
          <w:b/>
          <w:sz w:val="9"/>
        </w:rPr>
      </w:pPr>
    </w:p>
    <w:p>
      <w:pPr>
        <w:pStyle w:val="BodyText"/>
        <w:tabs>
          <w:tab w:val="left" w:pos="8081"/>
          <w:tab w:val="left" w:pos="10782"/>
        </w:tabs>
        <w:spacing w:before="50"/>
        <w:ind w:left="880"/>
      </w:pPr>
      <w:r>
        <w:pict>
          <v:line id="_x0000_s1025" style="mso-position-horizontal-relative:page;position:absolute;z-index:251658240" from="6in,24.15pt" to="533pt,24.15pt" stroked="t" strokecolor="black" strokeweight="2pt">
            <v:stroke dashstyle="solid"/>
          </v:line>
        </w:pict>
      </w:r>
      <w:r>
        <w:pict>
          <v:line id="_x0000_s1026" style="mso-position-horizontal-relative:page;position:absolute;z-index:251659264" from="549pt,24.15pt" to="668pt,24.15pt" stroked="t" strokecolor="black" strokeweight="2pt">
            <v:stroke dashstyle="solid"/>
          </v:line>
        </w:pict>
      </w:r>
      <w:r>
        <w:t>1、统计工作与统计资料的关系是</w:t>
        <w:tab/>
        <w:t>和</w:t>
        <w:tab/>
        <w:t>的关系。</w:t>
      </w:r>
    </w:p>
    <w:p>
      <w:pPr>
        <w:pStyle w:val="BodyText"/>
        <w:tabs>
          <w:tab w:val="left" w:pos="7721"/>
          <w:tab w:val="left" w:pos="10421"/>
        </w:tabs>
        <w:spacing w:before="198"/>
        <w:ind w:left="880"/>
      </w:pPr>
      <w:r>
        <w:pict>
          <v:line id="_x0000_s1027" style="mso-position-horizontal-relative:page;position:absolute;z-index:251660288" from="414pt,31.6pt" to="515pt,31.6pt" stroked="t" strokecolor="black" strokeweight="2pt">
            <v:stroke dashstyle="solid"/>
          </v:line>
        </w:pict>
      </w:r>
      <w:r>
        <w:pict>
          <v:line id="_x0000_s1028" style="mso-position-horizontal-relative:page;position:absolute;z-index:251661312" from="531pt,31.6pt" to="650pt,31.6pt" stroked="t" strokecolor="black" strokeweight="2pt">
            <v:stroke dashstyle="solid"/>
          </v:line>
        </w:pict>
      </w:r>
      <w:r>
        <w:t>2、统计工作与统计学的关系是</w:t>
        <w:tab/>
        <w:t>和</w:t>
        <w:tab/>
        <w:t>的关系。</w:t>
      </w:r>
    </w:p>
    <w:p>
      <w:pPr>
        <w:pStyle w:val="BodyText"/>
        <w:tabs>
          <w:tab w:val="left" w:pos="5392"/>
          <w:tab w:val="left" w:pos="7563"/>
          <w:tab w:val="left" w:pos="9910"/>
          <w:tab w:val="left" w:pos="12262"/>
        </w:tabs>
        <w:spacing w:before="201" w:line="343" w:lineRule="auto"/>
        <w:ind w:left="160" w:right="436" w:firstLine="719"/>
      </w:pPr>
      <w:r>
        <w:pict>
          <v:line id="_x0000_s1029" style="mso-position-horizontal-relative:page;position:absolute;z-index:-251630592" from="306pt,31.6pt" to="398pt,31.6pt" stroked="t" strokecolor="black" strokeweight="2pt">
            <v:stroke dashstyle="solid"/>
          </v:line>
        </w:pict>
      </w:r>
      <w:r>
        <w:pict>
          <v:line id="_x0000_s1030" style="mso-position-horizontal-relative:page;position:absolute;z-index:-251629568" from="414pt,31.6pt" to="507pt,31.6pt" stroked="t" strokecolor="black" strokeweight="2pt">
            <v:stroke dashstyle="solid"/>
          </v:line>
        </w:pict>
      </w:r>
      <w:r>
        <w:pict>
          <v:line id="_x0000_s1031" style="mso-position-horizontal-relative:page;position:absolute;z-index:-251628544" from="523pt,31.6pt" to="624pt,31.6pt" stroked="t" strokecolor="black" strokeweight="2pt">
            <v:stroke dashstyle="solid"/>
          </v:line>
        </w:pict>
      </w:r>
      <w:r>
        <w:pict>
          <v:line id="_x0000_s1032" style="mso-position-horizontal-relative:page;position:absolute;z-index:-251627520" from="658pt,31.6pt" to="742pt,31.6pt" stroked="t" strokecolor="black" strokeweight="2pt">
            <v:stroke dashstyle="solid"/>
          </v:line>
        </w:pict>
      </w:r>
      <w:r>
        <w:t>3、统计活动具有</w:t>
        <w:tab/>
        <w:t>、</w:t>
        <w:tab/>
        <w:t>、</w:t>
        <w:tab/>
        <w:t>、和</w:t>
        <w:tab/>
      </w:r>
      <w:r>
        <w:rPr>
          <w:spacing w:val="-19"/>
        </w:rPr>
        <w:t>的</w:t>
      </w:r>
      <w:r>
        <w:t>职能。</w:t>
      </w:r>
    </w:p>
    <w:p>
      <w:pPr>
        <w:pStyle w:val="BodyText"/>
        <w:tabs>
          <w:tab w:val="left" w:pos="5921"/>
        </w:tabs>
        <w:spacing w:line="345" w:lineRule="auto"/>
        <w:ind w:left="160" w:right="2097" w:firstLine="719"/>
      </w:pPr>
      <w:r>
        <w:pict>
          <v:line id="_x0000_s1033" style="mso-position-horizontal-relative:page;position:absolute;z-index:-251626496" from="342pt,21.7pt" to="425pt,21.7pt" stroked="t" strokecolor="black" strokeweight="2pt">
            <v:stroke dashstyle="solid"/>
          </v:line>
        </w:pict>
      </w:r>
      <w:r>
        <w:pict>
          <v:line id="_x0000_s1034" style="mso-position-horizontal-relative:page;position:absolute;z-index:251662336" from="675pt,21.7pt" to="731pt,21.7pt" stroked="t" strokecolor="black" strokeweight="2pt">
            <v:stroke dashstyle="solid"/>
          </v:line>
        </w:pict>
      </w:r>
      <w:r>
        <w:t>4、统计指标反映的是</w:t>
        <w:tab/>
        <w:t>的数量特征，数量标志反映的</w:t>
      </w:r>
      <w:r>
        <w:rPr>
          <w:spacing w:val="-19"/>
        </w:rPr>
        <w:t>是</w:t>
      </w:r>
      <w:r>
        <w:t>的数量特征。</w:t>
      </w:r>
    </w:p>
    <w:p>
      <w:pPr>
        <w:pStyle w:val="BodyText"/>
        <w:tabs>
          <w:tab w:val="left" w:pos="7002"/>
          <w:tab w:val="left" w:pos="11502"/>
        </w:tabs>
        <w:spacing w:line="454" w:lineRule="exact"/>
        <w:ind w:left="880"/>
      </w:pPr>
      <w:r>
        <w:pict>
          <v:line id="_x0000_s1035" style="mso-position-horizontal-relative:page;position:absolute;z-index:251663360" from="621pt,21.25pt" to="704pt,21.25pt" stroked="t" strokecolor="black" strokeweight="2pt">
            <v:stroke dashstyle="solid"/>
          </v:line>
        </w:pict>
      </w:r>
      <w:r>
        <w:t>5、在人口总体中，个体是</w:t>
      </w:r>
      <w:r>
        <w:rPr>
          <w:spacing w:val="-1"/>
        </w:rPr>
        <w:t>“</w:t>
      </w:r>
      <w:r>
        <w:rPr>
          <w:rFonts w:ascii="Times New Roman" w:eastAsia="Times New Roman" w:hAnsi="Times New Roman"/>
          <w:u w:val="thick"/>
        </w:rPr>
        <w:t xml:space="preserve"> </w:t>
        <w:tab/>
      </w:r>
      <w:r>
        <w:rPr>
          <w:spacing w:val="-180"/>
          <w:u w:val="thick"/>
        </w:rPr>
        <w:t>”</w:t>
      </w:r>
      <w:r>
        <w:rPr>
          <w:spacing w:val="-180"/>
        </w:rPr>
        <w:t>，</w:t>
      </w:r>
      <w:r>
        <w:t>“文化程度”是</w:t>
        <w:tab/>
        <w:t>标志。</w:t>
      </w:r>
    </w:p>
    <w:p>
      <w:pPr>
        <w:pStyle w:val="BodyText"/>
        <w:tabs>
          <w:tab w:val="left" w:pos="2140"/>
          <w:tab w:val="left" w:pos="6101"/>
        </w:tabs>
        <w:spacing w:before="196" w:line="345" w:lineRule="auto"/>
        <w:ind w:left="160" w:right="1517" w:firstLine="719"/>
      </w:pPr>
      <w:r>
        <w:pict>
          <v:line id="_x0000_s1036" style="mso-position-horizontal-relative:page;position:absolute;z-index:-251625472" from="171pt,64.45pt" to="236pt,64.45pt" stroked="t" strokecolor="black" strokeweight="2pt">
            <v:stroke dashstyle="solid"/>
          </v:line>
        </w:pict>
      </w:r>
      <w:r>
        <w:pict>
          <v:line id="_x0000_s1037" style="mso-position-horizontal-relative:page;position:absolute;z-index:-251624448" from="5in,64.45pt" to="434pt,64.45pt" stroked="t" strokecolor="black" strokeweight="2pt">
            <v:stroke dashstyle="solid"/>
          </v:line>
        </w:pict>
      </w:r>
      <w:r>
        <w:t>6</w:t>
      </w:r>
      <w:r>
        <w:rPr>
          <w:spacing w:val="-141"/>
        </w:rPr>
        <w:t xml:space="preserve"> </w:t>
      </w:r>
      <w:r>
        <w:t>、统计研究过程的各个阶段，运用着各种专门的方法，如大量观</w:t>
      </w:r>
      <w:r>
        <w:rPr>
          <w:spacing w:val="-16"/>
        </w:rPr>
        <w:t>察</w:t>
      </w:r>
      <w:r>
        <w:t>法、</w:t>
        <w:tab/>
        <w:t>、综合指标法、</w:t>
        <w:tab/>
        <w:t>和统计推断法等。</w:t>
      </w:r>
    </w:p>
    <w:p>
      <w:pPr>
        <w:pStyle w:val="BodyText"/>
        <w:spacing w:line="454" w:lineRule="exact"/>
        <w:ind w:left="1258"/>
      </w:pPr>
      <w:r>
        <w:pict>
          <v:line id="_x0000_s1038" style="mso-position-horizontal-relative:page;position:absolute;z-index:-251623424" from="135pt,54.25pt" to="218pt,54.25pt" stroked="t" strokecolor="black" strokeweight="2pt">
            <v:stroke dashstyle="solid"/>
          </v:line>
        </w:pict>
      </w:r>
      <w:r>
        <w:pict>
          <v:line id="_x0000_s1039" style="mso-position-horizontal-relative:page;position:absolute;z-index:-251622400" from="234pt,54.25pt" to="308pt,54.25pt" stroked="t" strokecolor="black" strokeweight="2pt">
            <v:stroke dashstyle="solid"/>
          </v:line>
        </w:pict>
      </w:r>
      <w:r>
        <w:t>7、统计标志是总体中各个体所共同具有的属性或特征的名称。它分为</w:t>
      </w:r>
    </w:p>
    <w:p>
      <w:pPr>
        <w:pStyle w:val="BodyText"/>
        <w:spacing w:before="5"/>
        <w:rPr>
          <w:sz w:val="19"/>
        </w:rPr>
      </w:pPr>
    </w:p>
    <w:tbl>
      <w:tblPr>
        <w:tblStyle w:val="TableNormal"/>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0"/>
        <w:gridCol w:w="5439"/>
        <w:gridCol w:w="500"/>
        <w:gridCol w:w="1983"/>
        <w:gridCol w:w="2066"/>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2"/>
          <w:jc w:val="left"/>
        </w:trPr>
        <w:tc>
          <w:tcPr>
            <w:tcW w:w="2750" w:type="dxa"/>
          </w:tcPr>
          <w:p>
            <w:pPr>
              <w:pStyle w:val="TableParagraph"/>
              <w:spacing w:line="382" w:lineRule="exact"/>
              <w:ind w:left="1669"/>
              <w:jc w:val="left"/>
              <w:rPr>
                <w:sz w:val="36"/>
              </w:rPr>
            </w:pPr>
            <w:r>
              <w:rPr>
                <w:sz w:val="36"/>
              </w:rPr>
              <w:t>和</w:t>
            </w:r>
          </w:p>
        </w:tc>
        <w:tc>
          <w:tcPr>
            <w:tcW w:w="9988" w:type="dxa"/>
            <w:gridSpan w:val="4"/>
          </w:tcPr>
          <w:p>
            <w:pPr>
              <w:pStyle w:val="TableParagraph"/>
              <w:spacing w:line="382" w:lineRule="exact"/>
              <w:ind w:left="720"/>
              <w:jc w:val="left"/>
              <w:rPr>
                <w:sz w:val="36"/>
              </w:rPr>
            </w:pPr>
            <w:r>
              <w:rPr>
                <w:sz w:val="36"/>
              </w:rPr>
              <w:t>两种。</w:t>
            </w:r>
          </w:p>
        </w:tc>
      </w:tr>
      <w:tr>
        <w:tblPrEx>
          <w:tblW w:w="0" w:type="auto"/>
          <w:jc w:val="left"/>
          <w:tblInd w:w="118" w:type="dxa"/>
          <w:tblLayout w:type="fixed"/>
          <w:tblCellMar>
            <w:top w:w="0" w:type="dxa"/>
            <w:left w:w="0" w:type="dxa"/>
            <w:bottom w:w="0" w:type="dxa"/>
            <w:right w:w="0" w:type="dxa"/>
          </w:tblCellMar>
          <w:tblLook w:val="01E0"/>
        </w:tblPrEx>
        <w:trPr>
          <w:trHeight w:val="617"/>
          <w:jc w:val="left"/>
        </w:trPr>
        <w:tc>
          <w:tcPr>
            <w:tcW w:w="8189" w:type="dxa"/>
            <w:gridSpan w:val="2"/>
          </w:tcPr>
          <w:p>
            <w:pPr>
              <w:pStyle w:val="TableParagraph"/>
              <w:spacing w:before="209" w:line="388" w:lineRule="exact"/>
              <w:ind w:left="769"/>
              <w:jc w:val="left"/>
              <w:rPr>
                <w:sz w:val="36"/>
              </w:rPr>
            </w:pPr>
            <w:r>
              <w:rPr>
                <w:sz w:val="36"/>
              </w:rPr>
              <w:t>8 、要了解一个企业的产品质量情况，总体是</w:t>
            </w:r>
          </w:p>
        </w:tc>
        <w:tc>
          <w:tcPr>
            <w:tcW w:w="500" w:type="dxa"/>
            <w:tcBorders>
              <w:bottom w:val="single" w:sz="18" w:space="0" w:color="000000"/>
            </w:tcBorders>
          </w:tcPr>
          <w:p>
            <w:pPr>
              <w:pStyle w:val="TableParagraph"/>
              <w:jc w:val="left"/>
              <w:rPr>
                <w:rFonts w:ascii="Times New Roman"/>
                <w:sz w:val="36"/>
              </w:rPr>
            </w:pPr>
          </w:p>
        </w:tc>
        <w:tc>
          <w:tcPr>
            <w:tcW w:w="1983" w:type="dxa"/>
            <w:tcBorders>
              <w:bottom w:val="single" w:sz="18" w:space="0" w:color="000000"/>
            </w:tcBorders>
          </w:tcPr>
          <w:p>
            <w:pPr>
              <w:pStyle w:val="TableParagraph"/>
              <w:jc w:val="left"/>
              <w:rPr>
                <w:rFonts w:ascii="Times New Roman"/>
                <w:sz w:val="36"/>
              </w:rPr>
            </w:pPr>
          </w:p>
        </w:tc>
        <w:tc>
          <w:tcPr>
            <w:tcW w:w="2066" w:type="dxa"/>
            <w:tcBorders>
              <w:bottom w:val="single" w:sz="18" w:space="0" w:color="000000"/>
            </w:tcBorders>
          </w:tcPr>
          <w:p>
            <w:pPr>
              <w:pStyle w:val="TableParagraph"/>
              <w:spacing w:before="209" w:line="388" w:lineRule="exact"/>
              <w:ind w:left="687"/>
              <w:jc w:val="left"/>
              <w:rPr>
                <w:sz w:val="36"/>
              </w:rPr>
            </w:pPr>
            <w:r>
              <w:rPr>
                <w:sz w:val="36"/>
              </w:rPr>
              <w:t>、个体</w:t>
            </w:r>
          </w:p>
        </w:tc>
      </w:tr>
      <w:tr>
        <w:tblPrEx>
          <w:tblW w:w="0" w:type="auto"/>
          <w:jc w:val="left"/>
          <w:tblInd w:w="118" w:type="dxa"/>
          <w:tblLayout w:type="fixed"/>
          <w:tblCellMar>
            <w:top w:w="0" w:type="dxa"/>
            <w:left w:w="0" w:type="dxa"/>
            <w:bottom w:w="0" w:type="dxa"/>
            <w:right w:w="0" w:type="dxa"/>
          </w:tblCellMar>
          <w:tblLook w:val="01E0"/>
        </w:tblPrEx>
        <w:trPr>
          <w:trHeight w:val="615"/>
          <w:jc w:val="left"/>
        </w:trPr>
        <w:tc>
          <w:tcPr>
            <w:tcW w:w="8189" w:type="dxa"/>
            <w:gridSpan w:val="2"/>
          </w:tcPr>
          <w:p>
            <w:pPr>
              <w:pStyle w:val="TableParagraph"/>
              <w:tabs>
                <w:tab w:val="left" w:pos="3650"/>
              </w:tabs>
              <w:spacing w:before="205" w:line="389" w:lineRule="exact"/>
              <w:ind w:left="50"/>
              <w:jc w:val="left"/>
              <w:rPr>
                <w:sz w:val="36"/>
              </w:rPr>
            </w:pPr>
            <w:r>
              <w:rPr>
                <w:sz w:val="36"/>
              </w:rPr>
              <w:t>是</w:t>
              <w:tab/>
              <w:t>。</w:t>
            </w:r>
          </w:p>
        </w:tc>
        <w:tc>
          <w:tcPr>
            <w:tcW w:w="500" w:type="dxa"/>
            <w:tcBorders>
              <w:top w:val="single" w:sz="18" w:space="0" w:color="000000"/>
            </w:tcBorders>
          </w:tcPr>
          <w:p>
            <w:pPr>
              <w:pStyle w:val="TableParagraph"/>
              <w:jc w:val="left"/>
              <w:rPr>
                <w:rFonts w:ascii="Times New Roman"/>
                <w:sz w:val="36"/>
              </w:rPr>
            </w:pPr>
          </w:p>
        </w:tc>
        <w:tc>
          <w:tcPr>
            <w:tcW w:w="1983" w:type="dxa"/>
            <w:tcBorders>
              <w:top w:val="single" w:sz="18" w:space="0" w:color="000000"/>
            </w:tcBorders>
          </w:tcPr>
          <w:p>
            <w:pPr>
              <w:pStyle w:val="TableParagraph"/>
              <w:jc w:val="left"/>
              <w:rPr>
                <w:rFonts w:ascii="Times New Roman"/>
                <w:sz w:val="36"/>
              </w:rPr>
            </w:pPr>
          </w:p>
        </w:tc>
        <w:tc>
          <w:tcPr>
            <w:tcW w:w="2066" w:type="dxa"/>
            <w:tcBorders>
              <w:top w:val="single" w:sz="18" w:space="0" w:color="000000"/>
            </w:tcBorders>
          </w:tcPr>
          <w:p>
            <w:pPr>
              <w:pStyle w:val="TableParagraph"/>
              <w:jc w:val="left"/>
              <w:rPr>
                <w:rFonts w:ascii="Times New Roman"/>
                <w:sz w:val="36"/>
              </w:rPr>
            </w:pPr>
          </w:p>
        </w:tc>
      </w:tr>
      <w:tr>
        <w:tblPrEx>
          <w:tblW w:w="0" w:type="auto"/>
          <w:jc w:val="left"/>
          <w:tblInd w:w="118" w:type="dxa"/>
          <w:tblLayout w:type="fixed"/>
          <w:tblCellMar>
            <w:top w:w="0" w:type="dxa"/>
            <w:left w:w="0" w:type="dxa"/>
            <w:bottom w:w="0" w:type="dxa"/>
            <w:right w:w="0" w:type="dxa"/>
          </w:tblCellMar>
          <w:tblLook w:val="01E0"/>
        </w:tblPrEx>
        <w:trPr>
          <w:trHeight w:val="615"/>
          <w:jc w:val="left"/>
        </w:trPr>
        <w:tc>
          <w:tcPr>
            <w:tcW w:w="8189" w:type="dxa"/>
            <w:gridSpan w:val="2"/>
          </w:tcPr>
          <w:p>
            <w:pPr>
              <w:pStyle w:val="TableParagraph"/>
              <w:tabs>
                <w:tab w:val="left" w:pos="3848"/>
              </w:tabs>
              <w:spacing w:before="204" w:line="391" w:lineRule="exact"/>
              <w:ind w:left="769"/>
              <w:jc w:val="left"/>
              <w:rPr>
                <w:sz w:val="36"/>
              </w:rPr>
            </w:pPr>
            <w:r>
              <w:rPr>
                <w:sz w:val="36"/>
              </w:rPr>
              <w:t>9</w:t>
            </w:r>
            <w:r>
              <w:rPr>
                <w:spacing w:val="-162"/>
                <w:sz w:val="36"/>
              </w:rPr>
              <w:t>、</w:t>
            </w:r>
            <w:r>
              <w:rPr>
                <w:sz w:val="36"/>
              </w:rPr>
              <w:t>性别是</w:t>
              <w:tab/>
              <w:t>标志</w:t>
            </w:r>
            <w:r>
              <w:rPr>
                <w:spacing w:val="-162"/>
                <w:sz w:val="36"/>
              </w:rPr>
              <w:t>，</w:t>
            </w:r>
            <w:r>
              <w:rPr>
                <w:sz w:val="36"/>
              </w:rPr>
              <w:t>标志表现则具体为</w:t>
            </w:r>
          </w:p>
        </w:tc>
        <w:tc>
          <w:tcPr>
            <w:tcW w:w="500" w:type="dxa"/>
            <w:tcBorders>
              <w:bottom w:val="single" w:sz="18" w:space="0" w:color="000000"/>
            </w:tcBorders>
          </w:tcPr>
          <w:p>
            <w:pPr>
              <w:pStyle w:val="TableParagraph"/>
              <w:jc w:val="left"/>
              <w:rPr>
                <w:rFonts w:ascii="Times New Roman"/>
                <w:sz w:val="36"/>
              </w:rPr>
            </w:pPr>
          </w:p>
        </w:tc>
        <w:tc>
          <w:tcPr>
            <w:tcW w:w="1983" w:type="dxa"/>
            <w:tcBorders>
              <w:bottom w:val="single" w:sz="18" w:space="0" w:color="000000"/>
            </w:tcBorders>
          </w:tcPr>
          <w:p>
            <w:pPr>
              <w:pStyle w:val="TableParagraph"/>
              <w:spacing w:before="204" w:line="391" w:lineRule="exact"/>
              <w:ind w:left="578"/>
              <w:jc w:val="left"/>
              <w:rPr>
                <w:sz w:val="36"/>
              </w:rPr>
            </w:pPr>
            <w:r>
              <w:rPr>
                <w:sz w:val="36"/>
              </w:rPr>
              <w:t>或</w:t>
            </w:r>
          </w:p>
        </w:tc>
        <w:tc>
          <w:tcPr>
            <w:tcW w:w="2066" w:type="dxa"/>
          </w:tcPr>
          <w:p>
            <w:pPr>
              <w:pStyle w:val="TableParagraph"/>
              <w:spacing w:before="204" w:line="391" w:lineRule="exact"/>
              <w:ind w:left="216"/>
              <w:jc w:val="left"/>
              <w:rPr>
                <w:sz w:val="36"/>
              </w:rPr>
            </w:pPr>
            <w:r>
              <w:rPr>
                <w:sz w:val="36"/>
              </w:rPr>
              <w:t>两种结果。</w:t>
            </w:r>
          </w:p>
        </w:tc>
      </w:tr>
      <w:tr>
        <w:tblPrEx>
          <w:tblW w:w="0" w:type="auto"/>
          <w:jc w:val="left"/>
          <w:tblInd w:w="118" w:type="dxa"/>
          <w:tblLayout w:type="fixed"/>
          <w:tblCellMar>
            <w:top w:w="0" w:type="dxa"/>
            <w:left w:w="0" w:type="dxa"/>
            <w:bottom w:w="0" w:type="dxa"/>
            <w:right w:w="0" w:type="dxa"/>
          </w:tblCellMar>
          <w:tblLook w:val="01E0"/>
        </w:tblPrEx>
        <w:trPr>
          <w:trHeight w:val="615"/>
          <w:jc w:val="left"/>
        </w:trPr>
        <w:tc>
          <w:tcPr>
            <w:tcW w:w="8189" w:type="dxa"/>
            <w:gridSpan w:val="2"/>
          </w:tcPr>
          <w:p>
            <w:pPr>
              <w:pStyle w:val="TableParagraph"/>
              <w:spacing w:before="207" w:line="388" w:lineRule="exact"/>
              <w:ind w:left="769"/>
              <w:jc w:val="left"/>
              <w:rPr>
                <w:sz w:val="36"/>
              </w:rPr>
            </w:pPr>
            <w:r>
              <w:rPr>
                <w:sz w:val="36"/>
              </w:rPr>
              <w:t>10、一件商品的价格在标志分类上属于</w:t>
            </w:r>
          </w:p>
        </w:tc>
        <w:tc>
          <w:tcPr>
            <w:tcW w:w="500" w:type="dxa"/>
            <w:tcBorders>
              <w:top w:val="single" w:sz="18" w:space="0" w:color="000000"/>
              <w:bottom w:val="single" w:sz="18" w:space="0" w:color="000000"/>
            </w:tcBorders>
          </w:tcPr>
          <w:p>
            <w:pPr>
              <w:pStyle w:val="TableParagraph"/>
              <w:jc w:val="left"/>
              <w:rPr>
                <w:rFonts w:ascii="Times New Roman"/>
                <w:sz w:val="36"/>
              </w:rPr>
            </w:pPr>
          </w:p>
        </w:tc>
        <w:tc>
          <w:tcPr>
            <w:tcW w:w="1983" w:type="dxa"/>
            <w:tcBorders>
              <w:top w:val="single" w:sz="18" w:space="0" w:color="000000"/>
              <w:bottom w:val="single" w:sz="18" w:space="0" w:color="000000"/>
            </w:tcBorders>
          </w:tcPr>
          <w:p>
            <w:pPr>
              <w:pStyle w:val="TableParagraph"/>
              <w:spacing w:before="207" w:line="388" w:lineRule="exact"/>
              <w:ind w:left="1262"/>
              <w:jc w:val="left"/>
              <w:rPr>
                <w:sz w:val="36"/>
              </w:rPr>
            </w:pPr>
            <w:r>
              <w:rPr>
                <w:sz w:val="36"/>
              </w:rPr>
              <w:t>。</w:t>
            </w:r>
          </w:p>
        </w:tc>
        <w:tc>
          <w:tcPr>
            <w:tcW w:w="2066" w:type="dxa"/>
          </w:tcPr>
          <w:p>
            <w:pPr>
              <w:pStyle w:val="TableParagraph"/>
              <w:jc w:val="left"/>
              <w:rPr>
                <w:rFonts w:ascii="Times New Roman"/>
                <w:sz w:val="36"/>
              </w:rPr>
            </w:pPr>
          </w:p>
        </w:tc>
      </w:tr>
      <w:tr>
        <w:tblPrEx>
          <w:tblW w:w="0" w:type="auto"/>
          <w:jc w:val="left"/>
          <w:tblInd w:w="118" w:type="dxa"/>
          <w:tblLayout w:type="fixed"/>
          <w:tblCellMar>
            <w:top w:w="0" w:type="dxa"/>
            <w:left w:w="0" w:type="dxa"/>
            <w:bottom w:w="0" w:type="dxa"/>
            <w:right w:w="0" w:type="dxa"/>
          </w:tblCellMar>
          <w:tblLook w:val="01E0"/>
        </w:tblPrEx>
        <w:trPr>
          <w:trHeight w:val="615"/>
          <w:jc w:val="left"/>
        </w:trPr>
        <w:tc>
          <w:tcPr>
            <w:tcW w:w="8189" w:type="dxa"/>
            <w:gridSpan w:val="2"/>
          </w:tcPr>
          <w:p>
            <w:pPr>
              <w:pStyle w:val="TableParagraph"/>
              <w:spacing w:before="206" w:line="389" w:lineRule="exact"/>
              <w:ind w:left="769"/>
              <w:jc w:val="left"/>
              <w:rPr>
                <w:sz w:val="36"/>
              </w:rPr>
            </w:pPr>
            <w:r>
              <w:rPr>
                <w:sz w:val="36"/>
              </w:rPr>
              <w:t>11、一项完整的统计指标应该由</w:t>
            </w:r>
          </w:p>
        </w:tc>
        <w:tc>
          <w:tcPr>
            <w:tcW w:w="500" w:type="dxa"/>
            <w:tcBorders>
              <w:top w:val="single" w:sz="18" w:space="0" w:color="000000"/>
            </w:tcBorders>
          </w:tcPr>
          <w:p>
            <w:pPr>
              <w:pStyle w:val="TableParagraph"/>
              <w:spacing w:before="206" w:line="389" w:lineRule="exact"/>
              <w:ind w:left="142" w:right="-15"/>
              <w:jc w:val="left"/>
              <w:rPr>
                <w:sz w:val="36"/>
              </w:rPr>
            </w:pPr>
            <w:r>
              <w:rPr>
                <w:sz w:val="36"/>
              </w:rPr>
              <w:t>、</w:t>
            </w:r>
          </w:p>
        </w:tc>
        <w:tc>
          <w:tcPr>
            <w:tcW w:w="1983" w:type="dxa"/>
            <w:tcBorders>
              <w:top w:val="single" w:sz="18" w:space="0" w:color="000000"/>
              <w:bottom w:val="single" w:sz="18" w:space="0" w:color="000000"/>
            </w:tcBorders>
          </w:tcPr>
          <w:p>
            <w:pPr>
              <w:pStyle w:val="TableParagraph"/>
              <w:jc w:val="left"/>
              <w:rPr>
                <w:rFonts w:ascii="Times New Roman"/>
                <w:sz w:val="36"/>
              </w:rPr>
            </w:pPr>
          </w:p>
        </w:tc>
        <w:tc>
          <w:tcPr>
            <w:tcW w:w="2066" w:type="dxa"/>
          </w:tcPr>
          <w:p>
            <w:pPr>
              <w:pStyle w:val="TableParagraph"/>
              <w:spacing w:before="206" w:line="389" w:lineRule="exact"/>
              <w:jc w:val="left"/>
              <w:rPr>
                <w:sz w:val="36"/>
              </w:rPr>
            </w:pPr>
            <w:r>
              <w:rPr>
                <w:sz w:val="36"/>
              </w:rPr>
              <w:t>、</w:t>
            </w:r>
          </w:p>
        </w:tc>
      </w:tr>
      <w:tr>
        <w:tblPrEx>
          <w:tblW w:w="0" w:type="auto"/>
          <w:jc w:val="left"/>
          <w:tblInd w:w="118" w:type="dxa"/>
          <w:tblLayout w:type="fixed"/>
          <w:tblCellMar>
            <w:top w:w="0" w:type="dxa"/>
            <w:left w:w="0" w:type="dxa"/>
            <w:bottom w:w="0" w:type="dxa"/>
            <w:right w:w="0" w:type="dxa"/>
          </w:tblCellMar>
          <w:tblLook w:val="01E0"/>
        </w:tblPrEx>
        <w:trPr>
          <w:trHeight w:val="657"/>
          <w:jc w:val="left"/>
        </w:trPr>
        <w:tc>
          <w:tcPr>
            <w:tcW w:w="8189" w:type="dxa"/>
            <w:gridSpan w:val="2"/>
          </w:tcPr>
          <w:p>
            <w:pPr>
              <w:pStyle w:val="TableParagraph"/>
              <w:tabs>
                <w:tab w:val="left" w:pos="4550"/>
                <w:tab w:val="left" w:pos="6891"/>
              </w:tabs>
              <w:spacing w:before="205" w:line="432" w:lineRule="exact"/>
              <w:ind w:left="2209"/>
              <w:jc w:val="left"/>
              <w:rPr>
                <w:sz w:val="36"/>
              </w:rPr>
            </w:pPr>
            <w:r>
              <w:rPr>
                <w:sz w:val="36"/>
              </w:rPr>
              <w:t>、</w:t>
              <w:tab/>
              <w:t>、</w:t>
              <w:tab/>
              <w:t>和</w:t>
            </w:r>
          </w:p>
        </w:tc>
        <w:tc>
          <w:tcPr>
            <w:tcW w:w="500" w:type="dxa"/>
          </w:tcPr>
          <w:p>
            <w:pPr>
              <w:pStyle w:val="TableParagraph"/>
              <w:jc w:val="left"/>
              <w:rPr>
                <w:rFonts w:ascii="Times New Roman"/>
                <w:sz w:val="36"/>
              </w:rPr>
            </w:pPr>
          </w:p>
        </w:tc>
        <w:tc>
          <w:tcPr>
            <w:tcW w:w="1983" w:type="dxa"/>
            <w:tcBorders>
              <w:top w:val="single" w:sz="18" w:space="0" w:color="000000"/>
            </w:tcBorders>
          </w:tcPr>
          <w:p>
            <w:pPr>
              <w:pStyle w:val="TableParagraph"/>
              <w:spacing w:before="205" w:line="432" w:lineRule="exact"/>
              <w:ind w:left="362"/>
              <w:jc w:val="left"/>
              <w:rPr>
                <w:sz w:val="36"/>
              </w:rPr>
            </w:pPr>
            <w:r>
              <w:rPr>
                <w:sz w:val="36"/>
              </w:rPr>
              <w:t>等构成。</w:t>
            </w:r>
          </w:p>
        </w:tc>
        <w:tc>
          <w:tcPr>
            <w:tcW w:w="2066" w:type="dxa"/>
          </w:tcPr>
          <w:p>
            <w:pPr>
              <w:pStyle w:val="TableParagraph"/>
              <w:jc w:val="left"/>
              <w:rPr>
                <w:rFonts w:ascii="Times New Roman"/>
                <w:sz w:val="36"/>
              </w:rPr>
            </w:pPr>
          </w:p>
        </w:tc>
      </w:tr>
    </w:tbl>
    <w:p>
      <w:pPr>
        <w:pStyle w:val="BodyText"/>
        <w:tabs>
          <w:tab w:val="left" w:pos="10622"/>
        </w:tabs>
        <w:spacing w:before="210"/>
        <w:ind w:right="315"/>
        <w:jc w:val="center"/>
      </w:pPr>
      <w:r>
        <w:pict>
          <v:line id="_x0000_s1040" style="mso-position-horizontal-relative:page;position:absolute;z-index:-251621376" from="243pt,-100pt" to="326pt,-100pt" stroked="t" strokecolor="black" strokeweight="2pt">
            <v:stroke dashstyle="solid"/>
          </v:line>
        </w:pict>
      </w:r>
      <w:r>
        <w:pict>
          <v:line id="_x0000_s1041" style="mso-position-horizontal-relative:page;position:absolute;z-index:251664384" from="2in,-1pt" to="245pt,-1pt" stroked="t" strokecolor="black" strokeweight="2pt">
            <v:stroke dashstyle="solid"/>
          </v:line>
        </w:pict>
      </w:r>
      <w:r>
        <w:pict>
          <v:line id="_x0000_s1042" style="mso-position-horizontal-relative:page;position:absolute;z-index:251665408" from="261pt,-1pt" to="362pt,-1pt" stroked="t" strokecolor="black" strokeweight="2pt">
            <v:stroke dashstyle="solid"/>
          </v:line>
        </w:pict>
      </w:r>
      <w:r>
        <w:pict>
          <v:line id="_x0000_s1043" style="mso-position-horizontal-relative:page;position:absolute;z-index:251666432" from="378pt,-1pt" to="479pt,-1pt" stroked="t" strokecolor="black" strokeweight="2pt">
            <v:stroke dashstyle="solid"/>
          </v:line>
        </w:pict>
      </w:r>
      <w:r>
        <w:pict>
          <v:line id="_x0000_s1044" style="mso-position-horizontal-relative:page;position:absolute;z-index:251667456" from="495pt,-1pt" to="587pt,-1pt" stroked="t" strokecolor="black" strokeweight="2pt">
            <v:stroke dashstyle="solid"/>
          </v:line>
        </w:pict>
      </w:r>
      <w:r>
        <w:pict>
          <v:line id="_x0000_s1045" style="mso-position-horizontal-relative:page;position:absolute;z-index:251668480" from="8in,32pt" to="695pt,32pt" stroked="t" strokecolor="black" strokeweight="2pt">
            <v:stroke dashstyle="solid"/>
          </v:line>
        </w:pict>
      </w:r>
      <w:r>
        <w:t>12、统计指标按所反映的数量特点不同，可以分为</w:t>
        <w:tab/>
        <w:t>和</w:t>
      </w:r>
    </w:p>
    <w:p>
      <w:pPr>
        <w:pStyle w:val="BodyText"/>
        <w:spacing w:before="197"/>
        <w:ind w:right="7696"/>
        <w:jc w:val="center"/>
      </w:pPr>
      <w:r>
        <w:pict>
          <v:line id="_x0000_s1046" style="mso-position-horizontal-relative:page;position:absolute;z-index:251669504" from="135pt,31.4pt" to="254pt,31.4pt" stroked="t" strokecolor="black" strokeweight="2pt">
            <v:stroke dashstyle="solid"/>
          </v:line>
        </w:pict>
      </w:r>
      <w:r>
        <w:t>。</w:t>
      </w:r>
    </w:p>
    <w:p>
      <w:pPr>
        <w:pStyle w:val="BodyText"/>
        <w:tabs>
          <w:tab w:val="left" w:pos="10666"/>
        </w:tabs>
        <w:spacing w:before="198"/>
        <w:ind w:left="404"/>
        <w:jc w:val="center"/>
      </w:pPr>
      <w:r>
        <w:pict>
          <v:line id="_x0000_s1047" style="mso-position-horizontal-relative:page;position:absolute;z-index:251670528" from="612pt,31.5pt" to="695pt,31.5pt" stroked="t" strokecolor="black" strokeweight="2pt">
            <v:stroke dashstyle="solid"/>
          </v:line>
        </w:pict>
      </w:r>
      <w:r>
        <w:t>13、反映社会经济现象相对水平或工作质量的指标称为</w:t>
        <w:tab/>
        <w:t>指标。</w:t>
      </w:r>
    </w:p>
    <w:p>
      <w:pPr>
        <w:pStyle w:val="BodyText"/>
        <w:tabs>
          <w:tab w:val="left" w:pos="6705"/>
          <w:tab w:val="left" w:pos="8325"/>
          <w:tab w:val="left" w:pos="10306"/>
        </w:tabs>
        <w:spacing w:before="201"/>
        <w:ind w:left="404"/>
        <w:jc w:val="center"/>
      </w:pPr>
      <w:r>
        <w:pict>
          <v:line id="_x0000_s1048" style="mso-position-horizontal-relative:page;position:absolute;z-index:251671552" from="423pt,31.55pt" to="479pt,31.55pt" stroked="t" strokecolor="black" strokeweight="2pt">
            <v:stroke dashstyle="solid"/>
          </v:line>
        </w:pict>
      </w:r>
      <w:r>
        <w:pict>
          <v:line id="_x0000_s1049" style="mso-position-horizontal-relative:page;position:absolute;z-index:251672576" from="7in,31.55pt" to="560pt,31.55pt" stroked="t" strokecolor="black" strokeweight="2pt">
            <v:stroke dashstyle="solid"/>
          </v:line>
        </w:pict>
      </w:r>
      <w:r>
        <w:pict>
          <v:line id="_x0000_s1050" style="mso-position-horizontal-relative:page;position:absolute;z-index:251673600" from="594pt,31.55pt" to="659pt,31.55pt" stroked="t" strokecolor="black" strokeweight="2pt">
            <v:stroke dashstyle="solid"/>
          </v:line>
        </w:pict>
      </w:r>
      <w:r>
        <w:t>14、统计活动过程通常被划分为</w:t>
        <w:tab/>
        <w:t>、</w:t>
        <w:tab/>
        <w:t>和</w:t>
        <w:tab/>
        <w:t>三个阶段。</w:t>
      </w:r>
    </w:p>
    <w:p>
      <w:pPr>
        <w:pStyle w:val="BodyText"/>
        <w:tabs>
          <w:tab w:val="left" w:pos="3941"/>
        </w:tabs>
        <w:spacing w:before="197"/>
        <w:ind w:left="880"/>
      </w:pPr>
      <w:r>
        <w:pict>
          <v:line id="_x0000_s1051" style="mso-position-horizontal-relative:page;position:absolute;z-index:251674624" from="252pt,31.4pt" to="326pt,31.4pt" stroked="t" strokecolor="black" strokeweight="2pt">
            <v:stroke dashstyle="solid"/>
          </v:line>
        </w:pict>
      </w:r>
      <w:r>
        <w:t>15、经过</w:t>
        <w:tab/>
        <w:t>余年的发展，形成了今天的统计学。</w:t>
      </w:r>
    </w:p>
    <w:p>
      <w:pPr>
        <w:pStyle w:val="BodyText"/>
        <w:tabs>
          <w:tab w:val="left" w:pos="9701"/>
          <w:tab w:val="left" w:pos="11862"/>
        </w:tabs>
        <w:spacing w:before="198"/>
        <w:ind w:left="880"/>
      </w:pPr>
      <w:r>
        <w:pict>
          <v:line id="_x0000_s1052" style="mso-position-horizontal-relative:page;position:absolute;z-index:251675648" from="531pt,31.5pt" to="614pt,31.5pt" stroked="t" strokecolor="black" strokeweight="2pt">
            <v:stroke dashstyle="solid"/>
          </v:line>
        </w:pict>
      </w:r>
      <w:r>
        <w:pict>
          <v:line id="_x0000_s1053" style="mso-position-horizontal-relative:page;position:absolute;z-index:251676672" from="630pt,31.5pt" to="722pt,31.5pt" stroked="t" strokecolor="black" strokeweight="2pt">
            <v:stroke dashstyle="solid"/>
          </v:line>
        </w:pict>
      </w:r>
      <w:r>
        <w:t>16、古典统计学时期有两大学派，它们分别是</w:t>
        <w:tab/>
        <w:t>和</w:t>
        <w:tab/>
        <w:t>。</w:t>
      </w:r>
    </w:p>
    <w:p>
      <w:pPr>
        <w:pStyle w:val="BodyText"/>
        <w:tabs>
          <w:tab w:val="left" w:pos="10815"/>
        </w:tabs>
        <w:spacing w:before="202" w:line="343" w:lineRule="auto"/>
        <w:ind w:left="160" w:right="442" w:firstLine="719"/>
      </w:pPr>
      <w:r>
        <w:pict>
          <v:line id="_x0000_s1054" style="mso-position-horizontal-relative:page;position:absolute;z-index:-251620352" from="577pt,31.55pt" to="669pt,31.55pt" stroked="t" strokecolor="black" strokeweight="2pt">
            <v:stroke dashstyle="longDash"/>
          </v:line>
        </w:pict>
      </w:r>
      <w:r>
        <w:t>17</w:t>
      </w:r>
      <w:r>
        <w:rPr>
          <w:spacing w:val="-180"/>
        </w:rPr>
        <w:t>、</w:t>
      </w:r>
      <w:r>
        <w:t>《关于死之表的自然和政治观察》一书的作者是</w:t>
        <w:tab/>
        <w:t>，他第一</w:t>
      </w:r>
      <w:r>
        <w:rPr>
          <w:spacing w:val="-18"/>
        </w:rPr>
        <w:t>次</w:t>
      </w:r>
      <w:r>
        <w:t>编制了“生命表</w:t>
      </w:r>
      <w:r>
        <w:rPr>
          <w:spacing w:val="-180"/>
        </w:rPr>
        <w:t>”</w:t>
      </w:r>
      <w:r>
        <w:t>。</w:t>
      </w:r>
    </w:p>
    <w:p>
      <w:pPr>
        <w:pStyle w:val="BodyText"/>
        <w:tabs>
          <w:tab w:val="left" w:pos="3581"/>
        </w:tabs>
        <w:spacing w:line="460" w:lineRule="exact"/>
        <w:ind w:left="880"/>
      </w:pPr>
      <w:r>
        <w:pict>
          <v:line id="_x0000_s1055" style="mso-position-horizontal-relative:page;position:absolute;z-index:251677696" from="207pt,21.5pt" to="308pt,21.5pt" stroked="t" strokecolor="black" strokeweight="2pt">
            <v:stroke dashstyle="solid"/>
          </v:line>
        </w:pict>
      </w:r>
      <w:r>
        <w:t>18、</w:t>
        <w:tab/>
        <w:t>提出了著名的误差理论和“平均人”思想。</w:t>
      </w:r>
    </w:p>
    <w:p>
      <w:pPr>
        <w:pStyle w:val="BodyText"/>
        <w:tabs>
          <w:tab w:val="left" w:pos="10962"/>
        </w:tabs>
        <w:spacing w:before="201"/>
        <w:ind w:left="880"/>
      </w:pPr>
      <w:r>
        <w:pict>
          <v:line id="_x0000_s1056" style="mso-position-horizontal-relative:page;position:absolute;z-index:251678720" from="585pt,31.5pt" to="677pt,31.5pt" stroked="t" strokecolor="black" strokeweight="2pt">
            <v:stroke dashstyle="longDash"/>
          </v:line>
        </w:pict>
      </w:r>
      <w:r>
        <w:t>19、统计研究的数量性是指通过数来反映事物的量的</w:t>
        <w:tab/>
        <w:t>、量的</w:t>
      </w:r>
    </w:p>
    <w:p>
      <w:pPr>
        <w:pStyle w:val="BodyText"/>
        <w:tabs>
          <w:tab w:val="left" w:pos="4841"/>
          <w:tab w:val="left" w:pos="7901"/>
        </w:tabs>
        <w:spacing w:before="198"/>
        <w:ind w:left="1780"/>
      </w:pPr>
      <w:r>
        <w:pict>
          <v:line id="_x0000_s1057" style="mso-position-horizontal-relative:page;position:absolute;z-index:251679744" from="135pt,31.4pt" to="218pt,31.4pt" stroked="t" strokecolor="black" strokeweight="2pt">
            <v:stroke dashstyle="solid"/>
          </v:line>
        </w:pict>
      </w:r>
      <w:r>
        <w:pict>
          <v:line id="_x0000_s1058" style="mso-position-horizontal-relative:page;position:absolute;z-index:251680768" from="270pt,31.4pt" to="371pt,31.4pt" stroked="t" strokecolor="black" strokeweight="2pt">
            <v:stroke dashstyle="solid"/>
          </v:line>
        </w:pict>
      </w:r>
      <w:r>
        <w:pict>
          <v:line id="_x0000_s1059" style="mso-position-horizontal-relative:page;position:absolute;z-index:251681792" from="423pt,31.4pt" to="524pt,31.4pt" stroked="t" strokecolor="black" strokeweight="2pt">
            <v:stroke dashstyle="solid"/>
          </v:line>
        </w:pict>
      </w:r>
      <w:r>
        <w:t>、量的</w:t>
        <w:tab/>
        <w:t>和量的</w:t>
        <w:tab/>
        <w:t>。</w:t>
      </w:r>
    </w:p>
    <w:p>
      <w:pPr>
        <w:pStyle w:val="BodyText"/>
        <w:tabs>
          <w:tab w:val="left" w:pos="5201"/>
          <w:tab w:val="left" w:pos="7542"/>
        </w:tabs>
        <w:spacing w:before="197"/>
        <w:ind w:left="880"/>
      </w:pPr>
      <w:r>
        <w:pict>
          <v:line id="_x0000_s1060" style="mso-position-horizontal-relative:page;position:absolute;z-index:251682816" from="297pt,31.45pt" to="389pt,31.45pt" stroked="t" strokecolor="black" strokeweight="2pt">
            <v:stroke dashstyle="solid"/>
          </v:line>
        </w:pict>
      </w:r>
      <w:r>
        <w:pict>
          <v:line id="_x0000_s1061" style="mso-position-horizontal-relative:page;position:absolute;z-index:251683840" from="405pt,31.45pt" to="506pt,31.45pt" stroked="t" strokecolor="black" strokeweight="2pt">
            <v:stroke dashstyle="solid"/>
          </v:line>
        </w:pict>
      </w:r>
      <w:r>
        <w:t>20、统计学包括</w:t>
        <w:tab/>
        <w:t>和</w:t>
        <w:tab/>
        <w:t>两部分内容。</w:t>
      </w:r>
    </w:p>
    <w:p>
      <w:pPr>
        <w:pStyle w:val="BodyText"/>
        <w:tabs>
          <w:tab w:val="left" w:pos="9010"/>
        </w:tabs>
        <w:spacing w:before="201"/>
        <w:ind w:left="880"/>
      </w:pPr>
      <w:r>
        <w:pict>
          <v:line id="_x0000_s1062" style="mso-position-horizontal-relative:page;position:absolute;z-index:251684864" from="496pt,31.5pt" to="579pt,31.5pt" stroked="t" strokecolor="black" strokeweight="2pt">
            <v:stroke dashstyle="longDash"/>
          </v:line>
        </w:pict>
      </w:r>
      <w:r>
        <w:t>21、总体中所包含的个体数量的多少称为</w:t>
        <w:tab/>
        <w:t>；样本中所包含的个体</w:t>
      </w:r>
    </w:p>
    <w:p>
      <w:pPr>
        <w:spacing w:after="0"/>
        <w:sectPr>
          <w:type w:val="continuous"/>
          <w:pgSz w:w="17860" w:h="25260"/>
          <w:pgMar w:top="1860" w:right="2260" w:bottom="280" w:left="2540" w:header="708" w:footer="708"/>
          <w:pgNumType w:start="2"/>
          <w:cols w:space="708"/>
        </w:sectPr>
      </w:pPr>
    </w:p>
    <w:p>
      <w:pPr>
        <w:pStyle w:val="BodyText"/>
        <w:tabs>
          <w:tab w:val="left" w:pos="4121"/>
        </w:tabs>
        <w:spacing w:before="23"/>
        <w:ind w:left="160"/>
      </w:pPr>
      <w:r>
        <w:pict>
          <v:line id="_x0000_s1063" style="mso-position-horizontal-relative:page;position:absolute;z-index:251697152" from="261pt,22.35pt" to="335pt,22.35pt" stroked="t" strokecolor="black" strokeweight="2pt">
            <v:stroke dashstyle="longDash"/>
          </v:line>
        </w:pict>
      </w:r>
      <w:r>
        <w:t>数量的多少称为</w:t>
        <w:tab/>
        <w:t>。</w:t>
      </w:r>
    </w:p>
    <w:p>
      <w:pPr>
        <w:pStyle w:val="BodyText"/>
        <w:tabs>
          <w:tab w:val="left" w:pos="10241"/>
        </w:tabs>
        <w:spacing w:before="197"/>
        <w:ind w:left="880"/>
      </w:pPr>
      <w:r>
        <w:pict>
          <v:line id="_x0000_s1064" style="mso-position-horizontal-relative:page;position:absolute;z-index:-251613184" from="567pt,30.9pt" to="641pt,30.9pt" stroked="t" strokecolor="black" strokeweight="2pt">
            <v:stroke dashstyle="longDash"/>
          </v:line>
        </w:pict>
      </w:r>
      <w:r>
        <w:t>22、总体中的一个组或类，可被称为一个研究域或</w:t>
        <w:tab/>
        <w:t>。</w:t>
      </w:r>
    </w:p>
    <w:p>
      <w:pPr>
        <w:pStyle w:val="BodyText"/>
        <w:tabs>
          <w:tab w:val="left" w:pos="10962"/>
        </w:tabs>
        <w:spacing w:before="201"/>
        <w:ind w:left="880"/>
      </w:pPr>
      <w:r>
        <w:pict>
          <v:line id="_x0000_s1065" style="mso-position-horizontal-relative:page;position:absolute;z-index:251698176" from="603pt,31.2pt" to="677pt,31.2pt" stroked="t" strokecolor="black" strokeweight="2pt">
            <v:stroke dashstyle="longDash"/>
          </v:line>
        </w:pict>
      </w:r>
      <w:r>
        <w:t>23、从总体中随机抽取的一部分个体所组成的集合称为</w:t>
        <w:tab/>
        <w:t>。</w:t>
      </w:r>
    </w:p>
    <w:p>
      <w:pPr>
        <w:pStyle w:val="BodyText"/>
        <w:tabs>
          <w:tab w:val="left" w:pos="8261"/>
        </w:tabs>
        <w:spacing w:before="198"/>
        <w:ind w:left="880"/>
      </w:pPr>
      <w:r>
        <w:pict>
          <v:line id="_x0000_s1066" style="mso-position-horizontal-relative:page;position:absolute;z-index:251699200" from="477pt,31.1pt" to="542pt,31.1pt" stroked="t" strokecolor="black" strokeweight="2pt">
            <v:stroke dashstyle="longDash"/>
          </v:line>
        </w:pict>
      </w:r>
      <w:r>
        <w:t>24、统计理论与方法，事实上就是关于</w:t>
        <w:tab/>
        <w:t>的理论和方法。</w:t>
      </w:r>
    </w:p>
    <w:p>
      <w:pPr>
        <w:pStyle w:val="BodyText"/>
        <w:tabs>
          <w:tab w:val="left" w:pos="6461"/>
          <w:tab w:val="left" w:pos="8801"/>
          <w:tab w:val="left" w:pos="11142"/>
        </w:tabs>
        <w:spacing w:before="198"/>
        <w:ind w:left="880"/>
      </w:pPr>
      <w:r>
        <w:pict>
          <v:line id="_x0000_s1067" style="mso-position-horizontal-relative:page;position:absolute;z-index:-251612160" from="351pt,30.95pt" to="452pt,30.95pt" stroked="t" strokecolor="black" strokeweight="2pt">
            <v:stroke dashstyle="longDash"/>
          </v:line>
        </w:pict>
      </w:r>
      <w:r>
        <w:pict>
          <v:line id="_x0000_s1068" style="mso-position-horizontal-relative:page;position:absolute;z-index:-251611136" from="468pt,30.95pt" to="569pt,30.95pt" stroked="t" strokecolor="black" strokeweight="2pt">
            <v:stroke dashstyle="longDash"/>
          </v:line>
        </w:pict>
      </w:r>
      <w:r>
        <w:pict>
          <v:line id="_x0000_s1069" style="mso-position-horizontal-relative:page;position:absolute;z-index:-251610112" from="585pt,30.95pt" to="686pt,30.95pt" stroked="t" strokecolor="black" strokeweight="2pt">
            <v:stroke dashstyle="longDash"/>
          </v:line>
        </w:pict>
      </w:r>
      <w:r>
        <w:t>25、总体的三大特征是</w:t>
        <w:tab/>
        <w:t>、</w:t>
        <w:tab/>
        <w:t>和</w:t>
        <w:tab/>
        <w:t>。</w:t>
      </w:r>
    </w:p>
    <w:p>
      <w:pPr>
        <w:pStyle w:val="BodyText"/>
        <w:tabs>
          <w:tab w:val="left" w:pos="12042"/>
        </w:tabs>
        <w:spacing w:before="201"/>
        <w:ind w:left="880"/>
      </w:pPr>
      <w:r>
        <w:t>26、总体的差异性要求体现在至少具有一个用以说明个体特征的</w:t>
      </w:r>
      <w:r>
        <w:rPr>
          <w:u w:val="thick"/>
        </w:rPr>
        <w:t xml:space="preserve"> </w:t>
        <w:tab/>
        <w:t>。</w:t>
      </w:r>
    </w:p>
    <w:p>
      <w:pPr>
        <w:pStyle w:val="BodyText"/>
        <w:tabs>
          <w:tab w:val="left" w:pos="11182"/>
        </w:tabs>
        <w:spacing w:before="197" w:line="343" w:lineRule="auto"/>
        <w:ind w:left="160" w:right="436" w:firstLine="719"/>
        <w:jc w:val="both"/>
      </w:pPr>
      <w:r>
        <w:pict>
          <v:line id="_x0000_s1070" style="mso-position-horizontal-relative:page;position:absolute;z-index:-251609088" from="455pt,31.05pt" to="547pt,31.05pt" stroked="t" strokecolor="black" strokeweight="2pt">
            <v:stroke dashstyle="longDash"/>
          </v:line>
        </w:pict>
      </w:r>
      <w:r>
        <w:pict>
          <v:line id="_x0000_s1071" style="mso-position-horizontal-relative:page;position:absolute;z-index:-251608064" from="225pt,63.8pt" to="317pt,63.8pt" stroked="t" strokecolor="black" strokeweight="2pt">
            <v:stroke dashstyle="longDash"/>
          </v:line>
        </w:pict>
      </w:r>
      <w:r>
        <w:pict>
          <v:line id="_x0000_s1072" style="mso-position-horizontal-relative:page;position:absolute;z-index:-251607040" from="586pt,63.8pt" to="688pt,63.8pt" stroked="t" strokecolor="black" strokeweight="2pt">
            <v:stroke dashstyle="longDash"/>
          </v:line>
        </w:pict>
      </w:r>
      <w:r>
        <w:pict>
          <v:line id="_x0000_s1073" style="mso-position-horizontal-relative:page;position:absolute;z-index:-251606016" from="333pt,97.8pt" to="425pt,97.8pt" stroked="t" strokecolor="black" strokeweight="2pt">
            <v:stroke dashstyle="solid"/>
          </v:line>
        </w:pict>
      </w:r>
      <w:r>
        <w:t>27</w:t>
      </w:r>
      <w:r>
        <w:rPr>
          <w:spacing w:val="-72"/>
        </w:rPr>
        <w:t>、</w:t>
      </w:r>
      <w:r>
        <w:t xml:space="preserve">企业性质标志适用的测定尺度是        </w:t>
      </w:r>
      <w:r>
        <w:rPr>
          <w:spacing w:val="1"/>
        </w:rPr>
        <w:t xml:space="preserve"> </w:t>
      </w:r>
      <w:r>
        <w:rPr>
          <w:spacing w:val="-72"/>
        </w:rPr>
        <w:t>，</w:t>
      </w:r>
      <w:r>
        <w:t>产品质量等级标志适用</w:t>
      </w:r>
      <w:r>
        <w:rPr>
          <w:spacing w:val="-13"/>
        </w:rPr>
        <w:t>的</w:t>
      </w:r>
      <w:r>
        <w:t xml:space="preserve">测定尺度是         </w:t>
      </w:r>
      <w:r>
        <w:rPr>
          <w:spacing w:val="15"/>
        </w:rPr>
        <w:t xml:space="preserve"> </w:t>
      </w:r>
      <w:r>
        <w:t>，企业利润标志适用的测定尺度是</w:t>
        <w:tab/>
        <w:t>，企业</w:t>
      </w:r>
      <w:r>
        <w:rPr>
          <w:spacing w:val="-19"/>
        </w:rPr>
        <w:t>产</w:t>
      </w:r>
      <w:r>
        <w:t>量标志适用的测定尺度是 。</w:t>
      </w:r>
    </w:p>
    <w:p>
      <w:pPr>
        <w:pStyle w:val="BodyText"/>
        <w:spacing w:before="2" w:line="343" w:lineRule="auto"/>
        <w:ind w:left="160" w:right="655" w:firstLine="719"/>
        <w:jc w:val="both"/>
      </w:pPr>
      <w:r>
        <w:pict>
          <v:line id="_x0000_s1074" style="mso-position-horizontal-relative:page;position:absolute;z-index:-251604992" from="441pt,21.3pt" to="515pt,21.3pt" stroked="t" strokecolor="black" strokeweight="2pt">
            <v:stroke dashstyle="longDash"/>
          </v:line>
        </w:pict>
      </w:r>
      <w:r>
        <w:pict>
          <v:line id="_x0000_s1075" style="mso-position-horizontal-relative:page;position:absolute;z-index:-251603968" from="189pt,54.05pt" to="281pt,54.05pt" stroked="t" strokecolor="black" strokeweight="2pt">
            <v:stroke dashstyle="longDash"/>
          </v:line>
        </w:pict>
      </w:r>
      <w:r>
        <w:pict>
          <v:line id="_x0000_s1076" style="mso-position-horizontal-relative:page;position:absolute;z-index:-251602944" from="297pt,54.05pt" to="380pt,54.05pt" stroked="t" strokecolor="black" strokeweight="2pt">
            <v:stroke dashstyle="longDash"/>
          </v:line>
        </w:pict>
      </w:r>
      <w:r>
        <w:pict>
          <v:line id="_x0000_s1077" style="mso-position-horizontal-relative:page;position:absolute;z-index:-251601920" from="738pt,54.05pt" to="760pt,54.05pt" stroked="t" strokecolor="black" strokeweight="2pt">
            <v:stroke dashstyle="longDash"/>
          </v:line>
        </w:pict>
      </w:r>
      <w:r>
        <w:t>28</w:t>
      </w:r>
      <w:r>
        <w:rPr>
          <w:spacing w:val="-1"/>
        </w:rPr>
        <w:t xml:space="preserve">、可变的数量标志的抽象化称为      。它按其所受影响因素不同， </w:t>
      </w:r>
      <w:r>
        <w:t>可分为 和 两种，按其数值的变化是否连续出现，可分为</w:t>
      </w:r>
    </w:p>
    <w:p>
      <w:pPr>
        <w:pStyle w:val="BodyText"/>
        <w:spacing w:before="2"/>
        <w:ind w:left="1960"/>
        <w:jc w:val="both"/>
      </w:pPr>
      <w:r>
        <w:pict>
          <v:line id="_x0000_s1078" style="mso-position-horizontal-relative:page;position:absolute;z-index:251700224" from="135pt,21.95pt" to="227pt,21.95pt" stroked="t" strokecolor="black" strokeweight="2pt">
            <v:stroke dashstyle="solid"/>
          </v:line>
        </w:pict>
      </w:r>
      <w:r>
        <w:pict>
          <v:line id="_x0000_s1079" style="mso-position-horizontal-relative:page;position:absolute;z-index:251701248" from="243pt,21.95pt" to="326pt,21.95pt" stroked="t" strokecolor="black" strokeweight="2pt">
            <v:stroke dashstyle="solid"/>
          </v:line>
        </w:pict>
      </w:r>
      <w:r>
        <w:t>和 两 种 。</w:t>
      </w:r>
    </w:p>
    <w:p>
      <w:pPr>
        <w:pStyle w:val="BodyText"/>
        <w:tabs>
          <w:tab w:val="left" w:pos="5201"/>
        </w:tabs>
        <w:spacing w:before="198"/>
        <w:ind w:left="880"/>
        <w:jc w:val="both"/>
      </w:pPr>
      <w:r>
        <w:pict>
          <v:line id="_x0000_s1080" style="mso-position-horizontal-relative:page;position:absolute;z-index:251702272" from="261pt,31.1pt" to="389pt,31.1pt" stroked="t" strokecolor="black" strokeweight="2pt">
            <v:stroke dashstyle="longDash"/>
          </v:line>
        </w:pict>
      </w:r>
      <w:r>
        <w:t>29、个体是</w:t>
        <w:tab/>
        <w:t>的承担者。</w:t>
      </w:r>
    </w:p>
    <w:p>
      <w:pPr>
        <w:pStyle w:val="BodyText"/>
        <w:tabs>
          <w:tab w:val="left" w:pos="11682"/>
        </w:tabs>
        <w:spacing w:before="197" w:line="345" w:lineRule="auto"/>
        <w:ind w:left="2320" w:right="1014" w:hanging="1440"/>
        <w:jc w:val="both"/>
      </w:pPr>
      <w:r>
        <w:pict>
          <v:line id="_x0000_s1081" style="mso-position-horizontal-relative:page;position:absolute;z-index:-251600896" from="603pt,30.85pt" to="713pt,30.85pt" stroked="t" strokecolor="black" strokeweight="2pt">
            <v:stroke dashstyle="longDash"/>
          </v:line>
        </w:pict>
      </w:r>
      <w:r>
        <w:pict>
          <v:line id="_x0000_s1082" style="mso-position-horizontal-relative:page;position:absolute;z-index:-251599872" from="135pt,64.85pt" to="245pt,64.85pt" stroked="t" strokecolor="black" strokeweight="2pt">
            <v:stroke dashstyle="solid"/>
          </v:line>
        </w:pict>
      </w:r>
      <w:r>
        <w:t>30、统计指标按其反映现象的时间状态不同，可以分为</w:t>
        <w:tab/>
      </w:r>
      <w:r>
        <w:rPr>
          <w:spacing w:val="-17"/>
        </w:rPr>
        <w:t>和</w:t>
      </w:r>
      <w:r>
        <w:t>两种。</w:t>
      </w:r>
    </w:p>
    <w:p>
      <w:pPr>
        <w:pStyle w:val="BodyText"/>
        <w:spacing w:line="343" w:lineRule="auto"/>
        <w:ind w:left="160" w:right="439" w:firstLine="719"/>
        <w:jc w:val="both"/>
      </w:pPr>
      <w:r>
        <w:pict>
          <v:line id="_x0000_s1083" style="mso-position-horizontal-relative:page;position:absolute;z-index:-251598848" from="572pt,21.2pt" to="655pt,21.2pt" stroked="t" strokecolor="black" strokeweight="2pt">
            <v:stroke dashstyle="longDash"/>
          </v:line>
        </w:pict>
      </w:r>
      <w:r>
        <w:pict>
          <v:line id="_x0000_s1084" style="mso-position-horizontal-relative:page;position:absolute;z-index:-251597824" from="603pt,53.95pt" to="686pt,53.95pt" stroked="t" strokecolor="black" strokeweight="2pt">
            <v:stroke dashstyle="longDash"/>
          </v:line>
        </w:pict>
      </w:r>
      <w:r>
        <w:t>31</w:t>
      </w:r>
      <w:r>
        <w:rPr>
          <w:spacing w:val="-11"/>
        </w:rPr>
        <w:t>、若干互有联系的统计指标组成的有机整体称为         ，其中一个很</w:t>
      </w:r>
      <w:r>
        <w:t>重要的反映国民经济和社会发展状况的基本统计指标体系是 。</w:t>
      </w:r>
    </w:p>
    <w:p>
      <w:pPr>
        <w:pStyle w:val="BodyText"/>
        <w:tabs>
          <w:tab w:val="left" w:pos="9338"/>
        </w:tabs>
        <w:spacing w:line="343" w:lineRule="auto"/>
        <w:ind w:left="160" w:right="479" w:firstLine="719"/>
        <w:jc w:val="both"/>
      </w:pPr>
      <w:r>
        <w:pict>
          <v:line id="_x0000_s1085" style="mso-position-horizontal-relative:page;position:absolute;z-index:-251596800" from="445pt,21.85pt" to="595pt,21.85pt" stroked="t" strokecolor="black" strokeweight="2pt">
            <v:stroke dashstyle="solid"/>
          </v:line>
        </w:pict>
      </w:r>
      <w:r>
        <w:rPr>
          <w:spacing w:val="3"/>
        </w:rPr>
        <w:t>32</w:t>
      </w:r>
      <w:r>
        <w:t>、统计研究的一大任务就是要用</w:t>
        <w:tab/>
        <w:t>的样本指标值去推</w:t>
      </w:r>
      <w:r>
        <w:rPr>
          <w:spacing w:val="-18"/>
        </w:rPr>
        <w:t>断</w:t>
      </w:r>
      <w:r>
        <w:t>的总体指标值。</w:t>
      </w:r>
    </w:p>
    <w:p>
      <w:pPr>
        <w:pStyle w:val="BodyText"/>
        <w:rPr>
          <w:sz w:val="38"/>
        </w:rPr>
      </w:pPr>
    </w:p>
    <w:p>
      <w:pPr>
        <w:tabs>
          <w:tab w:val="left" w:pos="4250"/>
        </w:tabs>
        <w:spacing w:before="1" w:line="242" w:lineRule="auto"/>
        <w:ind w:left="1870" w:right="526" w:hanging="1080"/>
        <w:jc w:val="left"/>
        <w:rPr>
          <w:sz w:val="36"/>
        </w:rPr>
      </w:pPr>
      <w:r>
        <w:rPr>
          <w:b/>
          <w:sz w:val="36"/>
        </w:rPr>
        <w:t>（二）</w:t>
      </w:r>
      <w:r>
        <w:rPr>
          <w:b/>
          <w:spacing w:val="-7"/>
          <w:sz w:val="36"/>
        </w:rPr>
        <w:t xml:space="preserve"> </w:t>
      </w:r>
      <w:r>
        <w:rPr>
          <w:b/>
          <w:sz w:val="36"/>
        </w:rPr>
        <w:t>单项选择题</w:t>
        <w:tab/>
      </w:r>
      <w:r>
        <w:rPr>
          <w:sz w:val="36"/>
        </w:rPr>
        <w:t>（在备选答案中只有一个是正确的，将其选出并把</w:t>
      </w:r>
      <w:r>
        <w:rPr>
          <w:spacing w:val="-17"/>
          <w:sz w:val="36"/>
        </w:rPr>
        <w:t>它</w:t>
      </w:r>
      <w:r>
        <w:rPr>
          <w:sz w:val="36"/>
        </w:rPr>
        <w:t>的标号写在题后括号内）</w:t>
      </w:r>
    </w:p>
    <w:p>
      <w:pPr>
        <w:pStyle w:val="BodyText"/>
        <w:tabs>
          <w:tab w:val="left" w:pos="6641"/>
        </w:tabs>
        <w:spacing w:before="169"/>
        <w:ind w:left="880"/>
      </w:pPr>
      <w:r>
        <w:t>1、社会经济统计的研究对象是（</w:t>
        <w:tab/>
      </w:r>
      <w:r>
        <w:rPr>
          <w:spacing w:val="-180"/>
        </w:rPr>
        <w:t>）</w:t>
      </w:r>
      <w:r>
        <w:t>。</w:t>
      </w:r>
    </w:p>
    <w:p>
      <w:pPr>
        <w:pStyle w:val="BodyText"/>
        <w:spacing w:before="198"/>
        <w:ind w:left="1240"/>
      </w:pPr>
      <w:r>
        <w:t>A、抽象的数量关系</w:t>
      </w:r>
    </w:p>
    <w:p>
      <w:pPr>
        <w:pStyle w:val="BodyText"/>
        <w:spacing w:before="201"/>
        <w:ind w:left="1240"/>
      </w:pPr>
      <w:r>
        <w:t>B、社会经济现象的规律性</w:t>
      </w:r>
    </w:p>
    <w:p>
      <w:pPr>
        <w:pStyle w:val="BodyText"/>
        <w:spacing w:before="199"/>
        <w:ind w:left="1240"/>
      </w:pPr>
      <w:r>
        <w:t>C、社会经济现象的数量方面</w:t>
      </w:r>
    </w:p>
    <w:p>
      <w:pPr>
        <w:pStyle w:val="BodyText"/>
        <w:spacing w:before="197"/>
        <w:ind w:left="1240"/>
      </w:pPr>
      <w:r>
        <w:t>D、社会经济统计认识过程的规律和方法</w:t>
      </w:r>
    </w:p>
    <w:p>
      <w:pPr>
        <w:pStyle w:val="BodyText"/>
        <w:tabs>
          <w:tab w:val="left" w:pos="9367"/>
        </w:tabs>
        <w:spacing w:before="201"/>
        <w:ind w:left="725"/>
      </w:pPr>
      <w:r>
        <w:t>2、某城市进行工业企业未安装设备普查，个体是（</w:t>
        <w:tab/>
      </w:r>
      <w:r>
        <w:rPr>
          <w:spacing w:val="-180"/>
        </w:rPr>
        <w:t>）</w:t>
      </w:r>
      <w:r>
        <w:t>。</w:t>
      </w:r>
    </w:p>
    <w:p>
      <w:pPr>
        <w:pStyle w:val="BodyText"/>
        <w:tabs>
          <w:tab w:val="left" w:pos="6461"/>
        </w:tabs>
        <w:spacing w:before="198" w:line="343" w:lineRule="auto"/>
        <w:ind w:left="1240" w:right="1737"/>
      </w:pPr>
      <w:r>
        <w:t>A、工业企业全部未安装设备</w:t>
        <w:tab/>
        <w:t>B、工业企业每一台未安装设</w:t>
      </w:r>
      <w:r>
        <w:rPr>
          <w:spacing w:val="-19"/>
        </w:rPr>
        <w:t>备</w:t>
      </w:r>
      <w:r>
        <w:t>C、每个工业企业的未安装设备</w:t>
        <w:tab/>
        <w:t>D、每一个工业企业</w:t>
      </w:r>
    </w:p>
    <w:p>
      <w:pPr>
        <w:pStyle w:val="BodyText"/>
        <w:tabs>
          <w:tab w:val="left" w:pos="11888"/>
        </w:tabs>
        <w:spacing w:before="2"/>
        <w:ind w:left="725"/>
      </w:pPr>
      <w:r>
        <w:t>3、标志是说明个体特征的名称；标志值是标志的数值表现，所以（</w:t>
        <w:tab/>
      </w:r>
      <w:r>
        <w:rPr>
          <w:spacing w:val="-180"/>
        </w:rPr>
        <w:t>）</w:t>
      </w:r>
      <w:r>
        <w:t>。</w:t>
      </w:r>
    </w:p>
    <w:p>
      <w:pPr>
        <w:pStyle w:val="BodyText"/>
        <w:spacing w:before="197"/>
        <w:ind w:left="1240"/>
      </w:pPr>
      <w:r>
        <w:t>A、标志值有两大类：品质标志值和数量标志值</w:t>
      </w:r>
    </w:p>
    <w:p>
      <w:pPr>
        <w:spacing w:after="0"/>
        <w:sectPr>
          <w:pgSz w:w="17860" w:h="25260"/>
          <w:pgMar w:top="1980" w:right="2260" w:bottom="280" w:left="2540" w:header="708" w:footer="708"/>
          <w:pgNumType w:start="3"/>
          <w:cols w:space="708"/>
        </w:sectPr>
      </w:pPr>
    </w:p>
    <w:p>
      <w:pPr>
        <w:pStyle w:val="BodyText"/>
        <w:spacing w:before="23" w:line="343" w:lineRule="auto"/>
        <w:ind w:left="1240" w:right="8038"/>
      </w:pPr>
      <w:r>
        <w:t>B、品质标志才有标志值C、数量标志才有标志值</w:t>
      </w:r>
    </w:p>
    <w:p>
      <w:pPr>
        <w:pStyle w:val="BodyText"/>
        <w:spacing w:before="2"/>
        <w:ind w:left="1240"/>
      </w:pPr>
      <w:r>
        <w:t>D、品质标志和数量标志都具有标志值</w:t>
      </w:r>
    </w:p>
    <w:p>
      <w:pPr>
        <w:pStyle w:val="BodyText"/>
        <w:tabs>
          <w:tab w:val="left" w:pos="11528"/>
        </w:tabs>
        <w:spacing w:before="197"/>
        <w:ind w:left="725"/>
      </w:pPr>
      <w:r>
        <w:t>4、以产品的等级来衡量某种产品的质量好坏，则该产品等级是（</w:t>
        <w:tab/>
      </w:r>
      <w:r>
        <w:rPr>
          <w:spacing w:val="-180"/>
        </w:rPr>
        <w:t>）</w:t>
      </w:r>
      <w:r>
        <w:t>。</w:t>
      </w:r>
    </w:p>
    <w:p>
      <w:pPr>
        <w:pStyle w:val="BodyText"/>
        <w:tabs>
          <w:tab w:val="left" w:pos="3761"/>
          <w:tab w:val="left" w:pos="6461"/>
          <w:tab w:val="left" w:pos="7567"/>
          <w:tab w:val="left" w:pos="9161"/>
        </w:tabs>
        <w:spacing w:before="198" w:line="345" w:lineRule="auto"/>
        <w:ind w:left="725" w:right="1915" w:firstLine="514"/>
      </w:pPr>
      <w:r>
        <w:t>A、数量标志</w:t>
        <w:tab/>
        <w:t>B、品质标志</w:t>
        <w:tab/>
        <w:t>C、数量指标</w:t>
        <w:tab/>
        <w:t>D、质量指</w:t>
      </w:r>
      <w:r>
        <w:rPr>
          <w:spacing w:val="-17"/>
        </w:rPr>
        <w:t>标</w:t>
      </w:r>
      <w:r>
        <w:t>5、工业企业的设备台数、产品产值是（</w:t>
        <w:tab/>
      </w:r>
      <w:r>
        <w:rPr>
          <w:spacing w:val="-180"/>
        </w:rPr>
        <w:t>）</w:t>
      </w:r>
      <w:r>
        <w:t>。</w:t>
      </w:r>
    </w:p>
    <w:p>
      <w:pPr>
        <w:pStyle w:val="BodyText"/>
        <w:tabs>
          <w:tab w:val="left" w:pos="5921"/>
        </w:tabs>
        <w:spacing w:line="343" w:lineRule="auto"/>
        <w:ind w:left="1240" w:right="5157"/>
      </w:pPr>
      <w:r>
        <w:t>A、连续变量</w:t>
        <w:tab/>
        <w:t>B、离散变</w:t>
      </w:r>
      <w:r>
        <w:rPr>
          <w:spacing w:val="-19"/>
        </w:rPr>
        <w:t>量</w:t>
      </w:r>
      <w:r>
        <w:t>C、前者是连续变量，后者是离散变量</w:t>
      </w:r>
    </w:p>
    <w:p>
      <w:pPr>
        <w:pStyle w:val="BodyText"/>
        <w:ind w:left="1240"/>
      </w:pPr>
      <w:r>
        <w:t>D、前者是离散变量，后者是连续变量</w:t>
      </w:r>
    </w:p>
    <w:p>
      <w:pPr>
        <w:pStyle w:val="BodyText"/>
        <w:tabs>
          <w:tab w:val="left" w:pos="3221"/>
        </w:tabs>
        <w:spacing w:before="193" w:line="343" w:lineRule="auto"/>
        <w:ind w:left="1240" w:right="435" w:hanging="360"/>
      </w:pPr>
      <w:r>
        <w:t>6</w:t>
      </w:r>
      <w:r>
        <w:rPr>
          <w:spacing w:val="-72"/>
        </w:rPr>
        <w:t>、</w:t>
      </w:r>
      <w:r>
        <w:t>几位学生的某门课成绩分别是</w:t>
      </w:r>
      <w:r>
        <w:rPr>
          <w:spacing w:val="-89"/>
        </w:rPr>
        <w:t xml:space="preserve"> </w:t>
      </w:r>
      <w:r>
        <w:t>67</w:t>
      </w:r>
      <w:r>
        <w:rPr>
          <w:spacing w:val="-90"/>
        </w:rPr>
        <w:t xml:space="preserve"> </w:t>
      </w:r>
      <w:r>
        <w:t>分</w:t>
      </w:r>
      <w:r>
        <w:rPr>
          <w:spacing w:val="-72"/>
        </w:rPr>
        <w:t>、</w:t>
      </w:r>
      <w:r>
        <w:t>78</w:t>
      </w:r>
      <w:r>
        <w:rPr>
          <w:spacing w:val="-90"/>
        </w:rPr>
        <w:t xml:space="preserve"> </w:t>
      </w:r>
      <w:r>
        <w:t>分</w:t>
      </w:r>
      <w:r>
        <w:rPr>
          <w:spacing w:val="-72"/>
        </w:rPr>
        <w:t>、</w:t>
      </w:r>
      <w:r>
        <w:t>88</w:t>
      </w:r>
      <w:r>
        <w:rPr>
          <w:spacing w:val="-90"/>
        </w:rPr>
        <w:t xml:space="preserve"> </w:t>
      </w:r>
      <w:r>
        <w:t>分</w:t>
      </w:r>
      <w:r>
        <w:rPr>
          <w:spacing w:val="-72"/>
        </w:rPr>
        <w:t>、</w:t>
      </w:r>
      <w:r>
        <w:t>89</w:t>
      </w:r>
      <w:r>
        <w:rPr>
          <w:spacing w:val="-90"/>
        </w:rPr>
        <w:t xml:space="preserve"> </w:t>
      </w:r>
      <w:r>
        <w:t>分</w:t>
      </w:r>
      <w:r>
        <w:rPr>
          <w:spacing w:val="-72"/>
        </w:rPr>
        <w:t>、</w:t>
      </w:r>
      <w:r>
        <w:t>96</w:t>
      </w:r>
      <w:r>
        <w:rPr>
          <w:spacing w:val="-89"/>
        </w:rPr>
        <w:t xml:space="preserve"> </w:t>
      </w:r>
      <w:r>
        <w:t>分</w:t>
      </w:r>
      <w:r>
        <w:rPr>
          <w:spacing w:val="-69"/>
        </w:rPr>
        <w:t>，</w:t>
      </w:r>
      <w:r>
        <w:rPr>
          <w:spacing w:val="-72"/>
        </w:rPr>
        <w:t>则</w:t>
      </w:r>
      <w:r>
        <w:t>“</w:t>
      </w:r>
      <w:r>
        <w:rPr>
          <w:spacing w:val="-17"/>
        </w:rPr>
        <w:t>成</w:t>
      </w:r>
      <w:r>
        <w:t>绩”是（</w:t>
        <w:tab/>
      </w:r>
      <w:r>
        <w:rPr>
          <w:spacing w:val="-180"/>
        </w:rPr>
        <w:t>）</w:t>
      </w:r>
      <w:r>
        <w:t>。</w:t>
      </w:r>
    </w:p>
    <w:p>
      <w:pPr>
        <w:pStyle w:val="BodyText"/>
        <w:tabs>
          <w:tab w:val="left" w:pos="3941"/>
          <w:tab w:val="left" w:pos="6641"/>
          <w:tab w:val="left" w:pos="8981"/>
        </w:tabs>
        <w:spacing w:before="2"/>
        <w:ind w:left="1240"/>
      </w:pPr>
      <w:r>
        <w:t>A、品质标志</w:t>
        <w:tab/>
        <w:t>B、数量标志</w:t>
        <w:tab/>
        <w:t>C、标志值</w:t>
        <w:tab/>
        <w:t>D、数量指标</w:t>
      </w:r>
    </w:p>
    <w:p>
      <w:pPr>
        <w:pStyle w:val="BodyText"/>
        <w:tabs>
          <w:tab w:val="left" w:pos="10962"/>
        </w:tabs>
        <w:spacing w:before="198"/>
        <w:ind w:left="880"/>
      </w:pPr>
      <w:r>
        <w:t>7、对某地区工业企业职工收入情况进行研究，统计总体是（</w:t>
        <w:tab/>
      </w:r>
      <w:r>
        <w:rPr>
          <w:spacing w:val="-180"/>
        </w:rPr>
        <w:t>）</w:t>
      </w:r>
      <w:r>
        <w:t>。</w:t>
      </w:r>
    </w:p>
    <w:p>
      <w:pPr>
        <w:pStyle w:val="BodyText"/>
        <w:tabs>
          <w:tab w:val="left" w:pos="6281"/>
        </w:tabs>
        <w:spacing w:before="197" w:line="345" w:lineRule="auto"/>
        <w:ind w:left="1240" w:right="2997"/>
      </w:pPr>
      <w:r>
        <w:t>A、每个工业企业</w:t>
        <w:tab/>
        <w:t>B、该地区全部工业企</w:t>
      </w:r>
      <w:r>
        <w:rPr>
          <w:spacing w:val="-19"/>
        </w:rPr>
        <w:t>业</w:t>
      </w:r>
      <w:r>
        <w:t>C、每个工业企业的全部职工</w:t>
      </w:r>
    </w:p>
    <w:p>
      <w:pPr>
        <w:pStyle w:val="BodyText"/>
        <w:spacing w:line="454" w:lineRule="exact"/>
        <w:ind w:left="1240"/>
      </w:pPr>
      <w:r>
        <w:t>D、该地区全部工业企业的全部职工</w:t>
      </w:r>
    </w:p>
    <w:p>
      <w:pPr>
        <w:pStyle w:val="BodyText"/>
        <w:tabs>
          <w:tab w:val="left" w:pos="8801"/>
        </w:tabs>
        <w:spacing w:before="198"/>
        <w:ind w:left="880"/>
      </w:pPr>
      <w:r>
        <w:t>8、要了解</w:t>
      </w:r>
      <w:r>
        <w:rPr>
          <w:spacing w:val="-90"/>
        </w:rPr>
        <w:t xml:space="preserve"> </w:t>
      </w:r>
      <w:r>
        <w:t>100</w:t>
      </w:r>
      <w:r>
        <w:rPr>
          <w:spacing w:val="-89"/>
        </w:rPr>
        <w:t xml:space="preserve"> </w:t>
      </w:r>
      <w:r>
        <w:t>名学生的学习情况，则个体是（</w:t>
        <w:tab/>
      </w:r>
      <w:r>
        <w:rPr>
          <w:spacing w:val="-180"/>
        </w:rPr>
        <w:t>）</w:t>
      </w:r>
      <w:r>
        <w:t>。</w:t>
      </w:r>
    </w:p>
    <w:p>
      <w:pPr>
        <w:pStyle w:val="BodyText"/>
        <w:tabs>
          <w:tab w:val="left" w:pos="6011"/>
        </w:tabs>
        <w:spacing w:before="201"/>
        <w:ind w:left="1240"/>
      </w:pPr>
      <w:r>
        <w:t>A、100</w:t>
      </w:r>
      <w:r>
        <w:rPr>
          <w:spacing w:val="-90"/>
        </w:rPr>
        <w:t xml:space="preserve"> </w:t>
      </w:r>
      <w:r>
        <w:t>名学生</w:t>
        <w:tab/>
        <w:t>B、每一名学生</w:t>
      </w:r>
    </w:p>
    <w:p>
      <w:pPr>
        <w:pStyle w:val="BodyText"/>
        <w:tabs>
          <w:tab w:val="left" w:pos="5201"/>
          <w:tab w:val="left" w:pos="6011"/>
        </w:tabs>
        <w:spacing w:before="198" w:line="343" w:lineRule="auto"/>
        <w:ind w:left="880" w:right="2907" w:firstLine="360"/>
      </w:pPr>
      <w:r>
        <w:t>C、100</w:t>
      </w:r>
      <w:r>
        <w:rPr>
          <w:spacing w:val="-90"/>
        </w:rPr>
        <w:t xml:space="preserve"> </w:t>
      </w:r>
      <w:r>
        <w:t>名学生的学习成绩</w:t>
        <w:tab/>
        <w:t>D、每一名学生的学习成</w:t>
      </w:r>
      <w:r>
        <w:rPr>
          <w:spacing w:val="-19"/>
        </w:rPr>
        <w:t>绩</w:t>
      </w:r>
      <w:r>
        <w:t>9、在全国人口普查中（</w:t>
        <w:tab/>
      </w:r>
      <w:r>
        <w:rPr>
          <w:spacing w:val="-180"/>
        </w:rPr>
        <w:t>）</w:t>
      </w:r>
      <w:r>
        <w:t>。</w:t>
      </w:r>
    </w:p>
    <w:p>
      <w:pPr>
        <w:pStyle w:val="BodyText"/>
        <w:tabs>
          <w:tab w:val="left" w:pos="6461"/>
        </w:tabs>
        <w:spacing w:before="2"/>
        <w:ind w:left="1240"/>
      </w:pPr>
      <w:r>
        <w:t>A、男性是品质标志</w:t>
        <w:tab/>
        <w:t>B、人的年龄是变量</w:t>
      </w:r>
    </w:p>
    <w:p>
      <w:pPr>
        <w:pStyle w:val="BodyText"/>
        <w:tabs>
          <w:tab w:val="left" w:pos="6461"/>
        </w:tabs>
        <w:spacing w:before="198"/>
        <w:ind w:left="1240"/>
      </w:pPr>
      <w:r>
        <w:t>C、人口的平均寿命是数量标志</w:t>
        <w:tab/>
        <w:t>D、全国的人口是统计指标</w:t>
      </w:r>
    </w:p>
    <w:p>
      <w:pPr>
        <w:pStyle w:val="BodyText"/>
        <w:tabs>
          <w:tab w:val="left" w:pos="12258"/>
        </w:tabs>
        <w:spacing w:before="197"/>
        <w:ind w:left="880"/>
      </w:pPr>
      <w:r>
        <w:t>10</w:t>
      </w:r>
      <w:r>
        <w:rPr>
          <w:spacing w:val="-108"/>
        </w:rPr>
        <w:t>、</w:t>
      </w:r>
      <w:r>
        <w:t>某机床厂要统计该企业的自动机床的产量和产值</w:t>
      </w:r>
      <w:r>
        <w:rPr>
          <w:spacing w:val="-108"/>
        </w:rPr>
        <w:t>，</w:t>
      </w:r>
      <w:r>
        <w:t>上述两个变</w:t>
      </w:r>
      <w:r>
        <w:rPr>
          <w:spacing w:val="-108"/>
        </w:rPr>
        <w:t>量</w:t>
      </w:r>
      <w:r>
        <w:t>（</w:t>
        <w:tab/>
      </w:r>
      <w:r>
        <w:rPr>
          <w:spacing w:val="-180"/>
        </w:rPr>
        <w:t>）</w:t>
      </w:r>
      <w:r>
        <w:t>。</w:t>
      </w:r>
    </w:p>
    <w:p>
      <w:pPr>
        <w:pStyle w:val="BodyText"/>
        <w:tabs>
          <w:tab w:val="left" w:pos="6281"/>
        </w:tabs>
        <w:spacing w:before="201" w:line="343" w:lineRule="auto"/>
        <w:ind w:left="1240" w:right="3357"/>
      </w:pPr>
      <w:r>
        <w:t>A、两者均为离散变量</w:t>
        <w:tab/>
        <w:t>B、两者均为连续变</w:t>
      </w:r>
      <w:r>
        <w:rPr>
          <w:spacing w:val="-19"/>
        </w:rPr>
        <w:t>量</w:t>
      </w:r>
      <w:r>
        <w:t>C、前者为连续变量，后者为离散变量</w:t>
      </w:r>
    </w:p>
    <w:p>
      <w:pPr>
        <w:pStyle w:val="BodyText"/>
        <w:spacing w:line="461" w:lineRule="exact"/>
        <w:ind w:left="1240"/>
      </w:pPr>
      <w:r>
        <w:t>D、前者为离散娈量，后者为连续变量</w:t>
      </w:r>
    </w:p>
    <w:p>
      <w:pPr>
        <w:pStyle w:val="BodyText"/>
        <w:tabs>
          <w:tab w:val="left" w:pos="7182"/>
        </w:tabs>
        <w:spacing w:before="201"/>
        <w:ind w:left="880"/>
      </w:pPr>
      <w:r>
        <w:t>11、下列指标中属于质量指标的是（</w:t>
        <w:tab/>
      </w:r>
      <w:r>
        <w:rPr>
          <w:spacing w:val="-180"/>
        </w:rPr>
        <w:t>）</w:t>
      </w:r>
      <w:r>
        <w:t>。</w:t>
      </w:r>
    </w:p>
    <w:p>
      <w:pPr>
        <w:pStyle w:val="BodyText"/>
        <w:tabs>
          <w:tab w:val="left" w:pos="3760"/>
          <w:tab w:val="left" w:pos="6281"/>
          <w:tab w:val="left" w:pos="8801"/>
        </w:tabs>
        <w:spacing w:before="198"/>
        <w:ind w:left="1240"/>
      </w:pPr>
      <w:r>
        <w:t>A、总产值</w:t>
        <w:tab/>
        <w:t>B、合格率</w:t>
        <w:tab/>
        <w:t>C、总成本</w:t>
        <w:tab/>
        <w:t>D、人口数</w:t>
      </w:r>
    </w:p>
    <w:p>
      <w:pPr>
        <w:pStyle w:val="BodyText"/>
        <w:tabs>
          <w:tab w:val="left" w:pos="12222"/>
        </w:tabs>
        <w:spacing w:before="198"/>
        <w:ind w:left="880"/>
      </w:pPr>
      <w:r>
        <w:t>12、了解某地区工业企业职工的收入情况，下面哪个是统计指标？（</w:t>
        <w:tab/>
        <w:t>）</w:t>
      </w:r>
    </w:p>
    <w:p>
      <w:pPr>
        <w:pStyle w:val="BodyText"/>
        <w:tabs>
          <w:tab w:val="left" w:pos="6461"/>
        </w:tabs>
        <w:spacing w:before="201"/>
        <w:ind w:left="1240"/>
      </w:pPr>
      <w:r>
        <w:t>A、该地区每名职工的工资额</w:t>
        <w:tab/>
        <w:t>B、该地区每名职工的总收入</w:t>
      </w:r>
    </w:p>
    <w:p>
      <w:pPr>
        <w:pStyle w:val="BodyText"/>
        <w:tabs>
          <w:tab w:val="left" w:pos="6461"/>
        </w:tabs>
        <w:spacing w:before="197"/>
        <w:ind w:left="1240"/>
      </w:pPr>
      <w:r>
        <w:t>C、该地区职工的工资总额</w:t>
        <w:tab/>
        <w:t>D、该地区每个企业的工资总额</w:t>
      </w:r>
    </w:p>
    <w:p>
      <w:pPr>
        <w:spacing w:after="0"/>
        <w:sectPr>
          <w:pgSz w:w="17860" w:h="25260"/>
          <w:pgMar w:top="1980" w:right="2260" w:bottom="280" w:left="2540" w:header="708" w:footer="708"/>
          <w:pgNumType w:start="4"/>
          <w:cols w:space="708"/>
        </w:sectPr>
      </w:pPr>
    </w:p>
    <w:p>
      <w:pPr>
        <w:pStyle w:val="BodyText"/>
        <w:spacing w:before="23"/>
        <w:ind w:left="880"/>
        <w:jc w:val="both"/>
      </w:pPr>
      <w:r>
        <w:t xml:space="preserve">13、指标是说明总体特征的，标志是说明个体特征的，所以（ </w:t>
      </w:r>
      <w:r>
        <w:rPr>
          <w:spacing w:val="-180"/>
        </w:rPr>
        <w:t>）</w:t>
      </w:r>
      <w:r>
        <w:t>。</w:t>
      </w:r>
    </w:p>
    <w:p>
      <w:pPr>
        <w:pStyle w:val="BodyText"/>
        <w:spacing w:before="197" w:line="343" w:lineRule="auto"/>
        <w:ind w:left="1240" w:right="5518"/>
        <w:jc w:val="both"/>
      </w:pPr>
      <w:r>
        <w:t>A、标志和指标之间的关系是固定不变的B、标志和指标之间的关系是可以变化的C、标志和指标都是可以用数值表示的</w:t>
      </w:r>
    </w:p>
    <w:p>
      <w:pPr>
        <w:pStyle w:val="BodyText"/>
        <w:spacing w:before="1"/>
        <w:ind w:left="1240"/>
      </w:pPr>
      <w:r>
        <w:t>D、只有指标才可以用数值表示</w:t>
      </w:r>
    </w:p>
    <w:p>
      <w:pPr>
        <w:pStyle w:val="BodyText"/>
        <w:tabs>
          <w:tab w:val="left" w:pos="6821"/>
        </w:tabs>
        <w:spacing w:before="202" w:line="343" w:lineRule="auto"/>
        <w:ind w:left="1600" w:right="298" w:hanging="720"/>
      </w:pPr>
      <w:r>
        <w:t>14、统计指标按所反映的数量特征不同可以分为数量指标和质量指标两种</w:t>
      </w:r>
      <w:r>
        <w:rPr>
          <w:spacing w:val="-19"/>
        </w:rPr>
        <w:t>。</w:t>
      </w:r>
      <w:r>
        <w:t>其中数量指标的表现形式是（</w:t>
        <w:tab/>
      </w:r>
      <w:r>
        <w:rPr>
          <w:spacing w:val="-180"/>
        </w:rPr>
        <w:t>）</w:t>
      </w:r>
      <w:r>
        <w:t>。</w:t>
      </w:r>
    </w:p>
    <w:p>
      <w:pPr>
        <w:pStyle w:val="BodyText"/>
        <w:tabs>
          <w:tab w:val="left" w:pos="3760"/>
          <w:tab w:val="left" w:pos="6101"/>
          <w:tab w:val="left" w:pos="7901"/>
          <w:tab w:val="left" w:pos="8441"/>
        </w:tabs>
        <w:spacing w:line="345" w:lineRule="auto"/>
        <w:ind w:left="880" w:right="3355" w:firstLine="360"/>
      </w:pPr>
      <w:r>
        <w:t>A、绝对数</w:t>
        <w:tab/>
        <w:t>B、相对数</w:t>
        <w:tab/>
        <w:t>C、平均数</w:t>
        <w:tab/>
        <w:tab/>
        <w:t>D、小</w:t>
      </w:r>
      <w:r>
        <w:rPr>
          <w:spacing w:val="-17"/>
        </w:rPr>
        <w:t>数</w:t>
      </w:r>
      <w:r>
        <w:t>15、被马克思称为统计学的创始人的是（</w:t>
        <w:tab/>
      </w:r>
      <w:r>
        <w:rPr>
          <w:spacing w:val="-180"/>
        </w:rPr>
        <w:t>）</w:t>
      </w:r>
      <w:r>
        <w:t>。</w:t>
      </w:r>
    </w:p>
    <w:p>
      <w:pPr>
        <w:pStyle w:val="BodyText"/>
        <w:tabs>
          <w:tab w:val="left" w:pos="3940"/>
          <w:tab w:val="left" w:pos="6461"/>
          <w:tab w:val="left" w:pos="8981"/>
        </w:tabs>
        <w:spacing w:line="455" w:lineRule="exact"/>
        <w:ind w:left="1240"/>
      </w:pPr>
      <w:r>
        <w:t>A、H·康令</w:t>
        <w:tab/>
        <w:t>B、W·配第</w:t>
        <w:tab/>
        <w:t>C、J·格朗特</w:t>
        <w:tab/>
        <w:t>D、A·凯特莱</w:t>
      </w:r>
    </w:p>
    <w:p>
      <w:pPr>
        <w:pStyle w:val="BodyText"/>
        <w:tabs>
          <w:tab w:val="left" w:pos="7542"/>
        </w:tabs>
        <w:spacing w:before="196" w:line="345" w:lineRule="auto"/>
        <w:ind w:left="1600" w:right="649" w:hanging="720"/>
      </w:pPr>
      <w:r>
        <w:rPr>
          <w:spacing w:val="3"/>
        </w:rPr>
        <w:t>16</w:t>
      </w:r>
      <w:r>
        <w:t>、统计研究要通过统计指标及其体系来达到认识现象的本质和规律的</w:t>
      </w:r>
      <w:r>
        <w:rPr>
          <w:spacing w:val="-17"/>
        </w:rPr>
        <w:t>目</w:t>
      </w:r>
      <w:r>
        <w:t>的，这指的是统计学研究对象的（</w:t>
        <w:tab/>
      </w:r>
      <w:r>
        <w:rPr>
          <w:spacing w:val="-181"/>
        </w:rPr>
        <w:t>）</w:t>
      </w:r>
      <w:r>
        <w:t>。</w:t>
      </w:r>
    </w:p>
    <w:p>
      <w:pPr>
        <w:pStyle w:val="BodyText"/>
        <w:tabs>
          <w:tab w:val="left" w:pos="3760"/>
          <w:tab w:val="left" w:pos="6101"/>
          <w:tab w:val="left" w:pos="8261"/>
          <w:tab w:val="left" w:pos="8441"/>
        </w:tabs>
        <w:spacing w:line="343" w:lineRule="auto"/>
        <w:ind w:left="880" w:right="2995" w:firstLine="360"/>
      </w:pPr>
      <w:r>
        <w:t>A、方法性</w:t>
        <w:tab/>
        <w:t>B、数量性</w:t>
        <w:tab/>
        <w:t>C、总体性</w:t>
        <w:tab/>
        <w:tab/>
        <w:t>D、描述</w:t>
      </w:r>
      <w:r>
        <w:rPr>
          <w:spacing w:val="-17"/>
        </w:rPr>
        <w:t>性</w:t>
      </w:r>
      <w:r>
        <w:t>17、在统计调查阶段所采用的基本方法是（</w:t>
        <w:tab/>
      </w:r>
      <w:r>
        <w:rPr>
          <w:spacing w:val="-180"/>
        </w:rPr>
        <w:t>）</w:t>
      </w:r>
      <w:r>
        <w:t>。</w:t>
      </w:r>
    </w:p>
    <w:p>
      <w:pPr>
        <w:pStyle w:val="BodyText"/>
        <w:tabs>
          <w:tab w:val="left" w:pos="4481"/>
        </w:tabs>
        <w:spacing w:line="343" w:lineRule="auto"/>
        <w:ind w:left="1240" w:right="6237"/>
      </w:pPr>
      <w:r>
        <w:t>A、统计模型法</w:t>
        <w:tab/>
        <w:t>B、大量观察</w:t>
      </w:r>
      <w:r>
        <w:rPr>
          <w:spacing w:val="-19"/>
        </w:rPr>
        <w:t>法</w:t>
      </w:r>
      <w:r>
        <w:t>C、统计分组法</w:t>
        <w:tab/>
        <w:t>D、综合指标</w:t>
      </w:r>
      <w:r>
        <w:rPr>
          <w:spacing w:val="-19"/>
        </w:rPr>
        <w:t>法</w:t>
      </w:r>
    </w:p>
    <w:p>
      <w:pPr>
        <w:pStyle w:val="BodyText"/>
        <w:tabs>
          <w:tab w:val="left" w:pos="6101"/>
        </w:tabs>
        <w:spacing w:line="345" w:lineRule="auto"/>
        <w:ind w:left="1600" w:right="437" w:hanging="720"/>
      </w:pPr>
      <w:r>
        <w:t>18</w:t>
      </w:r>
      <w:r>
        <w:rPr>
          <w:spacing w:val="-47"/>
        </w:rPr>
        <w:t>、</w:t>
      </w:r>
      <w:r>
        <w:t>从理论上说</w:t>
      </w:r>
      <w:r>
        <w:rPr>
          <w:spacing w:val="-47"/>
        </w:rPr>
        <w:t>，</w:t>
      </w:r>
      <w:r>
        <w:t>抛一枚硬币可以无穷尽地重复进行</w:t>
      </w:r>
      <w:r>
        <w:rPr>
          <w:spacing w:val="-47"/>
        </w:rPr>
        <w:t>，</w:t>
      </w:r>
      <w:r>
        <w:t>其正面或反面朝上</w:t>
      </w:r>
      <w:r>
        <w:rPr>
          <w:spacing w:val="-17"/>
        </w:rPr>
        <w:t>的</w:t>
      </w:r>
      <w:r>
        <w:t>结果所组成的总体属于（</w:t>
        <w:tab/>
      </w:r>
      <w:r>
        <w:rPr>
          <w:spacing w:val="-180"/>
        </w:rPr>
        <w:t>）</w:t>
      </w:r>
      <w:r>
        <w:t>。</w:t>
      </w:r>
    </w:p>
    <w:p>
      <w:pPr>
        <w:pStyle w:val="BodyText"/>
        <w:tabs>
          <w:tab w:val="left" w:pos="5021"/>
        </w:tabs>
        <w:spacing w:line="455" w:lineRule="exact"/>
        <w:ind w:left="1240"/>
      </w:pPr>
      <w:r>
        <w:t>A、有限总体</w:t>
        <w:tab/>
        <w:t>B、抽象总体</w:t>
      </w:r>
    </w:p>
    <w:p>
      <w:pPr>
        <w:pStyle w:val="BodyText"/>
        <w:tabs>
          <w:tab w:val="left" w:pos="5021"/>
        </w:tabs>
        <w:spacing w:before="190"/>
        <w:ind w:left="1240"/>
      </w:pPr>
      <w:r>
        <w:t>C、具体总体</w:t>
        <w:tab/>
        <w:t>D、不可计数总体</w:t>
      </w:r>
    </w:p>
    <w:p>
      <w:pPr>
        <w:pStyle w:val="BodyText"/>
        <w:tabs>
          <w:tab w:val="left" w:pos="12222"/>
        </w:tabs>
        <w:spacing w:before="202"/>
        <w:ind w:left="880"/>
      </w:pPr>
      <w:r>
        <w:t>19、在草原资源调查中，若以一公顷为调查单位，则草原总体属于（</w:t>
        <w:tab/>
      </w:r>
      <w:r>
        <w:rPr>
          <w:spacing w:val="-180"/>
        </w:rPr>
        <w:t>）</w:t>
      </w:r>
      <w:r>
        <w:t>。</w:t>
      </w:r>
    </w:p>
    <w:p>
      <w:pPr>
        <w:pStyle w:val="BodyText"/>
        <w:tabs>
          <w:tab w:val="left" w:pos="5021"/>
        </w:tabs>
        <w:spacing w:before="197" w:line="343" w:lineRule="auto"/>
        <w:ind w:left="1240" w:right="6057"/>
      </w:pPr>
      <w:r>
        <w:t>A、无限总体</w:t>
        <w:tab/>
        <w:t>B、抽象总</w:t>
      </w:r>
      <w:r>
        <w:rPr>
          <w:spacing w:val="-19"/>
        </w:rPr>
        <w:t>体</w:t>
      </w:r>
      <w:r>
        <w:t>C、由自然个体所组成的总体</w:t>
      </w:r>
    </w:p>
    <w:p>
      <w:pPr>
        <w:pStyle w:val="BodyText"/>
        <w:spacing w:before="2"/>
        <w:ind w:left="1240"/>
      </w:pPr>
      <w:r>
        <w:t>D、由人为个体所组成的总体</w:t>
      </w:r>
    </w:p>
    <w:p>
      <w:pPr>
        <w:pStyle w:val="BodyText"/>
        <w:tabs>
          <w:tab w:val="left" w:pos="10421"/>
        </w:tabs>
        <w:spacing w:before="198"/>
        <w:ind w:left="880"/>
      </w:pPr>
      <w:r>
        <w:t>20、对教师按职称进行分组，则适合采用的测定尺度是（</w:t>
        <w:tab/>
      </w:r>
      <w:r>
        <w:rPr>
          <w:spacing w:val="-180"/>
        </w:rPr>
        <w:t>）</w:t>
      </w:r>
      <w:r>
        <w:t>。</w:t>
      </w:r>
    </w:p>
    <w:p>
      <w:pPr>
        <w:pStyle w:val="BodyText"/>
        <w:tabs>
          <w:tab w:val="left" w:pos="3761"/>
          <w:tab w:val="left" w:pos="6281"/>
          <w:tab w:val="left" w:pos="8801"/>
        </w:tabs>
        <w:spacing w:before="198"/>
        <w:ind w:left="1240"/>
      </w:pPr>
      <w:r>
        <w:t>A、定类尺度</w:t>
        <w:tab/>
        <w:t>B、定序尺度</w:t>
        <w:tab/>
        <w:t>C、定距尺度</w:t>
        <w:tab/>
        <w:t>D、定比尺度</w:t>
      </w:r>
    </w:p>
    <w:p>
      <w:pPr>
        <w:pStyle w:val="BodyText"/>
        <w:tabs>
          <w:tab w:val="left" w:pos="9701"/>
        </w:tabs>
        <w:spacing w:before="201" w:line="343" w:lineRule="auto"/>
        <w:ind w:left="1600" w:right="298" w:hanging="720"/>
      </w:pPr>
      <w:r>
        <w:t>21、以增加值、产品销售率、资金利税率、销售利润率、资金周转速度等</w:t>
      </w:r>
      <w:r>
        <w:rPr>
          <w:spacing w:val="-19"/>
        </w:rPr>
        <w:t>构</w:t>
      </w:r>
      <w:r>
        <w:t>成的企业生产经营指标体系，其表现形式属于（</w:t>
        <w:tab/>
      </w:r>
      <w:r>
        <w:rPr>
          <w:spacing w:val="-180"/>
        </w:rPr>
        <w:t>）</w:t>
      </w:r>
      <w:r>
        <w:t>。</w:t>
      </w:r>
    </w:p>
    <w:p>
      <w:pPr>
        <w:pStyle w:val="BodyText"/>
        <w:tabs>
          <w:tab w:val="left" w:pos="5201"/>
        </w:tabs>
        <w:spacing w:line="460" w:lineRule="exact"/>
        <w:ind w:left="1240"/>
      </w:pPr>
      <w:r>
        <w:t>A、相关关系</w:t>
        <w:tab/>
        <w:t>B、数学等式关系</w:t>
      </w:r>
    </w:p>
    <w:p>
      <w:pPr>
        <w:pStyle w:val="BodyText"/>
        <w:tabs>
          <w:tab w:val="left" w:pos="5201"/>
          <w:tab w:val="left" w:pos="7901"/>
        </w:tabs>
        <w:spacing w:before="202" w:line="343" w:lineRule="auto"/>
        <w:ind w:left="880" w:right="3717" w:firstLine="360"/>
      </w:pPr>
      <w:r>
        <w:t>C、相互补充关系</w:t>
        <w:tab/>
        <w:t>D、原因、条件、结果关</w:t>
      </w:r>
      <w:r>
        <w:rPr>
          <w:spacing w:val="-19"/>
        </w:rPr>
        <w:t>系</w:t>
      </w:r>
      <w:r>
        <w:t>22、下列统计指标中属于数量指标的是（</w:t>
        <w:tab/>
      </w:r>
      <w:r>
        <w:rPr>
          <w:spacing w:val="-180"/>
        </w:rPr>
        <w:t>）</w:t>
      </w:r>
      <w:r>
        <w:t>。</w:t>
      </w:r>
    </w:p>
    <w:p>
      <w:pPr>
        <w:spacing w:after="0" w:line="343" w:lineRule="auto"/>
        <w:sectPr>
          <w:pgSz w:w="17860" w:h="25260"/>
          <w:pgMar w:top="1980" w:right="2260" w:bottom="280" w:left="2540" w:header="708" w:footer="708"/>
          <w:pgNumType w:start="5"/>
          <w:cols w:space="708"/>
        </w:sectPr>
      </w:pPr>
    </w:p>
    <w:p>
      <w:pPr>
        <w:pStyle w:val="BodyText"/>
        <w:tabs>
          <w:tab w:val="left" w:pos="4301"/>
          <w:tab w:val="left" w:pos="6281"/>
          <w:tab w:val="left" w:pos="8532"/>
          <w:tab w:val="left" w:pos="9701"/>
        </w:tabs>
        <w:spacing w:before="23" w:line="343" w:lineRule="auto"/>
        <w:ind w:left="880" w:right="2185" w:firstLine="360"/>
      </w:pPr>
      <w:r>
        <w:t>A、职工平均收入</w:t>
        <w:tab/>
        <w:t>B、亩产量</w:t>
        <w:tab/>
        <w:t>C、某省</w:t>
      </w:r>
      <w:r>
        <w:rPr>
          <w:spacing w:val="-90"/>
        </w:rPr>
        <w:t xml:space="preserve"> </w:t>
      </w:r>
      <w:r>
        <w:t>GDP</w:t>
        <w:tab/>
        <w:t>D、产品合格</w:t>
      </w:r>
      <w:r>
        <w:rPr>
          <w:spacing w:val="-17"/>
        </w:rPr>
        <w:t>率</w:t>
      </w:r>
      <w:r>
        <w:t>23、统计研究现象总体数量特征的前提是总体存在（</w:t>
        <w:tab/>
      </w:r>
      <w:r>
        <w:rPr>
          <w:spacing w:val="-180"/>
        </w:rPr>
        <w:t>）</w:t>
      </w:r>
      <w:r>
        <w:t>。</w:t>
      </w:r>
    </w:p>
    <w:p>
      <w:pPr>
        <w:pStyle w:val="BodyText"/>
        <w:tabs>
          <w:tab w:val="left" w:pos="3760"/>
          <w:tab w:val="left" w:pos="6101"/>
          <w:tab w:val="left" w:pos="8441"/>
        </w:tabs>
        <w:spacing w:before="2"/>
        <w:ind w:left="1240"/>
      </w:pPr>
      <w:r>
        <w:t>A、大量性</w:t>
        <w:tab/>
        <w:t>B、同质性</w:t>
        <w:tab/>
        <w:t>C、差异性</w:t>
        <w:tab/>
        <w:t>D、数量性</w:t>
      </w:r>
    </w:p>
    <w:p>
      <w:pPr>
        <w:pStyle w:val="BodyText"/>
        <w:tabs>
          <w:tab w:val="left" w:pos="10782"/>
        </w:tabs>
        <w:spacing w:before="197"/>
        <w:ind w:left="880"/>
      </w:pPr>
      <w:r>
        <w:t>24、以样本调查结果来推断总体数量特征，运用的方法是（</w:t>
        <w:tab/>
      </w:r>
      <w:r>
        <w:rPr>
          <w:spacing w:val="-180"/>
        </w:rPr>
        <w:t>）</w:t>
      </w:r>
      <w:r>
        <w:t>。</w:t>
      </w:r>
    </w:p>
    <w:p>
      <w:pPr>
        <w:pStyle w:val="BodyText"/>
        <w:tabs>
          <w:tab w:val="left" w:pos="5381"/>
        </w:tabs>
        <w:spacing w:before="198"/>
        <w:ind w:left="1240"/>
      </w:pPr>
      <w:r>
        <w:t>A、演绎推理法</w:t>
        <w:tab/>
        <w:t>B、概率估计法</w:t>
      </w:r>
    </w:p>
    <w:p>
      <w:pPr>
        <w:pStyle w:val="BodyText"/>
        <w:tabs>
          <w:tab w:val="left" w:pos="5381"/>
          <w:tab w:val="left" w:pos="7542"/>
        </w:tabs>
        <w:spacing w:before="201" w:line="343" w:lineRule="auto"/>
        <w:ind w:left="880" w:right="4975" w:firstLine="360"/>
      </w:pPr>
      <w:r>
        <w:t>C、数学分析法</w:t>
        <w:tab/>
        <w:t>D、主观判断法 25、下列标志中，属于不变标志的是（</w:t>
        <w:tab/>
      </w:r>
      <w:r>
        <w:rPr>
          <w:spacing w:val="-181"/>
        </w:rPr>
        <w:t>）</w:t>
      </w:r>
      <w:r>
        <w:rPr>
          <w:spacing w:val="-17"/>
        </w:rPr>
        <w:t>。</w:t>
      </w:r>
    </w:p>
    <w:p>
      <w:pPr>
        <w:pStyle w:val="BodyText"/>
        <w:tabs>
          <w:tab w:val="left" w:pos="6641"/>
        </w:tabs>
        <w:spacing w:line="460" w:lineRule="exact"/>
        <w:ind w:left="1420"/>
      </w:pPr>
      <w:r>
        <w:t>A、某学校的学生性别</w:t>
        <w:tab/>
        <w:t>B、某企业的职工年龄</w:t>
      </w:r>
    </w:p>
    <w:p>
      <w:pPr>
        <w:pStyle w:val="BodyText"/>
        <w:tabs>
          <w:tab w:val="left" w:pos="6551"/>
        </w:tabs>
        <w:spacing w:before="32"/>
        <w:ind w:left="1330"/>
      </w:pPr>
      <w:r>
        <w:t>C、某高校的教师收入</w:t>
        <w:tab/>
        <w:t>D、某政府机构的职员职业</w:t>
      </w:r>
    </w:p>
    <w:p>
      <w:pPr>
        <w:pStyle w:val="BodyText"/>
        <w:spacing w:before="8"/>
        <w:rPr>
          <w:sz w:val="32"/>
        </w:rPr>
      </w:pPr>
    </w:p>
    <w:p>
      <w:pPr>
        <w:pStyle w:val="BodyText"/>
        <w:spacing w:line="242" w:lineRule="auto"/>
        <w:ind w:left="1870" w:right="533" w:hanging="1080"/>
      </w:pPr>
      <w:r>
        <w:rPr>
          <w:b/>
        </w:rPr>
        <w:t>（三） 多项选择题</w:t>
      </w:r>
      <w:r>
        <w:t>（在备选答案中有二个以上是正确的，将它们全部选出并把它们的标号写在题后括号内）</w:t>
      </w:r>
    </w:p>
    <w:p>
      <w:pPr>
        <w:pStyle w:val="BodyText"/>
        <w:tabs>
          <w:tab w:val="left" w:pos="9521"/>
        </w:tabs>
        <w:spacing w:before="173"/>
        <w:ind w:left="880"/>
      </w:pPr>
      <w:r>
        <w:t>1、要了解某地区全部成年人口的就业情况，那么（</w:t>
        <w:tab/>
      </w:r>
      <w:r>
        <w:rPr>
          <w:spacing w:val="-180"/>
        </w:rPr>
        <w:t>）</w:t>
      </w:r>
      <w:r>
        <w:t>。</w:t>
      </w:r>
    </w:p>
    <w:p>
      <w:pPr>
        <w:pStyle w:val="BodyText"/>
        <w:spacing w:before="198" w:line="343" w:lineRule="auto"/>
        <w:ind w:left="1240" w:right="6958"/>
      </w:pPr>
      <w:r>
        <w:t>A、全部成年人口是研究的总体B、成年人口总数是统计指标</w:t>
      </w:r>
    </w:p>
    <w:p>
      <w:pPr>
        <w:pStyle w:val="BodyText"/>
        <w:spacing w:before="2"/>
        <w:ind w:left="1240"/>
      </w:pPr>
      <w:r>
        <w:t>C、成年人口就业率是统计标志</w:t>
      </w:r>
    </w:p>
    <w:p>
      <w:pPr>
        <w:pStyle w:val="BodyText"/>
        <w:spacing w:before="197" w:line="343" w:lineRule="auto"/>
        <w:ind w:left="1240" w:right="5878"/>
      </w:pPr>
      <w:r>
        <w:t>D、反映每个人特征的职业是数量指标E、某人职业是教师属于标志表现</w:t>
      </w:r>
    </w:p>
    <w:p>
      <w:pPr>
        <w:pStyle w:val="BodyText"/>
        <w:tabs>
          <w:tab w:val="left" w:pos="8441"/>
        </w:tabs>
        <w:spacing w:before="3"/>
        <w:ind w:left="880"/>
      </w:pPr>
      <w:r>
        <w:t>2、统计研究运用着各种专门的方法，包括（</w:t>
        <w:tab/>
      </w:r>
      <w:r>
        <w:rPr>
          <w:spacing w:val="-180"/>
        </w:rPr>
        <w:t>）</w:t>
      </w:r>
      <w:r>
        <w:t>。</w:t>
      </w:r>
    </w:p>
    <w:p>
      <w:pPr>
        <w:pStyle w:val="BodyText"/>
        <w:tabs>
          <w:tab w:val="left" w:pos="4481"/>
          <w:tab w:val="left" w:pos="7901"/>
        </w:tabs>
        <w:spacing w:before="198" w:line="343" w:lineRule="auto"/>
        <w:ind w:left="1240" w:right="2815"/>
      </w:pPr>
      <w:r>
        <w:t>A、大量观察法</w:t>
        <w:tab/>
        <w:t>B、统计分组法</w:t>
        <w:tab/>
        <w:t>C、综合指标</w:t>
      </w:r>
      <w:r>
        <w:rPr>
          <w:spacing w:val="-17"/>
        </w:rPr>
        <w:t>法</w:t>
      </w:r>
      <w:r>
        <w:t>D、统计模型法</w:t>
        <w:tab/>
        <w:t>E、统计推断法</w:t>
      </w:r>
    </w:p>
    <w:p>
      <w:pPr>
        <w:pStyle w:val="BodyText"/>
        <w:spacing w:before="2" w:line="343" w:lineRule="auto"/>
        <w:ind w:left="1240" w:right="4795" w:hanging="360"/>
        <w:jc w:val="both"/>
      </w:pPr>
      <w:r>
        <w:t xml:space="preserve">3、统计学研究对象的特点可以概括为（   </w:t>
      </w:r>
      <w:r>
        <w:rPr>
          <w:spacing w:val="-180"/>
        </w:rPr>
        <w:t>）</w:t>
      </w:r>
      <w:r>
        <w:rPr>
          <w:spacing w:val="-17"/>
        </w:rPr>
        <w:t>。</w:t>
      </w:r>
      <w:r>
        <w:t>A、数量性      B、大量性      C</w:t>
      </w:r>
      <w:r>
        <w:rPr>
          <w:spacing w:val="-5"/>
        </w:rPr>
        <w:t>、总体性</w:t>
      </w:r>
      <w:r>
        <w:t>D、同质性 E、差异性</w:t>
      </w:r>
    </w:p>
    <w:p>
      <w:pPr>
        <w:pStyle w:val="BodyText"/>
        <w:spacing w:before="1"/>
        <w:ind w:left="880"/>
        <w:jc w:val="both"/>
      </w:pPr>
      <w:r>
        <w:t xml:space="preserve">4、国家统计系统的功能或统计的职能有（ </w:t>
      </w:r>
      <w:r>
        <w:rPr>
          <w:spacing w:val="-180"/>
        </w:rPr>
        <w:t>）</w:t>
      </w:r>
      <w:r>
        <w:t>。</w:t>
      </w:r>
    </w:p>
    <w:p>
      <w:pPr>
        <w:pStyle w:val="BodyText"/>
        <w:spacing w:before="197" w:line="343" w:lineRule="auto"/>
        <w:ind w:left="1240" w:right="5157"/>
        <w:jc w:val="both"/>
      </w:pPr>
      <w:r>
        <w:t>A、搜集信息职能       B、提供咨询职能C、实施监督职能       D、支持决策职能E、组织协调职能</w:t>
      </w:r>
    </w:p>
    <w:p>
      <w:pPr>
        <w:pStyle w:val="BodyText"/>
        <w:spacing w:before="3"/>
        <w:ind w:left="880"/>
        <w:jc w:val="both"/>
      </w:pPr>
      <w:r>
        <w:t xml:space="preserve">5、下面研究问题中所确定的个体有（ </w:t>
      </w:r>
      <w:r>
        <w:rPr>
          <w:spacing w:val="-180"/>
        </w:rPr>
        <w:t>）</w:t>
      </w:r>
      <w:r>
        <w:t>。</w:t>
      </w:r>
    </w:p>
    <w:p>
      <w:pPr>
        <w:pStyle w:val="BodyText"/>
        <w:spacing w:before="197" w:line="345" w:lineRule="auto"/>
        <w:ind w:left="1240" w:right="2998"/>
      </w:pPr>
      <w:r>
        <w:t>A</w:t>
      </w:r>
      <w:r>
        <w:rPr>
          <w:spacing w:val="-1"/>
        </w:rPr>
        <w:t>、研究某地区工业企业的规模时，个体是每个工业企业</w:t>
      </w:r>
      <w:r>
        <w:t>B、研究某地区粮食收获率时，个体是每一亩播种面积</w:t>
      </w:r>
    </w:p>
    <w:p>
      <w:pPr>
        <w:pStyle w:val="BodyText"/>
        <w:spacing w:line="454" w:lineRule="exact"/>
        <w:ind w:left="1240"/>
      </w:pPr>
      <w:r>
        <w:t>C、研究某种农产品价格时，个体可以是每一吨农产品</w:t>
      </w:r>
    </w:p>
    <w:p>
      <w:pPr>
        <w:spacing w:after="0" w:line="454" w:lineRule="exact"/>
        <w:sectPr>
          <w:pgSz w:w="17860" w:h="25260"/>
          <w:pgMar w:top="1980" w:right="2260" w:bottom="280" w:left="2540" w:header="708" w:footer="708"/>
          <w:pgNumType w:start="6"/>
          <w:cols w:space="708"/>
        </w:sectPr>
      </w:pPr>
    </w:p>
    <w:p>
      <w:pPr>
        <w:pStyle w:val="BodyText"/>
        <w:spacing w:before="23" w:line="343" w:lineRule="auto"/>
        <w:ind w:left="1960" w:right="478" w:hanging="720"/>
      </w:pPr>
      <w:r>
        <w:t>D、研究货币购买力（一定单位的货币购买商品的能力）时，个体应该是每元货币</w:t>
      </w:r>
    </w:p>
    <w:p>
      <w:pPr>
        <w:pStyle w:val="BodyText"/>
        <w:tabs>
          <w:tab w:val="left" w:pos="5381"/>
        </w:tabs>
        <w:spacing w:before="2" w:line="343" w:lineRule="auto"/>
        <w:ind w:left="880" w:right="4078" w:firstLine="360"/>
      </w:pPr>
      <w:r>
        <w:t>E、确定某商店的销售额，个体是每一次销售行</w:t>
      </w:r>
      <w:r>
        <w:rPr>
          <w:spacing w:val="-19"/>
        </w:rPr>
        <w:t>为</w:t>
      </w:r>
      <w:r>
        <w:t>6、在全国人口普查中</w:t>
      </w:r>
      <w:r>
        <w:rPr>
          <w:spacing w:val="-180"/>
        </w:rPr>
        <w:t>，</w:t>
      </w:r>
      <w:r>
        <w:t>（</w:t>
        <w:tab/>
      </w:r>
      <w:r>
        <w:rPr>
          <w:spacing w:val="-180"/>
        </w:rPr>
        <w:t>）</w:t>
      </w:r>
      <w:r>
        <w:t>。</w:t>
      </w:r>
    </w:p>
    <w:p>
      <w:pPr>
        <w:pStyle w:val="BodyText"/>
        <w:spacing w:line="345" w:lineRule="auto"/>
        <w:ind w:left="1240" w:right="7318"/>
      </w:pPr>
      <w:r>
        <w:t>A、全国人口总数是统计总体B、男性是品质标志表现</w:t>
      </w:r>
    </w:p>
    <w:p>
      <w:pPr>
        <w:pStyle w:val="BodyText"/>
        <w:spacing w:line="454" w:lineRule="exact"/>
        <w:ind w:left="1240"/>
      </w:pPr>
      <w:r>
        <w:t>C、人的年龄是变量</w:t>
      </w:r>
    </w:p>
    <w:p>
      <w:pPr>
        <w:pStyle w:val="BodyText"/>
        <w:spacing w:before="196"/>
        <w:ind w:left="1240"/>
      </w:pPr>
      <w:r>
        <w:t>D、每一户是总体单位</w:t>
      </w:r>
    </w:p>
    <w:p>
      <w:pPr>
        <w:pStyle w:val="BodyText"/>
        <w:tabs>
          <w:tab w:val="left" w:pos="4481"/>
        </w:tabs>
        <w:spacing w:before="201" w:line="343" w:lineRule="auto"/>
        <w:ind w:left="880" w:right="6958" w:firstLine="360"/>
      </w:pPr>
      <w:r>
        <w:t>E、人口的平均年龄是统计指</w:t>
      </w:r>
      <w:r>
        <w:rPr>
          <w:spacing w:val="-19"/>
        </w:rPr>
        <w:t>标</w:t>
      </w:r>
      <w:r>
        <w:t>7、在工业普查中（</w:t>
        <w:tab/>
      </w:r>
      <w:r>
        <w:rPr>
          <w:spacing w:val="-180"/>
        </w:rPr>
        <w:t>）</w:t>
      </w:r>
      <w:r>
        <w:t>。</w:t>
      </w:r>
    </w:p>
    <w:p>
      <w:pPr>
        <w:pStyle w:val="BodyText"/>
        <w:spacing w:line="345" w:lineRule="auto"/>
        <w:ind w:left="1240" w:right="7318"/>
      </w:pPr>
      <w:r>
        <w:t>A、工业企业总数是统计总体B、每一个工业企业是个体</w:t>
      </w:r>
    </w:p>
    <w:p>
      <w:pPr>
        <w:pStyle w:val="BodyText"/>
        <w:spacing w:line="343" w:lineRule="auto"/>
        <w:ind w:left="1240" w:right="7318"/>
      </w:pPr>
      <w:r>
        <w:t>C</w:t>
      </w:r>
      <w:r>
        <w:rPr>
          <w:spacing w:val="-2"/>
        </w:rPr>
        <w:t>、固定资产总额是统计指标</w:t>
      </w:r>
      <w:r>
        <w:t>D、机器台数是连续变量</w:t>
      </w:r>
    </w:p>
    <w:p>
      <w:pPr>
        <w:pStyle w:val="BodyText"/>
        <w:ind w:left="1240"/>
      </w:pPr>
      <w:r>
        <w:t>E、职工人数是离散变量</w:t>
      </w:r>
    </w:p>
    <w:p>
      <w:pPr>
        <w:pStyle w:val="BodyText"/>
        <w:tabs>
          <w:tab w:val="left" w:pos="4121"/>
        </w:tabs>
        <w:spacing w:before="191" w:line="343" w:lineRule="auto"/>
        <w:ind w:left="160" w:right="436" w:firstLine="719"/>
      </w:pPr>
      <w:r>
        <w:t>8、设某地区五家工业企业的总产值分别为</w:t>
      </w:r>
      <w:r>
        <w:rPr>
          <w:spacing w:val="-78"/>
        </w:rPr>
        <w:t xml:space="preserve"> </w:t>
      </w:r>
      <w:r>
        <w:t>22</w:t>
      </w:r>
      <w:r>
        <w:rPr>
          <w:spacing w:val="-80"/>
        </w:rPr>
        <w:t xml:space="preserve"> </w:t>
      </w:r>
      <w:r>
        <w:t>万元、30</w:t>
      </w:r>
      <w:r>
        <w:rPr>
          <w:spacing w:val="-79"/>
        </w:rPr>
        <w:t xml:space="preserve"> </w:t>
      </w:r>
      <w:r>
        <w:t>万元、20</w:t>
      </w:r>
      <w:r>
        <w:rPr>
          <w:spacing w:val="-83"/>
        </w:rPr>
        <w:t xml:space="preserve"> </w:t>
      </w:r>
      <w:r>
        <w:t>万元、</w:t>
      </w:r>
      <w:r>
        <w:rPr>
          <w:spacing w:val="-8"/>
        </w:rPr>
        <w:t xml:space="preserve">45 </w:t>
      </w:r>
      <w:r>
        <w:t>万元和</w:t>
      </w:r>
      <w:r>
        <w:rPr>
          <w:spacing w:val="-91"/>
        </w:rPr>
        <w:t xml:space="preserve"> </w:t>
      </w:r>
      <w:r>
        <w:t>54</w:t>
      </w:r>
      <w:r>
        <w:rPr>
          <w:spacing w:val="-90"/>
        </w:rPr>
        <w:t xml:space="preserve"> </w:t>
      </w:r>
      <w:r>
        <w:t>万元，则（</w:t>
        <w:tab/>
      </w:r>
      <w:r>
        <w:rPr>
          <w:spacing w:val="-180"/>
        </w:rPr>
        <w:t>）</w:t>
      </w:r>
      <w:r>
        <w:t>。</w:t>
      </w:r>
    </w:p>
    <w:p>
      <w:pPr>
        <w:pStyle w:val="BodyText"/>
        <w:spacing w:before="3"/>
        <w:ind w:left="1240"/>
      </w:pPr>
      <w:r>
        <w:t>A、“工业”是企业的品质标志</w:t>
      </w:r>
    </w:p>
    <w:p>
      <w:pPr>
        <w:pStyle w:val="BodyText"/>
        <w:spacing w:before="198" w:line="343" w:lineRule="auto"/>
        <w:ind w:left="1240" w:right="6778"/>
        <w:jc w:val="both"/>
      </w:pPr>
      <w:r>
        <w:t>B</w:t>
      </w:r>
      <w:r>
        <w:rPr>
          <w:spacing w:val="-17"/>
        </w:rPr>
        <w:t>、“总产值”是企业的数量标志</w:t>
      </w:r>
      <w:r>
        <w:t>C</w:t>
      </w:r>
      <w:r>
        <w:rPr>
          <w:spacing w:val="-17"/>
        </w:rPr>
        <w:t>、“总产值”是企业的统计指标</w:t>
      </w:r>
      <w:r>
        <w:t>D</w:t>
      </w:r>
      <w:r>
        <w:rPr>
          <w:spacing w:val="-23"/>
        </w:rPr>
        <w:t>、“产值”是变量</w:t>
      </w:r>
    </w:p>
    <w:p>
      <w:pPr>
        <w:pStyle w:val="BodyText"/>
        <w:spacing w:before="1" w:line="343" w:lineRule="auto"/>
        <w:ind w:left="880" w:right="4347" w:firstLine="360"/>
        <w:jc w:val="both"/>
      </w:pPr>
      <w:r>
        <w:t>E、22、30、20、45、54</w:t>
      </w:r>
      <w:r>
        <w:rPr>
          <w:spacing w:val="-12"/>
        </w:rPr>
        <w:t xml:space="preserve"> 这几个数值是变量值。</w:t>
      </w:r>
      <w:r>
        <w:t xml:space="preserve">9、下列变量中属于离散变量的有（ </w:t>
      </w:r>
      <w:r>
        <w:rPr>
          <w:spacing w:val="-180"/>
        </w:rPr>
        <w:t>）</w:t>
      </w:r>
      <w:r>
        <w:t>。</w:t>
      </w:r>
    </w:p>
    <w:p>
      <w:pPr>
        <w:pStyle w:val="BodyText"/>
        <w:tabs>
          <w:tab w:val="left" w:pos="4121"/>
          <w:tab w:val="left" w:pos="4301"/>
        </w:tabs>
        <w:spacing w:before="2" w:line="343" w:lineRule="auto"/>
        <w:ind w:left="1240" w:right="6777"/>
      </w:pPr>
      <w:r>
        <w:t>A、机床台数</w:t>
        <w:tab/>
        <w:tab/>
        <w:t>B、学生人</w:t>
      </w:r>
      <w:r>
        <w:rPr>
          <w:spacing w:val="-19"/>
        </w:rPr>
        <w:t>数</w:t>
      </w:r>
      <w:r>
        <w:t>C、耕地面积</w:t>
        <w:tab/>
        <w:t>D、粮食产量 E、汽车产量</w:t>
      </w:r>
    </w:p>
    <w:p>
      <w:pPr>
        <w:pStyle w:val="BodyText"/>
        <w:tabs>
          <w:tab w:val="left" w:pos="11502"/>
        </w:tabs>
        <w:spacing w:before="2"/>
        <w:ind w:left="880"/>
      </w:pPr>
      <w:r>
        <w:t>10、总体、个体、标志、指标这几个概念间的相互关系表现为（</w:t>
        <w:tab/>
      </w:r>
      <w:r>
        <w:rPr>
          <w:spacing w:val="-180"/>
        </w:rPr>
        <w:t>）</w:t>
      </w:r>
      <w:r>
        <w:t>。</w:t>
      </w:r>
    </w:p>
    <w:p>
      <w:pPr>
        <w:pStyle w:val="BodyText"/>
        <w:spacing w:before="198" w:line="343" w:lineRule="auto"/>
        <w:ind w:left="1240" w:right="2998"/>
      </w:pPr>
      <w:r>
        <w:t>A、没有个体就没有总体，个体也离不开总体而独立存在B、个体是标志的承担者</w:t>
      </w:r>
    </w:p>
    <w:p>
      <w:pPr>
        <w:pStyle w:val="BodyText"/>
        <w:spacing w:before="2"/>
        <w:ind w:left="1240"/>
      </w:pPr>
      <w:r>
        <w:t>C、统计指标的数值来源于标志</w:t>
      </w:r>
    </w:p>
    <w:p>
      <w:pPr>
        <w:pStyle w:val="BodyText"/>
        <w:spacing w:before="197"/>
        <w:ind w:left="1240"/>
      </w:pPr>
      <w:r>
        <w:t>D、指标是说明总体特征的，标志说明个体特征的</w:t>
      </w:r>
    </w:p>
    <w:p>
      <w:pPr>
        <w:spacing w:after="0"/>
        <w:sectPr>
          <w:pgSz w:w="17860" w:h="25260"/>
          <w:pgMar w:top="1980" w:right="2260" w:bottom="280" w:left="2540" w:header="708" w:footer="708"/>
          <w:pgNumType w:start="7"/>
          <w:cols w:space="708"/>
        </w:sectPr>
      </w:pPr>
    </w:p>
    <w:p>
      <w:pPr>
        <w:pStyle w:val="BodyText"/>
        <w:spacing w:before="23"/>
        <w:ind w:left="1240"/>
      </w:pPr>
      <w:r>
        <w:t>E、指标和标志都能用数值表现</w:t>
      </w:r>
    </w:p>
    <w:p>
      <w:pPr>
        <w:pStyle w:val="BodyText"/>
        <w:tabs>
          <w:tab w:val="left" w:pos="8261"/>
        </w:tabs>
        <w:spacing w:before="197"/>
        <w:ind w:left="880"/>
      </w:pPr>
      <w:r>
        <w:t>11、下列统计指标中，属于质量指标的有（</w:t>
        <w:tab/>
      </w:r>
      <w:r>
        <w:rPr>
          <w:spacing w:val="-180"/>
        </w:rPr>
        <w:t>）</w:t>
      </w:r>
      <w:r>
        <w:t>。</w:t>
      </w:r>
    </w:p>
    <w:p>
      <w:pPr>
        <w:pStyle w:val="BodyText"/>
        <w:tabs>
          <w:tab w:val="left" w:pos="3941"/>
        </w:tabs>
        <w:spacing w:before="201" w:line="343" w:lineRule="auto"/>
        <w:ind w:left="1240" w:right="6417"/>
      </w:pPr>
      <w:r>
        <w:t>A、工资总额</w:t>
        <w:tab/>
        <w:t>B、单位产品成</w:t>
      </w:r>
      <w:r>
        <w:rPr>
          <w:spacing w:val="-19"/>
        </w:rPr>
        <w:t>本</w:t>
      </w:r>
      <w:r>
        <w:t>C、出勤人数</w:t>
        <w:tab/>
        <w:t>D、人口密度</w:t>
      </w:r>
    </w:p>
    <w:p>
      <w:pPr>
        <w:pStyle w:val="BodyText"/>
        <w:spacing w:line="460" w:lineRule="exact"/>
        <w:ind w:left="1240"/>
      </w:pPr>
      <w:r>
        <w:t>E、合格品率</w:t>
      </w:r>
    </w:p>
    <w:p>
      <w:pPr>
        <w:pStyle w:val="BodyText"/>
        <w:tabs>
          <w:tab w:val="left" w:pos="7901"/>
        </w:tabs>
        <w:spacing w:before="202"/>
        <w:ind w:left="880"/>
      </w:pPr>
      <w:r>
        <w:t>12、下列各项中，哪些属于统计指标？（</w:t>
        <w:tab/>
        <w:t>）</w:t>
      </w:r>
    </w:p>
    <w:p>
      <w:pPr>
        <w:pStyle w:val="BodyText"/>
        <w:spacing w:before="197"/>
        <w:ind w:left="1240"/>
      </w:pPr>
      <w:r>
        <w:t>A、我国 1995 年国民生产总值</w:t>
      </w:r>
    </w:p>
    <w:p>
      <w:pPr>
        <w:pStyle w:val="BodyText"/>
        <w:spacing w:before="198" w:line="345" w:lineRule="auto"/>
        <w:ind w:left="1240" w:right="7678"/>
      </w:pPr>
      <w:r>
        <w:t>B</w:t>
      </w:r>
      <w:r>
        <w:rPr>
          <w:spacing w:val="-2"/>
        </w:rPr>
        <w:t>、某同学该学期平均成绩</w:t>
      </w:r>
      <w:r>
        <w:t>C、某地区出生人口总数</w:t>
      </w:r>
    </w:p>
    <w:p>
      <w:pPr>
        <w:pStyle w:val="BodyText"/>
        <w:spacing w:line="343" w:lineRule="auto"/>
        <w:ind w:left="1240" w:right="4798"/>
      </w:pPr>
      <w:r>
        <w:t>D</w:t>
      </w:r>
      <w:r>
        <w:rPr>
          <w:spacing w:val="-1"/>
        </w:rPr>
        <w:t>、某企业全部工人生产某种产品的人均产量</w:t>
      </w:r>
      <w:r>
        <w:t>E、某市工业劳动生产率</w:t>
      </w:r>
    </w:p>
    <w:p>
      <w:pPr>
        <w:pStyle w:val="BodyText"/>
        <w:tabs>
          <w:tab w:val="left" w:pos="6461"/>
        </w:tabs>
        <w:ind w:left="880"/>
      </w:pPr>
      <w:r>
        <w:t>13、统计总体应具备的特征是（</w:t>
        <w:tab/>
      </w:r>
      <w:r>
        <w:rPr>
          <w:spacing w:val="-180"/>
        </w:rPr>
        <w:t>）</w:t>
      </w:r>
      <w:r>
        <w:t>。</w:t>
      </w:r>
    </w:p>
    <w:p>
      <w:pPr>
        <w:pStyle w:val="BodyText"/>
        <w:tabs>
          <w:tab w:val="left" w:pos="3220"/>
          <w:tab w:val="left" w:pos="5021"/>
          <w:tab w:val="left" w:pos="5201"/>
          <w:tab w:val="left" w:pos="7181"/>
          <w:tab w:val="left" w:pos="9161"/>
        </w:tabs>
        <w:spacing w:before="193" w:line="343" w:lineRule="auto"/>
        <w:ind w:left="880" w:right="2275" w:firstLine="360"/>
      </w:pPr>
      <w:r>
        <w:t>A、大量性</w:t>
        <w:tab/>
        <w:t>B、数量性</w:t>
        <w:tab/>
        <w:tab/>
        <w:t>C、同质性</w:t>
        <w:tab/>
        <w:t>D、差异性</w:t>
        <w:tab/>
        <w:t>E、无限</w:t>
      </w:r>
      <w:r>
        <w:rPr>
          <w:spacing w:val="-17"/>
        </w:rPr>
        <w:t>性</w:t>
      </w:r>
      <w:r>
        <w:t>14、统计的含义包括（</w:t>
        <w:tab/>
      </w:r>
      <w:r>
        <w:rPr>
          <w:spacing w:val="-180"/>
        </w:rPr>
        <w:t>）</w:t>
      </w:r>
      <w:r>
        <w:t>。</w:t>
      </w:r>
    </w:p>
    <w:p>
      <w:pPr>
        <w:pStyle w:val="BodyText"/>
        <w:tabs>
          <w:tab w:val="left" w:pos="3760"/>
          <w:tab w:val="left" w:pos="6821"/>
        </w:tabs>
        <w:spacing w:before="2" w:line="343" w:lineRule="auto"/>
        <w:ind w:left="1240" w:right="4255"/>
      </w:pPr>
      <w:r>
        <w:t>A、统计资料</w:t>
        <w:tab/>
        <w:t>B、统计指标</w:t>
        <w:tab/>
        <w:t>C、统计工</w:t>
      </w:r>
      <w:r>
        <w:rPr>
          <w:spacing w:val="-17"/>
        </w:rPr>
        <w:t>作</w:t>
      </w:r>
      <w:r>
        <w:t>D、统计学</w:t>
        <w:tab/>
        <w:t>E、统计调查</w:t>
      </w:r>
    </w:p>
    <w:p>
      <w:pPr>
        <w:pStyle w:val="BodyText"/>
        <w:tabs>
          <w:tab w:val="left" w:pos="6101"/>
        </w:tabs>
        <w:spacing w:line="460" w:lineRule="exact"/>
        <w:ind w:left="880"/>
      </w:pPr>
      <w:r>
        <w:t>15、统计模型的基本要素是（</w:t>
        <w:tab/>
      </w:r>
      <w:r>
        <w:rPr>
          <w:spacing w:val="-180"/>
        </w:rPr>
        <w:t>）</w:t>
      </w:r>
      <w:r>
        <w:t>。</w:t>
      </w:r>
    </w:p>
    <w:p>
      <w:pPr>
        <w:pStyle w:val="BodyText"/>
        <w:tabs>
          <w:tab w:val="left" w:pos="3760"/>
          <w:tab w:val="left" w:pos="6821"/>
        </w:tabs>
        <w:spacing w:before="202" w:line="343" w:lineRule="auto"/>
        <w:ind w:left="1240" w:right="4255"/>
      </w:pPr>
      <w:r>
        <w:t>A、变量</w:t>
        <w:tab/>
        <w:t>B、数学方程</w:t>
        <w:tab/>
        <w:t>C、模型参</w:t>
      </w:r>
      <w:r>
        <w:rPr>
          <w:spacing w:val="-17"/>
        </w:rPr>
        <w:t>数</w:t>
      </w:r>
      <w:r>
        <w:t>D、时间条件</w:t>
        <w:tab/>
        <w:t>E、空间条件</w:t>
      </w:r>
    </w:p>
    <w:p>
      <w:pPr>
        <w:pStyle w:val="BodyText"/>
        <w:tabs>
          <w:tab w:val="left" w:pos="7542"/>
        </w:tabs>
        <w:spacing w:line="460" w:lineRule="exact"/>
        <w:ind w:left="880"/>
      </w:pPr>
      <w:r>
        <w:t>16、下列总体中属于可计数总体的有（</w:t>
        <w:tab/>
      </w:r>
      <w:r>
        <w:rPr>
          <w:spacing w:val="-181"/>
        </w:rPr>
        <w:t>）</w:t>
      </w:r>
      <w:r>
        <w:t>。</w:t>
      </w:r>
    </w:p>
    <w:p>
      <w:pPr>
        <w:pStyle w:val="BodyText"/>
        <w:tabs>
          <w:tab w:val="left" w:pos="3941"/>
          <w:tab w:val="left" w:pos="6821"/>
          <w:tab w:val="left" w:pos="8441"/>
        </w:tabs>
        <w:spacing w:before="201" w:line="343" w:lineRule="auto"/>
        <w:ind w:left="1240" w:right="2635"/>
      </w:pPr>
      <w:r>
        <w:t>A、人口总体</w:t>
        <w:tab/>
        <w:t>B、百货商店的商品总体</w:t>
        <w:tab/>
        <w:t>C、企业总</w:t>
      </w:r>
      <w:r>
        <w:rPr>
          <w:spacing w:val="-17"/>
        </w:rPr>
        <w:t>体</w:t>
      </w:r>
      <w:r>
        <w:t>D、同一生产线的一批产品总体</w:t>
        <w:tab/>
        <w:t>E、动物总体</w:t>
      </w:r>
    </w:p>
    <w:p>
      <w:pPr>
        <w:pStyle w:val="BodyText"/>
        <w:tabs>
          <w:tab w:val="left" w:pos="7182"/>
        </w:tabs>
        <w:spacing w:line="460" w:lineRule="exact"/>
        <w:ind w:left="880"/>
      </w:pPr>
      <w:r>
        <w:t>17、下列标志中属于直接标志的有（</w:t>
        <w:tab/>
      </w:r>
      <w:r>
        <w:rPr>
          <w:spacing w:val="-180"/>
        </w:rPr>
        <w:t>）</w:t>
      </w:r>
      <w:r>
        <w:t>。</w:t>
      </w:r>
    </w:p>
    <w:p>
      <w:pPr>
        <w:pStyle w:val="BodyText"/>
        <w:tabs>
          <w:tab w:val="left" w:pos="3941"/>
          <w:tab w:val="left" w:pos="5921"/>
          <w:tab w:val="left" w:pos="8442"/>
        </w:tabs>
        <w:spacing w:before="201" w:line="343" w:lineRule="auto"/>
        <w:ind w:left="1240" w:right="2275"/>
      </w:pPr>
      <w:r>
        <w:t>A、人的性别</w:t>
        <w:tab/>
        <w:t>B、企业的劳动生产率</w:t>
        <w:tab/>
        <w:t>C、产品的尺</w:t>
      </w:r>
      <w:r>
        <w:rPr>
          <w:spacing w:val="-17"/>
        </w:rPr>
        <w:t>寸</w:t>
      </w:r>
      <w:r>
        <w:t>D、企业职工的平均工资</w:t>
        <w:tab/>
        <w:t>E、企业的产品产量</w:t>
      </w:r>
    </w:p>
    <w:p>
      <w:pPr>
        <w:pStyle w:val="BodyText"/>
        <w:tabs>
          <w:tab w:val="left" w:pos="9341"/>
        </w:tabs>
        <w:spacing w:line="461" w:lineRule="exact"/>
        <w:ind w:left="880"/>
      </w:pPr>
      <w:r>
        <w:t>18、下列哪些标志不适宜采用定比尺度来测定？（</w:t>
        <w:tab/>
      </w:r>
      <w:r>
        <w:rPr>
          <w:spacing w:val="-180"/>
        </w:rPr>
        <w:t>）</w:t>
      </w:r>
      <w:r>
        <w:t>。</w:t>
      </w:r>
    </w:p>
    <w:p>
      <w:pPr>
        <w:pStyle w:val="BodyText"/>
        <w:tabs>
          <w:tab w:val="left" w:pos="3940"/>
          <w:tab w:val="left" w:pos="6641"/>
        </w:tabs>
        <w:spacing w:before="201" w:line="343" w:lineRule="auto"/>
        <w:ind w:left="1240" w:right="4437"/>
      </w:pPr>
      <w:r>
        <w:t>A、企业产值</w:t>
        <w:tab/>
        <w:t>B、企业利润</w:t>
        <w:tab/>
        <w:t>C、人的身</w:t>
      </w:r>
      <w:r>
        <w:rPr>
          <w:spacing w:val="-19"/>
        </w:rPr>
        <w:t>高</w:t>
      </w:r>
      <w:r>
        <w:t>D、气温</w:t>
        <w:tab/>
        <w:t>E、考试分数</w:t>
      </w:r>
    </w:p>
    <w:p>
      <w:pPr>
        <w:pStyle w:val="BodyText"/>
        <w:tabs>
          <w:tab w:val="left" w:pos="6821"/>
        </w:tabs>
        <w:spacing w:line="460" w:lineRule="exact"/>
        <w:ind w:left="880"/>
      </w:pPr>
      <w:r>
        <w:t>19、统计指标应具备哪些要素？（</w:t>
        <w:tab/>
      </w:r>
      <w:r>
        <w:rPr>
          <w:spacing w:val="-180"/>
        </w:rPr>
        <w:t>）</w:t>
      </w:r>
      <w:r>
        <w:t>。</w:t>
      </w:r>
    </w:p>
    <w:p>
      <w:pPr>
        <w:pStyle w:val="BodyText"/>
        <w:tabs>
          <w:tab w:val="left" w:pos="4121"/>
          <w:tab w:val="left" w:pos="8082"/>
        </w:tabs>
        <w:spacing w:before="201" w:line="343" w:lineRule="auto"/>
        <w:ind w:left="1240" w:right="2995"/>
      </w:pPr>
      <w:r>
        <w:t>A、指标名称</w:t>
        <w:tab/>
        <w:t>B、时间、空间限制</w:t>
        <w:tab/>
        <w:t>C、计算方</w:t>
      </w:r>
      <w:r>
        <w:rPr>
          <w:spacing w:val="-17"/>
        </w:rPr>
        <w:t>法</w:t>
      </w:r>
      <w:r>
        <w:t>D、指标数值</w:t>
        <w:tab/>
        <w:t>E、计量单位</w:t>
      </w:r>
    </w:p>
    <w:p>
      <w:pPr>
        <w:spacing w:after="0" w:line="343" w:lineRule="auto"/>
        <w:sectPr>
          <w:pgSz w:w="17860" w:h="25260"/>
          <w:pgMar w:top="1980" w:right="2260" w:bottom="280" w:left="2540" w:header="708" w:footer="708"/>
          <w:pgNumType w:start="8"/>
          <w:cols w:space="708"/>
        </w:sectPr>
      </w:pPr>
    </w:p>
    <w:p>
      <w:pPr>
        <w:pStyle w:val="BodyText"/>
        <w:tabs>
          <w:tab w:val="left" w:pos="6101"/>
        </w:tabs>
        <w:spacing w:before="23"/>
        <w:ind w:left="880"/>
      </w:pPr>
      <w:r>
        <w:t>20、统计指标的表现形式有（</w:t>
        <w:tab/>
      </w:r>
      <w:r>
        <w:rPr>
          <w:spacing w:val="-180"/>
        </w:rPr>
        <w:t>）</w:t>
      </w:r>
      <w:r>
        <w:t>。</w:t>
      </w:r>
    </w:p>
    <w:p>
      <w:pPr>
        <w:pStyle w:val="BodyText"/>
        <w:tabs>
          <w:tab w:val="left" w:pos="4121"/>
          <w:tab w:val="left" w:pos="7001"/>
        </w:tabs>
        <w:spacing w:before="197" w:line="345" w:lineRule="auto"/>
        <w:ind w:left="1240" w:right="4075"/>
      </w:pPr>
      <w:r>
        <w:t>A、比重指标</w:t>
        <w:tab/>
        <w:t>B、总量指标</w:t>
        <w:tab/>
        <w:t>C、相对指</w:t>
      </w:r>
      <w:r>
        <w:rPr>
          <w:spacing w:val="-17"/>
        </w:rPr>
        <w:t>标</w:t>
      </w:r>
      <w:r>
        <w:t>D、人均指标</w:t>
        <w:tab/>
        <w:t>E、平均指标</w:t>
      </w:r>
    </w:p>
    <w:p>
      <w:pPr>
        <w:pStyle w:val="BodyText"/>
        <w:tabs>
          <w:tab w:val="left" w:pos="6461"/>
        </w:tabs>
        <w:spacing w:line="454" w:lineRule="exact"/>
        <w:ind w:left="880"/>
      </w:pPr>
      <w:r>
        <w:t>21、统计指标按其功能可分为（</w:t>
        <w:tab/>
      </w:r>
      <w:r>
        <w:rPr>
          <w:spacing w:val="-180"/>
        </w:rPr>
        <w:t>）</w:t>
      </w:r>
      <w:r>
        <w:t>。</w:t>
      </w:r>
    </w:p>
    <w:p>
      <w:pPr>
        <w:pStyle w:val="BodyText"/>
        <w:tabs>
          <w:tab w:val="left" w:pos="4121"/>
          <w:tab w:val="left" w:pos="7001"/>
        </w:tabs>
        <w:spacing w:before="198" w:line="345" w:lineRule="auto"/>
        <w:ind w:left="1240" w:right="4075"/>
      </w:pPr>
      <w:r>
        <w:t>A、数量指标</w:t>
        <w:tab/>
        <w:t>B、描述指标</w:t>
        <w:tab/>
        <w:t>C、质量指</w:t>
      </w:r>
      <w:r>
        <w:rPr>
          <w:spacing w:val="-17"/>
        </w:rPr>
        <w:t>标</w:t>
      </w:r>
      <w:r>
        <w:t>D、评价指标</w:t>
        <w:tab/>
        <w:t>E、预警指标</w:t>
      </w:r>
    </w:p>
    <w:p>
      <w:pPr>
        <w:pStyle w:val="BodyText"/>
        <w:tabs>
          <w:tab w:val="left" w:pos="6821"/>
        </w:tabs>
        <w:spacing w:line="454" w:lineRule="exact"/>
        <w:ind w:left="880"/>
      </w:pPr>
      <w:r>
        <w:t>22、统计指标的定义方法一般有（</w:t>
        <w:tab/>
      </w:r>
      <w:r>
        <w:rPr>
          <w:spacing w:val="-180"/>
        </w:rPr>
        <w:t>）</w:t>
      </w:r>
      <w:r>
        <w:t>。</w:t>
      </w:r>
    </w:p>
    <w:p>
      <w:pPr>
        <w:pStyle w:val="BodyText"/>
        <w:tabs>
          <w:tab w:val="left" w:pos="3400"/>
          <w:tab w:val="left" w:pos="5561"/>
          <w:tab w:val="left" w:pos="5741"/>
          <w:tab w:val="left" w:pos="7722"/>
          <w:tab w:val="left" w:pos="9881"/>
        </w:tabs>
        <w:spacing w:before="197" w:line="345" w:lineRule="auto"/>
        <w:ind w:left="880" w:right="1555" w:firstLine="360"/>
      </w:pPr>
      <w:r>
        <w:t>A、提要法</w:t>
        <w:tab/>
        <w:t>B、计算法</w:t>
        <w:tab/>
        <w:t>C、列举法</w:t>
        <w:tab/>
        <w:t>D、限定法</w:t>
        <w:tab/>
        <w:t>E、比喻</w:t>
      </w:r>
      <w:r>
        <w:rPr>
          <w:spacing w:val="-17"/>
        </w:rPr>
        <w:t>法</w:t>
      </w:r>
      <w:r>
        <w:t>23、总体与样本的关系是（</w:t>
        <w:tab/>
        <w:tab/>
      </w:r>
      <w:r>
        <w:rPr>
          <w:spacing w:val="-180"/>
        </w:rPr>
        <w:t>）</w:t>
      </w:r>
      <w:r>
        <w:t>。</w:t>
      </w:r>
    </w:p>
    <w:p>
      <w:pPr>
        <w:pStyle w:val="BodyText"/>
        <w:tabs>
          <w:tab w:val="left" w:pos="4481"/>
          <w:tab w:val="left" w:pos="6821"/>
          <w:tab w:val="left" w:pos="8082"/>
        </w:tabs>
        <w:spacing w:line="343" w:lineRule="auto"/>
        <w:ind w:left="1240" w:right="1555"/>
      </w:pPr>
      <w:r>
        <w:t>A、样本代表总体</w:t>
        <w:tab/>
        <w:t>B、以样本推断总体</w:t>
        <w:tab/>
        <w:t>C、两者可以互换角</w:t>
      </w:r>
      <w:r>
        <w:rPr>
          <w:spacing w:val="-17"/>
        </w:rPr>
        <w:t>色</w:t>
      </w:r>
      <w:r>
        <w:t>D、以总体指标估计样本指标</w:t>
        <w:tab/>
        <w:t>E、样本来自于总体</w:t>
      </w:r>
    </w:p>
    <w:p>
      <w:pPr>
        <w:pStyle w:val="BodyText"/>
        <w:tabs>
          <w:tab w:val="left" w:pos="5381"/>
        </w:tabs>
        <w:ind w:left="880"/>
      </w:pPr>
      <w:r>
        <w:t>24、某省人口总体属于（</w:t>
        <w:tab/>
      </w:r>
      <w:r>
        <w:rPr>
          <w:spacing w:val="-180"/>
        </w:rPr>
        <w:t>）</w:t>
      </w:r>
      <w:r>
        <w:t>。</w:t>
      </w:r>
    </w:p>
    <w:p>
      <w:pPr>
        <w:pStyle w:val="BodyText"/>
        <w:tabs>
          <w:tab w:val="left" w:pos="4301"/>
          <w:tab w:val="left" w:pos="5921"/>
          <w:tab w:val="left" w:pos="7361"/>
        </w:tabs>
        <w:spacing w:before="194" w:line="343" w:lineRule="auto"/>
        <w:ind w:left="1240" w:right="3355"/>
      </w:pPr>
      <w:r>
        <w:t>A、有限总体</w:t>
        <w:tab/>
        <w:t>B、具体总体</w:t>
        <w:tab/>
        <w:t>C、可计数总</w:t>
      </w:r>
      <w:r>
        <w:rPr>
          <w:spacing w:val="-17"/>
        </w:rPr>
        <w:t>体</w:t>
      </w:r>
      <w:r>
        <w:t>D、自然个体组成的总体</w:t>
        <w:tab/>
        <w:t>E、抽象总体</w:t>
      </w:r>
    </w:p>
    <w:p>
      <w:pPr>
        <w:pStyle w:val="BodyText"/>
        <w:tabs>
          <w:tab w:val="left" w:pos="9341"/>
        </w:tabs>
        <w:spacing w:before="2"/>
        <w:ind w:left="880"/>
      </w:pPr>
      <w:r>
        <w:t>25、某生产工艺下连续不断生产的产品总体属于（</w:t>
        <w:tab/>
      </w:r>
      <w:r>
        <w:rPr>
          <w:spacing w:val="-180"/>
        </w:rPr>
        <w:t>）</w:t>
      </w:r>
      <w:r>
        <w:t>。</w:t>
      </w:r>
    </w:p>
    <w:p>
      <w:pPr>
        <w:pStyle w:val="BodyText"/>
        <w:tabs>
          <w:tab w:val="left" w:pos="4211"/>
          <w:tab w:val="left" w:pos="4301"/>
          <w:tab w:val="left" w:pos="7361"/>
        </w:tabs>
        <w:spacing w:before="197" w:line="254" w:lineRule="auto"/>
        <w:ind w:left="1150" w:right="3715" w:firstLine="90"/>
      </w:pPr>
      <w:r>
        <w:t>A、无限总体</w:t>
        <w:tab/>
        <w:tab/>
        <w:t>B、有限总体</w:t>
        <w:tab/>
        <w:t>C、具体总</w:t>
      </w:r>
      <w:r>
        <w:rPr>
          <w:spacing w:val="-17"/>
        </w:rPr>
        <w:t>体</w:t>
      </w:r>
      <w:r>
        <w:t>D、抽象总体</w:t>
        <w:tab/>
        <w:t>E、可计数总体</w:t>
      </w:r>
    </w:p>
    <w:p>
      <w:pPr>
        <w:pStyle w:val="BodyText"/>
        <w:rPr>
          <w:sz w:val="35"/>
        </w:rPr>
      </w:pPr>
    </w:p>
    <w:p>
      <w:pPr>
        <w:spacing w:before="0"/>
        <w:ind w:left="790" w:right="0" w:firstLine="0"/>
        <w:jc w:val="left"/>
        <w:rPr>
          <w:sz w:val="36"/>
        </w:rPr>
      </w:pPr>
      <w:r>
        <w:rPr>
          <w:b/>
          <w:sz w:val="36"/>
        </w:rPr>
        <w:t>（四） 判断题</w:t>
      </w:r>
      <w:r>
        <w:rPr>
          <w:sz w:val="36"/>
        </w:rPr>
        <w:t>（把“√”或“×”填在题后的括号里）</w:t>
      </w:r>
    </w:p>
    <w:p>
      <w:pPr>
        <w:pStyle w:val="BodyText"/>
        <w:tabs>
          <w:tab w:val="left" w:pos="11142"/>
        </w:tabs>
        <w:spacing w:before="172"/>
        <w:ind w:left="880"/>
      </w:pPr>
      <w:r>
        <w:t>1、统计一词包含统计工作、统计资料、统计学等三种涵义</w:t>
      </w:r>
      <w:r>
        <w:rPr>
          <w:spacing w:val="-180"/>
        </w:rPr>
        <w:t>。</w:t>
      </w:r>
      <w:r>
        <w:t>（</w:t>
        <w:tab/>
        <w:t>）</w:t>
      </w:r>
    </w:p>
    <w:p>
      <w:pPr>
        <w:pStyle w:val="BodyText"/>
        <w:spacing w:before="202"/>
        <w:ind w:left="880"/>
      </w:pPr>
      <w:r>
        <w:t>2、在全国工业普查中，全国工业企业数是统计总体，每个工业企业是个体。</w:t>
      </w:r>
    </w:p>
    <w:p>
      <w:pPr>
        <w:pStyle w:val="BodyText"/>
        <w:tabs>
          <w:tab w:val="left" w:pos="1060"/>
        </w:tabs>
        <w:spacing w:before="197"/>
        <w:ind w:left="160"/>
      </w:pPr>
      <w:r>
        <w:t>（</w:t>
        <w:tab/>
        <w:t>）</w:t>
      </w:r>
    </w:p>
    <w:p>
      <w:pPr>
        <w:pStyle w:val="BodyText"/>
        <w:tabs>
          <w:tab w:val="left" w:pos="11502"/>
        </w:tabs>
        <w:spacing w:before="198"/>
        <w:ind w:left="880"/>
      </w:pPr>
      <w:r>
        <w:t>3、社会经济统计的研究对象是社会经济现象总体的各个方面</w:t>
      </w:r>
      <w:r>
        <w:rPr>
          <w:spacing w:val="-180"/>
        </w:rPr>
        <w:t>。</w:t>
      </w:r>
      <w:r>
        <w:t>（</w:t>
        <w:tab/>
        <w:t>）</w:t>
      </w:r>
    </w:p>
    <w:p>
      <w:pPr>
        <w:pStyle w:val="BodyText"/>
        <w:tabs>
          <w:tab w:val="left" w:pos="9341"/>
        </w:tabs>
        <w:spacing w:before="201"/>
        <w:ind w:left="880"/>
      </w:pPr>
      <w:r>
        <w:t>4、个体是标志的承担者，标志是依附于个体的</w:t>
      </w:r>
      <w:r>
        <w:rPr>
          <w:spacing w:val="-180"/>
        </w:rPr>
        <w:t>。</w:t>
      </w:r>
      <w:r>
        <w:t>（</w:t>
        <w:tab/>
        <w:t>）</w:t>
      </w:r>
    </w:p>
    <w:p>
      <w:pPr>
        <w:pStyle w:val="BodyText"/>
        <w:tabs>
          <w:tab w:val="left" w:pos="8621"/>
        </w:tabs>
        <w:spacing w:before="197"/>
        <w:ind w:left="880"/>
      </w:pPr>
      <w:r>
        <w:t>5、标志通常分为品质标志和数量标志两种</w:t>
      </w:r>
      <w:r>
        <w:rPr>
          <w:spacing w:val="-180"/>
        </w:rPr>
        <w:t>。</w:t>
      </w:r>
      <w:r>
        <w:t>（</w:t>
        <w:tab/>
        <w:t>）</w:t>
      </w:r>
    </w:p>
    <w:p>
      <w:pPr>
        <w:pStyle w:val="BodyText"/>
        <w:tabs>
          <w:tab w:val="left" w:pos="6281"/>
        </w:tabs>
        <w:spacing w:before="198" w:line="345" w:lineRule="auto"/>
        <w:ind w:left="160" w:right="478" w:firstLine="719"/>
      </w:pPr>
      <w:r>
        <w:t>6、品质标志表明个体属性方面的特征，其标志表现只能用文字来表现，</w:t>
      </w:r>
      <w:r>
        <w:rPr>
          <w:spacing w:val="-18"/>
        </w:rPr>
        <w:t>所</w:t>
      </w:r>
      <w:r>
        <w:t>以品质标志不能转化为统计指标</w:t>
      </w:r>
      <w:r>
        <w:rPr>
          <w:spacing w:val="-180"/>
        </w:rPr>
        <w:t>。</w:t>
      </w:r>
      <w:r>
        <w:t>（</w:t>
        <w:tab/>
        <w:t>）</w:t>
      </w:r>
    </w:p>
    <w:p>
      <w:pPr>
        <w:pStyle w:val="BodyText"/>
        <w:spacing w:line="455" w:lineRule="exact"/>
        <w:ind w:left="880"/>
      </w:pPr>
      <w:r>
        <w:t>7、当对品质标志的标志表现所对应的个体进行总计时就形成统计指标。</w:t>
      </w:r>
    </w:p>
    <w:p>
      <w:pPr>
        <w:pStyle w:val="BodyText"/>
        <w:tabs>
          <w:tab w:val="left" w:pos="1060"/>
        </w:tabs>
        <w:spacing w:before="197"/>
        <w:ind w:left="160"/>
      </w:pPr>
      <w:r>
        <w:t>（</w:t>
        <w:tab/>
        <w:t>）</w:t>
      </w:r>
    </w:p>
    <w:p>
      <w:pPr>
        <w:pStyle w:val="BodyText"/>
        <w:spacing w:before="202"/>
        <w:ind w:left="880"/>
      </w:pPr>
      <w:r>
        <w:t>8、统计指标和数量标志都可以用数值表示，所以两者反映的内容是相同的。</w:t>
      </w:r>
    </w:p>
    <w:p>
      <w:pPr>
        <w:pStyle w:val="BodyText"/>
        <w:tabs>
          <w:tab w:val="left" w:pos="1060"/>
        </w:tabs>
        <w:spacing w:before="197"/>
        <w:ind w:left="160"/>
      </w:pPr>
      <w:r>
        <w:t>（</w:t>
        <w:tab/>
        <w:t>）</w:t>
      </w:r>
    </w:p>
    <w:p>
      <w:pPr>
        <w:pStyle w:val="BodyText"/>
        <w:spacing w:before="197"/>
        <w:ind w:left="880"/>
      </w:pPr>
      <w:r>
        <w:t>9、数量指标的表现形式是绝对数，质量指标的表现形式是相对数和平均数。</w:t>
      </w:r>
    </w:p>
    <w:p>
      <w:pPr>
        <w:spacing w:after="0"/>
        <w:sectPr>
          <w:pgSz w:w="17860" w:h="25260"/>
          <w:pgMar w:top="1980" w:right="2260" w:bottom="280" w:left="2540" w:header="708" w:footer="708"/>
          <w:pgNumType w:start="9"/>
          <w:cols w:space="708"/>
        </w:sectPr>
      </w:pPr>
    </w:p>
    <w:p>
      <w:pPr>
        <w:pStyle w:val="BodyText"/>
        <w:tabs>
          <w:tab w:val="left" w:pos="1060"/>
        </w:tabs>
        <w:spacing w:before="23"/>
        <w:ind w:left="160"/>
      </w:pPr>
      <w:r>
        <w:t>（</w:t>
        <w:tab/>
        <w:t>）</w:t>
      </w:r>
    </w:p>
    <w:p>
      <w:pPr>
        <w:pStyle w:val="BodyText"/>
        <w:tabs>
          <w:tab w:val="left" w:pos="12402"/>
        </w:tabs>
        <w:spacing w:before="197"/>
        <w:ind w:left="880"/>
      </w:pPr>
      <w:r>
        <w:t>10、因为统计指标都是用数值表示的，所以数量标志就是统计指标</w:t>
      </w:r>
      <w:r>
        <w:rPr>
          <w:spacing w:val="-180"/>
        </w:rPr>
        <w:t>。</w:t>
      </w:r>
      <w:r>
        <w:t>（</w:t>
        <w:tab/>
        <w:t>）</w:t>
      </w:r>
    </w:p>
    <w:p>
      <w:pPr>
        <w:pStyle w:val="BodyText"/>
        <w:tabs>
          <w:tab w:val="left" w:pos="11322"/>
        </w:tabs>
        <w:spacing w:before="201"/>
        <w:ind w:left="880"/>
      </w:pPr>
      <w:r>
        <w:t>11、统计总体的特征可以概括为：大量性、同质性、变异性</w:t>
      </w:r>
      <w:r>
        <w:rPr>
          <w:spacing w:val="-180"/>
        </w:rPr>
        <w:t>。</w:t>
      </w:r>
      <w:r>
        <w:t>（</w:t>
        <w:tab/>
        <w:t>）</w:t>
      </w:r>
    </w:p>
    <w:p>
      <w:pPr>
        <w:pStyle w:val="BodyText"/>
        <w:tabs>
          <w:tab w:val="left" w:pos="7721"/>
        </w:tabs>
        <w:spacing w:before="198"/>
        <w:ind w:left="880"/>
      </w:pPr>
      <w:r>
        <w:t>12、统计指标及其数值可以作为总体</w:t>
      </w:r>
      <w:r>
        <w:rPr>
          <w:spacing w:val="-180"/>
        </w:rPr>
        <w:t>。</w:t>
      </w:r>
      <w:r>
        <w:t>（</w:t>
        <w:tab/>
        <w:t>）</w:t>
      </w:r>
    </w:p>
    <w:p>
      <w:pPr>
        <w:pStyle w:val="BodyText"/>
        <w:tabs>
          <w:tab w:val="left" w:pos="8801"/>
        </w:tabs>
        <w:spacing w:before="198"/>
        <w:ind w:left="880"/>
      </w:pPr>
      <w:r>
        <w:t>13、从广义上说，可变的品质标志也是变量</w:t>
      </w:r>
      <w:r>
        <w:rPr>
          <w:spacing w:val="-180"/>
        </w:rPr>
        <w:t>。</w:t>
      </w:r>
      <w:r>
        <w:t>（</w:t>
        <w:tab/>
        <w:t>）</w:t>
      </w:r>
    </w:p>
    <w:p>
      <w:pPr>
        <w:pStyle w:val="BodyText"/>
        <w:tabs>
          <w:tab w:val="left" w:pos="9161"/>
        </w:tabs>
        <w:spacing w:before="201"/>
        <w:ind w:left="880"/>
      </w:pPr>
      <w:r>
        <w:t>14、企业利润这一标志可以用定比尺度来测定</w:t>
      </w:r>
      <w:r>
        <w:rPr>
          <w:spacing w:val="-180"/>
        </w:rPr>
        <w:t>。</w:t>
      </w:r>
      <w:r>
        <w:t>（</w:t>
        <w:tab/>
        <w:t>）</w:t>
      </w:r>
    </w:p>
    <w:p>
      <w:pPr>
        <w:pStyle w:val="BodyText"/>
        <w:tabs>
          <w:tab w:val="left" w:pos="4481"/>
        </w:tabs>
        <w:spacing w:before="197" w:line="343" w:lineRule="auto"/>
        <w:ind w:left="160" w:right="298" w:firstLine="719"/>
      </w:pPr>
      <w:r>
        <w:t>15、一般地，品质标志用定类尺度、定序尺度来测定，而数量标志用定距</w:t>
      </w:r>
      <w:r>
        <w:rPr>
          <w:spacing w:val="-18"/>
        </w:rPr>
        <w:t>尺</w:t>
      </w:r>
      <w:r>
        <w:t>度和定比尺度来测定</w:t>
      </w:r>
      <w:r>
        <w:rPr>
          <w:spacing w:val="-180"/>
        </w:rPr>
        <w:t>。</w:t>
      </w:r>
      <w:r>
        <w:t>（</w:t>
        <w:tab/>
        <w:t>）</w:t>
      </w:r>
    </w:p>
    <w:p>
      <w:pPr>
        <w:pStyle w:val="BodyText"/>
        <w:tabs>
          <w:tab w:val="left" w:pos="12438"/>
        </w:tabs>
        <w:spacing w:before="2"/>
        <w:ind w:left="880"/>
      </w:pPr>
      <w:r>
        <w:t>16</w:t>
      </w:r>
      <w:r>
        <w:rPr>
          <w:spacing w:val="-108"/>
        </w:rPr>
        <w:t>、</w:t>
      </w:r>
      <w:r>
        <w:t>政治算术学派注重对事物性质的解释</w:t>
      </w:r>
      <w:r>
        <w:rPr>
          <w:spacing w:val="-108"/>
        </w:rPr>
        <w:t>，</w:t>
      </w:r>
      <w:r>
        <w:t>而国势学派注重数量分析</w:t>
      </w:r>
      <w:r>
        <w:rPr>
          <w:spacing w:val="-286"/>
        </w:rPr>
        <w:t>。</w:t>
      </w:r>
      <w:r>
        <w:t>（</w:t>
        <w:tab/>
        <w:t>）</w:t>
      </w:r>
    </w:p>
    <w:p>
      <w:pPr>
        <w:pStyle w:val="BodyText"/>
        <w:tabs>
          <w:tab w:val="left" w:pos="2680"/>
        </w:tabs>
        <w:spacing w:before="199" w:line="343" w:lineRule="auto"/>
        <w:ind w:left="160" w:right="442" w:firstLine="719"/>
      </w:pPr>
      <w:r>
        <w:t>17</w:t>
      </w:r>
      <w:r>
        <w:rPr>
          <w:spacing w:val="-72"/>
        </w:rPr>
        <w:t>、</w:t>
      </w:r>
      <w:r>
        <w:t>统计学的研究对象既可以是具体现象的数量方面</w:t>
      </w:r>
      <w:r>
        <w:rPr>
          <w:spacing w:val="-72"/>
        </w:rPr>
        <w:t>，</w:t>
      </w:r>
      <w:r>
        <w:t>也可以是抽象现象</w:t>
      </w:r>
      <w:r>
        <w:rPr>
          <w:spacing w:val="-18"/>
        </w:rPr>
        <w:t>的</w:t>
      </w:r>
      <w:r>
        <w:t>数量方面</w:t>
      </w:r>
      <w:r>
        <w:rPr>
          <w:spacing w:val="-180"/>
        </w:rPr>
        <w:t>。</w:t>
      </w:r>
      <w:r>
        <w:t>（</w:t>
        <w:tab/>
        <w:t>）</w:t>
      </w:r>
    </w:p>
    <w:p>
      <w:pPr>
        <w:pStyle w:val="BodyText"/>
        <w:tabs>
          <w:tab w:val="left" w:pos="8801"/>
        </w:tabs>
        <w:spacing w:before="2"/>
        <w:ind w:left="880"/>
      </w:pPr>
      <w:r>
        <w:t>18、差异性是统计研究现象总体数量的前提</w:t>
      </w:r>
      <w:r>
        <w:rPr>
          <w:spacing w:val="-180"/>
        </w:rPr>
        <w:t>。</w:t>
      </w:r>
      <w:r>
        <w:t>（</w:t>
        <w:tab/>
        <w:t>）</w:t>
      </w:r>
    </w:p>
    <w:p>
      <w:pPr>
        <w:pStyle w:val="BodyText"/>
        <w:tabs>
          <w:tab w:val="left" w:pos="7721"/>
        </w:tabs>
        <w:spacing w:before="197"/>
        <w:ind w:left="880"/>
      </w:pPr>
      <w:r>
        <w:t>19、总体与样本的关系是固定不变的</w:t>
      </w:r>
      <w:r>
        <w:rPr>
          <w:spacing w:val="-180"/>
        </w:rPr>
        <w:t>。</w:t>
      </w:r>
      <w:r>
        <w:t>（</w:t>
        <w:tab/>
        <w:t>）</w:t>
      </w:r>
    </w:p>
    <w:p>
      <w:pPr>
        <w:pStyle w:val="BodyText"/>
        <w:tabs>
          <w:tab w:val="left" w:pos="7002"/>
        </w:tabs>
        <w:spacing w:before="198"/>
        <w:ind w:left="880"/>
      </w:pPr>
      <w:r>
        <w:t>20、统计学不是一门方法论学科</w:t>
      </w:r>
      <w:r>
        <w:rPr>
          <w:spacing w:val="-180"/>
        </w:rPr>
        <w:t>。</w:t>
      </w:r>
      <w:r>
        <w:t>（</w:t>
        <w:tab/>
        <w:t>）</w:t>
      </w:r>
    </w:p>
    <w:p>
      <w:pPr>
        <w:pStyle w:val="BodyText"/>
        <w:tabs>
          <w:tab w:val="left" w:pos="10601"/>
        </w:tabs>
        <w:spacing w:before="201"/>
        <w:ind w:left="880"/>
      </w:pPr>
      <w:r>
        <w:t>21、所谓大量观察法就是对总体中的所有个体进行调查</w:t>
      </w:r>
      <w:r>
        <w:rPr>
          <w:spacing w:val="-180"/>
        </w:rPr>
        <w:t>。</w:t>
      </w:r>
      <w:r>
        <w:t>（</w:t>
        <w:tab/>
        <w:t>）</w:t>
      </w:r>
    </w:p>
    <w:p>
      <w:pPr>
        <w:pStyle w:val="BodyText"/>
        <w:tabs>
          <w:tab w:val="left" w:pos="10601"/>
        </w:tabs>
        <w:spacing w:before="197"/>
        <w:ind w:left="880"/>
      </w:pPr>
      <w:r>
        <w:t>22、统计分组法在整个统计活动过程中都占有重要地位</w:t>
      </w:r>
      <w:r>
        <w:rPr>
          <w:spacing w:val="-180"/>
        </w:rPr>
        <w:t>。</w:t>
      </w:r>
      <w:r>
        <w:t>（</w:t>
        <w:tab/>
        <w:t>）</w:t>
      </w:r>
    </w:p>
    <w:p>
      <w:pPr>
        <w:pStyle w:val="BodyText"/>
        <w:tabs>
          <w:tab w:val="left" w:pos="7721"/>
        </w:tabs>
        <w:spacing w:before="198"/>
        <w:ind w:left="880"/>
      </w:pPr>
      <w:r>
        <w:t>23、推断统计学是描述统计学的基础</w:t>
      </w:r>
      <w:r>
        <w:rPr>
          <w:spacing w:val="-180"/>
        </w:rPr>
        <w:t>。</w:t>
      </w:r>
      <w:r>
        <w:t>（</w:t>
        <w:tab/>
        <w:t>）</w:t>
      </w:r>
    </w:p>
    <w:p>
      <w:pPr>
        <w:pStyle w:val="BodyText"/>
        <w:tabs>
          <w:tab w:val="left" w:pos="9521"/>
        </w:tabs>
        <w:spacing w:before="202"/>
        <w:ind w:left="880"/>
      </w:pPr>
      <w:r>
        <w:t>24、具体总体可以被看作是抽象总体的组成部分</w:t>
      </w:r>
      <w:r>
        <w:rPr>
          <w:spacing w:val="-180"/>
        </w:rPr>
        <w:t>。</w:t>
      </w:r>
      <w:r>
        <w:t>（</w:t>
        <w:tab/>
        <w:t>）</w:t>
      </w:r>
    </w:p>
    <w:p>
      <w:pPr>
        <w:pStyle w:val="BodyText"/>
        <w:tabs>
          <w:tab w:val="left" w:pos="10962"/>
        </w:tabs>
        <w:spacing w:before="197"/>
        <w:ind w:left="880"/>
      </w:pPr>
      <w:r>
        <w:t>25、可计数总体中的个体其计量单位可以相同也可以不同</w:t>
      </w:r>
      <w:r>
        <w:rPr>
          <w:spacing w:val="-179"/>
        </w:rPr>
        <w:t>。</w:t>
      </w:r>
      <w:r>
        <w:t>（</w:t>
        <w:tab/>
        <w:t>）</w:t>
      </w:r>
    </w:p>
    <w:p>
      <w:pPr>
        <w:pStyle w:val="BodyText"/>
        <w:tabs>
          <w:tab w:val="left" w:pos="9521"/>
        </w:tabs>
        <w:spacing w:before="198"/>
        <w:ind w:left="880"/>
      </w:pPr>
      <w:r>
        <w:t>26、总体中的某一类或某一组可以被称为子总体</w:t>
      </w:r>
      <w:r>
        <w:rPr>
          <w:spacing w:val="-180"/>
        </w:rPr>
        <w:t>。</w:t>
      </w:r>
      <w:r>
        <w:t>（</w:t>
        <w:tab/>
        <w:t>）</w:t>
      </w:r>
    </w:p>
    <w:p>
      <w:pPr>
        <w:pStyle w:val="BodyText"/>
        <w:tabs>
          <w:tab w:val="left" w:pos="8801"/>
        </w:tabs>
        <w:spacing w:before="201"/>
        <w:ind w:left="880"/>
      </w:pPr>
      <w:r>
        <w:t>27、样本个数就是指样本中所包含的个体数</w:t>
      </w:r>
      <w:r>
        <w:rPr>
          <w:spacing w:val="-180"/>
        </w:rPr>
        <w:t>。</w:t>
      </w:r>
      <w:r>
        <w:t>（</w:t>
        <w:tab/>
        <w:t>）</w:t>
      </w:r>
    </w:p>
    <w:p>
      <w:pPr>
        <w:pStyle w:val="BodyText"/>
        <w:tabs>
          <w:tab w:val="left" w:pos="5561"/>
        </w:tabs>
        <w:spacing w:before="198"/>
        <w:ind w:left="880"/>
      </w:pPr>
      <w:r>
        <w:t>28、样本一定是有限的</w:t>
      </w:r>
      <w:r>
        <w:rPr>
          <w:spacing w:val="-180"/>
        </w:rPr>
        <w:t>。</w:t>
      </w:r>
      <w:r>
        <w:t>（</w:t>
        <w:tab/>
        <w:t>）</w:t>
      </w:r>
    </w:p>
    <w:p>
      <w:pPr>
        <w:pStyle w:val="BodyText"/>
        <w:tabs>
          <w:tab w:val="left" w:pos="10601"/>
        </w:tabs>
        <w:spacing w:before="197"/>
        <w:ind w:left="880"/>
      </w:pPr>
      <w:r>
        <w:t>29、样本是用来推断总体的，因而其推断结果是必然的</w:t>
      </w:r>
      <w:r>
        <w:rPr>
          <w:spacing w:val="-180"/>
        </w:rPr>
        <w:t>。</w:t>
      </w:r>
      <w:r>
        <w:t>（</w:t>
        <w:tab/>
        <w:t>）</w:t>
      </w:r>
    </w:p>
    <w:p>
      <w:pPr>
        <w:pStyle w:val="BodyText"/>
        <w:tabs>
          <w:tab w:val="left" w:pos="1600"/>
        </w:tabs>
        <w:spacing w:before="201" w:line="343" w:lineRule="auto"/>
        <w:ind w:left="160" w:right="442" w:firstLine="719"/>
      </w:pPr>
      <w:r>
        <w:t>30</w:t>
      </w:r>
      <w:r>
        <w:rPr>
          <w:spacing w:val="-72"/>
        </w:rPr>
        <w:t>、</w:t>
      </w:r>
      <w:r>
        <w:t>可变标志是总体同质性特征的条件</w:t>
      </w:r>
      <w:r>
        <w:rPr>
          <w:spacing w:val="-72"/>
        </w:rPr>
        <w:t>，</w:t>
      </w:r>
      <w:r>
        <w:t>而不变标志是总体差异性特征的</w:t>
      </w:r>
      <w:r>
        <w:rPr>
          <w:spacing w:val="-18"/>
        </w:rPr>
        <w:t>条</w:t>
      </w:r>
      <w:r>
        <w:t>件</w:t>
      </w:r>
      <w:r>
        <w:rPr>
          <w:spacing w:val="-180"/>
        </w:rPr>
        <w:t>。</w:t>
      </w:r>
      <w:r>
        <w:t>（</w:t>
        <w:tab/>
        <w:t>）</w:t>
      </w:r>
    </w:p>
    <w:p>
      <w:pPr>
        <w:pStyle w:val="BodyText"/>
        <w:tabs>
          <w:tab w:val="left" w:pos="8801"/>
        </w:tabs>
        <w:spacing w:line="461" w:lineRule="exact"/>
        <w:ind w:left="880"/>
      </w:pPr>
      <w:r>
        <w:t>31、定类尺度必须符合互斥原则和穷尽原则</w:t>
      </w:r>
      <w:r>
        <w:rPr>
          <w:spacing w:val="-180"/>
        </w:rPr>
        <w:t>。</w:t>
      </w:r>
      <w:r>
        <w:t>（</w:t>
        <w:tab/>
        <w:t>）</w:t>
      </w:r>
    </w:p>
    <w:p>
      <w:pPr>
        <w:pStyle w:val="BodyText"/>
        <w:tabs>
          <w:tab w:val="left" w:pos="8081"/>
        </w:tabs>
        <w:spacing w:before="201"/>
        <w:ind w:left="880"/>
      </w:pPr>
      <w:r>
        <w:t>32、定比尺度具有另外三种尺度的功能</w:t>
      </w:r>
      <w:r>
        <w:rPr>
          <w:spacing w:val="-180"/>
        </w:rPr>
        <w:t>。</w:t>
      </w:r>
      <w:r>
        <w:t>（</w:t>
        <w:tab/>
        <w:t>）</w:t>
      </w:r>
    </w:p>
    <w:p>
      <w:pPr>
        <w:pStyle w:val="BodyText"/>
        <w:tabs>
          <w:tab w:val="left" w:pos="6281"/>
        </w:tabs>
        <w:spacing w:before="198"/>
        <w:ind w:left="880"/>
      </w:pPr>
      <w:r>
        <w:t>33、人的体重是离散型变量</w:t>
      </w:r>
      <w:r>
        <w:rPr>
          <w:spacing w:val="-180"/>
        </w:rPr>
        <w:t>。</w:t>
      </w:r>
      <w:r>
        <w:t>（</w:t>
        <w:tab/>
        <w:t>）</w:t>
      </w:r>
    </w:p>
    <w:p>
      <w:pPr>
        <w:pStyle w:val="BodyText"/>
        <w:tabs>
          <w:tab w:val="left" w:pos="7362"/>
        </w:tabs>
        <w:spacing w:before="197"/>
        <w:ind w:left="880"/>
      </w:pPr>
      <w:r>
        <w:t>34、标志值的集合也可以称为总体</w:t>
      </w:r>
      <w:r>
        <w:rPr>
          <w:spacing w:val="-180"/>
        </w:rPr>
        <w:t>。</w:t>
      </w:r>
      <w:r>
        <w:t>（</w:t>
        <w:tab/>
        <w:t>）</w:t>
      </w:r>
    </w:p>
    <w:p>
      <w:pPr>
        <w:pStyle w:val="BodyText"/>
        <w:tabs>
          <w:tab w:val="left" w:pos="11682"/>
        </w:tabs>
        <w:spacing w:before="202"/>
        <w:ind w:left="880"/>
      </w:pPr>
      <w:r>
        <w:t>35、数量指标反映总体内在关系，质量指标反映总体外在关系</w:t>
      </w:r>
      <w:r>
        <w:rPr>
          <w:spacing w:val="-180"/>
        </w:rPr>
        <w:t>。</w:t>
      </w:r>
      <w:r>
        <w:t>（</w:t>
        <w:tab/>
        <w:t>）</w:t>
      </w:r>
    </w:p>
    <w:p>
      <w:pPr>
        <w:pStyle w:val="BodyText"/>
        <w:tabs>
          <w:tab w:val="left" w:pos="9881"/>
        </w:tabs>
        <w:spacing w:before="197"/>
        <w:ind w:left="880"/>
      </w:pPr>
      <w:r>
        <w:t>36、某年某市人均</w:t>
      </w:r>
      <w:r>
        <w:rPr>
          <w:spacing w:val="-89"/>
        </w:rPr>
        <w:t xml:space="preserve"> </w:t>
      </w:r>
      <w:r>
        <w:t>GDP30000</w:t>
      </w:r>
      <w:r>
        <w:rPr>
          <w:spacing w:val="-90"/>
        </w:rPr>
        <w:t xml:space="preserve"> </w:t>
      </w:r>
      <w:r>
        <w:t>元/人是一个动态指标</w:t>
      </w:r>
      <w:r>
        <w:rPr>
          <w:spacing w:val="-180"/>
        </w:rPr>
        <w:t>。</w:t>
      </w:r>
      <w:r>
        <w:t>（</w:t>
        <w:tab/>
        <w:t>）</w:t>
      </w:r>
    </w:p>
    <w:p>
      <w:pPr>
        <w:spacing w:after="0"/>
        <w:sectPr>
          <w:pgSz w:w="17860" w:h="25260"/>
          <w:pgMar w:top="1980" w:right="2260" w:bottom="280" w:left="2540" w:header="708" w:footer="708"/>
          <w:pgNumType w:start="10"/>
          <w:cols w:space="708"/>
        </w:sectPr>
      </w:pPr>
    </w:p>
    <w:p>
      <w:pPr>
        <w:pStyle w:val="BodyText"/>
        <w:tabs>
          <w:tab w:val="left" w:pos="8081"/>
        </w:tabs>
        <w:spacing w:before="23"/>
        <w:ind w:left="880"/>
      </w:pPr>
      <w:r>
        <w:t>37、任何经济范畴都可以成为统计指标</w:t>
      </w:r>
      <w:r>
        <w:rPr>
          <w:spacing w:val="-180"/>
        </w:rPr>
        <w:t>。</w:t>
      </w:r>
      <w:r>
        <w:t>（</w:t>
        <w:tab/>
        <w:t>）</w:t>
      </w:r>
    </w:p>
    <w:p>
      <w:pPr>
        <w:pStyle w:val="BodyText"/>
        <w:tabs>
          <w:tab w:val="left" w:pos="11322"/>
        </w:tabs>
        <w:spacing w:before="197"/>
        <w:ind w:left="880"/>
      </w:pPr>
      <w:r>
        <w:t>38、从广义上看，我们也可以把统计指标理解成为数量标志</w:t>
      </w:r>
      <w:r>
        <w:rPr>
          <w:spacing w:val="-180"/>
        </w:rPr>
        <w:t>。</w:t>
      </w:r>
      <w:r>
        <w:t>（</w:t>
        <w:tab/>
        <w:t>）</w:t>
      </w:r>
    </w:p>
    <w:p>
      <w:pPr>
        <w:pStyle w:val="BodyText"/>
        <w:tabs>
          <w:tab w:val="left" w:pos="9521"/>
        </w:tabs>
        <w:spacing w:before="201"/>
        <w:ind w:left="880"/>
      </w:pPr>
      <w:r>
        <w:t>39、样本指标也称为样本统计量，它是随机变量</w:t>
      </w:r>
      <w:r>
        <w:rPr>
          <w:spacing w:val="-180"/>
        </w:rPr>
        <w:t>。</w:t>
      </w:r>
      <w:r>
        <w:t>（</w:t>
        <w:tab/>
        <w:t>）</w:t>
      </w:r>
    </w:p>
    <w:p>
      <w:pPr>
        <w:pStyle w:val="BodyText"/>
        <w:tabs>
          <w:tab w:val="left" w:pos="7272"/>
        </w:tabs>
        <w:spacing w:before="29"/>
        <w:ind w:left="790"/>
      </w:pPr>
      <w:r>
        <w:t>40、对无限总体只能计算质量指标</w:t>
      </w:r>
      <w:r>
        <w:rPr>
          <w:spacing w:val="-180"/>
        </w:rPr>
        <w:t>。</w:t>
      </w:r>
      <w:r>
        <w:t>（</w:t>
        <w:tab/>
        <w:t>）</w:t>
      </w:r>
    </w:p>
    <w:p>
      <w:pPr>
        <w:pStyle w:val="BodyText"/>
        <w:spacing w:before="10"/>
        <w:rPr>
          <w:sz w:val="32"/>
        </w:rPr>
      </w:pPr>
    </w:p>
    <w:p>
      <w:pPr>
        <w:pStyle w:val="Heading6"/>
        <w:ind w:left="790"/>
      </w:pPr>
      <w:r>
        <w:t>（五） 简答题</w:t>
      </w:r>
    </w:p>
    <w:p>
      <w:pPr>
        <w:pStyle w:val="BodyText"/>
        <w:spacing w:before="173"/>
        <w:ind w:left="880"/>
      </w:pPr>
      <w:r>
        <w:t>1、怎样理解统计的不同涵义？它们之间构成哪些关系？</w:t>
      </w:r>
    </w:p>
    <w:p>
      <w:pPr>
        <w:pStyle w:val="BodyText"/>
        <w:spacing w:before="201"/>
        <w:ind w:left="880"/>
      </w:pPr>
      <w:r>
        <w:t>2、统计学就其研究对象而言具有哪些特点？</w:t>
      </w:r>
    </w:p>
    <w:p>
      <w:pPr>
        <w:pStyle w:val="BodyText"/>
        <w:spacing w:before="198"/>
        <w:ind w:left="880"/>
      </w:pPr>
      <w:r>
        <w:t>3、什么是统计总体和个体？两者关系如何？试举例说明。</w:t>
      </w:r>
    </w:p>
    <w:p>
      <w:pPr>
        <w:pStyle w:val="BodyText"/>
        <w:spacing w:before="197"/>
        <w:ind w:left="880"/>
      </w:pPr>
      <w:r>
        <w:t>4、品质标志和数量标志有什么区别？</w:t>
      </w:r>
    </w:p>
    <w:p>
      <w:pPr>
        <w:pStyle w:val="BodyText"/>
        <w:spacing w:before="202"/>
        <w:ind w:left="880"/>
      </w:pPr>
      <w:r>
        <w:t>5、品质标志与质量指标有何不同？品质标志可否汇总为质量指标？</w:t>
      </w:r>
    </w:p>
    <w:p>
      <w:pPr>
        <w:pStyle w:val="BodyText"/>
        <w:spacing w:before="198"/>
        <w:ind w:left="880"/>
      </w:pPr>
      <w:r>
        <w:t>6、统计指标和标志有何区别和联系？</w:t>
      </w:r>
    </w:p>
    <w:p>
      <w:pPr>
        <w:pStyle w:val="BodyText"/>
        <w:spacing w:before="197"/>
        <w:ind w:left="880"/>
      </w:pPr>
      <w:r>
        <w:t>7、什么是数量指标、质量指标？两者关系如何？</w:t>
      </w:r>
    </w:p>
    <w:p>
      <w:pPr>
        <w:pStyle w:val="BodyText"/>
        <w:spacing w:before="201"/>
        <w:ind w:left="880"/>
      </w:pPr>
      <w:r>
        <w:t>8、统计学有哪些基本作用？</w:t>
      </w:r>
    </w:p>
    <w:p>
      <w:pPr>
        <w:pStyle w:val="BodyText"/>
        <w:spacing w:before="198"/>
        <w:ind w:left="880"/>
      </w:pPr>
      <w:r>
        <w:t>9、统计调查为什么要采用大量观察法？</w:t>
      </w:r>
    </w:p>
    <w:p>
      <w:pPr>
        <w:pStyle w:val="BodyText"/>
        <w:spacing w:before="197"/>
        <w:ind w:left="880"/>
      </w:pPr>
      <w:r>
        <w:t>10、如何理解具体总体与抽象总体的关系？</w:t>
      </w:r>
    </w:p>
    <w:p>
      <w:pPr>
        <w:pStyle w:val="BodyText"/>
        <w:spacing w:before="202"/>
        <w:ind w:left="880"/>
      </w:pPr>
      <w:r>
        <w:t>11、什么是样本？它与总体是什么关系？</w:t>
      </w:r>
    </w:p>
    <w:p>
      <w:pPr>
        <w:pStyle w:val="BodyText"/>
        <w:spacing w:before="197"/>
        <w:ind w:left="880"/>
      </w:pPr>
      <w:r>
        <w:t>12、什么是定类尺度？试举例说明。</w:t>
      </w:r>
    </w:p>
    <w:p>
      <w:pPr>
        <w:pStyle w:val="BodyText"/>
        <w:spacing w:before="198"/>
        <w:ind w:left="880"/>
      </w:pPr>
      <w:r>
        <w:t>13、什么是定序尺度？试举例说明。</w:t>
      </w:r>
    </w:p>
    <w:p>
      <w:pPr>
        <w:pStyle w:val="BodyText"/>
        <w:spacing w:before="201"/>
        <w:ind w:left="880"/>
      </w:pPr>
      <w:r>
        <w:t>14、什么是定距尺度？试举例说明。</w:t>
      </w:r>
    </w:p>
    <w:p>
      <w:pPr>
        <w:pStyle w:val="BodyText"/>
        <w:spacing w:before="198"/>
        <w:ind w:left="880"/>
      </w:pPr>
      <w:r>
        <w:t>15、什么是定比尺度？试举例说明。</w:t>
      </w:r>
    </w:p>
    <w:p>
      <w:pPr>
        <w:pStyle w:val="BodyText"/>
        <w:spacing w:before="198"/>
        <w:ind w:left="880"/>
      </w:pPr>
      <w:r>
        <w:t>16、什么是确定性变量和随机性变量？试举例说明。</w:t>
      </w:r>
    </w:p>
    <w:p>
      <w:pPr>
        <w:pStyle w:val="BodyText"/>
        <w:spacing w:before="201"/>
        <w:ind w:left="880"/>
      </w:pPr>
      <w:r>
        <w:t>17、什么是统计指标体系？有哪几种表现形式？</w:t>
      </w:r>
    </w:p>
    <w:p>
      <w:pPr>
        <w:pStyle w:val="BodyText"/>
        <w:spacing w:before="197"/>
        <w:ind w:left="880"/>
      </w:pPr>
      <w:r>
        <w:t>18、什么是描述统计学和推断统计学？</w:t>
      </w:r>
    </w:p>
    <w:p>
      <w:pPr>
        <w:pStyle w:val="BodyText"/>
      </w:pPr>
    </w:p>
    <w:p>
      <w:pPr>
        <w:pStyle w:val="BodyText"/>
        <w:spacing w:before="11"/>
        <w:rPr>
          <w:sz w:val="30"/>
        </w:rPr>
      </w:pPr>
    </w:p>
    <w:p>
      <w:pPr>
        <w:pStyle w:val="Heading6"/>
        <w:ind w:left="884"/>
      </w:pPr>
      <w:r>
        <w:t>三、习题参考答案选答</w:t>
      </w:r>
    </w:p>
    <w:p>
      <w:pPr>
        <w:spacing w:before="8"/>
        <w:ind w:left="790" w:right="0" w:firstLine="0"/>
        <w:jc w:val="left"/>
        <w:rPr>
          <w:b/>
          <w:sz w:val="36"/>
        </w:rPr>
      </w:pPr>
      <w:r>
        <w:rPr>
          <w:b/>
          <w:sz w:val="36"/>
        </w:rPr>
        <w:t>（一） 填空题</w:t>
      </w:r>
    </w:p>
    <w:p>
      <w:pPr>
        <w:pStyle w:val="BodyText"/>
        <w:spacing w:before="150"/>
        <w:ind w:left="884"/>
      </w:pPr>
      <w:r>
        <w:t>2、统计实践与统计理论；</w:t>
      </w:r>
    </w:p>
    <w:p>
      <w:pPr>
        <w:pStyle w:val="BodyText"/>
        <w:spacing w:before="169"/>
        <w:ind w:left="884"/>
      </w:pPr>
      <w:r>
        <w:t>4、总体、个体；</w:t>
      </w:r>
    </w:p>
    <w:p>
      <w:pPr>
        <w:pStyle w:val="BodyText"/>
        <w:spacing w:before="169"/>
        <w:ind w:left="884"/>
      </w:pPr>
      <w:r>
        <w:t>6、统计分组法、统计模型法；</w:t>
      </w:r>
    </w:p>
    <w:p>
      <w:pPr>
        <w:pStyle w:val="BodyText"/>
        <w:spacing w:before="169"/>
        <w:ind w:left="884"/>
      </w:pPr>
      <w:r>
        <w:t>8、企业全部产品、每一件产品；</w:t>
      </w:r>
    </w:p>
    <w:p>
      <w:pPr>
        <w:pStyle w:val="BodyText"/>
        <w:spacing w:before="168"/>
        <w:ind w:left="884"/>
      </w:pPr>
      <w:r>
        <w:t>10、数量标志；</w:t>
      </w:r>
    </w:p>
    <w:p>
      <w:pPr>
        <w:pStyle w:val="BodyText"/>
        <w:spacing w:before="169"/>
        <w:ind w:left="884"/>
      </w:pPr>
      <w:r>
        <w:t>12、数量指标、质量指标；</w:t>
      </w:r>
    </w:p>
    <w:p>
      <w:pPr>
        <w:spacing w:after="0"/>
        <w:sectPr>
          <w:pgSz w:w="17860" w:h="25260"/>
          <w:pgMar w:top="1980" w:right="2260" w:bottom="280" w:left="2540" w:header="708" w:footer="708"/>
          <w:pgNumType w:start="11"/>
          <w:cols w:space="708"/>
        </w:sectPr>
      </w:pPr>
    </w:p>
    <w:p>
      <w:pPr>
        <w:pStyle w:val="BodyText"/>
        <w:spacing w:before="37"/>
        <w:ind w:left="884"/>
      </w:pPr>
      <w:r>
        <w:t>14、统计调查、统计整理、统计分析；</w:t>
      </w:r>
    </w:p>
    <w:p>
      <w:pPr>
        <w:pStyle w:val="BodyText"/>
        <w:spacing w:before="169"/>
        <w:ind w:left="884"/>
      </w:pPr>
      <w:r>
        <w:t>16、国势学派、政治算术学派；</w:t>
      </w:r>
    </w:p>
    <w:p>
      <w:pPr>
        <w:pStyle w:val="BodyText"/>
        <w:spacing w:before="169"/>
        <w:ind w:left="884"/>
      </w:pPr>
      <w:r>
        <w:t>18、凯特莱；</w:t>
      </w:r>
    </w:p>
    <w:p>
      <w:pPr>
        <w:pStyle w:val="BodyText"/>
        <w:spacing w:before="169"/>
        <w:ind w:left="884"/>
      </w:pPr>
      <w:r>
        <w:t>20、描述统计学、推断统计学；</w:t>
      </w:r>
    </w:p>
    <w:p>
      <w:pPr>
        <w:pStyle w:val="BodyText"/>
        <w:spacing w:before="169"/>
        <w:ind w:left="884"/>
      </w:pPr>
      <w:r>
        <w:t>22、子总体；</w:t>
      </w:r>
    </w:p>
    <w:p>
      <w:pPr>
        <w:pStyle w:val="BodyText"/>
        <w:spacing w:before="168"/>
        <w:ind w:left="884"/>
      </w:pPr>
      <w:r>
        <w:t>24、样本</w:t>
      </w:r>
    </w:p>
    <w:p>
      <w:pPr>
        <w:pStyle w:val="BodyText"/>
        <w:spacing w:before="169"/>
        <w:ind w:left="884"/>
      </w:pPr>
      <w:r>
        <w:t>26、可变标志；</w:t>
      </w:r>
    </w:p>
    <w:p>
      <w:pPr>
        <w:pStyle w:val="BodyText"/>
        <w:spacing w:before="169"/>
        <w:ind w:left="884"/>
      </w:pPr>
      <w:r>
        <w:t>28、变量、确定性变量、随机性变量、离散型变量、连续型变量；</w:t>
      </w:r>
    </w:p>
    <w:p>
      <w:pPr>
        <w:pStyle w:val="BodyText"/>
        <w:spacing w:before="169"/>
        <w:ind w:left="884"/>
      </w:pPr>
      <w:r>
        <w:t>30、静态指标、动态指标；</w:t>
      </w:r>
    </w:p>
    <w:p>
      <w:pPr>
        <w:pStyle w:val="BodyText"/>
        <w:spacing w:before="169"/>
        <w:ind w:left="884"/>
      </w:pPr>
      <w:r>
        <w:t>32、可知但非惟一、未知但惟一。</w:t>
      </w:r>
    </w:p>
    <w:p>
      <w:pPr>
        <w:pStyle w:val="Heading6"/>
        <w:spacing w:before="25"/>
        <w:ind w:left="790"/>
      </w:pPr>
      <w:r>
        <w:t>（二） 单项选择题</w:t>
      </w:r>
    </w:p>
    <w:p>
      <w:pPr>
        <w:pStyle w:val="BodyText"/>
        <w:tabs>
          <w:tab w:val="left" w:pos="1790"/>
          <w:tab w:val="left" w:pos="2790"/>
          <w:tab w:val="left" w:pos="3793"/>
          <w:tab w:val="left" w:pos="4797"/>
          <w:tab w:val="left" w:pos="5977"/>
          <w:tab w:val="left" w:pos="7160"/>
          <w:tab w:val="left" w:pos="8344"/>
          <w:tab w:val="left" w:pos="9524"/>
          <w:tab w:val="left" w:pos="10707"/>
          <w:tab w:val="left" w:pos="11890"/>
        </w:tabs>
        <w:spacing w:before="7"/>
        <w:ind w:left="790"/>
      </w:pPr>
      <w:r>
        <w:t>2.B</w:t>
        <w:tab/>
        <w:t>4.B</w:t>
        <w:tab/>
        <w:t>6.B</w:t>
        <w:tab/>
        <w:t>8.B</w:t>
        <w:tab/>
        <w:t>10.D</w:t>
        <w:tab/>
        <w:t>12.C</w:t>
        <w:tab/>
        <w:t>14.A</w:t>
        <w:tab/>
        <w:t>16.B</w:t>
        <w:tab/>
        <w:t>18.B</w:t>
        <w:tab/>
        <w:t>20.B</w:t>
        <w:tab/>
        <w:t>22.C</w:t>
      </w:r>
    </w:p>
    <w:p>
      <w:pPr>
        <w:pStyle w:val="BodyText"/>
        <w:spacing w:before="3"/>
        <w:ind w:left="790"/>
      </w:pPr>
      <w:r>
        <w:t>24.B</w:t>
      </w:r>
    </w:p>
    <w:p>
      <w:pPr>
        <w:pStyle w:val="Heading6"/>
        <w:spacing w:before="6"/>
        <w:ind w:left="790"/>
      </w:pPr>
      <w:r>
        <w:t>（三） 多项选择题</w:t>
      </w:r>
    </w:p>
    <w:p>
      <w:pPr>
        <w:pStyle w:val="BodyText"/>
        <w:tabs>
          <w:tab w:val="left" w:pos="2410"/>
          <w:tab w:val="left" w:pos="3850"/>
          <w:tab w:val="left" w:pos="5110"/>
          <w:tab w:val="left" w:pos="6550"/>
          <w:tab w:val="left" w:pos="8170"/>
          <w:tab w:val="left" w:pos="9790"/>
          <w:tab w:val="left" w:pos="11230"/>
        </w:tabs>
        <w:spacing w:before="7"/>
        <w:ind w:left="790"/>
      </w:pPr>
      <w:r>
        <w:t>2.ABCDE</w:t>
        <w:tab/>
        <w:t>4.ABCD</w:t>
        <w:tab/>
        <w:t>6.BCE</w:t>
        <w:tab/>
        <w:t>8.BCDE</w:t>
        <w:tab/>
        <w:t>10.ABCD</w:t>
        <w:tab/>
        <w:t>12.ACDE</w:t>
        <w:tab/>
        <w:t>14.ACD</w:t>
        <w:tab/>
        <w:t>16.ACD</w:t>
      </w:r>
    </w:p>
    <w:p>
      <w:pPr>
        <w:pStyle w:val="BodyText"/>
        <w:tabs>
          <w:tab w:val="left" w:pos="2230"/>
          <w:tab w:val="left" w:pos="4031"/>
          <w:tab w:val="left" w:pos="5651"/>
        </w:tabs>
        <w:spacing w:before="3"/>
        <w:ind w:left="790"/>
      </w:pPr>
      <w:r>
        <w:t>18.BDE</w:t>
        <w:tab/>
        <w:t>20.BCE</w:t>
        <w:tab/>
        <w:t>22.ABCD</w:t>
        <w:tab/>
        <w:t>24.ABCD</w:t>
      </w:r>
    </w:p>
    <w:p>
      <w:pPr>
        <w:pStyle w:val="Heading6"/>
        <w:spacing w:before="7"/>
        <w:ind w:left="0" w:right="9136"/>
        <w:jc w:val="center"/>
      </w:pPr>
      <w:r>
        <w:t>（四） 判断题</w:t>
      </w:r>
    </w:p>
    <w:p>
      <w:pPr>
        <w:pStyle w:val="BodyText"/>
        <w:tabs>
          <w:tab w:val="left" w:pos="1389"/>
          <w:tab w:val="left" w:pos="11918"/>
        </w:tabs>
        <w:spacing w:before="151"/>
        <w:ind w:right="97"/>
        <w:jc w:val="center"/>
      </w:pPr>
      <w:r>
        <w:t>2</w:t>
      </w:r>
      <w:r>
        <w:rPr>
          <w:spacing w:val="-51"/>
        </w:rPr>
        <w:t>、</w:t>
      </w:r>
      <w:r>
        <w:t>×</w:t>
        <w:tab/>
        <w:t>4</w:t>
      </w:r>
      <w:r>
        <w:rPr>
          <w:spacing w:val="-51"/>
        </w:rPr>
        <w:t>、</w:t>
      </w:r>
      <w:r>
        <w:t>√ 6</w:t>
      </w:r>
      <w:r>
        <w:rPr>
          <w:spacing w:val="-51"/>
        </w:rPr>
        <w:t>、</w:t>
      </w:r>
      <w:r>
        <w:t>×</w:t>
      </w:r>
      <w:r>
        <w:rPr>
          <w:spacing w:val="1"/>
        </w:rPr>
        <w:t xml:space="preserve"> </w:t>
      </w:r>
      <w:r>
        <w:t>8</w:t>
      </w:r>
      <w:r>
        <w:rPr>
          <w:spacing w:val="-51"/>
        </w:rPr>
        <w:t>、</w:t>
      </w:r>
      <w:r>
        <w:t>× 10</w:t>
      </w:r>
      <w:r>
        <w:rPr>
          <w:spacing w:val="-51"/>
        </w:rPr>
        <w:t>、</w:t>
      </w:r>
      <w:r>
        <w:t>× 12</w:t>
      </w:r>
      <w:r>
        <w:rPr>
          <w:spacing w:val="-51"/>
        </w:rPr>
        <w:t>、</w:t>
      </w:r>
      <w:r>
        <w:t>× 14</w:t>
      </w:r>
      <w:r>
        <w:rPr>
          <w:spacing w:val="-51"/>
        </w:rPr>
        <w:t>、</w:t>
      </w:r>
      <w:r>
        <w:t>× 16</w:t>
      </w:r>
      <w:r>
        <w:rPr>
          <w:spacing w:val="-51"/>
        </w:rPr>
        <w:t>、</w:t>
      </w:r>
      <w:r>
        <w:t>× 18</w:t>
      </w:r>
      <w:r>
        <w:rPr>
          <w:spacing w:val="-51"/>
        </w:rPr>
        <w:t>、</w:t>
      </w:r>
      <w:r>
        <w:t>√ 20</w:t>
      </w:r>
      <w:r>
        <w:rPr>
          <w:spacing w:val="-51"/>
        </w:rPr>
        <w:t>、</w:t>
      </w:r>
      <w:r>
        <w:t>×</w:t>
        <w:tab/>
        <w:t>22、</w:t>
      </w:r>
    </w:p>
    <w:p>
      <w:pPr>
        <w:pStyle w:val="BodyText"/>
        <w:spacing w:before="169"/>
        <w:ind w:right="278"/>
        <w:jc w:val="center"/>
      </w:pPr>
      <w:r>
        <w:t>√</w:t>
      </w:r>
    </w:p>
    <w:p>
      <w:pPr>
        <w:pStyle w:val="BodyText"/>
        <w:spacing w:before="169"/>
        <w:ind w:right="310"/>
        <w:jc w:val="center"/>
      </w:pPr>
      <w:r>
        <w:t>24</w:t>
      </w:r>
      <w:r>
        <w:rPr>
          <w:spacing w:val="-10"/>
        </w:rPr>
        <w:t xml:space="preserve"> 、√ </w:t>
      </w:r>
      <w:r>
        <w:t>26</w:t>
      </w:r>
      <w:r>
        <w:rPr>
          <w:spacing w:val="-2"/>
        </w:rPr>
        <w:t xml:space="preserve"> 、√ </w:t>
      </w:r>
      <w:r>
        <w:t>28</w:t>
      </w:r>
      <w:r>
        <w:rPr>
          <w:spacing w:val="-3"/>
        </w:rPr>
        <w:t xml:space="preserve"> 、√ </w:t>
      </w:r>
      <w:r>
        <w:t>30</w:t>
      </w:r>
      <w:r>
        <w:rPr>
          <w:spacing w:val="-1"/>
        </w:rPr>
        <w:t xml:space="preserve"> 、× </w:t>
      </w:r>
      <w:r>
        <w:t>32</w:t>
      </w:r>
      <w:r>
        <w:rPr>
          <w:spacing w:val="-2"/>
        </w:rPr>
        <w:t xml:space="preserve"> 、√ </w:t>
      </w:r>
      <w:r>
        <w:t>34</w:t>
      </w:r>
      <w:r>
        <w:rPr>
          <w:spacing w:val="-1"/>
        </w:rPr>
        <w:t xml:space="preserve"> 、√ </w:t>
      </w:r>
      <w:r>
        <w:t>36</w:t>
      </w:r>
      <w:r>
        <w:rPr>
          <w:spacing w:val="-2"/>
        </w:rPr>
        <w:t xml:space="preserve"> 、× </w:t>
      </w:r>
      <w:r>
        <w:t>38</w:t>
      </w:r>
      <w:r>
        <w:rPr>
          <w:spacing w:val="-48"/>
        </w:rPr>
        <w:t xml:space="preserve"> 、√ </w:t>
      </w:r>
      <w:r>
        <w:t>40</w:t>
      </w:r>
      <w:r>
        <w:rPr>
          <w:spacing w:val="-36"/>
        </w:rPr>
        <w:t xml:space="preserve"> 、√</w:t>
      </w:r>
    </w:p>
    <w:p>
      <w:pPr>
        <w:pStyle w:val="BodyText"/>
        <w:spacing w:before="3"/>
        <w:rPr>
          <w:sz w:val="34"/>
        </w:rPr>
      </w:pPr>
    </w:p>
    <w:p>
      <w:pPr>
        <w:pStyle w:val="Heading6"/>
        <w:ind w:left="790"/>
      </w:pPr>
      <w:r>
        <w:t>（五）简答题（偶数编号的习题）</w:t>
      </w:r>
    </w:p>
    <w:p>
      <w:pPr>
        <w:pStyle w:val="BodyText"/>
        <w:spacing w:before="147"/>
        <w:ind w:left="884"/>
      </w:pPr>
      <w:r>
        <w:t>2、见本章“学习要点”中（三）统计学的学科性质中的 1；</w:t>
      </w:r>
    </w:p>
    <w:p>
      <w:pPr>
        <w:pStyle w:val="BodyText"/>
        <w:spacing w:before="169" w:line="328" w:lineRule="auto"/>
        <w:ind w:left="160" w:right="428" w:firstLine="723"/>
        <w:jc w:val="both"/>
      </w:pPr>
      <w:r>
        <w:t>4、统计标志通常分为品质标志和数量标志两种。品质标志表明个体属性方</w:t>
      </w:r>
      <w:r>
        <w:rPr>
          <w:spacing w:val="-12"/>
        </w:rPr>
        <w:t>面的特征，其标志表现只能用文字来表现，如经济类型是品质标志，标志表现则</w:t>
      </w:r>
      <w:r>
        <w:rPr>
          <w:spacing w:val="-18"/>
        </w:rPr>
        <w:t>用文字具体表现为全民所有制、集体所有制和其他所有制；数量标志表明个体数量方面的特征，其标志表现可以用数值表示，即标志值，如工人的工龄是数量标</w:t>
      </w:r>
      <w:r>
        <w:rPr>
          <w:spacing w:val="-24"/>
        </w:rPr>
        <w:t xml:space="preserve">志，标志表现也就是标志值为 </w:t>
      </w:r>
      <w:r>
        <w:t>3</w:t>
      </w:r>
      <w:r>
        <w:rPr>
          <w:spacing w:val="-34"/>
        </w:rPr>
        <w:t xml:space="preserve"> 年、</w:t>
      </w:r>
      <w:r>
        <w:t>5</w:t>
      </w:r>
      <w:r>
        <w:rPr>
          <w:spacing w:val="-34"/>
        </w:rPr>
        <w:t xml:space="preserve"> 年、</w:t>
      </w:r>
      <w:r>
        <w:t>8</w:t>
      </w:r>
      <w:r>
        <w:rPr>
          <w:spacing w:val="-32"/>
        </w:rPr>
        <w:t xml:space="preserve"> 年，</w:t>
      </w:r>
      <w:r>
        <w:rPr>
          <w:spacing w:val="-4"/>
        </w:rPr>
        <w:t>15</w:t>
      </w:r>
      <w:r>
        <w:rPr>
          <w:spacing w:val="-11"/>
        </w:rPr>
        <w:t xml:space="preserve"> 年等。它们从不同方面体现</w:t>
      </w:r>
      <w:r>
        <w:t>个体在具体时间、地点条件运作的结果。</w:t>
      </w:r>
    </w:p>
    <w:p>
      <w:pPr>
        <w:pStyle w:val="BodyText"/>
        <w:spacing w:line="328" w:lineRule="auto"/>
        <w:ind w:left="160" w:right="473" w:firstLine="723"/>
      </w:pPr>
      <w:r>
        <w:t>6、统计指标是反映社会经济现象总体数量特征的概念及其数值。也可以说统计指标是指反映实际存在的总体现象数量的概念和具体数值。</w:t>
      </w:r>
    </w:p>
    <w:p>
      <w:pPr>
        <w:pStyle w:val="BodyText"/>
        <w:spacing w:line="328" w:lineRule="auto"/>
        <w:ind w:left="160" w:right="257" w:firstLine="723"/>
        <w:jc w:val="both"/>
      </w:pPr>
      <w:r>
        <w:rPr>
          <w:spacing w:val="-14"/>
        </w:rPr>
        <w:t xml:space="preserve">我们按一定统计方法对总体各单位的标志表现进行登记、核算、汇总、综合， </w:t>
      </w:r>
      <w:r>
        <w:t>就形成各种说明总体数量特征的统计指标。例如，对某地区工业企业（总体）的每一工厂（个体）的总产值（标志）的不同数量（标志值）进行登记核算，最后汇总为全地区的工业总产值（指标</w:t>
      </w:r>
      <w:r>
        <w:rPr>
          <w:spacing w:val="-180"/>
        </w:rPr>
        <w:t>）</w:t>
      </w:r>
      <w:r>
        <w:t>。</w:t>
      </w:r>
    </w:p>
    <w:p>
      <w:pPr>
        <w:spacing w:after="0" w:line="328" w:lineRule="auto"/>
        <w:jc w:val="both"/>
        <w:sectPr>
          <w:pgSz w:w="17860" w:h="25260"/>
          <w:pgMar w:top="1940" w:right="2260" w:bottom="280" w:left="2540" w:header="708" w:footer="708"/>
          <w:pgNumType w:start="12"/>
          <w:cols w:space="708"/>
        </w:sectPr>
      </w:pPr>
    </w:p>
    <w:p>
      <w:pPr>
        <w:pStyle w:val="BodyText"/>
        <w:spacing w:before="37"/>
        <w:ind w:left="884"/>
      </w:pPr>
      <w:r>
        <w:t>统计指标和标志和区别表现为：</w:t>
      </w:r>
    </w:p>
    <w:p>
      <w:pPr>
        <w:pStyle w:val="BodyText"/>
        <w:spacing w:before="169" w:line="328" w:lineRule="auto"/>
        <w:ind w:left="160" w:right="434" w:firstLine="723"/>
      </w:pPr>
      <w:r>
        <w:rPr>
          <w:spacing w:val="-13"/>
        </w:rPr>
        <w:t>首先，指标和标志的概念明显不同，标志是说明个体特征的，一般不具有综</w:t>
      </w:r>
      <w:r>
        <w:t>合的特征；指标是说明总体特征的，具有综合的性质。</w:t>
      </w:r>
    </w:p>
    <w:p>
      <w:pPr>
        <w:pStyle w:val="BodyText"/>
        <w:spacing w:line="328" w:lineRule="auto"/>
        <w:ind w:left="160" w:right="293" w:firstLine="723"/>
      </w:pPr>
      <w:r>
        <w:t>其次，统计指标分为数量指标和质量指标，它们都是可以用数量来表示的； 标志分为数量标志和品质标志，它们不是都可以用数量来表示，品质标志只能用文字表示。</w:t>
      </w:r>
    </w:p>
    <w:p>
      <w:pPr>
        <w:pStyle w:val="BodyText"/>
        <w:spacing w:line="456" w:lineRule="exact"/>
        <w:ind w:left="884"/>
      </w:pPr>
      <w:r>
        <w:t>统计指标和标志的联系表现为：</w:t>
      </w:r>
    </w:p>
    <w:p>
      <w:pPr>
        <w:pStyle w:val="BodyText"/>
        <w:spacing w:before="165" w:line="328" w:lineRule="auto"/>
        <w:ind w:left="160" w:right="437" w:firstLine="723"/>
        <w:jc w:val="both"/>
      </w:pPr>
      <w:r>
        <w:rPr>
          <w:spacing w:val="-7"/>
        </w:rPr>
        <w:t>统计指标数值是由各个体的标志表现结果综合概括而来的。数量标志可以根</w:t>
      </w:r>
      <w:r>
        <w:rPr>
          <w:spacing w:val="-8"/>
        </w:rPr>
        <w:t>据定距尺度或定比尺度综合为数量指标和质量指标，品质标志可以根据定类尺度</w:t>
      </w:r>
      <w:r>
        <w:t>或定序尺度计算出各类个体数和各类所占比重等指标。</w:t>
      </w:r>
    </w:p>
    <w:p>
      <w:pPr>
        <w:pStyle w:val="BodyText"/>
        <w:spacing w:line="328" w:lineRule="auto"/>
        <w:ind w:left="160" w:right="431" w:firstLine="723"/>
      </w:pPr>
      <w:r>
        <w:rPr>
          <w:spacing w:val="-11"/>
        </w:rPr>
        <w:t>随研究目的不同，指标与标志之间可以互相转化。两者体现这样的关系：指</w:t>
      </w:r>
      <w:r>
        <w:t>标在标志的基础上形成，指标又是确定标志的依据。</w:t>
      </w:r>
    </w:p>
    <w:p>
      <w:pPr>
        <w:pStyle w:val="BodyText"/>
        <w:spacing w:line="328" w:lineRule="auto"/>
        <w:ind w:left="160" w:right="447" w:firstLine="723"/>
        <w:jc w:val="both"/>
      </w:pPr>
      <w:r>
        <w:t>8、统计学是一门应用性很强的方法论学科，在实践中发挥着重要的作用。</w:t>
      </w:r>
      <w:r>
        <w:rPr>
          <w:spacing w:val="-15"/>
        </w:rPr>
        <w:t>具体来讲有以下四个方面：</w:t>
      </w:r>
      <w:r>
        <w:t>（一）统计学为我们认识自然、认识社会提供了必需</w:t>
      </w:r>
      <w:r>
        <w:rPr>
          <w:spacing w:val="-25"/>
        </w:rPr>
        <w:t>的方法和途径；</w:t>
      </w:r>
      <w:r>
        <w:t>（二）统计学在指导生产活动过程中发挥着重要作用，最佳生产</w:t>
      </w:r>
      <w:r>
        <w:rPr>
          <w:spacing w:val="-8"/>
        </w:rPr>
        <w:t>方案设计和最优质量控制是统计学的一大应用领域；</w:t>
      </w:r>
      <w:r>
        <w:t>（三）统计学在社会经济管</w:t>
      </w:r>
      <w:r>
        <w:rPr>
          <w:spacing w:val="-5"/>
        </w:rPr>
        <w:t>理活动中具有搜集信息、提供咨询、实施监督和支持决策的重要职能；</w:t>
      </w:r>
      <w:r>
        <w:t>（四）</w:t>
      </w:r>
      <w:r>
        <w:rPr>
          <w:spacing w:val="-17"/>
        </w:rPr>
        <w:t>统</w:t>
      </w:r>
      <w:r>
        <w:t>计学为科学研究提供了有力手段。</w:t>
      </w:r>
    </w:p>
    <w:p>
      <w:pPr>
        <w:pStyle w:val="BodyText"/>
        <w:spacing w:line="328" w:lineRule="auto"/>
        <w:ind w:left="160" w:right="262" w:firstLine="723"/>
      </w:pPr>
      <w:r>
        <w:t>10</w:t>
      </w:r>
      <w:r>
        <w:rPr>
          <w:spacing w:val="-12"/>
        </w:rPr>
        <w:t>、具体总体与抽象总体是按其存在的形态不同而区分的。具体总体是由现</w:t>
      </w:r>
      <w:r>
        <w:rPr>
          <w:spacing w:val="-25"/>
        </w:rPr>
        <w:t>实存在的各个具体事物所组成的，如客观存在的全国人口总体、某批产品总体等。</w:t>
      </w:r>
      <w:r>
        <w:t xml:space="preserve">抽象总体是由想象中存在的多个假定事物所组成的，如某条件下生产的产品总 </w:t>
      </w:r>
      <w:r>
        <w:rPr>
          <w:spacing w:val="-12"/>
        </w:rPr>
        <w:t>体、某特殊类型的消费总体等。抽象总体是对具体总体作某种抽象的结果，是具</w:t>
      </w:r>
      <w:r>
        <w:rPr>
          <w:spacing w:val="-16"/>
        </w:rPr>
        <w:t>体总体的抽象化和延伸，而具体总体是抽象总体的组成部分。在现实中，对研究</w:t>
      </w:r>
      <w:r>
        <w:rPr>
          <w:spacing w:val="-21"/>
        </w:rPr>
        <w:t>总体抽象化既有利于各种数据的处理和使用，又能在许多场合更深入地提示出事物的本质。</w:t>
      </w:r>
    </w:p>
    <w:p>
      <w:pPr>
        <w:pStyle w:val="BodyText"/>
        <w:spacing w:line="448" w:lineRule="exact"/>
        <w:ind w:left="884"/>
      </w:pPr>
      <w:r>
        <w:t>12、定类尺度也称列名尺度或名义尺度，它是只表明个体所属类别而不能体</w:t>
      </w:r>
    </w:p>
    <w:p>
      <w:pPr>
        <w:pStyle w:val="BodyText"/>
        <w:spacing w:before="150" w:line="328" w:lineRule="auto"/>
        <w:ind w:left="160" w:right="254"/>
      </w:pPr>
      <w:r>
        <w:rPr>
          <w:spacing w:val="-8"/>
        </w:rPr>
        <w:t>现个体数量大小或先后顺序的尺度，也即只能对个体起到一个分类的作用。如人</w:t>
      </w:r>
      <w:r>
        <w:rPr>
          <w:spacing w:val="-21"/>
        </w:rPr>
        <w:t>的性别分为男、女两类。这种尺度除了用文字表述外，也常用数码符号</w:t>
      </w:r>
      <w:r>
        <w:t>（即数字</w:t>
      </w:r>
      <w:r>
        <w:rPr>
          <w:spacing w:val="-16"/>
        </w:rPr>
        <w:t xml:space="preserve">） </w:t>
      </w:r>
      <w:r>
        <w:rPr>
          <w:spacing w:val="-2"/>
        </w:rPr>
        <w:t>来表示，如人的性别标志可用“</w:t>
      </w:r>
      <w:r>
        <w:rPr>
          <w:spacing w:val="-16"/>
        </w:rPr>
        <w:t>1”</w:t>
      </w:r>
      <w:r>
        <w:rPr>
          <w:spacing w:val="-8"/>
        </w:rPr>
        <w:t>或“</w:t>
      </w:r>
      <w:r>
        <w:rPr>
          <w:spacing w:val="-16"/>
        </w:rPr>
        <w:t>0</w:t>
      </w:r>
      <w:r>
        <w:rPr>
          <w:spacing w:val="-4"/>
        </w:rPr>
        <w:t>”来表示男或女，但这样的数码符号只</w:t>
      </w:r>
      <w:r>
        <w:rPr>
          <w:spacing w:val="-20"/>
        </w:rPr>
        <w:t xml:space="preserve">起到计数的作用，没有量的定义。定类尺度是包含信息量最少的最低层次的尺度， </w:t>
      </w:r>
      <w:r>
        <w:t>但必须符合两个原则：互斥原则和穷尽原则。定类尺度主要用以测定品质标志。</w:t>
      </w:r>
    </w:p>
    <w:p>
      <w:pPr>
        <w:pStyle w:val="BodyText"/>
        <w:spacing w:line="328" w:lineRule="auto"/>
        <w:ind w:left="160" w:right="437" w:firstLine="723"/>
      </w:pPr>
      <w:r>
        <w:t>14</w:t>
      </w:r>
      <w:r>
        <w:rPr>
          <w:spacing w:val="-14"/>
        </w:rPr>
        <w:t>、定距尺度也称间距尺度或差距尺度，它是以数值来表示个体特征并能测</w:t>
      </w:r>
      <w:r>
        <w:rPr>
          <w:spacing w:val="-12"/>
        </w:rPr>
        <w:t xml:space="preserve">定个体之间数值差距的尺度。例如 </w:t>
      </w:r>
      <w:r>
        <w:t>2</w:t>
      </w:r>
      <w:r>
        <w:rPr>
          <w:spacing w:val="-17"/>
        </w:rPr>
        <w:t xml:space="preserve"> 位学生的考试成绩分别为 </w:t>
      </w:r>
      <w:r>
        <w:t>56</w:t>
      </w:r>
      <w:r>
        <w:rPr>
          <w:spacing w:val="-45"/>
        </w:rPr>
        <w:t xml:space="preserve"> 分和 </w:t>
      </w:r>
      <w:r>
        <w:t>85</w:t>
      </w:r>
      <w:r>
        <w:rPr>
          <w:spacing w:val="-44"/>
        </w:rPr>
        <w:t xml:space="preserve"> 分，这</w:t>
      </w:r>
    </w:p>
    <w:p>
      <w:pPr>
        <w:spacing w:after="0" w:line="328" w:lineRule="auto"/>
        <w:sectPr>
          <w:pgSz w:w="17860" w:h="25260"/>
          <w:pgMar w:top="1940" w:right="2260" w:bottom="280" w:left="2540" w:header="708" w:footer="708"/>
          <w:pgNumType w:start="13"/>
          <w:cols w:space="708"/>
        </w:sectPr>
      </w:pPr>
    </w:p>
    <w:p>
      <w:pPr>
        <w:pStyle w:val="BodyText"/>
        <w:spacing w:before="37" w:line="328" w:lineRule="auto"/>
        <w:ind w:left="160" w:right="296"/>
      </w:pPr>
      <w:r>
        <w:t>不仅说明前者不及格、后者良好、前者低于后者，而且还说明前者比后者低 29 分。但定距尺度只适用于描述能进行加减运算但不能进行乘除运算的数量标志， 因为这类数量标志不存在绝对零点，譬如气温 0℃不代表没有温度，20℃也不代表比 10℃暖和 1 倍。</w:t>
      </w:r>
    </w:p>
    <w:p>
      <w:pPr>
        <w:pStyle w:val="BodyText"/>
        <w:spacing w:line="328" w:lineRule="auto"/>
        <w:ind w:left="160" w:right="296" w:firstLine="723"/>
      </w:pPr>
      <w:r>
        <w:t>16</w:t>
      </w:r>
      <w:r>
        <w:rPr>
          <w:spacing w:val="-12"/>
        </w:rPr>
        <w:t>、变量按其所受影响因素不同可以分为确定性变量和随机性变量。确定性</w:t>
      </w:r>
      <w:r>
        <w:rPr>
          <w:spacing w:val="-19"/>
        </w:rPr>
        <w:t>变量是指受确定性因素影响的变量，其影响因素是明确的、可解释的和可人为控</w:t>
      </w:r>
      <w:r>
        <w:rPr>
          <w:spacing w:val="-15"/>
        </w:rPr>
        <w:t xml:space="preserve">制的，从而变量值的变化方向和程度是可确定的。例如企业职工工资总额受职工人数和平均工资两个确定性因素的影响。随机性变量是指受随机因素影响的变 </w:t>
      </w:r>
      <w:r>
        <w:rPr>
          <w:spacing w:val="-16"/>
        </w:rPr>
        <w:t>量，其影响因素是不确定的、偶然的，变量值的变化方向和程度是不确定的。例</w:t>
      </w:r>
      <w:r>
        <w:rPr>
          <w:spacing w:val="-9"/>
        </w:rPr>
        <w:t>如农作物产量的高低受水分、气温、光照等多种不确定因素的影响，因而其结果也是不确定的。</w:t>
      </w:r>
    </w:p>
    <w:p>
      <w:pPr>
        <w:pStyle w:val="BodyText"/>
        <w:spacing w:line="449" w:lineRule="exact"/>
        <w:ind w:left="884"/>
      </w:pPr>
      <w:r>
        <w:t>18、描述统计学是指能提供各种真实描述所研究现象数量特征和数量关系的</w:t>
      </w:r>
    </w:p>
    <w:p>
      <w:pPr>
        <w:pStyle w:val="BodyText"/>
        <w:spacing w:before="162" w:line="328" w:lineRule="auto"/>
        <w:ind w:left="160" w:right="296"/>
      </w:pPr>
      <w:r>
        <w:rPr>
          <w:spacing w:val="-1"/>
        </w:rPr>
        <w:t>理论和方法，其主要功能是对观察到的数据进行汇总、分类和计算，并用表格、</w:t>
      </w:r>
      <w:r>
        <w:rPr>
          <w:spacing w:val="-9"/>
        </w:rPr>
        <w:t>图形和综合指标的方式来加以显示。推断统计学是能提供以样本的观测结果来估</w:t>
      </w:r>
      <w:r>
        <w:rPr>
          <w:spacing w:val="-16"/>
        </w:rPr>
        <w:t>计总体参数或作出各种假设检验的理论和方法，其主要功能是在随机性和概率论</w:t>
      </w:r>
      <w:r>
        <w:rPr>
          <w:spacing w:val="-20"/>
        </w:rPr>
        <w:t>基础上对事物的不确定性作出推断。描述统计学与推断统计学合在一起就构成完整的统计学，前者是基础，后者是其深入和发展，相辅相成，相互联系。</w:t>
      </w:r>
    </w:p>
    <w:p>
      <w:pPr>
        <w:pStyle w:val="BodyText"/>
        <w:spacing w:before="7"/>
        <w:rPr>
          <w:sz w:val="40"/>
        </w:rPr>
      </w:pPr>
    </w:p>
    <w:p>
      <w:pPr>
        <w:pStyle w:val="Heading2"/>
        <w:spacing w:before="1"/>
      </w:pPr>
      <w:r>
        <w:t>第二章 统计数据的收集、整理与显示</w:t>
      </w:r>
    </w:p>
    <w:p>
      <w:pPr>
        <w:pStyle w:val="BodyText"/>
        <w:spacing w:before="7"/>
        <w:rPr>
          <w:rFonts w:ascii="黑体"/>
          <w:b/>
          <w:sz w:val="60"/>
        </w:rPr>
      </w:pPr>
    </w:p>
    <w:p>
      <w:pPr>
        <w:pStyle w:val="Heading6"/>
        <w:tabs>
          <w:tab w:val="left" w:pos="1420"/>
          <w:tab w:val="left" w:pos="2774"/>
        </w:tabs>
        <w:spacing w:before="1"/>
        <w:ind w:left="160"/>
        <w:rPr>
          <w:rFonts w:ascii="黑体" w:eastAsia="黑体" w:hint="eastAsia"/>
        </w:rPr>
      </w:pPr>
      <w:r>
        <w:rPr>
          <w:rFonts w:ascii="黑体" w:eastAsia="黑体" w:hint="eastAsia"/>
        </w:rPr>
        <w:t>一、</w:t>
        <w:tab/>
        <w:t>一、</w:t>
        <w:tab/>
        <w:t>填空题</w:t>
      </w:r>
    </w:p>
    <w:p>
      <w:pPr>
        <w:tabs>
          <w:tab w:val="left" w:pos="4412"/>
          <w:tab w:val="left" w:pos="5989"/>
        </w:tabs>
        <w:spacing w:before="165"/>
        <w:ind w:left="790" w:right="0" w:firstLine="0"/>
        <w:jc w:val="left"/>
        <w:rPr>
          <w:sz w:val="31"/>
        </w:rPr>
      </w:pPr>
      <w:r>
        <w:pict>
          <v:line id="_x0000_s1086" style="mso-position-horizontal-relative:page;position:absolute;z-index:-251594752" from="284pt,24.65pt" to="349pt,24.65pt" stroked="t" strokecolor="black" strokeweight="2pt">
            <v:stroke dashstyle="longDash"/>
          </v:line>
        </w:pict>
      </w:r>
      <w:r>
        <w:pict>
          <v:line id="_x0000_s1087" style="mso-position-horizontal-relative:page;position:absolute;z-index:-251593728" from="363pt,24.65pt" to="428pt,24.65pt" stroked="t" strokecolor="black" strokeweight="2pt">
            <v:stroke dashstyle="longDash"/>
          </v:line>
        </w:pict>
      </w:r>
      <w:r>
        <w:rPr>
          <w:rFonts w:ascii="Arial" w:eastAsia="Arial"/>
          <w:sz w:val="31"/>
        </w:rPr>
        <w:t>1</w:t>
      </w:r>
      <w:r>
        <w:rPr>
          <w:sz w:val="31"/>
        </w:rPr>
        <w:t>、调查表一般有</w:t>
        <w:tab/>
        <w:t>和</w:t>
        <w:tab/>
        <w:t>两种方式。</w:t>
      </w:r>
    </w:p>
    <w:p>
      <w:pPr>
        <w:tabs>
          <w:tab w:val="left" w:pos="5676"/>
          <w:tab w:val="left" w:pos="7250"/>
          <w:tab w:val="left" w:pos="8668"/>
        </w:tabs>
        <w:spacing w:before="143"/>
        <w:ind w:left="790" w:right="0" w:firstLine="0"/>
        <w:jc w:val="left"/>
        <w:rPr>
          <w:sz w:val="31"/>
        </w:rPr>
      </w:pPr>
      <w:r>
        <w:pict>
          <v:line id="_x0000_s1088" style="mso-position-horizontal-relative:page;position:absolute;z-index:-251592704" from="347pt,23.55pt" to="412pt,23.55pt" stroked="t" strokecolor="black" strokeweight="2pt">
            <v:stroke dashstyle="longDash"/>
          </v:line>
        </w:pict>
      </w:r>
      <w:r>
        <w:pict>
          <v:line id="_x0000_s1089" style="mso-position-horizontal-relative:page;position:absolute;z-index:-251591680" from="426pt,23.55pt" to="491pt,23.55pt" stroked="t" strokecolor="black" strokeweight="2pt">
            <v:stroke dashstyle="longDash"/>
          </v:line>
        </w:pict>
      </w:r>
      <w:r>
        <w:pict>
          <v:line id="_x0000_s1090" style="mso-position-horizontal-relative:page;position:absolute;z-index:-251590656" from="505pt,23.55pt" to="562pt,23.55pt" stroked="t" strokecolor="black" strokeweight="2pt">
            <v:stroke dashstyle="longDash"/>
          </v:line>
        </w:pict>
      </w:r>
      <w:r>
        <w:rPr>
          <w:rFonts w:ascii="Arial" w:eastAsia="Arial"/>
          <w:sz w:val="31"/>
        </w:rPr>
        <w:t>2</w:t>
      </w:r>
      <w:r>
        <w:rPr>
          <w:sz w:val="31"/>
        </w:rPr>
        <w:t>、统计调查的基本要求是</w:t>
        <w:tab/>
        <w:t>、</w:t>
        <w:tab/>
        <w:t>和</w:t>
        <w:tab/>
        <w:t>。</w:t>
      </w:r>
    </w:p>
    <w:p>
      <w:pPr>
        <w:tabs>
          <w:tab w:val="left" w:pos="2208"/>
          <w:tab w:val="left" w:pos="3484"/>
        </w:tabs>
        <w:spacing w:before="143" w:line="326" w:lineRule="auto"/>
        <w:ind w:left="160" w:right="1261" w:firstLine="629"/>
        <w:jc w:val="left"/>
        <w:rPr>
          <w:sz w:val="31"/>
        </w:rPr>
      </w:pPr>
      <w:r>
        <w:pict>
          <v:line id="_x0000_s1091" style="mso-position-horizontal-relative:page;position:absolute;z-index:-251589632" from="193pt,23.55pt" to="303pt,23.55pt" stroked="t" strokecolor="black" strokeweight="2pt">
            <v:stroke dashstyle="longDash"/>
          </v:line>
        </w:pict>
      </w:r>
      <w:r>
        <w:pict>
          <v:line id="_x0000_s1092" style="mso-position-horizontal-relative:page;position:absolute;z-index:-251588608" from="150pt,50.55pt" to="239pt,50.55pt" stroked="t" strokecolor="black" strokeweight="2pt">
            <v:stroke dashstyle="longDash"/>
          </v:line>
        </w:pict>
      </w:r>
      <w:r>
        <w:rPr>
          <w:rFonts w:ascii="Arial" w:eastAsia="Arial"/>
          <w:sz w:val="31"/>
        </w:rPr>
        <w:t>3</w:t>
      </w:r>
      <w:r>
        <w:rPr>
          <w:rFonts w:ascii="Arial" w:eastAsia="Arial"/>
          <w:spacing w:val="-53"/>
          <w:sz w:val="31"/>
        </w:rPr>
        <w:t xml:space="preserve"> </w:t>
      </w:r>
      <w:r>
        <w:rPr>
          <w:sz w:val="31"/>
        </w:rPr>
        <w:t>、</w:t>
        <w:tab/>
        <w:tab/>
        <w:t>是</w:t>
      </w:r>
      <w:r>
        <w:rPr>
          <w:spacing w:val="75"/>
          <w:sz w:val="31"/>
        </w:rPr>
        <w:t>一</w:t>
      </w:r>
      <w:r>
        <w:rPr>
          <w:sz w:val="31"/>
        </w:rPr>
        <w:t>种间接取得统计资料的方法，它的特点之一是具有较</w:t>
      </w:r>
      <w:r>
        <w:rPr>
          <w:spacing w:val="-18"/>
          <w:sz w:val="31"/>
        </w:rPr>
        <w:t>强</w:t>
      </w:r>
      <w:r>
        <w:rPr>
          <w:sz w:val="31"/>
        </w:rPr>
        <w:t>的</w:t>
        <w:tab/>
        <w:t>。</w:t>
      </w:r>
    </w:p>
    <w:p>
      <w:pPr>
        <w:tabs>
          <w:tab w:val="left" w:pos="3469"/>
          <w:tab w:val="left" w:pos="7977"/>
        </w:tabs>
        <w:spacing w:before="0" w:line="326" w:lineRule="auto"/>
        <w:ind w:left="160" w:right="327" w:firstLine="629"/>
        <w:jc w:val="left"/>
        <w:rPr>
          <w:sz w:val="31"/>
        </w:rPr>
      </w:pPr>
      <w:r>
        <w:pict>
          <v:line id="_x0000_s1093" style="mso-position-horizontal-relative:page;position:absolute;z-index:-251587584" from="470pt,16.4pt" to="527pt,16.4pt" stroked="t" strokecolor="black" strokeweight="2pt">
            <v:stroke dashstyle="longDash"/>
          </v:line>
        </w:pict>
      </w:r>
      <w:r>
        <w:pict>
          <v:line id="_x0000_s1094" style="mso-position-horizontal-relative:page;position:absolute;z-index:-251586560" from="229pt,43.4pt" to="302pt,43.4pt" stroked="t" strokecolor="black" strokeweight="2pt">
            <v:stroke dashstyle="longDash"/>
          </v:line>
        </w:pict>
      </w:r>
      <w:r>
        <w:rPr>
          <w:rFonts w:ascii="Arial" w:eastAsia="Arial"/>
          <w:sz w:val="31"/>
        </w:rPr>
        <w:t>4</w:t>
      </w:r>
      <w:r>
        <w:rPr>
          <w:sz w:val="31"/>
        </w:rPr>
        <w:t>、对调查对象的所有单位都进行调查，这是</w:t>
        <w:tab/>
        <w:t>调查；而重点调查、抽样调查、</w:t>
      </w:r>
      <w:r>
        <w:rPr>
          <w:spacing w:val="-17"/>
          <w:sz w:val="31"/>
        </w:rPr>
        <w:t>典</w:t>
      </w:r>
      <w:r>
        <w:rPr>
          <w:sz w:val="31"/>
        </w:rPr>
        <w:t>型调查都属于</w:t>
        <w:tab/>
        <w:t>调查。</w:t>
      </w:r>
    </w:p>
    <w:p>
      <w:pPr>
        <w:tabs>
          <w:tab w:val="left" w:pos="12154"/>
        </w:tabs>
        <w:spacing w:before="0"/>
        <w:ind w:left="790" w:right="0" w:firstLine="0"/>
        <w:jc w:val="left"/>
        <w:rPr>
          <w:sz w:val="31"/>
        </w:rPr>
      </w:pPr>
      <w:r>
        <w:pict>
          <v:line id="_x0000_s1095" style="mso-position-horizontal-relative:page;position:absolute;z-index:-251585536" from="663pt,16.35pt" to="736pt,16.35pt" stroked="t" strokecolor="black" strokeweight="2pt">
            <v:stroke dashstyle="longDash"/>
          </v:line>
        </w:pict>
      </w:r>
      <w:r>
        <w:rPr>
          <w:rFonts w:ascii="Arial" w:eastAsia="Arial"/>
          <w:sz w:val="31"/>
        </w:rPr>
        <w:t>5</w:t>
      </w:r>
      <w:r>
        <w:rPr>
          <w:spacing w:val="-152"/>
          <w:sz w:val="31"/>
        </w:rPr>
        <w:t>、</w:t>
      </w:r>
      <w:r>
        <w:rPr>
          <w:sz w:val="31"/>
        </w:rPr>
        <w:t>调查人员亲临现场对调查单位直接进行清点和计量</w:t>
      </w:r>
      <w:r>
        <w:rPr>
          <w:spacing w:val="-186"/>
          <w:sz w:val="31"/>
        </w:rPr>
        <w:t>，</w:t>
      </w:r>
      <w:r>
        <w:rPr>
          <w:sz w:val="31"/>
        </w:rPr>
        <w:t>这种调查方法称为</w:t>
        <w:tab/>
        <w:t>法。</w:t>
      </w:r>
    </w:p>
    <w:p>
      <w:pPr>
        <w:tabs>
          <w:tab w:val="left" w:pos="10558"/>
        </w:tabs>
        <w:spacing w:before="143"/>
        <w:ind w:left="790" w:right="0" w:firstLine="0"/>
        <w:jc w:val="left"/>
        <w:rPr>
          <w:sz w:val="31"/>
        </w:rPr>
      </w:pPr>
      <w:r>
        <w:pict>
          <v:line id="_x0000_s1096" style="mso-position-horizontal-relative:page;position:absolute;z-index:-251584512" from="568pt,23.5pt" to="656pt,23.5pt" stroked="t" strokecolor="black" strokeweight="2pt">
            <v:stroke dashstyle="longDash"/>
          </v:line>
        </w:pict>
      </w:r>
      <w:r>
        <w:rPr>
          <w:rFonts w:ascii="Arial" w:eastAsia="Arial"/>
          <w:sz w:val="31"/>
        </w:rPr>
        <w:t>6</w:t>
      </w:r>
      <w:r>
        <w:rPr>
          <w:sz w:val="31"/>
        </w:rPr>
        <w:t>、若要调查某地区工业企业职工的生活状况，调查对象是</w:t>
        <w:tab/>
        <w:t>，调查单位是</w:t>
      </w:r>
    </w:p>
    <w:p>
      <w:pPr>
        <w:tabs>
          <w:tab w:val="left" w:pos="5518"/>
        </w:tabs>
        <w:spacing w:before="143"/>
        <w:ind w:left="1737" w:right="0" w:firstLine="0"/>
        <w:jc w:val="left"/>
        <w:rPr>
          <w:sz w:val="31"/>
        </w:rPr>
      </w:pPr>
      <w:r>
        <w:pict>
          <v:line id="_x0000_s1097" style="mso-position-horizontal-relative:page;position:absolute;z-index:251720704" from="135pt,23.5pt" to="215pt,23.5pt" stroked="t" strokecolor="black" strokeweight="2pt">
            <v:stroke dashstyle="longDash"/>
          </v:line>
        </w:pict>
      </w:r>
      <w:r>
        <w:pict>
          <v:line id="_x0000_s1098" style="mso-position-horizontal-relative:page;position:absolute;z-index:-251583488" from="308pt,23.5pt" to="404pt,23.5pt" stroked="t" strokecolor="black" strokeweight="2pt">
            <v:stroke dashstyle="longDash"/>
          </v:line>
        </w:pict>
      </w:r>
      <w:r>
        <w:rPr>
          <w:sz w:val="31"/>
        </w:rPr>
        <w:t>，填报单位是</w:t>
        <w:tab/>
        <w:t>。</w:t>
      </w:r>
    </w:p>
    <w:p>
      <w:pPr>
        <w:tabs>
          <w:tab w:val="left" w:pos="7441"/>
        </w:tabs>
        <w:spacing w:before="143" w:line="326" w:lineRule="auto"/>
        <w:ind w:left="160" w:right="864" w:firstLine="629"/>
        <w:jc w:val="left"/>
        <w:rPr>
          <w:sz w:val="31"/>
        </w:rPr>
      </w:pPr>
      <w:r>
        <w:pict>
          <v:line id="_x0000_s1099" style="mso-position-horizontal-relative:page;position:absolute;z-index:-251582464" from="384pt,23.5pt" to="501pt,23.5pt" stroked="t" strokecolor="black" strokeweight="2pt">
            <v:stroke dashstyle="longDash"/>
          </v:line>
        </w:pict>
      </w:r>
      <w:r>
        <w:rPr>
          <w:rFonts w:ascii="Arial" w:eastAsia="Arial"/>
          <w:sz w:val="31"/>
        </w:rPr>
        <w:t>7</w:t>
      </w:r>
      <w:r>
        <w:rPr>
          <w:rFonts w:ascii="Arial" w:eastAsia="Arial"/>
          <w:spacing w:val="-46"/>
          <w:sz w:val="31"/>
        </w:rPr>
        <w:t xml:space="preserve"> </w:t>
      </w:r>
      <w:r>
        <w:rPr>
          <w:sz w:val="31"/>
        </w:rPr>
        <w:t>、典型调查中的典型单位是</w:t>
        <w:tab/>
        <w:t>选取的，抽样调查中的样本单位</w:t>
      </w:r>
      <w:r>
        <w:rPr>
          <w:spacing w:val="-18"/>
          <w:sz w:val="31"/>
        </w:rPr>
        <w:t>是</w:t>
      </w:r>
      <w:r>
        <w:rPr>
          <w:sz w:val="31"/>
        </w:rPr>
        <w:t>选取的。</w:t>
      </w:r>
    </w:p>
    <w:p>
      <w:pPr>
        <w:tabs>
          <w:tab w:val="left" w:pos="4729"/>
          <w:tab w:val="left" w:pos="10718"/>
        </w:tabs>
        <w:spacing w:before="0" w:line="397" w:lineRule="exact"/>
        <w:ind w:left="790" w:right="0" w:firstLine="0"/>
        <w:jc w:val="left"/>
        <w:rPr>
          <w:sz w:val="31"/>
        </w:rPr>
      </w:pPr>
      <w:r>
        <w:pict>
          <v:line id="_x0000_s1100" style="mso-position-horizontal-relative:page;position:absolute;z-index:-251581440" from="284pt,16.35pt" to="365pt,16.35pt" stroked="t" strokecolor="black" strokeweight="2pt">
            <v:stroke dashstyle="longDash"/>
          </v:line>
        </w:pict>
      </w:r>
      <w:r>
        <w:pict>
          <v:line id="_x0000_s1101" style="mso-position-horizontal-relative:page;position:absolute;z-index:-251580416" from="584pt,16.35pt" to="664pt,16.35pt" stroked="t" strokecolor="black" strokeweight="2pt">
            <v:stroke dashstyle="longDash"/>
          </v:line>
        </w:pict>
      </w:r>
      <w:r>
        <w:rPr>
          <w:rFonts w:ascii="Arial" w:eastAsia="Arial"/>
          <w:sz w:val="31"/>
        </w:rPr>
        <w:t>8</w:t>
      </w:r>
      <w:r>
        <w:rPr>
          <w:sz w:val="31"/>
        </w:rPr>
        <w:t>、抽样调查属于</w:t>
        <w:tab/>
        <w:t>调查，但其调查目的是要达到对</w:t>
        <w:tab/>
        <w:t>特征的认识。</w:t>
      </w:r>
    </w:p>
    <w:p>
      <w:pPr>
        <w:tabs>
          <w:tab w:val="left" w:pos="4258"/>
          <w:tab w:val="left" w:pos="8985"/>
        </w:tabs>
        <w:spacing w:before="142"/>
        <w:ind w:left="790" w:right="0" w:firstLine="0"/>
        <w:jc w:val="left"/>
        <w:rPr>
          <w:sz w:val="31"/>
        </w:rPr>
      </w:pPr>
      <w:r>
        <w:pict>
          <v:line id="_x0000_s1102" style="mso-position-horizontal-relative:page;position:absolute;z-index:-251579392" from="269pt,23.45pt" to="341pt,23.45pt" stroked="t" strokecolor="black" strokeweight="2pt">
            <v:stroke dashstyle="longDash"/>
          </v:line>
        </w:pict>
      </w:r>
      <w:r>
        <w:pict>
          <v:line id="_x0000_s1103" style="mso-position-horizontal-relative:page;position:absolute;z-index:-251578368" from="497pt,23.45pt" to="578pt,23.45pt" stroked="t" strokecolor="black" strokeweight="2pt">
            <v:stroke dashstyle="longDash"/>
          </v:line>
        </w:pict>
      </w:r>
      <w:r>
        <w:rPr>
          <w:rFonts w:ascii="Arial" w:eastAsia="Arial"/>
          <w:sz w:val="31"/>
        </w:rPr>
        <w:t>9</w:t>
      </w:r>
      <w:r>
        <w:rPr>
          <w:sz w:val="31"/>
        </w:rPr>
        <w:t>、调查单位是</w:t>
        <w:tab/>
        <w:t>的承担者，填报单位是</w:t>
        <w:tab/>
        <w:t>单位。</w:t>
      </w:r>
    </w:p>
    <w:p>
      <w:pPr>
        <w:tabs>
          <w:tab w:val="left" w:pos="9457"/>
        </w:tabs>
        <w:spacing w:before="143"/>
        <w:ind w:left="790" w:right="0" w:firstLine="0"/>
        <w:jc w:val="left"/>
        <w:rPr>
          <w:sz w:val="31"/>
        </w:rPr>
      </w:pPr>
      <w:r>
        <w:pict>
          <v:line id="_x0000_s1104" style="mso-position-horizontal-relative:page;position:absolute;z-index:-251577344" from="497pt,23.5pt" to="601pt,23.5pt" stroked="t" strokecolor="black" strokeweight="2pt">
            <v:stroke dashstyle="longDash"/>
          </v:line>
        </w:pict>
      </w:r>
      <w:r>
        <w:rPr>
          <w:rFonts w:ascii="Arial" w:eastAsia="Arial"/>
          <w:sz w:val="31"/>
        </w:rPr>
        <w:t>10</w:t>
      </w:r>
      <w:r>
        <w:rPr>
          <w:sz w:val="31"/>
        </w:rPr>
        <w:t>、无论采用何种调查方法进行调查都要先制定</w:t>
        <w:tab/>
        <w:t>。</w:t>
      </w:r>
    </w:p>
    <w:p>
      <w:pPr>
        <w:spacing w:after="0"/>
        <w:jc w:val="left"/>
        <w:rPr>
          <w:sz w:val="31"/>
        </w:rPr>
        <w:sectPr>
          <w:pgSz w:w="17860" w:h="25260"/>
          <w:pgMar w:top="1940" w:right="2260" w:bottom="280" w:left="2540" w:header="708" w:footer="708"/>
          <w:pgNumType w:start="14"/>
          <w:cols w:space="708"/>
        </w:sectPr>
      </w:pPr>
    </w:p>
    <w:p>
      <w:pPr>
        <w:tabs>
          <w:tab w:val="left" w:pos="4877"/>
          <w:tab w:val="left" w:pos="10072"/>
        </w:tabs>
        <w:spacing w:before="72"/>
        <w:ind w:left="790" w:right="0" w:firstLine="0"/>
        <w:jc w:val="left"/>
        <w:rPr>
          <w:sz w:val="31"/>
        </w:rPr>
      </w:pPr>
      <w:r>
        <w:pict>
          <v:line id="_x0000_s1105" style="mso-position-horizontal-relative:page;position:absolute;z-index:-251576320" from="323pt,20.1pt" to="372pt,20.1pt" stroked="t" strokecolor="black" strokeweight="2pt">
            <v:stroke dashstyle="solid"/>
          </v:line>
        </w:pict>
      </w:r>
      <w:r>
        <w:pict>
          <v:line id="_x0000_s1106" style="mso-position-horizontal-relative:page;position:absolute;z-index:-251575296" from="575pt,20.1pt" to="632pt,20.1pt" stroked="t" strokecolor="black" strokeweight="2pt">
            <v:stroke dashstyle="solid"/>
          </v:line>
        </w:pict>
      </w:r>
      <w:r>
        <w:rPr>
          <w:rFonts w:ascii="Arial" w:eastAsia="Arial"/>
          <w:spacing w:val="-6"/>
          <w:sz w:val="31"/>
        </w:rPr>
        <w:t>11</w:t>
      </w:r>
      <w:r>
        <w:rPr>
          <w:sz w:val="31"/>
        </w:rPr>
        <w:t>、重点调查实质上是</w:t>
        <w:tab/>
        <w:t>的全面调查，它的目的是反映</w:t>
        <w:tab/>
        <w:t>情况。</w:t>
      </w:r>
    </w:p>
    <w:p>
      <w:pPr>
        <w:tabs>
          <w:tab w:val="left" w:pos="12312"/>
        </w:tabs>
        <w:spacing w:before="143" w:line="326" w:lineRule="auto"/>
        <w:ind w:left="160" w:right="427" w:firstLine="629"/>
        <w:jc w:val="left"/>
        <w:rPr>
          <w:sz w:val="31"/>
        </w:rPr>
      </w:pPr>
      <w:r>
        <w:pict>
          <v:line id="_x0000_s1107" style="mso-position-horizontal-relative:page;position:absolute;z-index:-251574272" from="671pt,23.65pt" to="744pt,23.65pt" stroked="t" strokecolor="black" strokeweight="2pt">
            <v:stroke dashstyle="solid"/>
          </v:line>
        </w:pict>
      </w:r>
      <w:r>
        <w:rPr>
          <w:rFonts w:ascii="Arial" w:eastAsia="Arial"/>
          <w:sz w:val="31"/>
        </w:rPr>
        <w:t>12</w:t>
      </w:r>
      <w:r>
        <w:rPr>
          <w:spacing w:val="-152"/>
          <w:sz w:val="31"/>
        </w:rPr>
        <w:t>、</w:t>
      </w:r>
      <w:r>
        <w:rPr>
          <w:sz w:val="31"/>
        </w:rPr>
        <w:t>通过调查几个主要的产棉区来了解棉花的生长情况</w:t>
      </w:r>
      <w:r>
        <w:rPr>
          <w:spacing w:val="-186"/>
          <w:sz w:val="31"/>
        </w:rPr>
        <w:t>，</w:t>
      </w:r>
      <w:r>
        <w:rPr>
          <w:sz w:val="31"/>
        </w:rPr>
        <w:t>这种调查方法属于</w:t>
        <w:tab/>
      </w:r>
      <w:r>
        <w:rPr>
          <w:spacing w:val="-17"/>
          <w:sz w:val="31"/>
        </w:rPr>
        <w:t>调</w:t>
      </w:r>
      <w:r>
        <w:rPr>
          <w:sz w:val="31"/>
        </w:rPr>
        <w:t>查。</w:t>
      </w:r>
    </w:p>
    <w:p>
      <w:pPr>
        <w:tabs>
          <w:tab w:val="left" w:pos="3945"/>
          <w:tab w:val="left" w:pos="9075"/>
          <w:tab w:val="left" w:pos="10612"/>
          <w:tab w:val="left" w:pos="12467"/>
        </w:tabs>
        <w:spacing w:before="0" w:line="326" w:lineRule="auto"/>
        <w:ind w:left="2208" w:right="274" w:hanging="1419"/>
        <w:jc w:val="left"/>
        <w:rPr>
          <w:sz w:val="31"/>
        </w:rPr>
      </w:pPr>
      <w:r>
        <w:pict>
          <v:line id="_x0000_s1108" style="mso-position-horizontal-relative:page;position:absolute;z-index:-251573248" from="509pt,16.5pt" to="582pt,16.5pt" stroked="t" strokecolor="black" strokeweight="2pt">
            <v:stroke dashstyle="solid"/>
          </v:line>
        </w:pict>
      </w:r>
      <w:r>
        <w:pict>
          <v:line id="_x0000_s1109" style="mso-position-horizontal-relative:page;position:absolute;z-index:-251572224" from="594pt,16.5pt" to="659pt,16.5pt" stroked="t" strokecolor="black" strokeweight="2pt">
            <v:stroke dashstyle="solid"/>
          </v:line>
        </w:pict>
      </w:r>
      <w:r>
        <w:pict>
          <v:line id="_x0000_s1110" style="mso-position-horizontal-relative:page;position:absolute;z-index:-251571200" from="671pt,16.5pt" to="752pt,16.5pt" stroked="t" strokecolor="black" strokeweight="2pt">
            <v:stroke dashstyle="solid"/>
          </v:line>
        </w:pict>
      </w:r>
      <w:r>
        <w:pict>
          <v:line id="_x0000_s1111" style="mso-position-horizontal-relative:page;position:absolute;z-index:-251570176" from="166pt,43.5pt" to="239pt,43.5pt" stroked="t" strokecolor="black" strokeweight="2pt">
            <v:stroke dashstyle="solid"/>
          </v:line>
        </w:pict>
      </w:r>
      <w:r>
        <w:pict>
          <v:line id="_x0000_s1112" style="mso-position-horizontal-relative:page;position:absolute;z-index:-251569152" from="253pt,43.5pt" to="326pt,43.5pt" stroked="t" strokecolor="black" strokeweight="2pt">
            <v:stroke dashstyle="solid"/>
          </v:line>
        </w:pict>
      </w:r>
      <w:r>
        <w:rPr>
          <w:rFonts w:ascii="Arial" w:eastAsia="Arial"/>
          <w:sz w:val="31"/>
        </w:rPr>
        <w:t>13</w:t>
      </w:r>
      <w:r>
        <w:rPr>
          <w:sz w:val="31"/>
        </w:rPr>
        <w:t>、抽样调查的组织形式有很多种</w:t>
      </w:r>
      <w:r>
        <w:rPr>
          <w:spacing w:val="-97"/>
          <w:sz w:val="31"/>
        </w:rPr>
        <w:t>，</w:t>
      </w:r>
      <w:r>
        <w:rPr>
          <w:sz w:val="31"/>
        </w:rPr>
        <w:t>其基本形式有</w:t>
        <w:tab/>
        <w:t>、</w:t>
        <w:tab/>
        <w:t>、</w:t>
        <w:tab/>
      </w:r>
      <w:r>
        <w:rPr>
          <w:spacing w:val="-19"/>
          <w:sz w:val="31"/>
        </w:rPr>
        <w:t>、</w:t>
      </w:r>
      <w:r>
        <w:rPr>
          <w:sz w:val="31"/>
        </w:rPr>
        <w:t>和</w:t>
        <w:tab/>
        <w:t>。</w:t>
      </w:r>
    </w:p>
    <w:p>
      <w:pPr>
        <w:tabs>
          <w:tab w:val="left" w:pos="2054"/>
          <w:tab w:val="left" w:pos="5993"/>
          <w:tab w:val="left" w:pos="6158"/>
          <w:tab w:val="left" w:pos="9471"/>
        </w:tabs>
        <w:spacing w:before="0" w:line="326" w:lineRule="auto"/>
        <w:ind w:left="160" w:right="417" w:firstLine="629"/>
        <w:jc w:val="left"/>
        <w:rPr>
          <w:sz w:val="31"/>
        </w:rPr>
      </w:pPr>
      <w:r>
        <w:pict>
          <v:line id="_x0000_s1113" style="mso-position-horizontal-relative:page;position:absolute;z-index:-251568128" from="371pt,16.5pt" to="436pt,16.5pt" stroked="t" strokecolor="black" strokeweight="2pt">
            <v:stroke dashstyle="solid"/>
          </v:line>
        </w:pict>
      </w:r>
      <w:r>
        <w:pict>
          <v:line id="_x0000_s1114" style="mso-position-horizontal-relative:page;position:absolute;z-index:-251567104" from="529pt,16.5pt" to="602pt,16.5pt" stroked="t" strokecolor="black" strokeweight="2pt">
            <v:stroke dashstyle="solid"/>
          </v:line>
        </w:pict>
      </w:r>
      <w:r>
        <w:pict>
          <v:line id="_x0000_s1115" style="mso-position-horizontal-relative:page;position:absolute;z-index:-251566080" from="166pt,43.5pt" to="231pt,43.5pt" stroked="t" strokecolor="black" strokeweight="2pt">
            <v:stroke dashstyle="solid"/>
          </v:line>
        </w:pict>
      </w:r>
      <w:r>
        <w:pict>
          <v:line id="_x0000_s1116" style="mso-position-horizontal-relative:page;position:absolute;z-index:-251565056" from="340pt,43.5pt" to="428pt,43.5pt" stroked="t" strokecolor="black" strokeweight="2pt">
            <v:stroke dashstyle="solid"/>
          </v:line>
        </w:pict>
      </w:r>
      <w:r>
        <w:rPr>
          <w:rFonts w:ascii="Arial" w:eastAsia="Arial"/>
          <w:sz w:val="31"/>
        </w:rPr>
        <w:t>14</w:t>
      </w:r>
      <w:r>
        <w:rPr>
          <w:sz w:val="31"/>
        </w:rPr>
        <w:t>、人口调查中的调查单位是</w:t>
        <w:tab/>
        <w:tab/>
        <w:t>，填报单位是</w:t>
        <w:tab/>
        <w:t>；住户调查中的调查</w:t>
      </w:r>
      <w:r>
        <w:rPr>
          <w:spacing w:val="-17"/>
          <w:sz w:val="31"/>
        </w:rPr>
        <w:t>单</w:t>
      </w:r>
      <w:r>
        <w:rPr>
          <w:sz w:val="31"/>
        </w:rPr>
        <w:t>位是</w:t>
        <w:tab/>
        <w:t>，填报单位也是</w:t>
        <w:tab/>
        <w:t>。</w:t>
      </w:r>
    </w:p>
    <w:p>
      <w:pPr>
        <w:tabs>
          <w:tab w:val="left" w:pos="8319"/>
          <w:tab w:val="left" w:pos="10173"/>
        </w:tabs>
        <w:spacing w:before="0" w:line="326" w:lineRule="auto"/>
        <w:ind w:left="160" w:right="432" w:firstLine="629"/>
        <w:jc w:val="left"/>
        <w:rPr>
          <w:sz w:val="31"/>
        </w:rPr>
      </w:pPr>
      <w:r>
        <w:pict>
          <v:line id="_x0000_s1117" style="mso-position-horizontal-relative:page;position:absolute;z-index:-251564032" from="464pt,16.5pt" to="544pt,16.5pt" stroked="t" strokecolor="black" strokeweight="2pt">
            <v:stroke dashstyle="solid"/>
          </v:line>
        </w:pict>
      </w:r>
      <w:r>
        <w:pict>
          <v:line id="_x0000_s1118" style="mso-position-horizontal-relative:page;position:absolute;z-index:-251563008" from="557pt,16.5pt" to="637pt,16.5pt" stroked="t" strokecolor="black" strokeweight="2pt">
            <v:stroke dashstyle="solid"/>
          </v:line>
        </w:pict>
      </w:r>
      <w:r>
        <w:rPr>
          <w:rFonts w:ascii="Arial" w:eastAsia="Arial"/>
          <w:sz w:val="31"/>
        </w:rPr>
        <w:t>15</w:t>
      </w:r>
      <w:r>
        <w:rPr>
          <w:sz w:val="31"/>
        </w:rPr>
        <w:t>、统计整理是对调查得到的原始资料进行</w:t>
        <w:tab/>
        <w:t>、</w:t>
        <w:tab/>
        <w:t>，使其条理化</w:t>
      </w:r>
      <w:r>
        <w:rPr>
          <w:spacing w:val="-83"/>
          <w:sz w:val="31"/>
        </w:rPr>
        <w:t>、</w:t>
      </w:r>
      <w:r>
        <w:rPr>
          <w:spacing w:val="-17"/>
          <w:sz w:val="31"/>
        </w:rPr>
        <w:t>系</w:t>
      </w:r>
      <w:r>
        <w:rPr>
          <w:sz w:val="31"/>
        </w:rPr>
        <w:t>统化的工作过程。</w:t>
      </w:r>
    </w:p>
    <w:p>
      <w:pPr>
        <w:tabs>
          <w:tab w:val="left" w:pos="2838"/>
          <w:tab w:val="left" w:pos="8841"/>
        </w:tabs>
        <w:spacing w:before="0" w:line="326" w:lineRule="auto"/>
        <w:ind w:left="160" w:right="414" w:firstLine="629"/>
        <w:jc w:val="left"/>
        <w:rPr>
          <w:sz w:val="31"/>
        </w:rPr>
      </w:pPr>
      <w:r>
        <w:pict>
          <v:line id="_x0000_s1119" style="mso-position-horizontal-relative:page;position:absolute;z-index:-251561984" from="482pt,16.5pt" to="571pt,16.5pt" stroked="t" strokecolor="black" strokeweight="2pt">
            <v:stroke dashstyle="solid"/>
          </v:line>
        </w:pict>
      </w:r>
      <w:r>
        <w:pict>
          <v:line id="_x0000_s1120" style="mso-position-horizontal-relative:page;position:absolute;z-index:-251560960" from="166pt,43.5pt" to="270pt,43.5pt" stroked="t" strokecolor="black" strokeweight="2pt">
            <v:stroke dashstyle="solid"/>
          </v:line>
        </w:pict>
      </w:r>
      <w:r>
        <w:rPr>
          <w:rFonts w:ascii="Arial" w:eastAsia="Arial"/>
          <w:sz w:val="31"/>
        </w:rPr>
        <w:t>16</w:t>
      </w:r>
      <w:r>
        <w:rPr>
          <w:sz w:val="31"/>
        </w:rPr>
        <w:t>、在组距列数中，表示各组界限的变量值叫</w:t>
        <w:tab/>
        <w:t>，各组上限与下限之间的</w:t>
      </w:r>
      <w:r>
        <w:rPr>
          <w:spacing w:val="-18"/>
          <w:sz w:val="31"/>
        </w:rPr>
        <w:t>中</w:t>
      </w:r>
      <w:r>
        <w:rPr>
          <w:sz w:val="31"/>
        </w:rPr>
        <w:t>点叫</w:t>
        <w:tab/>
        <w:t>。</w:t>
      </w:r>
    </w:p>
    <w:p>
      <w:pPr>
        <w:tabs>
          <w:tab w:val="left" w:pos="4099"/>
          <w:tab w:val="left" w:pos="7563"/>
        </w:tabs>
        <w:spacing w:before="0" w:line="326" w:lineRule="auto"/>
        <w:ind w:left="160" w:right="417" w:firstLine="719"/>
        <w:jc w:val="left"/>
        <w:rPr>
          <w:sz w:val="31"/>
        </w:rPr>
      </w:pPr>
      <w:r>
        <w:pict>
          <v:line id="_x0000_s1121" style="mso-position-horizontal-relative:page;position:absolute;z-index:-251559936" from="229pt,43.45pt" to="333pt,43.45pt" stroked="t" strokecolor="black" strokeweight="2pt">
            <v:stroke dashstyle="solid"/>
          </v:line>
        </w:pict>
      </w:r>
      <w:r>
        <w:pict>
          <v:line id="_x0000_s1122" style="mso-position-horizontal-relative:page;position:absolute;z-index:-251558912" from="410pt,43.45pt" to="507pt,43.45pt" stroked="t" strokecolor="black" strokeweight="2pt">
            <v:stroke dashstyle="solid"/>
          </v:line>
        </w:pict>
      </w:r>
      <w:r>
        <w:rPr>
          <w:rFonts w:ascii="Arial" w:eastAsia="Arial"/>
          <w:sz w:val="31"/>
        </w:rPr>
        <w:t>17</w:t>
      </w:r>
      <w:r>
        <w:rPr>
          <w:sz w:val="31"/>
        </w:rPr>
        <w:t>、已知一个数列最后一组的下限为</w:t>
      </w:r>
      <w:r>
        <w:rPr>
          <w:spacing w:val="63"/>
          <w:sz w:val="31"/>
        </w:rPr>
        <w:t xml:space="preserve"> </w:t>
      </w:r>
      <w:r>
        <w:rPr>
          <w:rFonts w:ascii="Arial" w:eastAsia="Arial"/>
          <w:sz w:val="31"/>
        </w:rPr>
        <w:t>A</w:t>
      </w:r>
      <w:r>
        <w:rPr>
          <w:spacing w:val="-162"/>
          <w:sz w:val="31"/>
        </w:rPr>
        <w:t>、</w:t>
      </w:r>
      <w:r>
        <w:rPr>
          <w:sz w:val="31"/>
        </w:rPr>
        <w:t>，其相邻组的组中值为</w:t>
      </w:r>
      <w:r>
        <w:rPr>
          <w:spacing w:val="77"/>
          <w:sz w:val="31"/>
        </w:rPr>
        <w:t xml:space="preserve"> </w:t>
      </w:r>
      <w:r>
        <w:rPr>
          <w:rFonts w:ascii="Arial" w:eastAsia="Arial"/>
          <w:sz w:val="31"/>
        </w:rPr>
        <w:t>B</w:t>
      </w:r>
      <w:r>
        <w:rPr>
          <w:spacing w:val="-159"/>
          <w:sz w:val="31"/>
        </w:rPr>
        <w:t>、</w:t>
      </w:r>
      <w:r>
        <w:rPr>
          <w:sz w:val="31"/>
        </w:rPr>
        <w:t>，则最后一组的</w:t>
      </w:r>
      <w:r>
        <w:rPr>
          <w:spacing w:val="-14"/>
          <w:sz w:val="31"/>
        </w:rPr>
        <w:t>上</w:t>
      </w:r>
      <w:r>
        <w:rPr>
          <w:sz w:val="31"/>
        </w:rPr>
        <w:t>限可以确定为</w:t>
        <w:tab/>
        <w:t>，组中值为</w:t>
        <w:tab/>
        <w:t>。</w:t>
      </w:r>
    </w:p>
    <w:p>
      <w:pPr>
        <w:tabs>
          <w:tab w:val="left" w:pos="3782"/>
        </w:tabs>
        <w:spacing w:before="0" w:line="326" w:lineRule="auto"/>
        <w:ind w:left="160" w:right="400" w:firstLine="719"/>
        <w:jc w:val="left"/>
        <w:rPr>
          <w:sz w:val="31"/>
        </w:rPr>
      </w:pPr>
      <w:r>
        <w:pict>
          <v:line id="_x0000_s1123" style="mso-position-horizontal-relative:page;position:absolute;z-index:-251557888" from="213pt,43.45pt" to="318pt,43.45pt" stroked="t" strokecolor="black" strokeweight="2pt">
            <v:stroke dashstyle="solid"/>
          </v:line>
        </w:pict>
      </w:r>
      <w:r>
        <w:rPr>
          <w:rFonts w:ascii="Arial" w:eastAsia="Arial"/>
          <w:sz w:val="31"/>
        </w:rPr>
        <w:t>18</w:t>
      </w:r>
      <w:r>
        <w:rPr>
          <w:sz w:val="31"/>
        </w:rPr>
        <w:t>、设考试成绩的全距为</w:t>
      </w:r>
      <w:r>
        <w:rPr>
          <w:spacing w:val="-60"/>
          <w:sz w:val="31"/>
        </w:rPr>
        <w:t xml:space="preserve"> </w:t>
      </w:r>
      <w:r>
        <w:rPr>
          <w:rFonts w:ascii="Arial" w:eastAsia="Arial"/>
          <w:sz w:val="31"/>
        </w:rPr>
        <w:t>100</w:t>
      </w:r>
      <w:r>
        <w:rPr>
          <w:sz w:val="31"/>
        </w:rPr>
        <w:t>，如果将</w:t>
      </w:r>
      <w:r>
        <w:rPr>
          <w:spacing w:val="-45"/>
          <w:sz w:val="31"/>
        </w:rPr>
        <w:t xml:space="preserve"> </w:t>
      </w:r>
      <w:r>
        <w:rPr>
          <w:rFonts w:ascii="Arial" w:eastAsia="Arial"/>
          <w:sz w:val="31"/>
        </w:rPr>
        <w:t>60</w:t>
      </w:r>
      <w:r>
        <w:rPr>
          <w:rFonts w:ascii="Arial" w:eastAsia="Arial"/>
          <w:spacing w:val="36"/>
          <w:sz w:val="31"/>
        </w:rPr>
        <w:t xml:space="preserve"> </w:t>
      </w:r>
      <w:r>
        <w:rPr>
          <w:sz w:val="31"/>
        </w:rPr>
        <w:t>分以下为一组，其余按等距分成四组，则</w:t>
      </w:r>
      <w:r>
        <w:rPr>
          <w:spacing w:val="-15"/>
          <w:sz w:val="31"/>
        </w:rPr>
        <w:t>各</w:t>
      </w:r>
      <w:r>
        <w:rPr>
          <w:sz w:val="31"/>
        </w:rPr>
        <w:t>组的组距为</w:t>
        <w:tab/>
        <w:t>。</w:t>
      </w:r>
    </w:p>
    <w:p>
      <w:pPr>
        <w:tabs>
          <w:tab w:val="left" w:pos="12305"/>
        </w:tabs>
        <w:spacing w:before="0" w:line="326" w:lineRule="auto"/>
        <w:ind w:left="160" w:right="436" w:firstLine="719"/>
        <w:jc w:val="left"/>
        <w:rPr>
          <w:sz w:val="31"/>
        </w:rPr>
      </w:pPr>
      <w:r>
        <w:pict>
          <v:line id="_x0000_s1124" style="mso-position-horizontal-relative:page;position:absolute;z-index:-251556864" from="640pt,16.45pt" to="744pt,16.45pt" stroked="t" strokecolor="black" strokeweight="2pt">
            <v:stroke dashstyle="solid"/>
          </v:line>
        </w:pict>
      </w:r>
      <w:r>
        <w:rPr>
          <w:rFonts w:ascii="Arial" w:eastAsia="Arial"/>
          <w:sz w:val="31"/>
        </w:rPr>
        <w:t>19</w:t>
      </w:r>
      <w:r>
        <w:rPr>
          <w:spacing w:val="-40"/>
          <w:sz w:val="31"/>
        </w:rPr>
        <w:t>、</w:t>
      </w:r>
      <w:r>
        <w:rPr>
          <w:sz w:val="31"/>
        </w:rPr>
        <w:t>能够对统计总体进行分组，是由统计总体中各总体单位所具有的</w:t>
        <w:tab/>
      </w:r>
      <w:r>
        <w:rPr>
          <w:spacing w:val="-19"/>
          <w:sz w:val="31"/>
        </w:rPr>
        <w:t>特</w:t>
      </w:r>
      <w:r>
        <w:rPr>
          <w:sz w:val="31"/>
        </w:rPr>
        <w:t>点决定的。</w:t>
      </w:r>
    </w:p>
    <w:p>
      <w:pPr>
        <w:tabs>
          <w:tab w:val="left" w:pos="3469"/>
          <w:tab w:val="left" w:pos="8193"/>
          <w:tab w:val="left" w:pos="10418"/>
        </w:tabs>
        <w:spacing w:before="0" w:line="326" w:lineRule="auto"/>
        <w:ind w:left="160" w:right="421" w:firstLine="629"/>
        <w:jc w:val="left"/>
        <w:rPr>
          <w:sz w:val="31"/>
        </w:rPr>
      </w:pPr>
      <w:r>
        <w:pict>
          <v:line id="_x0000_s1125" style="mso-position-horizontal-relative:page;position:absolute;z-index:-251555840" from="513pt,16.45pt" to="649pt,16.45pt" stroked="t" strokecolor="black" strokeweight="2pt">
            <v:stroke dashstyle="solid"/>
          </v:line>
        </w:pict>
      </w:r>
      <w:r>
        <w:pict>
          <v:line id="_x0000_s1126" style="mso-position-horizontal-relative:page;position:absolute;z-index:-251554816" from="213pt,43.45pt" to="302pt,43.45pt" stroked="t" strokecolor="black" strokeweight="2pt">
            <v:stroke dashstyle="solid"/>
          </v:line>
        </w:pict>
      </w:r>
      <w:r>
        <w:pict>
          <v:line id="_x0000_s1127" style="mso-position-horizontal-relative:page;position:absolute;z-index:-251553792" from="426pt,43.45pt" to="538pt,43.45pt" stroked="t" strokecolor="black" strokeweight="2pt">
            <v:stroke dashstyle="solid"/>
          </v:line>
        </w:pict>
      </w:r>
      <w:r>
        <w:rPr>
          <w:rFonts w:ascii="Arial" w:eastAsia="Arial"/>
          <w:sz w:val="31"/>
        </w:rPr>
        <w:t>20</w:t>
      </w:r>
      <w:r>
        <w:rPr>
          <w:sz w:val="31"/>
        </w:rPr>
        <w:t>、对于连续变量划分组限时，相邻组的组限必须</w:t>
        <w:tab/>
        <w:tab/>
        <w:t>，习惯上规定</w:t>
      </w:r>
      <w:r>
        <w:rPr>
          <w:spacing w:val="-18"/>
          <w:sz w:val="31"/>
        </w:rPr>
        <w:t>各</w:t>
      </w:r>
      <w:r>
        <w:rPr>
          <w:sz w:val="31"/>
        </w:rPr>
        <w:t>组不包括其</w:t>
        <w:tab/>
        <w:t>的单位，即所谓的</w:t>
        <w:tab/>
        <w:t>原则。</w:t>
      </w:r>
    </w:p>
    <w:p>
      <w:pPr>
        <w:tabs>
          <w:tab w:val="left" w:pos="2054"/>
          <w:tab w:val="left" w:pos="9471"/>
        </w:tabs>
        <w:spacing w:before="0" w:line="326" w:lineRule="auto"/>
        <w:ind w:left="160" w:right="417" w:firstLine="629"/>
        <w:jc w:val="left"/>
        <w:rPr>
          <w:sz w:val="31"/>
        </w:rPr>
      </w:pPr>
      <w:r>
        <w:pict>
          <v:line id="_x0000_s1128" style="mso-position-horizontal-relative:page;position:absolute;z-index:-251552768" from="513pt,16.45pt" to="602pt,16.45pt" stroked="t" strokecolor="black" strokeweight="2pt">
            <v:stroke dashstyle="solid"/>
          </v:line>
        </w:pict>
      </w:r>
      <w:r>
        <w:pict>
          <v:line id="_x0000_s1129" style="mso-position-horizontal-relative:page;position:absolute;z-index:-251551744" from="150pt,43.45pt" to="231pt,43.45pt" stroked="t" strokecolor="black" strokeweight="2pt">
            <v:stroke dashstyle="longDash"/>
          </v:line>
        </w:pict>
      </w:r>
      <w:r>
        <w:rPr>
          <w:rFonts w:ascii="Arial" w:eastAsia="Arial"/>
          <w:sz w:val="31"/>
        </w:rPr>
        <w:t>21</w:t>
      </w:r>
      <w:r>
        <w:rPr>
          <w:sz w:val="31"/>
        </w:rPr>
        <w:t>、按每个变量值分别列组编制的变量分布数列叫</w:t>
        <w:tab/>
        <w:t>，这样的数列其组数</w:t>
      </w:r>
      <w:r>
        <w:rPr>
          <w:spacing w:val="-17"/>
          <w:sz w:val="31"/>
        </w:rPr>
        <w:t>等</w:t>
      </w:r>
      <w:r>
        <w:rPr>
          <w:sz w:val="31"/>
        </w:rPr>
        <w:t>于</w:t>
        <w:tab/>
        <w:t>。</w:t>
      </w:r>
    </w:p>
    <w:p>
      <w:pPr>
        <w:tabs>
          <w:tab w:val="left" w:pos="6148"/>
          <w:tab w:val="left" w:pos="11031"/>
        </w:tabs>
        <w:spacing w:before="0"/>
        <w:ind w:left="790" w:right="0" w:firstLine="0"/>
        <w:jc w:val="left"/>
        <w:rPr>
          <w:sz w:val="31"/>
        </w:rPr>
      </w:pPr>
      <w:r>
        <w:pict>
          <v:line id="_x0000_s1130" style="mso-position-horizontal-relative:page;position:absolute;z-index:-251550720" from="339pt,16.4pt" to="436pt,16.4pt" stroked="t" strokecolor="black" strokeweight="2pt">
            <v:stroke dashstyle="longDash"/>
          </v:line>
        </w:pict>
      </w:r>
      <w:r>
        <w:pict>
          <v:line id="_x0000_s1131" style="mso-position-horizontal-relative:page;position:absolute;z-index:-251549696" from="591pt,16.4pt" to="680pt,16.4pt" stroked="t" strokecolor="black" strokeweight="2pt">
            <v:stroke dashstyle="longDash"/>
          </v:line>
        </w:pict>
      </w:r>
      <w:r>
        <w:rPr>
          <w:rFonts w:ascii="Arial" w:eastAsia="Arial"/>
          <w:sz w:val="31"/>
        </w:rPr>
        <w:t>22</w:t>
      </w:r>
      <w:r>
        <w:rPr>
          <w:sz w:val="31"/>
        </w:rPr>
        <w:t>、统计整理的关键在于</w:t>
        <w:tab/>
        <w:t>，统计分组的关键在于</w:t>
        <w:tab/>
        <w:t>。</w:t>
      </w:r>
    </w:p>
    <w:p>
      <w:pPr>
        <w:tabs>
          <w:tab w:val="left" w:pos="10880"/>
        </w:tabs>
        <w:spacing w:before="141"/>
        <w:ind w:left="790" w:right="0" w:firstLine="0"/>
        <w:jc w:val="left"/>
        <w:rPr>
          <w:sz w:val="31"/>
        </w:rPr>
      </w:pPr>
      <w:r>
        <w:pict>
          <v:line id="_x0000_s1132" style="mso-position-horizontal-relative:page;position:absolute;z-index:-251548672" from="607pt,23.45pt" to="673pt,23.45pt" stroked="t" strokecolor="black" strokeweight="2pt">
            <v:stroke dashstyle="longDash"/>
          </v:line>
        </w:pict>
      </w:r>
      <w:r>
        <w:rPr>
          <w:rFonts w:ascii="Arial" w:eastAsia="Arial"/>
          <w:sz w:val="31"/>
        </w:rPr>
        <w:t>23</w:t>
      </w:r>
      <w:r>
        <w:rPr>
          <w:sz w:val="31"/>
        </w:rPr>
        <w:t>、为了消除异距数列中组距不同对各组次数的影响，需要计算</w:t>
        <w:tab/>
        <w:t>。</w:t>
      </w:r>
    </w:p>
    <w:p>
      <w:pPr>
        <w:pStyle w:val="BodyText"/>
        <w:spacing w:before="6"/>
        <w:rPr>
          <w:sz w:val="46"/>
        </w:rPr>
      </w:pPr>
    </w:p>
    <w:p>
      <w:pPr>
        <w:pStyle w:val="Heading6"/>
        <w:ind w:left="790"/>
        <w:rPr>
          <w:rFonts w:ascii="幼圆" w:eastAsia="幼圆" w:hint="eastAsia"/>
        </w:rPr>
      </w:pPr>
      <w:r>
        <w:rPr>
          <w:rFonts w:ascii="幼圆" w:eastAsia="幼圆" w:hint="eastAsia"/>
        </w:rPr>
        <w:t>二、单项选择题</w:t>
      </w:r>
    </w:p>
    <w:p>
      <w:pPr>
        <w:tabs>
          <w:tab w:val="left" w:pos="5295"/>
        </w:tabs>
        <w:spacing w:before="166"/>
        <w:ind w:left="880" w:right="0" w:firstLine="0"/>
        <w:jc w:val="left"/>
        <w:rPr>
          <w:sz w:val="31"/>
        </w:rPr>
      </w:pPr>
      <w:r>
        <w:rPr>
          <w:rFonts w:ascii="Arial" w:eastAsia="Arial"/>
          <w:sz w:val="31"/>
        </w:rPr>
        <w:t>1</w:t>
      </w:r>
      <w:r>
        <w:rPr>
          <w:sz w:val="31"/>
        </w:rPr>
        <w:t>、人口普查的调查单位是（</w:t>
        <w:tab/>
      </w:r>
      <w:r>
        <w:rPr>
          <w:spacing w:val="-163"/>
          <w:sz w:val="31"/>
        </w:rPr>
        <w:t>）</w:t>
      </w:r>
      <w:r>
        <w:rPr>
          <w:sz w:val="31"/>
        </w:rPr>
        <w:t>。</w:t>
      </w:r>
    </w:p>
    <w:p>
      <w:pPr>
        <w:tabs>
          <w:tab w:val="left" w:pos="3069"/>
          <w:tab w:val="left" w:pos="5485"/>
          <w:tab w:val="left" w:pos="7901"/>
          <w:tab w:val="left" w:pos="9233"/>
        </w:tabs>
        <w:spacing w:before="143" w:line="326" w:lineRule="auto"/>
        <w:ind w:left="880" w:right="3344" w:firstLine="226"/>
        <w:jc w:val="left"/>
        <w:rPr>
          <w:sz w:val="31"/>
        </w:rPr>
      </w:pPr>
      <w:r>
        <w:rPr>
          <w:rFonts w:ascii="Arial" w:eastAsia="Arial"/>
          <w:sz w:val="31"/>
        </w:rPr>
        <w:t>A</w:t>
      </w:r>
      <w:r>
        <w:rPr>
          <w:sz w:val="31"/>
        </w:rPr>
        <w:t>、每一户</w:t>
        <w:tab/>
      </w:r>
      <w:r>
        <w:rPr>
          <w:rFonts w:ascii="Arial" w:eastAsia="Arial"/>
          <w:sz w:val="31"/>
        </w:rPr>
        <w:t>B</w:t>
      </w:r>
      <w:r>
        <w:rPr>
          <w:sz w:val="31"/>
        </w:rPr>
        <w:t>、所有的户</w:t>
        <w:tab/>
      </w:r>
      <w:r>
        <w:rPr>
          <w:rFonts w:ascii="Arial" w:eastAsia="Arial"/>
          <w:spacing w:val="-3"/>
          <w:sz w:val="31"/>
        </w:rPr>
        <w:t>C</w:t>
      </w:r>
      <w:r>
        <w:rPr>
          <w:sz w:val="31"/>
        </w:rPr>
        <w:t>、每一个人</w:t>
        <w:tab/>
      </w:r>
      <w:r>
        <w:rPr>
          <w:rFonts w:ascii="Arial" w:eastAsia="Arial"/>
          <w:sz w:val="31"/>
        </w:rPr>
        <w:t>D</w:t>
      </w:r>
      <w:r>
        <w:rPr>
          <w:sz w:val="31"/>
        </w:rPr>
        <w:t>、所有的</w:t>
      </w:r>
      <w:r>
        <w:rPr>
          <w:spacing w:val="-17"/>
          <w:sz w:val="31"/>
        </w:rPr>
        <w:t>人</w:t>
      </w:r>
      <w:r>
        <w:rPr>
          <w:rFonts w:ascii="Arial" w:eastAsia="Arial"/>
          <w:sz w:val="31"/>
        </w:rPr>
        <w:t>2</w:t>
      </w:r>
      <w:r>
        <w:rPr>
          <w:sz w:val="31"/>
        </w:rPr>
        <w:t>、对一批商品进行质量检验，最适宜采用的调查方法是（</w:t>
        <w:tab/>
      </w:r>
      <w:r>
        <w:rPr>
          <w:spacing w:val="-162"/>
          <w:sz w:val="31"/>
        </w:rPr>
        <w:t>）</w:t>
      </w:r>
      <w:r>
        <w:rPr>
          <w:sz w:val="31"/>
        </w:rPr>
        <w:t>。</w:t>
      </w:r>
    </w:p>
    <w:p>
      <w:pPr>
        <w:tabs>
          <w:tab w:val="left" w:pos="3541"/>
          <w:tab w:val="left" w:pos="5957"/>
          <w:tab w:val="left" w:pos="8193"/>
          <w:tab w:val="left" w:pos="8531"/>
        </w:tabs>
        <w:spacing w:before="0" w:line="326" w:lineRule="auto"/>
        <w:ind w:left="948" w:right="2714" w:firstLine="158"/>
        <w:jc w:val="left"/>
        <w:rPr>
          <w:sz w:val="31"/>
        </w:rPr>
      </w:pPr>
      <w:r>
        <w:rPr>
          <w:rFonts w:ascii="Arial" w:eastAsia="Arial"/>
          <w:sz w:val="31"/>
        </w:rPr>
        <w:t>A</w:t>
      </w:r>
      <w:r>
        <w:rPr>
          <w:sz w:val="31"/>
        </w:rPr>
        <w:t>、全面调查</w:t>
        <w:tab/>
      </w:r>
      <w:r>
        <w:rPr>
          <w:rFonts w:ascii="Arial" w:eastAsia="Arial"/>
          <w:sz w:val="31"/>
        </w:rPr>
        <w:t>B</w:t>
      </w:r>
      <w:r>
        <w:rPr>
          <w:sz w:val="31"/>
        </w:rPr>
        <w:t>、抽样调查</w:t>
        <w:tab/>
      </w:r>
      <w:r>
        <w:rPr>
          <w:rFonts w:ascii="Arial" w:eastAsia="Arial"/>
          <w:sz w:val="31"/>
        </w:rPr>
        <w:t>C</w:t>
      </w:r>
      <w:r>
        <w:rPr>
          <w:sz w:val="31"/>
        </w:rPr>
        <w:t>、典型调查</w:t>
        <w:tab/>
        <w:tab/>
      </w:r>
      <w:r>
        <w:rPr>
          <w:rFonts w:ascii="Arial" w:eastAsia="Arial"/>
          <w:sz w:val="31"/>
        </w:rPr>
        <w:t>D</w:t>
      </w:r>
      <w:r>
        <w:rPr>
          <w:sz w:val="31"/>
        </w:rPr>
        <w:t>、重点调</w:t>
      </w:r>
      <w:r>
        <w:rPr>
          <w:spacing w:val="-17"/>
          <w:sz w:val="31"/>
        </w:rPr>
        <w:t>查</w:t>
      </w:r>
      <w:r>
        <w:rPr>
          <w:rFonts w:ascii="Arial" w:eastAsia="Arial"/>
          <w:sz w:val="31"/>
        </w:rPr>
        <w:t>3</w:t>
      </w:r>
      <w:r>
        <w:rPr>
          <w:sz w:val="31"/>
        </w:rPr>
        <w:t>、下列调查中，调查单位与填报单位一致的是（</w:t>
        <w:tab/>
      </w:r>
      <w:r>
        <w:rPr>
          <w:spacing w:val="-159"/>
          <w:sz w:val="31"/>
        </w:rPr>
        <w:t>）</w:t>
      </w:r>
      <w:r>
        <w:rPr>
          <w:sz w:val="31"/>
        </w:rPr>
        <w:t>。</w:t>
      </w:r>
    </w:p>
    <w:p>
      <w:pPr>
        <w:tabs>
          <w:tab w:val="left" w:pos="5115"/>
        </w:tabs>
        <w:spacing w:before="0"/>
        <w:ind w:left="1107" w:right="0" w:firstLine="0"/>
        <w:jc w:val="left"/>
        <w:rPr>
          <w:sz w:val="31"/>
        </w:rPr>
      </w:pPr>
      <w:r>
        <w:rPr>
          <w:rFonts w:ascii="Arial" w:eastAsia="Arial"/>
          <w:sz w:val="31"/>
        </w:rPr>
        <w:t>A</w:t>
      </w:r>
      <w:r>
        <w:rPr>
          <w:sz w:val="31"/>
        </w:rPr>
        <w:t>、企业设备调查</w:t>
        <w:tab/>
      </w:r>
      <w:r>
        <w:rPr>
          <w:rFonts w:ascii="Arial" w:eastAsia="Arial"/>
          <w:sz w:val="31"/>
        </w:rPr>
        <w:t>B</w:t>
      </w:r>
      <w:r>
        <w:rPr>
          <w:sz w:val="31"/>
        </w:rPr>
        <w:t>、人口普查</w:t>
      </w:r>
    </w:p>
    <w:p>
      <w:pPr>
        <w:tabs>
          <w:tab w:val="left" w:pos="5100"/>
          <w:tab w:val="left" w:pos="6868"/>
        </w:tabs>
        <w:spacing w:before="143" w:line="326" w:lineRule="auto"/>
        <w:ind w:left="880" w:right="3611" w:firstLine="226"/>
        <w:jc w:val="left"/>
        <w:rPr>
          <w:sz w:val="31"/>
        </w:rPr>
      </w:pPr>
      <w:r>
        <w:rPr>
          <w:rFonts w:ascii="Arial" w:eastAsia="Arial"/>
          <w:sz w:val="31"/>
        </w:rPr>
        <w:t>C</w:t>
      </w:r>
      <w:r>
        <w:rPr>
          <w:sz w:val="31"/>
        </w:rPr>
        <w:t>、农村耕畜调查</w:t>
        <w:tab/>
      </w:r>
      <w:r>
        <w:rPr>
          <w:rFonts w:ascii="Arial" w:eastAsia="Arial"/>
          <w:sz w:val="31"/>
        </w:rPr>
        <w:t>D</w:t>
      </w:r>
      <w:r>
        <w:rPr>
          <w:sz w:val="31"/>
        </w:rPr>
        <w:t>、工业企业生产经营现状调</w:t>
      </w:r>
      <w:r>
        <w:rPr>
          <w:spacing w:val="-17"/>
          <w:sz w:val="31"/>
        </w:rPr>
        <w:t>查</w:t>
      </w:r>
      <w:r>
        <w:rPr>
          <w:rFonts w:ascii="Arial" w:eastAsia="Arial"/>
          <w:sz w:val="31"/>
        </w:rPr>
        <w:t>4</w:t>
      </w:r>
      <w:r>
        <w:rPr>
          <w:sz w:val="31"/>
        </w:rPr>
        <w:t>、抽样调查与重点调查的主要区别是（</w:t>
        <w:tab/>
      </w:r>
      <w:r>
        <w:rPr>
          <w:spacing w:val="-159"/>
          <w:sz w:val="31"/>
        </w:rPr>
        <w:t>）</w:t>
      </w:r>
      <w:r>
        <w:rPr>
          <w:sz w:val="31"/>
        </w:rPr>
        <w:t>。</w:t>
      </w:r>
    </w:p>
    <w:p>
      <w:pPr>
        <w:tabs>
          <w:tab w:val="left" w:pos="4261"/>
        </w:tabs>
        <w:spacing w:before="0" w:line="397" w:lineRule="exact"/>
        <w:ind w:left="1197" w:right="0" w:firstLine="0"/>
        <w:jc w:val="left"/>
        <w:rPr>
          <w:sz w:val="31"/>
        </w:rPr>
      </w:pPr>
      <w:r>
        <w:rPr>
          <w:rFonts w:ascii="Arial" w:eastAsia="Arial"/>
          <w:sz w:val="31"/>
        </w:rPr>
        <w:t>A</w:t>
      </w:r>
      <w:r>
        <w:rPr>
          <w:sz w:val="31"/>
        </w:rPr>
        <w:t>、作用不同</w:t>
        <w:tab/>
      </w:r>
      <w:r>
        <w:rPr>
          <w:rFonts w:ascii="Arial" w:eastAsia="Arial"/>
          <w:spacing w:val="-3"/>
          <w:sz w:val="31"/>
        </w:rPr>
        <w:t>B</w:t>
      </w:r>
      <w:r>
        <w:rPr>
          <w:sz w:val="31"/>
        </w:rPr>
        <w:t>、组织方式不同</w:t>
      </w:r>
    </w:p>
    <w:p>
      <w:pPr>
        <w:tabs>
          <w:tab w:val="left" w:pos="4243"/>
        </w:tabs>
        <w:spacing w:before="143"/>
        <w:ind w:left="1197" w:right="0" w:firstLine="0"/>
        <w:jc w:val="left"/>
        <w:rPr>
          <w:sz w:val="31"/>
        </w:rPr>
      </w:pPr>
      <w:r>
        <w:rPr>
          <w:rFonts w:ascii="Arial" w:eastAsia="Arial"/>
          <w:spacing w:val="-3"/>
          <w:sz w:val="31"/>
        </w:rPr>
        <w:t>C</w:t>
      </w:r>
      <w:r>
        <w:rPr>
          <w:sz w:val="31"/>
        </w:rPr>
        <w:t>、灵活程度不同</w:t>
        <w:tab/>
      </w:r>
      <w:r>
        <w:rPr>
          <w:rFonts w:ascii="Arial" w:eastAsia="Arial"/>
          <w:spacing w:val="-3"/>
          <w:sz w:val="31"/>
        </w:rPr>
        <w:t>D</w:t>
      </w:r>
      <w:r>
        <w:rPr>
          <w:sz w:val="31"/>
        </w:rPr>
        <w:t>、选取调查单位的方法不同</w:t>
      </w:r>
    </w:p>
    <w:p>
      <w:pPr>
        <w:tabs>
          <w:tab w:val="left" w:pos="5363"/>
        </w:tabs>
        <w:spacing w:before="143" w:line="326" w:lineRule="auto"/>
        <w:ind w:left="160" w:right="405" w:firstLine="719"/>
        <w:jc w:val="left"/>
        <w:rPr>
          <w:sz w:val="31"/>
        </w:rPr>
      </w:pPr>
      <w:r>
        <w:rPr>
          <w:rFonts w:ascii="Arial" w:eastAsia="Arial"/>
          <w:sz w:val="31"/>
        </w:rPr>
        <w:t>5</w:t>
      </w:r>
      <w:r>
        <w:rPr>
          <w:sz w:val="31"/>
        </w:rPr>
        <w:t>、先对总体中的个体按主要标志加以分类</w:t>
      </w:r>
      <w:r>
        <w:rPr>
          <w:spacing w:val="-107"/>
          <w:sz w:val="31"/>
        </w:rPr>
        <w:t>，</w:t>
      </w:r>
      <w:r>
        <w:rPr>
          <w:sz w:val="31"/>
        </w:rPr>
        <w:t>再以随机原则从各类中抽取一定的单位</w:t>
      </w:r>
      <w:r>
        <w:rPr>
          <w:spacing w:val="-18"/>
          <w:sz w:val="31"/>
        </w:rPr>
        <w:t>进</w:t>
      </w:r>
      <w:r>
        <w:rPr>
          <w:sz w:val="31"/>
        </w:rPr>
        <w:t>行调查，这种抽样调查形式属于（</w:t>
        <w:tab/>
      </w:r>
      <w:r>
        <w:rPr>
          <w:spacing w:val="-159"/>
          <w:sz w:val="31"/>
        </w:rPr>
        <w:t>）</w:t>
      </w:r>
      <w:r>
        <w:rPr>
          <w:sz w:val="31"/>
        </w:rPr>
        <w:t>。</w:t>
      </w:r>
    </w:p>
    <w:p>
      <w:pPr>
        <w:tabs>
          <w:tab w:val="left" w:pos="4261"/>
        </w:tabs>
        <w:spacing w:before="0" w:line="397" w:lineRule="exact"/>
        <w:ind w:left="1197" w:right="0" w:firstLine="0"/>
        <w:jc w:val="left"/>
        <w:rPr>
          <w:sz w:val="31"/>
        </w:rPr>
      </w:pPr>
      <w:r>
        <w:rPr>
          <w:rFonts w:ascii="Arial" w:eastAsia="Arial"/>
          <w:sz w:val="31"/>
        </w:rPr>
        <w:t>A</w:t>
      </w:r>
      <w:r>
        <w:rPr>
          <w:sz w:val="31"/>
        </w:rPr>
        <w:t>、简单随机抽样</w:t>
        <w:tab/>
      </w:r>
      <w:r>
        <w:rPr>
          <w:rFonts w:ascii="Arial" w:eastAsia="Arial"/>
          <w:spacing w:val="-3"/>
          <w:sz w:val="31"/>
        </w:rPr>
        <w:t>B</w:t>
      </w:r>
      <w:r>
        <w:rPr>
          <w:sz w:val="31"/>
        </w:rPr>
        <w:t>、等距抽样</w:t>
      </w:r>
    </w:p>
    <w:p>
      <w:pPr>
        <w:spacing w:after="0" w:line="397" w:lineRule="exact"/>
        <w:jc w:val="left"/>
        <w:rPr>
          <w:sz w:val="31"/>
        </w:rPr>
        <w:sectPr>
          <w:pgSz w:w="17860" w:h="25260"/>
          <w:pgMar w:top="1920" w:right="2260" w:bottom="280" w:left="2540" w:header="708" w:footer="708"/>
          <w:pgNumType w:start="15"/>
          <w:cols w:space="708"/>
        </w:sectPr>
      </w:pPr>
    </w:p>
    <w:p>
      <w:pPr>
        <w:tabs>
          <w:tab w:val="left" w:pos="4243"/>
        </w:tabs>
        <w:spacing w:before="72"/>
        <w:ind w:left="1197" w:right="0" w:firstLine="0"/>
        <w:jc w:val="left"/>
        <w:rPr>
          <w:sz w:val="31"/>
        </w:rPr>
      </w:pPr>
      <w:r>
        <w:rPr>
          <w:rFonts w:ascii="Arial" w:eastAsia="Arial"/>
          <w:spacing w:val="-3"/>
          <w:sz w:val="31"/>
        </w:rPr>
        <w:t>C</w:t>
      </w:r>
      <w:r>
        <w:rPr>
          <w:sz w:val="31"/>
        </w:rPr>
        <w:t>、整群抽样</w:t>
        <w:tab/>
      </w:r>
      <w:r>
        <w:rPr>
          <w:rFonts w:ascii="Arial" w:eastAsia="Arial"/>
          <w:spacing w:val="-3"/>
          <w:sz w:val="31"/>
        </w:rPr>
        <w:t>D</w:t>
      </w:r>
      <w:r>
        <w:rPr>
          <w:sz w:val="31"/>
        </w:rPr>
        <w:t>、类型抽样</w:t>
      </w:r>
    </w:p>
    <w:p>
      <w:pPr>
        <w:tabs>
          <w:tab w:val="left" w:pos="11819"/>
        </w:tabs>
        <w:spacing w:before="143"/>
        <w:ind w:left="790" w:right="0" w:firstLine="0"/>
        <w:jc w:val="left"/>
        <w:rPr>
          <w:sz w:val="31"/>
        </w:rPr>
      </w:pPr>
      <w:r>
        <w:rPr>
          <w:rFonts w:ascii="Arial" w:eastAsia="Arial"/>
          <w:sz w:val="31"/>
        </w:rPr>
        <w:t>6</w:t>
      </w:r>
      <w:r>
        <w:rPr>
          <w:sz w:val="31"/>
        </w:rPr>
        <w:t>、对某省饮食业从业人员的健康状况进行调查，调查单位是该省饮食业的（</w:t>
        <w:tab/>
      </w:r>
      <w:r>
        <w:rPr>
          <w:spacing w:val="-159"/>
          <w:sz w:val="31"/>
        </w:rPr>
        <w:t>）</w:t>
      </w:r>
      <w:r>
        <w:rPr>
          <w:sz w:val="31"/>
        </w:rPr>
        <w:t>。</w:t>
      </w:r>
    </w:p>
    <w:p>
      <w:pPr>
        <w:pStyle w:val="BodyText"/>
        <w:spacing w:before="3"/>
        <w:rPr>
          <w:sz w:val="11"/>
        </w:rPr>
      </w:pPr>
    </w:p>
    <w:tbl>
      <w:tblPr>
        <w:tblStyle w:val="TableNormal0"/>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8"/>
        <w:gridCol w:w="1096"/>
        <w:gridCol w:w="2992"/>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46"/>
          <w:jc w:val="left"/>
        </w:trPr>
        <w:tc>
          <w:tcPr>
            <w:tcW w:w="3078" w:type="dxa"/>
          </w:tcPr>
          <w:p>
            <w:pPr>
              <w:pStyle w:val="TableParagraph"/>
              <w:spacing w:line="396" w:lineRule="exact"/>
              <w:ind w:left="521"/>
              <w:jc w:val="left"/>
              <w:rPr>
                <w:sz w:val="31"/>
              </w:rPr>
            </w:pPr>
            <w:r>
              <w:rPr>
                <w:rFonts w:ascii="Arial" w:eastAsia="Arial"/>
                <w:w w:val="105"/>
                <w:sz w:val="31"/>
              </w:rPr>
              <w:t>A</w:t>
            </w:r>
            <w:r>
              <w:rPr>
                <w:w w:val="105"/>
                <w:sz w:val="31"/>
              </w:rPr>
              <w:t>、全部网点</w:t>
            </w:r>
          </w:p>
        </w:tc>
        <w:tc>
          <w:tcPr>
            <w:tcW w:w="1096" w:type="dxa"/>
          </w:tcPr>
          <w:p>
            <w:pPr>
              <w:pStyle w:val="TableParagraph"/>
              <w:jc w:val="left"/>
              <w:rPr>
                <w:rFonts w:ascii="Times New Roman"/>
                <w:sz w:val="30"/>
              </w:rPr>
            </w:pPr>
          </w:p>
        </w:tc>
        <w:tc>
          <w:tcPr>
            <w:tcW w:w="2992" w:type="dxa"/>
          </w:tcPr>
          <w:p>
            <w:pPr>
              <w:pStyle w:val="TableParagraph"/>
              <w:spacing w:line="396" w:lineRule="exact"/>
              <w:ind w:left="517"/>
              <w:jc w:val="left"/>
              <w:rPr>
                <w:sz w:val="31"/>
              </w:rPr>
            </w:pPr>
            <w:r>
              <w:rPr>
                <w:rFonts w:ascii="Arial" w:eastAsia="Arial"/>
                <w:sz w:val="31"/>
              </w:rPr>
              <w:t>B</w:t>
            </w:r>
            <w:r>
              <w:rPr>
                <w:sz w:val="31"/>
              </w:rPr>
              <w:t>、每个网点</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3078" w:type="dxa"/>
          </w:tcPr>
          <w:p>
            <w:pPr>
              <w:pStyle w:val="TableParagraph"/>
              <w:spacing w:before="92"/>
              <w:ind w:left="525"/>
              <w:jc w:val="left"/>
              <w:rPr>
                <w:sz w:val="31"/>
              </w:rPr>
            </w:pPr>
            <w:r>
              <w:rPr>
                <w:rFonts w:ascii="Arial" w:eastAsia="Arial"/>
                <w:sz w:val="31"/>
              </w:rPr>
              <w:t>C</w:t>
            </w:r>
            <w:r>
              <w:rPr>
                <w:sz w:val="31"/>
              </w:rPr>
              <w:t>、所有从业人员</w:t>
            </w:r>
          </w:p>
        </w:tc>
        <w:tc>
          <w:tcPr>
            <w:tcW w:w="1096" w:type="dxa"/>
          </w:tcPr>
          <w:p>
            <w:pPr>
              <w:pStyle w:val="TableParagraph"/>
              <w:jc w:val="left"/>
              <w:rPr>
                <w:rFonts w:ascii="Times New Roman"/>
                <w:sz w:val="30"/>
              </w:rPr>
            </w:pPr>
          </w:p>
        </w:tc>
        <w:tc>
          <w:tcPr>
            <w:tcW w:w="2992" w:type="dxa"/>
          </w:tcPr>
          <w:p>
            <w:pPr>
              <w:pStyle w:val="TableParagraph"/>
              <w:spacing w:before="92"/>
              <w:ind w:left="499"/>
              <w:jc w:val="left"/>
              <w:rPr>
                <w:sz w:val="31"/>
              </w:rPr>
            </w:pPr>
            <w:r>
              <w:rPr>
                <w:rFonts w:ascii="Arial" w:eastAsia="Arial"/>
                <w:sz w:val="31"/>
              </w:rPr>
              <w:t>D</w:t>
            </w:r>
            <w:r>
              <w:rPr>
                <w:sz w:val="31"/>
              </w:rPr>
              <w:t>、每个从业人员</w:t>
            </w:r>
          </w:p>
        </w:tc>
      </w:tr>
      <w:tr>
        <w:tblPrEx>
          <w:tblW w:w="0" w:type="auto"/>
          <w:jc w:val="left"/>
          <w:tblInd w:w="748" w:type="dxa"/>
          <w:tblLayout w:type="fixed"/>
          <w:tblCellMar>
            <w:top w:w="0" w:type="dxa"/>
            <w:left w:w="0" w:type="dxa"/>
            <w:bottom w:w="0" w:type="dxa"/>
            <w:right w:w="0" w:type="dxa"/>
          </w:tblCellMar>
          <w:tblLook w:val="01E0"/>
        </w:tblPrEx>
        <w:trPr>
          <w:trHeight w:val="446"/>
          <w:jc w:val="left"/>
        </w:trPr>
        <w:tc>
          <w:tcPr>
            <w:tcW w:w="3078" w:type="dxa"/>
          </w:tcPr>
          <w:p>
            <w:pPr>
              <w:pStyle w:val="TableParagraph"/>
              <w:spacing w:before="92" w:line="335" w:lineRule="exact"/>
              <w:ind w:left="50"/>
              <w:jc w:val="left"/>
              <w:rPr>
                <w:sz w:val="31"/>
              </w:rPr>
            </w:pPr>
            <w:r>
              <w:rPr>
                <w:rFonts w:ascii="Arial" w:eastAsia="Arial"/>
                <w:sz w:val="31"/>
              </w:rPr>
              <w:t>7</w:t>
            </w:r>
            <w:r>
              <w:rPr>
                <w:sz w:val="31"/>
              </w:rPr>
              <w:t>、调查时限是指（</w:t>
            </w:r>
          </w:p>
        </w:tc>
        <w:tc>
          <w:tcPr>
            <w:tcW w:w="1096" w:type="dxa"/>
          </w:tcPr>
          <w:p>
            <w:pPr>
              <w:pStyle w:val="TableParagraph"/>
              <w:spacing w:before="92" w:line="335" w:lineRule="exact"/>
              <w:ind w:left="126"/>
              <w:jc w:val="left"/>
              <w:rPr>
                <w:sz w:val="31"/>
              </w:rPr>
            </w:pPr>
            <w:r>
              <w:rPr>
                <w:spacing w:val="-163"/>
                <w:sz w:val="31"/>
              </w:rPr>
              <w:t>）</w:t>
            </w:r>
            <w:r>
              <w:rPr>
                <w:sz w:val="31"/>
              </w:rPr>
              <w:t>。</w:t>
            </w:r>
          </w:p>
        </w:tc>
        <w:tc>
          <w:tcPr>
            <w:tcW w:w="2992" w:type="dxa"/>
          </w:tcPr>
          <w:p>
            <w:pPr>
              <w:pStyle w:val="TableParagraph"/>
              <w:jc w:val="left"/>
              <w:rPr>
                <w:rFonts w:ascii="Times New Roman"/>
                <w:sz w:val="30"/>
              </w:rPr>
            </w:pPr>
          </w:p>
        </w:tc>
      </w:tr>
    </w:tbl>
    <w:p>
      <w:pPr>
        <w:tabs>
          <w:tab w:val="left" w:pos="5097"/>
        </w:tabs>
        <w:spacing w:before="185" w:line="326" w:lineRule="auto"/>
        <w:ind w:left="1107" w:right="4563" w:firstLine="0"/>
        <w:jc w:val="left"/>
        <w:rPr>
          <w:sz w:val="31"/>
        </w:rPr>
      </w:pPr>
      <w:r>
        <w:rPr>
          <w:rFonts w:ascii="Arial" w:eastAsia="Arial"/>
          <w:sz w:val="31"/>
        </w:rPr>
        <w:t>A</w:t>
      </w:r>
      <w:r>
        <w:rPr>
          <w:sz w:val="31"/>
        </w:rPr>
        <w:t>、调查资料所属的时间</w:t>
        <w:tab/>
      </w:r>
      <w:r>
        <w:rPr>
          <w:rFonts w:ascii="Arial" w:eastAsia="Arial"/>
          <w:spacing w:val="-3"/>
          <w:sz w:val="31"/>
        </w:rPr>
        <w:t>B</w:t>
      </w:r>
      <w:r>
        <w:rPr>
          <w:sz w:val="31"/>
        </w:rPr>
        <w:t>、进行调查工作的期</w:t>
      </w:r>
      <w:r>
        <w:rPr>
          <w:spacing w:val="-14"/>
          <w:sz w:val="31"/>
        </w:rPr>
        <w:t>限</w:t>
      </w:r>
      <w:r>
        <w:rPr>
          <w:rFonts w:ascii="Arial" w:eastAsia="Arial"/>
          <w:spacing w:val="-3"/>
          <w:sz w:val="31"/>
        </w:rPr>
        <w:t>C</w:t>
      </w:r>
      <w:r>
        <w:rPr>
          <w:sz w:val="31"/>
        </w:rPr>
        <w:t>、调查工作登记的时间</w:t>
        <w:tab/>
      </w:r>
      <w:r>
        <w:rPr>
          <w:rFonts w:ascii="Arial" w:eastAsia="Arial"/>
          <w:sz w:val="31"/>
        </w:rPr>
        <w:t>D</w:t>
      </w:r>
      <w:r>
        <w:rPr>
          <w:sz w:val="31"/>
        </w:rPr>
        <w:t>、调查资料的报送时</w:t>
      </w:r>
      <w:r>
        <w:rPr>
          <w:spacing w:val="-19"/>
          <w:sz w:val="31"/>
        </w:rPr>
        <w:t>间</w:t>
      </w:r>
    </w:p>
    <w:p>
      <w:pPr>
        <w:tabs>
          <w:tab w:val="left" w:pos="10245"/>
        </w:tabs>
        <w:spacing w:before="0" w:line="397" w:lineRule="exact"/>
        <w:ind w:left="794" w:right="0" w:firstLine="0"/>
        <w:jc w:val="left"/>
        <w:rPr>
          <w:sz w:val="31"/>
        </w:rPr>
      </w:pPr>
      <w:r>
        <w:rPr>
          <w:rFonts w:ascii="Arial" w:eastAsia="Arial"/>
          <w:spacing w:val="-4"/>
          <w:sz w:val="31"/>
        </w:rPr>
        <w:t>8</w:t>
      </w:r>
      <w:r>
        <w:rPr>
          <w:sz w:val="31"/>
        </w:rPr>
        <w:t>、对某市全部商业企业职工的生活状况进行调查，调查对象是（</w:t>
        <w:tab/>
      </w:r>
      <w:r>
        <w:rPr>
          <w:spacing w:val="-159"/>
          <w:sz w:val="31"/>
        </w:rPr>
        <w:t>）</w:t>
      </w:r>
      <w:r>
        <w:rPr>
          <w:sz w:val="31"/>
        </w:rPr>
        <w:t>。</w:t>
      </w:r>
    </w:p>
    <w:p>
      <w:pPr>
        <w:tabs>
          <w:tab w:val="left" w:pos="5097"/>
        </w:tabs>
        <w:spacing w:before="143" w:line="326" w:lineRule="auto"/>
        <w:ind w:left="1107" w:right="3611" w:firstLine="0"/>
        <w:jc w:val="left"/>
        <w:rPr>
          <w:sz w:val="31"/>
        </w:rPr>
      </w:pPr>
      <w:r>
        <w:rPr>
          <w:rFonts w:ascii="Arial" w:eastAsia="Arial"/>
          <w:sz w:val="31"/>
        </w:rPr>
        <w:t>A</w:t>
      </w:r>
      <w:r>
        <w:rPr>
          <w:sz w:val="31"/>
        </w:rPr>
        <w:t>、该市全部商业企业</w:t>
        <w:tab/>
      </w:r>
      <w:r>
        <w:rPr>
          <w:rFonts w:ascii="Arial" w:eastAsia="Arial"/>
          <w:spacing w:val="-3"/>
          <w:sz w:val="31"/>
        </w:rPr>
        <w:t>B</w:t>
      </w:r>
      <w:r>
        <w:rPr>
          <w:sz w:val="31"/>
        </w:rPr>
        <w:t xml:space="preserve">、该市全部商业企业的职工  </w:t>
      </w:r>
      <w:r>
        <w:rPr>
          <w:rFonts w:ascii="Arial" w:eastAsia="Arial"/>
          <w:spacing w:val="-3"/>
          <w:sz w:val="31"/>
        </w:rPr>
        <w:t>C</w:t>
      </w:r>
      <w:r>
        <w:rPr>
          <w:sz w:val="31"/>
        </w:rPr>
        <w:t>、该市每一个商业企业</w:t>
        <w:tab/>
      </w:r>
      <w:r>
        <w:rPr>
          <w:rFonts w:ascii="Arial" w:eastAsia="Arial"/>
          <w:sz w:val="31"/>
        </w:rPr>
        <w:t>D</w:t>
      </w:r>
      <w:r>
        <w:rPr>
          <w:sz w:val="31"/>
        </w:rPr>
        <w:t>、该市商业企业的每一名职</w:t>
      </w:r>
      <w:r>
        <w:rPr>
          <w:spacing w:val="-17"/>
          <w:sz w:val="31"/>
        </w:rPr>
        <w:t>工</w:t>
      </w:r>
    </w:p>
    <w:p>
      <w:pPr>
        <w:tabs>
          <w:tab w:val="left" w:pos="4575"/>
        </w:tabs>
        <w:spacing w:before="0" w:line="397" w:lineRule="exact"/>
        <w:ind w:left="794" w:right="0" w:firstLine="0"/>
        <w:jc w:val="left"/>
        <w:rPr>
          <w:sz w:val="31"/>
        </w:rPr>
      </w:pPr>
      <w:r>
        <w:rPr>
          <w:rFonts w:ascii="Arial" w:eastAsia="Arial"/>
          <w:spacing w:val="-4"/>
          <w:sz w:val="31"/>
        </w:rPr>
        <w:t>9</w:t>
      </w:r>
      <w:r>
        <w:rPr>
          <w:sz w:val="31"/>
        </w:rPr>
        <w:t>、作为一个调查单位（</w:t>
        <w:tab/>
      </w:r>
      <w:r>
        <w:rPr>
          <w:spacing w:val="-163"/>
          <w:sz w:val="31"/>
        </w:rPr>
        <w:t>）</w:t>
      </w:r>
      <w:r>
        <w:rPr>
          <w:sz w:val="31"/>
        </w:rPr>
        <w:t>。</w:t>
      </w:r>
    </w:p>
    <w:p>
      <w:pPr>
        <w:tabs>
          <w:tab w:val="left" w:pos="5410"/>
        </w:tabs>
        <w:spacing w:before="144" w:line="326" w:lineRule="auto"/>
        <w:ind w:left="1265" w:right="3932" w:hanging="4"/>
        <w:jc w:val="left"/>
        <w:rPr>
          <w:sz w:val="31"/>
        </w:rPr>
      </w:pPr>
      <w:r>
        <w:rPr>
          <w:rFonts w:ascii="Arial" w:eastAsia="Arial"/>
          <w:sz w:val="31"/>
        </w:rPr>
        <w:t>A</w:t>
      </w:r>
      <w:r>
        <w:rPr>
          <w:sz w:val="31"/>
        </w:rPr>
        <w:t>、只能调查一个统计标志</w:t>
        <w:tab/>
      </w:r>
      <w:r>
        <w:rPr>
          <w:rFonts w:ascii="Arial" w:eastAsia="Arial"/>
          <w:spacing w:val="-3"/>
          <w:sz w:val="31"/>
        </w:rPr>
        <w:t>B</w:t>
      </w:r>
      <w:r>
        <w:rPr>
          <w:sz w:val="31"/>
        </w:rPr>
        <w:t>、只能调查一个统计指</w:t>
      </w:r>
      <w:r>
        <w:rPr>
          <w:spacing w:val="-16"/>
          <w:sz w:val="31"/>
        </w:rPr>
        <w:t>标</w:t>
      </w:r>
      <w:r>
        <w:rPr>
          <w:rFonts w:ascii="Arial" w:eastAsia="Arial"/>
          <w:spacing w:val="-3"/>
          <w:sz w:val="31"/>
        </w:rPr>
        <w:t>C</w:t>
      </w:r>
      <w:r>
        <w:rPr>
          <w:sz w:val="31"/>
        </w:rPr>
        <w:t>、可以调查多个统计指标</w:t>
        <w:tab/>
      </w:r>
      <w:r>
        <w:rPr>
          <w:rFonts w:ascii="Arial" w:eastAsia="Arial"/>
          <w:sz w:val="31"/>
        </w:rPr>
        <w:t>D</w:t>
      </w:r>
      <w:r>
        <w:rPr>
          <w:sz w:val="31"/>
        </w:rPr>
        <w:t>、可以调查多个统计标</w:t>
      </w:r>
      <w:r>
        <w:rPr>
          <w:spacing w:val="-17"/>
          <w:sz w:val="31"/>
        </w:rPr>
        <w:t>志</w:t>
      </w:r>
    </w:p>
    <w:p>
      <w:pPr>
        <w:tabs>
          <w:tab w:val="left" w:pos="1582"/>
        </w:tabs>
        <w:spacing w:before="0" w:line="326" w:lineRule="auto"/>
        <w:ind w:left="160" w:right="424" w:firstLine="633"/>
        <w:jc w:val="left"/>
        <w:rPr>
          <w:sz w:val="31"/>
        </w:rPr>
      </w:pPr>
      <w:r>
        <w:rPr>
          <w:rFonts w:ascii="Arial" w:eastAsia="Arial"/>
          <w:sz w:val="31"/>
        </w:rPr>
        <w:t>10</w:t>
      </w:r>
      <w:r>
        <w:rPr>
          <w:sz w:val="31"/>
        </w:rPr>
        <w:t>、某市规定</w:t>
      </w:r>
      <w:r>
        <w:rPr>
          <w:spacing w:val="-82"/>
          <w:sz w:val="31"/>
        </w:rPr>
        <w:t xml:space="preserve"> </w:t>
      </w:r>
      <w:r>
        <w:rPr>
          <w:rFonts w:ascii="Arial" w:eastAsia="Arial"/>
          <w:sz w:val="31"/>
        </w:rPr>
        <w:t>2002</w:t>
      </w:r>
      <w:r>
        <w:rPr>
          <w:rFonts w:ascii="Arial" w:eastAsia="Arial"/>
          <w:spacing w:val="-8"/>
          <w:sz w:val="31"/>
        </w:rPr>
        <w:t xml:space="preserve"> </w:t>
      </w:r>
      <w:r>
        <w:rPr>
          <w:sz w:val="31"/>
        </w:rPr>
        <w:t>年工业经济活动成果年报呈报时间</w:t>
      </w:r>
      <w:r>
        <w:rPr>
          <w:spacing w:val="54"/>
          <w:sz w:val="31"/>
        </w:rPr>
        <w:t>是</w:t>
      </w:r>
      <w:r>
        <w:rPr>
          <w:rFonts w:ascii="Arial" w:eastAsia="Arial"/>
          <w:sz w:val="31"/>
        </w:rPr>
        <w:t>2003</w:t>
      </w:r>
      <w:r>
        <w:rPr>
          <w:rFonts w:ascii="Arial" w:eastAsia="Arial"/>
          <w:spacing w:val="-6"/>
          <w:sz w:val="31"/>
        </w:rPr>
        <w:t xml:space="preserve"> </w:t>
      </w:r>
      <w:r>
        <w:rPr>
          <w:sz w:val="31"/>
        </w:rPr>
        <w:t>年</w:t>
      </w:r>
      <w:r>
        <w:rPr>
          <w:spacing w:val="-74"/>
          <w:sz w:val="31"/>
        </w:rPr>
        <w:t xml:space="preserve"> </w:t>
      </w:r>
      <w:r>
        <w:rPr>
          <w:rFonts w:ascii="Arial" w:eastAsia="Arial"/>
          <w:sz w:val="31"/>
        </w:rPr>
        <w:t>1</w:t>
      </w:r>
      <w:r>
        <w:rPr>
          <w:rFonts w:ascii="Arial" w:eastAsia="Arial"/>
          <w:spacing w:val="-5"/>
          <w:sz w:val="31"/>
        </w:rPr>
        <w:t xml:space="preserve"> </w:t>
      </w:r>
      <w:r>
        <w:rPr>
          <w:sz w:val="31"/>
        </w:rPr>
        <w:t>月</w:t>
      </w:r>
      <w:r>
        <w:rPr>
          <w:spacing w:val="-75"/>
          <w:sz w:val="31"/>
        </w:rPr>
        <w:t xml:space="preserve"> </w:t>
      </w:r>
      <w:r>
        <w:rPr>
          <w:rFonts w:ascii="Arial" w:eastAsia="Arial"/>
          <w:sz w:val="31"/>
        </w:rPr>
        <w:t>31</w:t>
      </w:r>
      <w:r>
        <w:rPr>
          <w:rFonts w:ascii="Arial" w:eastAsia="Arial"/>
          <w:spacing w:val="-8"/>
          <w:sz w:val="31"/>
        </w:rPr>
        <w:t xml:space="preserve"> </w:t>
      </w:r>
      <w:r>
        <w:rPr>
          <w:sz w:val="31"/>
        </w:rPr>
        <w:t>日，则调查</w:t>
      </w:r>
      <w:r>
        <w:rPr>
          <w:spacing w:val="-15"/>
          <w:sz w:val="31"/>
        </w:rPr>
        <w:t>期</w:t>
      </w:r>
      <w:r>
        <w:rPr>
          <w:sz w:val="31"/>
        </w:rPr>
        <w:t>限为（</w:t>
        <w:tab/>
      </w:r>
      <w:r>
        <w:rPr>
          <w:spacing w:val="-162"/>
          <w:sz w:val="31"/>
        </w:rPr>
        <w:t>）</w:t>
      </w:r>
      <w:r>
        <w:rPr>
          <w:sz w:val="31"/>
        </w:rPr>
        <w:t>。</w:t>
      </w:r>
    </w:p>
    <w:p>
      <w:pPr>
        <w:tabs>
          <w:tab w:val="left" w:pos="3065"/>
          <w:tab w:val="left" w:pos="5482"/>
          <w:tab w:val="left" w:pos="6227"/>
          <w:tab w:val="left" w:pos="7268"/>
        </w:tabs>
        <w:spacing w:before="0" w:line="326" w:lineRule="auto"/>
        <w:ind w:left="880" w:right="3342" w:firstLine="226"/>
        <w:jc w:val="left"/>
        <w:rPr>
          <w:sz w:val="31"/>
        </w:rPr>
      </w:pPr>
      <w:r>
        <w:rPr>
          <w:rFonts w:ascii="Arial" w:eastAsia="Arial"/>
          <w:sz w:val="31"/>
        </w:rPr>
        <w:t>A</w:t>
      </w:r>
      <w:r>
        <w:rPr>
          <w:sz w:val="31"/>
        </w:rPr>
        <w:t>、一天</w:t>
        <w:tab/>
      </w:r>
      <w:r>
        <w:rPr>
          <w:rFonts w:ascii="Arial" w:eastAsia="Arial"/>
          <w:sz w:val="31"/>
        </w:rPr>
        <w:t>B</w:t>
      </w:r>
      <w:r>
        <w:rPr>
          <w:sz w:val="31"/>
        </w:rPr>
        <w:t>、一个月</w:t>
        <w:tab/>
      </w:r>
      <w:r>
        <w:rPr>
          <w:rFonts w:ascii="Arial" w:eastAsia="Arial"/>
          <w:sz w:val="31"/>
        </w:rPr>
        <w:t>C</w:t>
      </w:r>
      <w:r>
        <w:rPr>
          <w:sz w:val="31"/>
        </w:rPr>
        <w:t>、一年</w:t>
        <w:tab/>
      </w:r>
      <w:r>
        <w:rPr>
          <w:rFonts w:ascii="Arial" w:eastAsia="Arial"/>
          <w:sz w:val="31"/>
        </w:rPr>
        <w:t>D</w:t>
      </w:r>
      <w:r>
        <w:rPr>
          <w:sz w:val="31"/>
        </w:rPr>
        <w:t>、一年零一个</w:t>
      </w:r>
      <w:r>
        <w:rPr>
          <w:spacing w:val="-18"/>
          <w:sz w:val="31"/>
        </w:rPr>
        <w:t>月</w:t>
      </w:r>
      <w:r>
        <w:rPr>
          <w:rFonts w:ascii="Arial" w:eastAsia="Arial"/>
          <w:spacing w:val="-6"/>
          <w:sz w:val="31"/>
        </w:rPr>
        <w:t>11</w:t>
      </w:r>
      <w:r>
        <w:rPr>
          <w:sz w:val="31"/>
        </w:rPr>
        <w:t>、统计分组对总体而言是（</w:t>
        <w:tab/>
        <w:tab/>
        <w:t>）</w:t>
      </w:r>
    </w:p>
    <w:p>
      <w:pPr>
        <w:spacing w:before="0" w:line="326" w:lineRule="auto"/>
        <w:ind w:left="1197" w:right="6564" w:firstLine="0"/>
        <w:jc w:val="left"/>
        <w:rPr>
          <w:sz w:val="31"/>
        </w:rPr>
      </w:pPr>
      <w:r>
        <w:rPr>
          <w:rFonts w:ascii="Arial" w:eastAsia="Arial"/>
          <w:sz w:val="31"/>
        </w:rPr>
        <w:t>A</w:t>
      </w:r>
      <w:r>
        <w:rPr>
          <w:sz w:val="31"/>
        </w:rPr>
        <w:t>、将总体区分为性质相同的若干部分</w:t>
      </w:r>
      <w:r>
        <w:rPr>
          <w:rFonts w:ascii="Arial" w:eastAsia="Arial"/>
          <w:sz w:val="31"/>
        </w:rPr>
        <w:t>B</w:t>
      </w:r>
      <w:r>
        <w:rPr>
          <w:sz w:val="31"/>
        </w:rPr>
        <w:t>、将总体区分为性质不同的若干部分</w:t>
      </w:r>
    </w:p>
    <w:p>
      <w:pPr>
        <w:spacing w:before="0" w:line="326" w:lineRule="auto"/>
        <w:ind w:left="1197" w:right="5614" w:firstLine="0"/>
        <w:jc w:val="left"/>
        <w:rPr>
          <w:sz w:val="31"/>
        </w:rPr>
      </w:pPr>
      <w:r>
        <w:rPr>
          <w:rFonts w:ascii="Arial" w:eastAsia="Arial"/>
          <w:spacing w:val="-3"/>
          <w:sz w:val="31"/>
        </w:rPr>
        <w:t>C</w:t>
      </w:r>
      <w:r>
        <w:rPr>
          <w:sz w:val="31"/>
        </w:rPr>
        <w:t xml:space="preserve">、将总体单位区分为性质相同的若干部分  </w:t>
      </w:r>
      <w:r>
        <w:rPr>
          <w:rFonts w:ascii="Arial" w:eastAsia="Arial"/>
          <w:spacing w:val="-1"/>
          <w:sz w:val="31"/>
        </w:rPr>
        <w:t>D</w:t>
      </w:r>
      <w:r>
        <w:rPr>
          <w:spacing w:val="-2"/>
          <w:sz w:val="31"/>
        </w:rPr>
        <w:t>、将总体单位区分为性质不相同的若干部分</w:t>
      </w:r>
    </w:p>
    <w:p>
      <w:pPr>
        <w:tabs>
          <w:tab w:val="left" w:pos="7185"/>
        </w:tabs>
        <w:spacing w:before="0"/>
        <w:ind w:left="880" w:right="0" w:firstLine="0"/>
        <w:jc w:val="left"/>
        <w:rPr>
          <w:sz w:val="31"/>
        </w:rPr>
      </w:pPr>
      <w:r>
        <w:rPr>
          <w:rFonts w:ascii="Arial" w:eastAsia="Arial"/>
          <w:sz w:val="31"/>
        </w:rPr>
        <w:t>12</w:t>
      </w:r>
      <w:r>
        <w:rPr>
          <w:sz w:val="31"/>
        </w:rPr>
        <w:t>、按某一标志分组的结果表现为（</w:t>
        <w:tab/>
        <w:t>）</w:t>
      </w:r>
    </w:p>
    <w:p>
      <w:pPr>
        <w:tabs>
          <w:tab w:val="left" w:pos="6447"/>
        </w:tabs>
        <w:spacing w:before="141" w:line="326" w:lineRule="auto"/>
        <w:ind w:left="1197" w:right="2578" w:firstLine="0"/>
        <w:jc w:val="left"/>
        <w:rPr>
          <w:sz w:val="31"/>
        </w:rPr>
      </w:pPr>
      <w:r>
        <w:rPr>
          <w:rFonts w:ascii="Arial" w:eastAsia="Arial"/>
          <w:sz w:val="31"/>
        </w:rPr>
        <w:t>A</w:t>
      </w:r>
      <w:r>
        <w:rPr>
          <w:sz w:val="31"/>
        </w:rPr>
        <w:t>、组内差异性，组间同质性</w:t>
        <w:tab/>
      </w:r>
      <w:r>
        <w:rPr>
          <w:rFonts w:ascii="Arial" w:eastAsia="Arial"/>
          <w:spacing w:val="-3"/>
          <w:sz w:val="31"/>
        </w:rPr>
        <w:t>B</w:t>
      </w:r>
      <w:r>
        <w:rPr>
          <w:sz w:val="31"/>
        </w:rPr>
        <w:t>、组内同质性，组间差异</w:t>
      </w:r>
      <w:r>
        <w:rPr>
          <w:spacing w:val="-13"/>
          <w:sz w:val="31"/>
        </w:rPr>
        <w:t>性</w:t>
      </w:r>
      <w:r>
        <w:rPr>
          <w:rFonts w:ascii="Arial" w:eastAsia="Arial"/>
          <w:spacing w:val="-3"/>
          <w:sz w:val="31"/>
        </w:rPr>
        <w:t>C</w:t>
      </w:r>
      <w:r>
        <w:rPr>
          <w:sz w:val="31"/>
        </w:rPr>
        <w:t>、组内同质性，组间同质性</w:t>
        <w:tab/>
      </w:r>
      <w:r>
        <w:rPr>
          <w:rFonts w:ascii="Arial" w:eastAsia="Arial"/>
          <w:sz w:val="31"/>
        </w:rPr>
        <w:t>D</w:t>
      </w:r>
      <w:r>
        <w:rPr>
          <w:sz w:val="31"/>
        </w:rPr>
        <w:t>、组内差异性，组间差异</w:t>
      </w:r>
      <w:r>
        <w:rPr>
          <w:spacing w:val="-17"/>
          <w:sz w:val="31"/>
        </w:rPr>
        <w:t>性</w:t>
      </w:r>
    </w:p>
    <w:p>
      <w:pPr>
        <w:spacing w:before="0" w:line="397" w:lineRule="exact"/>
        <w:ind w:left="884" w:right="0" w:firstLine="0"/>
        <w:jc w:val="left"/>
        <w:rPr>
          <w:sz w:val="31"/>
        </w:rPr>
      </w:pPr>
      <w:r>
        <w:rPr>
          <w:rFonts w:ascii="Arial" w:eastAsia="Arial" w:hAnsi="Arial"/>
          <w:sz w:val="31"/>
        </w:rPr>
        <w:t>13</w:t>
      </w:r>
      <w:r>
        <w:rPr>
          <w:sz w:val="31"/>
        </w:rPr>
        <w:t>、设对某地区的人口按年龄分组如下：不满周岁，</w:t>
      </w:r>
      <w:r>
        <w:rPr>
          <w:rFonts w:ascii="Arial" w:eastAsia="Arial" w:hAnsi="Arial"/>
          <w:sz w:val="31"/>
        </w:rPr>
        <w:t>1</w:t>
      </w:r>
      <w:r>
        <w:rPr>
          <w:sz w:val="31"/>
        </w:rPr>
        <w:t>—</w:t>
      </w:r>
      <w:r>
        <w:rPr>
          <w:rFonts w:ascii="Arial" w:eastAsia="Arial" w:hAnsi="Arial"/>
          <w:sz w:val="31"/>
        </w:rPr>
        <w:t xml:space="preserve">3 </w:t>
      </w:r>
      <w:r>
        <w:rPr>
          <w:sz w:val="31"/>
        </w:rPr>
        <w:t>岁，</w:t>
      </w:r>
      <w:r>
        <w:rPr>
          <w:rFonts w:ascii="Arial" w:eastAsia="Arial" w:hAnsi="Arial"/>
          <w:sz w:val="31"/>
        </w:rPr>
        <w:t>4</w:t>
      </w:r>
      <w:r>
        <w:rPr>
          <w:sz w:val="31"/>
        </w:rPr>
        <w:t>—</w:t>
      </w:r>
      <w:r>
        <w:rPr>
          <w:rFonts w:ascii="Arial" w:eastAsia="Arial" w:hAnsi="Arial"/>
          <w:sz w:val="31"/>
        </w:rPr>
        <w:t xml:space="preserve">6 </w:t>
      </w:r>
      <w:r>
        <w:rPr>
          <w:sz w:val="31"/>
        </w:rPr>
        <w:t>岁，</w:t>
      </w:r>
      <w:r>
        <w:rPr>
          <w:rFonts w:ascii="Arial" w:eastAsia="Arial" w:hAnsi="Arial"/>
          <w:sz w:val="31"/>
        </w:rPr>
        <w:t>7</w:t>
      </w:r>
      <w:r>
        <w:rPr>
          <w:sz w:val="31"/>
        </w:rPr>
        <w:t>—</w:t>
      </w:r>
      <w:r>
        <w:rPr>
          <w:rFonts w:ascii="Arial" w:eastAsia="Arial" w:hAnsi="Arial"/>
          <w:sz w:val="31"/>
        </w:rPr>
        <w:t xml:space="preserve">12 </w:t>
      </w:r>
      <w:r>
        <w:rPr>
          <w:sz w:val="31"/>
        </w:rPr>
        <w:t>岁，……</w:t>
      </w:r>
    </w:p>
    <w:p>
      <w:pPr>
        <w:tabs>
          <w:tab w:val="left" w:pos="11348"/>
        </w:tabs>
        <w:spacing w:before="143"/>
        <w:ind w:left="160" w:right="0" w:firstLine="0"/>
        <w:jc w:val="left"/>
        <w:rPr>
          <w:sz w:val="31"/>
        </w:rPr>
      </w:pPr>
      <w:r>
        <w:rPr>
          <w:rFonts w:ascii="Arial" w:eastAsia="Arial" w:hAnsi="Arial"/>
          <w:sz w:val="31"/>
        </w:rPr>
        <w:t>60</w:t>
      </w:r>
      <w:r>
        <w:rPr>
          <w:sz w:val="31"/>
        </w:rPr>
        <w:t>—</w:t>
      </w:r>
      <w:r>
        <w:rPr>
          <w:rFonts w:ascii="Arial" w:eastAsia="Arial" w:hAnsi="Arial"/>
          <w:sz w:val="31"/>
        </w:rPr>
        <w:t>64</w:t>
      </w:r>
      <w:r>
        <w:rPr>
          <w:rFonts w:ascii="Arial" w:eastAsia="Arial" w:hAnsi="Arial"/>
          <w:spacing w:val="-22"/>
          <w:sz w:val="31"/>
        </w:rPr>
        <w:t xml:space="preserve"> </w:t>
      </w:r>
      <w:r>
        <w:rPr>
          <w:sz w:val="31"/>
        </w:rPr>
        <w:t>岁，</w:t>
      </w:r>
      <w:r>
        <w:rPr>
          <w:rFonts w:ascii="Arial" w:eastAsia="Arial" w:hAnsi="Arial"/>
          <w:sz w:val="31"/>
        </w:rPr>
        <w:t>65</w:t>
      </w:r>
      <w:r>
        <w:rPr>
          <w:sz w:val="31"/>
        </w:rPr>
        <w:t>—</w:t>
      </w:r>
      <w:r>
        <w:rPr>
          <w:rFonts w:ascii="Arial" w:eastAsia="Arial" w:hAnsi="Arial"/>
          <w:sz w:val="31"/>
        </w:rPr>
        <w:t>79</w:t>
      </w:r>
      <w:r>
        <w:rPr>
          <w:rFonts w:ascii="Arial" w:eastAsia="Arial" w:hAnsi="Arial"/>
          <w:spacing w:val="-21"/>
          <w:sz w:val="31"/>
        </w:rPr>
        <w:t xml:space="preserve"> </w:t>
      </w:r>
      <w:r>
        <w:rPr>
          <w:sz w:val="31"/>
        </w:rPr>
        <w:t>岁，</w:t>
      </w:r>
      <w:r>
        <w:rPr>
          <w:rFonts w:ascii="Arial" w:eastAsia="Arial" w:hAnsi="Arial"/>
          <w:sz w:val="31"/>
        </w:rPr>
        <w:t>80</w:t>
      </w:r>
      <w:r>
        <w:rPr>
          <w:sz w:val="31"/>
        </w:rPr>
        <w:t>—</w:t>
      </w:r>
      <w:r>
        <w:rPr>
          <w:rFonts w:ascii="Arial" w:eastAsia="Arial" w:hAnsi="Arial"/>
          <w:sz w:val="31"/>
        </w:rPr>
        <w:t>99</w:t>
      </w:r>
      <w:r>
        <w:rPr>
          <w:rFonts w:ascii="Arial" w:eastAsia="Arial" w:hAnsi="Arial"/>
          <w:spacing w:val="-21"/>
          <w:sz w:val="31"/>
        </w:rPr>
        <w:t xml:space="preserve"> </w:t>
      </w:r>
      <w:r>
        <w:rPr>
          <w:sz w:val="31"/>
        </w:rPr>
        <w:t>岁，</w:t>
      </w:r>
      <w:r>
        <w:rPr>
          <w:rFonts w:ascii="Arial" w:eastAsia="Arial" w:hAnsi="Arial"/>
          <w:sz w:val="31"/>
        </w:rPr>
        <w:t>100</w:t>
      </w:r>
      <w:r>
        <w:rPr>
          <w:rFonts w:ascii="Arial" w:eastAsia="Arial" w:hAnsi="Arial"/>
          <w:spacing w:val="-22"/>
          <w:sz w:val="31"/>
        </w:rPr>
        <w:t xml:space="preserve"> </w:t>
      </w:r>
      <w:r>
        <w:rPr>
          <w:sz w:val="31"/>
        </w:rPr>
        <w:t>岁以上，最后一组的组中值为（</w:t>
        <w:tab/>
        <w:t>）</w:t>
      </w:r>
    </w:p>
    <w:p>
      <w:pPr>
        <w:tabs>
          <w:tab w:val="left" w:pos="3700"/>
          <w:tab w:val="left" w:pos="6195"/>
          <w:tab w:val="left" w:pos="8924"/>
        </w:tabs>
        <w:spacing w:before="143"/>
        <w:ind w:left="1201" w:right="0" w:firstLine="0"/>
        <w:jc w:val="left"/>
        <w:rPr>
          <w:sz w:val="31"/>
        </w:rPr>
      </w:pPr>
      <w:r>
        <w:rPr>
          <w:rFonts w:ascii="Arial" w:eastAsia="Arial"/>
          <w:sz w:val="31"/>
        </w:rPr>
        <w:t>A</w:t>
      </w:r>
      <w:r>
        <w:rPr>
          <w:sz w:val="31"/>
        </w:rPr>
        <w:t>、</w:t>
      </w:r>
      <w:r>
        <w:rPr>
          <w:rFonts w:ascii="Arial" w:eastAsia="Arial"/>
          <w:sz w:val="31"/>
        </w:rPr>
        <w:t>110</w:t>
      </w:r>
      <w:r>
        <w:rPr>
          <w:rFonts w:ascii="Arial" w:eastAsia="Arial"/>
          <w:spacing w:val="-24"/>
          <w:sz w:val="31"/>
        </w:rPr>
        <w:t xml:space="preserve"> </w:t>
      </w:r>
      <w:r>
        <w:rPr>
          <w:sz w:val="31"/>
        </w:rPr>
        <w:t>岁</w:t>
        <w:tab/>
      </w:r>
      <w:r>
        <w:rPr>
          <w:rFonts w:ascii="Arial" w:eastAsia="Arial"/>
          <w:sz w:val="31"/>
        </w:rPr>
        <w:t>B</w:t>
      </w:r>
      <w:r>
        <w:rPr>
          <w:sz w:val="31"/>
        </w:rPr>
        <w:t>、</w:t>
      </w:r>
      <w:r>
        <w:rPr>
          <w:rFonts w:ascii="Arial" w:eastAsia="Arial"/>
          <w:sz w:val="31"/>
        </w:rPr>
        <w:t>109</w:t>
      </w:r>
      <w:r>
        <w:rPr>
          <w:rFonts w:ascii="Arial" w:eastAsia="Arial"/>
          <w:spacing w:val="-21"/>
          <w:sz w:val="31"/>
        </w:rPr>
        <w:t xml:space="preserve"> </w:t>
      </w:r>
      <w:r>
        <w:rPr>
          <w:sz w:val="31"/>
        </w:rPr>
        <w:t>岁</w:t>
        <w:tab/>
      </w:r>
      <w:r>
        <w:rPr>
          <w:rFonts w:ascii="Arial" w:eastAsia="Arial"/>
          <w:spacing w:val="-3"/>
          <w:sz w:val="31"/>
        </w:rPr>
        <w:t>C</w:t>
      </w:r>
      <w:r>
        <w:rPr>
          <w:sz w:val="31"/>
        </w:rPr>
        <w:t>、</w:t>
      </w:r>
      <w:r>
        <w:rPr>
          <w:rFonts w:ascii="Arial" w:eastAsia="Arial"/>
          <w:sz w:val="31"/>
        </w:rPr>
        <w:t>109.5</w:t>
      </w:r>
      <w:r>
        <w:rPr>
          <w:rFonts w:ascii="Arial" w:eastAsia="Arial"/>
          <w:spacing w:val="-27"/>
          <w:sz w:val="31"/>
        </w:rPr>
        <w:t xml:space="preserve"> </w:t>
      </w:r>
      <w:r>
        <w:rPr>
          <w:sz w:val="31"/>
        </w:rPr>
        <w:t>岁</w:t>
        <w:tab/>
      </w:r>
      <w:r>
        <w:rPr>
          <w:rFonts w:ascii="Arial" w:eastAsia="Arial"/>
          <w:sz w:val="31"/>
        </w:rPr>
        <w:t>D</w:t>
      </w:r>
      <w:r>
        <w:rPr>
          <w:sz w:val="31"/>
        </w:rPr>
        <w:t>、</w:t>
      </w:r>
      <w:r>
        <w:rPr>
          <w:rFonts w:ascii="Arial" w:eastAsia="Arial"/>
          <w:sz w:val="31"/>
        </w:rPr>
        <w:t>119</w:t>
      </w:r>
      <w:r>
        <w:rPr>
          <w:rFonts w:ascii="Arial" w:eastAsia="Arial"/>
          <w:spacing w:val="-22"/>
          <w:sz w:val="31"/>
        </w:rPr>
        <w:t xml:space="preserve"> </w:t>
      </w:r>
      <w:r>
        <w:rPr>
          <w:sz w:val="31"/>
        </w:rPr>
        <w:t>岁</w:t>
      </w:r>
    </w:p>
    <w:p>
      <w:pPr>
        <w:spacing w:before="143"/>
        <w:ind w:left="884" w:right="0" w:firstLine="0"/>
        <w:jc w:val="left"/>
        <w:rPr>
          <w:sz w:val="31"/>
        </w:rPr>
      </w:pPr>
      <w:r>
        <w:rPr>
          <w:rFonts w:ascii="Arial" w:eastAsia="Arial"/>
          <w:sz w:val="31"/>
        </w:rPr>
        <w:t>14</w:t>
      </w:r>
      <w:r>
        <w:rPr>
          <w:sz w:val="31"/>
        </w:rPr>
        <w:t>、为充分利用所得到的原始资料以取得大量统计指标，在统计整理时关键是要</w:t>
      </w:r>
    </w:p>
    <w:p>
      <w:pPr>
        <w:tabs>
          <w:tab w:val="left" w:pos="1578"/>
        </w:tabs>
        <w:spacing w:before="143"/>
        <w:ind w:left="160" w:right="0" w:firstLine="0"/>
        <w:jc w:val="left"/>
        <w:rPr>
          <w:sz w:val="31"/>
        </w:rPr>
      </w:pPr>
      <w:r>
        <w:rPr>
          <w:sz w:val="31"/>
        </w:rPr>
        <w:t>（</w:t>
        <w:tab/>
        <w:t>）</w:t>
      </w:r>
    </w:p>
    <w:p>
      <w:pPr>
        <w:tabs>
          <w:tab w:val="left" w:pos="5680"/>
        </w:tabs>
        <w:spacing w:before="142"/>
        <w:ind w:left="1201" w:right="0" w:firstLine="0"/>
        <w:jc w:val="left"/>
        <w:rPr>
          <w:sz w:val="31"/>
        </w:rPr>
      </w:pPr>
      <w:r>
        <w:rPr>
          <w:rFonts w:ascii="Arial" w:eastAsia="Arial"/>
          <w:sz w:val="31"/>
        </w:rPr>
        <w:t>A</w:t>
      </w:r>
      <w:r>
        <w:rPr>
          <w:sz w:val="31"/>
        </w:rPr>
        <w:t>、进行各种汇总</w:t>
        <w:tab/>
      </w:r>
      <w:r>
        <w:rPr>
          <w:rFonts w:ascii="Arial" w:eastAsia="Arial"/>
          <w:sz w:val="31"/>
        </w:rPr>
        <w:t>B</w:t>
      </w:r>
      <w:r>
        <w:rPr>
          <w:sz w:val="31"/>
        </w:rPr>
        <w:t>、进行各种计算</w:t>
      </w:r>
    </w:p>
    <w:p>
      <w:pPr>
        <w:tabs>
          <w:tab w:val="left" w:pos="5662"/>
        </w:tabs>
        <w:spacing w:before="144"/>
        <w:ind w:left="1201" w:right="0" w:firstLine="0"/>
        <w:jc w:val="left"/>
        <w:rPr>
          <w:sz w:val="31"/>
        </w:rPr>
      </w:pPr>
      <w:r>
        <w:rPr>
          <w:rFonts w:ascii="Arial" w:eastAsia="Arial"/>
          <w:spacing w:val="-3"/>
          <w:sz w:val="31"/>
        </w:rPr>
        <w:t>C</w:t>
      </w:r>
      <w:r>
        <w:rPr>
          <w:sz w:val="31"/>
        </w:rPr>
        <w:t>、充分利用分组法</w:t>
        <w:tab/>
      </w:r>
      <w:r>
        <w:rPr>
          <w:rFonts w:ascii="Arial" w:eastAsia="Arial"/>
          <w:sz w:val="31"/>
        </w:rPr>
        <w:t>D</w:t>
      </w:r>
      <w:r>
        <w:rPr>
          <w:sz w:val="31"/>
        </w:rPr>
        <w:t>、对原始资料进行分析</w:t>
      </w:r>
    </w:p>
    <w:p>
      <w:pPr>
        <w:tabs>
          <w:tab w:val="left" w:pos="10025"/>
        </w:tabs>
        <w:spacing w:before="143"/>
        <w:ind w:left="884" w:right="0" w:firstLine="0"/>
        <w:jc w:val="left"/>
        <w:rPr>
          <w:sz w:val="31"/>
        </w:rPr>
      </w:pPr>
      <w:r>
        <w:rPr>
          <w:rFonts w:ascii="Arial" w:eastAsia="Arial"/>
          <w:sz w:val="31"/>
        </w:rPr>
        <w:t>15</w:t>
      </w:r>
      <w:r>
        <w:rPr>
          <w:sz w:val="31"/>
        </w:rPr>
        <w:t>、按变量的性质和数据的多少划分，变量数列可分为（</w:t>
        <w:tab/>
      </w:r>
      <w:r>
        <w:rPr>
          <w:spacing w:val="-159"/>
          <w:sz w:val="31"/>
        </w:rPr>
        <w:t>）</w:t>
      </w:r>
      <w:r>
        <w:rPr>
          <w:sz w:val="31"/>
        </w:rPr>
        <w:t>。</w:t>
      </w:r>
    </w:p>
    <w:p>
      <w:pPr>
        <w:tabs>
          <w:tab w:val="left" w:pos="5820"/>
        </w:tabs>
        <w:spacing w:before="143" w:line="326" w:lineRule="auto"/>
        <w:ind w:left="1201" w:right="3208" w:firstLine="0"/>
        <w:jc w:val="left"/>
        <w:rPr>
          <w:sz w:val="31"/>
        </w:rPr>
      </w:pPr>
      <w:r>
        <w:rPr>
          <w:rFonts w:ascii="Arial" w:eastAsia="Arial"/>
          <w:sz w:val="31"/>
        </w:rPr>
        <w:t>A</w:t>
      </w:r>
      <w:r>
        <w:rPr>
          <w:sz w:val="31"/>
        </w:rPr>
        <w:t>、等距数列与异距数列</w:t>
        <w:tab/>
      </w:r>
      <w:r>
        <w:rPr>
          <w:rFonts w:ascii="Arial" w:eastAsia="Arial"/>
          <w:spacing w:val="-3"/>
          <w:sz w:val="31"/>
        </w:rPr>
        <w:t>B</w:t>
      </w:r>
      <w:r>
        <w:rPr>
          <w:sz w:val="31"/>
        </w:rPr>
        <w:t>、开口组数列与闭口组数</w:t>
      </w:r>
      <w:r>
        <w:rPr>
          <w:spacing w:val="-16"/>
          <w:sz w:val="31"/>
        </w:rPr>
        <w:t>列</w:t>
      </w:r>
      <w:r>
        <w:rPr>
          <w:rFonts w:ascii="Arial" w:eastAsia="Arial"/>
          <w:spacing w:val="-3"/>
          <w:sz w:val="31"/>
        </w:rPr>
        <w:t>C</w:t>
      </w:r>
      <w:r>
        <w:rPr>
          <w:sz w:val="31"/>
        </w:rPr>
        <w:t>、单项数列与组距数列</w:t>
        <w:tab/>
      </w:r>
      <w:r>
        <w:rPr>
          <w:rFonts w:ascii="Arial" w:eastAsia="Arial"/>
          <w:sz w:val="31"/>
        </w:rPr>
        <w:t>D</w:t>
      </w:r>
      <w:r>
        <w:rPr>
          <w:sz w:val="31"/>
        </w:rPr>
        <w:t>、等差数列与等比数列</w:t>
      </w:r>
    </w:p>
    <w:p>
      <w:pPr>
        <w:tabs>
          <w:tab w:val="left" w:pos="10815"/>
        </w:tabs>
        <w:spacing w:before="0" w:line="397" w:lineRule="exact"/>
        <w:ind w:left="884" w:right="0" w:firstLine="0"/>
        <w:jc w:val="left"/>
        <w:rPr>
          <w:sz w:val="31"/>
        </w:rPr>
      </w:pPr>
      <w:r>
        <w:rPr>
          <w:rFonts w:ascii="Arial" w:eastAsia="Arial"/>
          <w:sz w:val="31"/>
        </w:rPr>
        <w:t>16</w:t>
      </w:r>
      <w:r>
        <w:rPr>
          <w:sz w:val="31"/>
        </w:rPr>
        <w:t>、将次数分布数列分为品质分布数列和变量分布数列的依据是（</w:t>
        <w:tab/>
      </w:r>
      <w:r>
        <w:rPr>
          <w:spacing w:val="-159"/>
          <w:sz w:val="31"/>
        </w:rPr>
        <w:t>）</w:t>
      </w:r>
      <w:r>
        <w:rPr>
          <w:sz w:val="31"/>
        </w:rPr>
        <w:t>。</w:t>
      </w:r>
    </w:p>
    <w:p>
      <w:pPr>
        <w:tabs>
          <w:tab w:val="left" w:pos="3790"/>
          <w:tab w:val="left" w:pos="6522"/>
          <w:tab w:val="left" w:pos="7880"/>
          <w:tab w:val="left" w:pos="9093"/>
        </w:tabs>
        <w:spacing w:before="143" w:line="326" w:lineRule="auto"/>
        <w:ind w:left="948" w:right="1199" w:firstLine="252"/>
        <w:jc w:val="left"/>
        <w:rPr>
          <w:sz w:val="31"/>
        </w:rPr>
      </w:pPr>
      <w:r>
        <w:rPr>
          <w:rFonts w:ascii="Arial" w:eastAsia="Arial"/>
          <w:sz w:val="31"/>
        </w:rPr>
        <w:t>A</w:t>
      </w:r>
      <w:r>
        <w:rPr>
          <w:sz w:val="31"/>
        </w:rPr>
        <w:t>、分组的方法</w:t>
        <w:tab/>
      </w:r>
      <w:r>
        <w:rPr>
          <w:rFonts w:ascii="Arial" w:eastAsia="Arial"/>
          <w:sz w:val="31"/>
        </w:rPr>
        <w:t>B</w:t>
      </w:r>
      <w:r>
        <w:rPr>
          <w:sz w:val="31"/>
        </w:rPr>
        <w:t>、分组的组限</w:t>
        <w:tab/>
      </w:r>
      <w:r>
        <w:rPr>
          <w:rFonts w:ascii="Arial" w:eastAsia="Arial"/>
          <w:spacing w:val="-3"/>
          <w:sz w:val="31"/>
        </w:rPr>
        <w:t>C</w:t>
      </w:r>
      <w:r>
        <w:rPr>
          <w:sz w:val="31"/>
        </w:rPr>
        <w:t>、分组的组距</w:t>
        <w:tab/>
      </w:r>
      <w:r>
        <w:rPr>
          <w:rFonts w:ascii="Arial" w:eastAsia="Arial"/>
          <w:sz w:val="31"/>
        </w:rPr>
        <w:t>D</w:t>
      </w:r>
      <w:r>
        <w:rPr>
          <w:sz w:val="31"/>
        </w:rPr>
        <w:t>、分组标志的特</w:t>
      </w:r>
      <w:r>
        <w:rPr>
          <w:spacing w:val="-17"/>
          <w:sz w:val="31"/>
        </w:rPr>
        <w:t>征</w:t>
      </w:r>
      <w:r>
        <w:rPr>
          <w:rFonts w:ascii="Arial" w:eastAsia="Arial"/>
          <w:sz w:val="31"/>
        </w:rPr>
        <w:t>17</w:t>
      </w:r>
      <w:r>
        <w:rPr>
          <w:sz w:val="31"/>
        </w:rPr>
        <w:t>、如果数据分布很不均匀，则应编制（</w:t>
        <w:tab/>
      </w:r>
      <w:r>
        <w:rPr>
          <w:spacing w:val="-162"/>
          <w:sz w:val="31"/>
        </w:rPr>
        <w:t>）</w:t>
      </w:r>
      <w:r>
        <w:rPr>
          <w:sz w:val="31"/>
        </w:rPr>
        <w:t>。</w:t>
      </w:r>
    </w:p>
    <w:p>
      <w:pPr>
        <w:tabs>
          <w:tab w:val="left" w:pos="3790"/>
          <w:tab w:val="left" w:pos="6522"/>
          <w:tab w:val="left" w:pos="9251"/>
        </w:tabs>
        <w:spacing w:before="0" w:line="397" w:lineRule="exact"/>
        <w:ind w:left="1201" w:right="0" w:firstLine="0"/>
        <w:jc w:val="left"/>
        <w:rPr>
          <w:sz w:val="31"/>
        </w:rPr>
      </w:pPr>
      <w:r>
        <w:rPr>
          <w:rFonts w:ascii="Arial" w:eastAsia="Arial"/>
          <w:sz w:val="31"/>
        </w:rPr>
        <w:t>A</w:t>
      </w:r>
      <w:r>
        <w:rPr>
          <w:sz w:val="31"/>
        </w:rPr>
        <w:t>、开口组</w:t>
        <w:tab/>
      </w:r>
      <w:r>
        <w:rPr>
          <w:rFonts w:ascii="Arial" w:eastAsia="Arial"/>
          <w:sz w:val="31"/>
        </w:rPr>
        <w:t>B</w:t>
      </w:r>
      <w:r>
        <w:rPr>
          <w:sz w:val="31"/>
        </w:rPr>
        <w:t>、闭口组</w:t>
        <w:tab/>
      </w:r>
      <w:r>
        <w:rPr>
          <w:rFonts w:ascii="Arial" w:eastAsia="Arial"/>
          <w:spacing w:val="-3"/>
          <w:sz w:val="31"/>
        </w:rPr>
        <w:t>C</w:t>
      </w:r>
      <w:r>
        <w:rPr>
          <w:sz w:val="31"/>
        </w:rPr>
        <w:t>、等距数列</w:t>
        <w:tab/>
      </w:r>
      <w:r>
        <w:rPr>
          <w:rFonts w:ascii="Arial" w:eastAsia="Arial"/>
          <w:sz w:val="31"/>
        </w:rPr>
        <w:t>D</w:t>
      </w:r>
      <w:r>
        <w:rPr>
          <w:sz w:val="31"/>
        </w:rPr>
        <w:t>、不等距数列</w:t>
      </w:r>
    </w:p>
    <w:p>
      <w:pPr>
        <w:spacing w:after="0" w:line="397" w:lineRule="exact"/>
        <w:jc w:val="left"/>
        <w:rPr>
          <w:sz w:val="31"/>
        </w:rPr>
        <w:sectPr>
          <w:pgSz w:w="17860" w:h="25260"/>
          <w:pgMar w:top="1920" w:right="2260" w:bottom="280" w:left="2540" w:header="708" w:footer="708"/>
          <w:pgNumType w:start="16"/>
          <w:cols w:space="708"/>
        </w:sectPr>
      </w:pPr>
    </w:p>
    <w:p>
      <w:pPr>
        <w:tabs>
          <w:tab w:val="left" w:pos="5295"/>
        </w:tabs>
        <w:spacing w:before="72"/>
        <w:ind w:left="880" w:right="0" w:firstLine="0"/>
        <w:jc w:val="left"/>
        <w:rPr>
          <w:sz w:val="31"/>
        </w:rPr>
      </w:pPr>
      <w:r>
        <w:rPr>
          <w:rFonts w:ascii="Arial" w:eastAsia="Arial"/>
          <w:sz w:val="31"/>
        </w:rPr>
        <w:t>18</w:t>
      </w:r>
      <w:r>
        <w:rPr>
          <w:sz w:val="31"/>
        </w:rPr>
        <w:t>、分布数列是说明（</w:t>
        <w:tab/>
      </w:r>
      <w:r>
        <w:rPr>
          <w:spacing w:val="-163"/>
          <w:sz w:val="31"/>
        </w:rPr>
        <w:t>）</w:t>
      </w:r>
      <w:r>
        <w:rPr>
          <w:sz w:val="31"/>
        </w:rPr>
        <w:t>。</w:t>
      </w:r>
    </w:p>
    <w:p>
      <w:pPr>
        <w:spacing w:before="143" w:line="326" w:lineRule="auto"/>
        <w:ind w:left="1197" w:right="6899" w:firstLine="0"/>
        <w:jc w:val="left"/>
        <w:rPr>
          <w:sz w:val="31"/>
        </w:rPr>
      </w:pPr>
      <w:r>
        <w:rPr>
          <w:rFonts w:ascii="Arial" w:eastAsia="Arial"/>
          <w:sz w:val="31"/>
        </w:rPr>
        <w:t>A</w:t>
      </w:r>
      <w:r>
        <w:rPr>
          <w:sz w:val="31"/>
        </w:rPr>
        <w:t xml:space="preserve">、总体单位数在各组的分配情况  </w:t>
      </w:r>
      <w:r>
        <w:rPr>
          <w:rFonts w:ascii="Arial" w:eastAsia="Arial"/>
          <w:spacing w:val="-3"/>
          <w:sz w:val="31"/>
        </w:rPr>
        <w:t>B</w:t>
      </w:r>
      <w:r>
        <w:rPr>
          <w:spacing w:val="-2"/>
          <w:sz w:val="31"/>
        </w:rPr>
        <w:t>、总体标志总量在各组的分配情况</w:t>
      </w:r>
      <w:r>
        <w:rPr>
          <w:rFonts w:ascii="Arial" w:eastAsia="Arial"/>
          <w:spacing w:val="-3"/>
          <w:sz w:val="31"/>
        </w:rPr>
        <w:t>C</w:t>
      </w:r>
      <w:r>
        <w:rPr>
          <w:sz w:val="31"/>
        </w:rPr>
        <w:t>、分组的组数</w:t>
      </w:r>
    </w:p>
    <w:p>
      <w:pPr>
        <w:spacing w:before="0" w:line="397" w:lineRule="exact"/>
        <w:ind w:left="1197" w:right="0" w:firstLine="0"/>
        <w:jc w:val="left"/>
        <w:rPr>
          <w:sz w:val="31"/>
        </w:rPr>
      </w:pPr>
      <w:r>
        <w:rPr>
          <w:rFonts w:ascii="Arial" w:eastAsia="Arial"/>
          <w:sz w:val="31"/>
        </w:rPr>
        <w:t>D</w:t>
      </w:r>
      <w:r>
        <w:rPr>
          <w:sz w:val="31"/>
        </w:rPr>
        <w:t>、各组分布规律</w:t>
      </w:r>
    </w:p>
    <w:p>
      <w:pPr>
        <w:tabs>
          <w:tab w:val="left" w:pos="5136"/>
        </w:tabs>
        <w:spacing w:before="143"/>
        <w:ind w:left="880" w:right="0" w:firstLine="0"/>
        <w:jc w:val="left"/>
        <w:rPr>
          <w:sz w:val="31"/>
        </w:rPr>
      </w:pPr>
      <w:r>
        <w:rPr>
          <w:rFonts w:ascii="Arial" w:eastAsia="Arial"/>
          <w:w w:val="91"/>
          <w:sz w:val="31"/>
        </w:rPr>
        <w:t>19</w:t>
      </w:r>
      <w:r>
        <w:rPr>
          <w:w w:val="102"/>
          <w:sz w:val="31"/>
        </w:rPr>
        <w:t>、在组距列数中</w:t>
      </w:r>
      <w:r>
        <w:rPr>
          <w:spacing w:val="-173"/>
          <w:w w:val="102"/>
          <w:sz w:val="31"/>
        </w:rPr>
        <w:t>，</w:t>
      </w:r>
      <w:r>
        <w:rPr>
          <w:w w:val="102"/>
          <w:sz w:val="31"/>
        </w:rPr>
        <w:t>（</w:t>
      </w:r>
      <w:r>
        <w:rPr>
          <w:sz w:val="31"/>
        </w:rPr>
        <w:tab/>
      </w:r>
      <w:r>
        <w:rPr>
          <w:spacing w:val="-162"/>
          <w:w w:val="102"/>
          <w:sz w:val="31"/>
        </w:rPr>
        <w:t>）</w:t>
      </w:r>
      <w:r>
        <w:rPr>
          <w:w w:val="102"/>
          <w:sz w:val="31"/>
        </w:rPr>
        <w:t>。</w:t>
      </w:r>
    </w:p>
    <w:p>
      <w:pPr>
        <w:tabs>
          <w:tab w:val="left" w:pos="5658"/>
        </w:tabs>
        <w:spacing w:before="143" w:line="326" w:lineRule="auto"/>
        <w:ind w:left="1197" w:right="4317" w:firstLine="0"/>
        <w:jc w:val="left"/>
        <w:rPr>
          <w:sz w:val="31"/>
        </w:rPr>
      </w:pPr>
      <w:r>
        <w:rPr>
          <w:rFonts w:ascii="Arial" w:eastAsia="Arial"/>
          <w:sz w:val="31"/>
        </w:rPr>
        <w:t>A</w:t>
      </w:r>
      <w:r>
        <w:rPr>
          <w:sz w:val="31"/>
        </w:rPr>
        <w:t>、组距与组限成正比</w:t>
        <w:tab/>
      </w:r>
      <w:r>
        <w:rPr>
          <w:rFonts w:ascii="Arial" w:eastAsia="Arial"/>
          <w:sz w:val="31"/>
        </w:rPr>
        <w:t>B</w:t>
      </w:r>
      <w:r>
        <w:rPr>
          <w:sz w:val="31"/>
        </w:rPr>
        <w:t>、组距与组限成反</w:t>
      </w:r>
      <w:r>
        <w:rPr>
          <w:spacing w:val="-16"/>
          <w:sz w:val="31"/>
        </w:rPr>
        <w:t>比</w:t>
      </w:r>
      <w:r>
        <w:rPr>
          <w:rFonts w:ascii="Arial" w:eastAsia="Arial"/>
          <w:spacing w:val="-3"/>
          <w:sz w:val="31"/>
        </w:rPr>
        <w:t>C</w:t>
      </w:r>
      <w:r>
        <w:rPr>
          <w:sz w:val="31"/>
        </w:rPr>
        <w:t>、组距与组数成正比</w:t>
        <w:tab/>
      </w:r>
      <w:r>
        <w:rPr>
          <w:rFonts w:ascii="Arial" w:eastAsia="Arial"/>
          <w:sz w:val="31"/>
        </w:rPr>
        <w:t>D</w:t>
      </w:r>
      <w:r>
        <w:rPr>
          <w:sz w:val="31"/>
        </w:rPr>
        <w:t>、组距与组数成反</w:t>
      </w:r>
      <w:r>
        <w:rPr>
          <w:spacing w:val="-17"/>
          <w:sz w:val="31"/>
        </w:rPr>
        <w:t>比</w:t>
      </w:r>
    </w:p>
    <w:p>
      <w:pPr>
        <w:tabs>
          <w:tab w:val="left" w:pos="5205"/>
        </w:tabs>
        <w:spacing w:before="0" w:line="326" w:lineRule="auto"/>
        <w:ind w:left="160" w:right="408" w:firstLine="719"/>
        <w:jc w:val="left"/>
        <w:rPr>
          <w:sz w:val="31"/>
        </w:rPr>
      </w:pPr>
      <w:r>
        <w:rPr>
          <w:rFonts w:ascii="Arial" w:eastAsia="Arial"/>
          <w:sz w:val="31"/>
        </w:rPr>
        <w:t>20</w:t>
      </w:r>
      <w:r>
        <w:rPr>
          <w:sz w:val="31"/>
        </w:rPr>
        <w:t>、某地区农民人均收入最高为</w:t>
      </w:r>
      <w:r>
        <w:rPr>
          <w:spacing w:val="-53"/>
          <w:sz w:val="31"/>
        </w:rPr>
        <w:t xml:space="preserve"> </w:t>
      </w:r>
      <w:r>
        <w:rPr>
          <w:rFonts w:ascii="Arial" w:eastAsia="Arial"/>
          <w:sz w:val="31"/>
        </w:rPr>
        <w:t>426</w:t>
      </w:r>
      <w:r>
        <w:rPr>
          <w:rFonts w:ascii="Arial" w:eastAsia="Arial"/>
          <w:spacing w:val="37"/>
          <w:sz w:val="31"/>
        </w:rPr>
        <w:t xml:space="preserve"> </w:t>
      </w:r>
      <w:r>
        <w:rPr>
          <w:sz w:val="31"/>
        </w:rPr>
        <w:t>元，最低为</w:t>
      </w:r>
      <w:r>
        <w:rPr>
          <w:spacing w:val="-40"/>
          <w:sz w:val="31"/>
        </w:rPr>
        <w:t xml:space="preserve"> </w:t>
      </w:r>
      <w:r>
        <w:rPr>
          <w:rFonts w:ascii="Arial" w:eastAsia="Arial"/>
          <w:sz w:val="31"/>
        </w:rPr>
        <w:t>270</w:t>
      </w:r>
      <w:r>
        <w:rPr>
          <w:rFonts w:ascii="Arial" w:eastAsia="Arial"/>
          <w:spacing w:val="38"/>
          <w:sz w:val="31"/>
        </w:rPr>
        <w:t xml:space="preserve"> </w:t>
      </w:r>
      <w:r>
        <w:rPr>
          <w:sz w:val="31"/>
        </w:rPr>
        <w:t>元。据此分为六个组，形成闭</w:t>
      </w:r>
      <w:r>
        <w:rPr>
          <w:spacing w:val="-17"/>
          <w:sz w:val="31"/>
        </w:rPr>
        <w:t>口</w:t>
      </w:r>
      <w:r>
        <w:rPr>
          <w:sz w:val="31"/>
        </w:rPr>
        <w:t>式等距数列，则各组组距为（</w:t>
        <w:tab/>
      </w:r>
      <w:r>
        <w:rPr>
          <w:spacing w:val="-159"/>
          <w:sz w:val="31"/>
        </w:rPr>
        <w:t>）</w:t>
      </w:r>
      <w:r>
        <w:rPr>
          <w:sz w:val="31"/>
        </w:rPr>
        <w:t>。</w:t>
      </w:r>
    </w:p>
    <w:p>
      <w:pPr>
        <w:tabs>
          <w:tab w:val="left" w:pos="3311"/>
          <w:tab w:val="left" w:pos="5573"/>
          <w:tab w:val="left" w:pos="8143"/>
        </w:tabs>
        <w:spacing w:before="0" w:line="397" w:lineRule="exact"/>
        <w:ind w:left="1197" w:right="0" w:firstLine="0"/>
        <w:jc w:val="left"/>
        <w:rPr>
          <w:rFonts w:ascii="Arial" w:eastAsia="Arial"/>
          <w:sz w:val="31"/>
        </w:rPr>
      </w:pPr>
      <w:r>
        <w:rPr>
          <w:rFonts w:ascii="Arial" w:eastAsia="Arial"/>
          <w:sz w:val="31"/>
        </w:rPr>
        <w:t>A</w:t>
      </w:r>
      <w:r>
        <w:rPr>
          <w:sz w:val="31"/>
        </w:rPr>
        <w:t>、</w:t>
      </w:r>
      <w:r>
        <w:rPr>
          <w:rFonts w:ascii="Arial" w:eastAsia="Arial"/>
          <w:sz w:val="31"/>
        </w:rPr>
        <w:t>71</w:t>
        <w:tab/>
      </w:r>
      <w:r>
        <w:rPr>
          <w:rFonts w:ascii="Arial" w:eastAsia="Arial"/>
          <w:spacing w:val="4"/>
          <w:sz w:val="31"/>
        </w:rPr>
        <w:t>B</w:t>
      </w:r>
      <w:r>
        <w:rPr>
          <w:spacing w:val="-4"/>
          <w:sz w:val="31"/>
        </w:rPr>
        <w:t>、</w:t>
      </w:r>
      <w:r>
        <w:rPr>
          <w:rFonts w:ascii="Arial" w:eastAsia="Arial"/>
          <w:sz w:val="31"/>
        </w:rPr>
        <w:t>26</w:t>
        <w:tab/>
        <w:t>C</w:t>
      </w:r>
      <w:r>
        <w:rPr>
          <w:sz w:val="31"/>
        </w:rPr>
        <w:t>、</w:t>
      </w:r>
      <w:r>
        <w:rPr>
          <w:rFonts w:ascii="Arial" w:eastAsia="Arial"/>
          <w:sz w:val="31"/>
        </w:rPr>
        <w:t>156</w:t>
        <w:tab/>
      </w:r>
      <w:r>
        <w:rPr>
          <w:rFonts w:ascii="Arial" w:eastAsia="Arial"/>
          <w:spacing w:val="4"/>
          <w:sz w:val="31"/>
        </w:rPr>
        <w:t>D</w:t>
      </w:r>
      <w:r>
        <w:rPr>
          <w:spacing w:val="-4"/>
          <w:sz w:val="31"/>
        </w:rPr>
        <w:t>、</w:t>
      </w:r>
      <w:r>
        <w:rPr>
          <w:rFonts w:ascii="Arial" w:eastAsia="Arial"/>
          <w:sz w:val="31"/>
        </w:rPr>
        <w:t>348</w:t>
      </w:r>
    </w:p>
    <w:p>
      <w:pPr>
        <w:tabs>
          <w:tab w:val="left" w:pos="10652"/>
        </w:tabs>
        <w:spacing w:before="143"/>
        <w:ind w:left="880" w:right="0" w:firstLine="0"/>
        <w:jc w:val="left"/>
        <w:rPr>
          <w:sz w:val="31"/>
        </w:rPr>
      </w:pPr>
      <w:r>
        <w:rPr>
          <w:rFonts w:ascii="Arial" w:eastAsia="Arial"/>
          <w:sz w:val="31"/>
        </w:rPr>
        <w:t>21</w:t>
      </w:r>
      <w:r>
        <w:rPr>
          <w:sz w:val="31"/>
        </w:rPr>
        <w:t>、用组中值代表各组内的一般水平有一个假定条件，即假定（</w:t>
        <w:tab/>
      </w:r>
      <w:r>
        <w:rPr>
          <w:spacing w:val="-159"/>
          <w:sz w:val="31"/>
        </w:rPr>
        <w:t>）</w:t>
      </w:r>
      <w:r>
        <w:rPr>
          <w:sz w:val="31"/>
        </w:rPr>
        <w:t>。</w:t>
      </w:r>
    </w:p>
    <w:p>
      <w:pPr>
        <w:tabs>
          <w:tab w:val="left" w:pos="5835"/>
        </w:tabs>
        <w:spacing w:before="143"/>
        <w:ind w:left="1197" w:right="0" w:firstLine="0"/>
        <w:jc w:val="left"/>
        <w:rPr>
          <w:sz w:val="31"/>
        </w:rPr>
      </w:pPr>
      <w:r>
        <w:rPr>
          <w:rFonts w:ascii="Arial" w:eastAsia="Arial"/>
          <w:sz w:val="31"/>
        </w:rPr>
        <w:t>A</w:t>
      </w:r>
      <w:r>
        <w:rPr>
          <w:sz w:val="31"/>
        </w:rPr>
        <w:t>、各组的次数均相等</w:t>
        <w:tab/>
      </w:r>
      <w:r>
        <w:rPr>
          <w:rFonts w:ascii="Arial" w:eastAsia="Arial"/>
          <w:sz w:val="31"/>
        </w:rPr>
        <w:t>B</w:t>
      </w:r>
      <w:r>
        <w:rPr>
          <w:sz w:val="31"/>
        </w:rPr>
        <w:t>、各组的组距均相等</w:t>
      </w:r>
    </w:p>
    <w:p>
      <w:pPr>
        <w:tabs>
          <w:tab w:val="left" w:pos="5817"/>
        </w:tabs>
        <w:spacing w:before="143"/>
        <w:ind w:left="1197" w:right="0" w:firstLine="0"/>
        <w:jc w:val="left"/>
        <w:rPr>
          <w:sz w:val="31"/>
        </w:rPr>
      </w:pPr>
      <w:r>
        <w:rPr>
          <w:rFonts w:ascii="Arial" w:eastAsia="Arial"/>
          <w:spacing w:val="-3"/>
          <w:sz w:val="31"/>
        </w:rPr>
        <w:t>C</w:t>
      </w:r>
      <w:r>
        <w:rPr>
          <w:sz w:val="31"/>
        </w:rPr>
        <w:t>、各组的变量值相等</w:t>
        <w:tab/>
      </w:r>
      <w:r>
        <w:rPr>
          <w:rFonts w:ascii="Arial" w:eastAsia="Arial"/>
          <w:sz w:val="31"/>
        </w:rPr>
        <w:t>D</w:t>
      </w:r>
      <w:r>
        <w:rPr>
          <w:sz w:val="31"/>
        </w:rPr>
        <w:t>、各组次数分布各组内是均匀的</w:t>
      </w:r>
    </w:p>
    <w:p>
      <w:pPr>
        <w:tabs>
          <w:tab w:val="left" w:pos="12226"/>
        </w:tabs>
        <w:spacing w:before="143"/>
        <w:ind w:left="880" w:right="0" w:firstLine="0"/>
        <w:jc w:val="left"/>
        <w:rPr>
          <w:sz w:val="31"/>
        </w:rPr>
      </w:pPr>
      <w:r>
        <w:rPr>
          <w:rFonts w:ascii="Arial" w:eastAsia="Arial"/>
          <w:sz w:val="31"/>
        </w:rPr>
        <w:t>22</w:t>
      </w:r>
      <w:r>
        <w:rPr>
          <w:sz w:val="31"/>
        </w:rPr>
        <w:t>、单项式变量分布数列和组距变量分布数列都必不可少的基本要素是（</w:t>
        <w:tab/>
      </w:r>
      <w:r>
        <w:rPr>
          <w:spacing w:val="-162"/>
          <w:sz w:val="31"/>
        </w:rPr>
        <w:t>）</w:t>
      </w:r>
      <w:r>
        <w:rPr>
          <w:sz w:val="31"/>
        </w:rPr>
        <w:t>。</w:t>
      </w:r>
    </w:p>
    <w:p>
      <w:pPr>
        <w:tabs>
          <w:tab w:val="left" w:pos="3786"/>
          <w:tab w:val="left" w:pos="6832"/>
          <w:tab w:val="left" w:pos="9406"/>
        </w:tabs>
        <w:spacing w:before="143"/>
        <w:ind w:left="1197" w:right="0" w:firstLine="0"/>
        <w:jc w:val="left"/>
        <w:rPr>
          <w:sz w:val="31"/>
        </w:rPr>
      </w:pPr>
      <w:r>
        <w:rPr>
          <w:rFonts w:ascii="Arial" w:eastAsia="Arial"/>
          <w:sz w:val="31"/>
        </w:rPr>
        <w:t>A</w:t>
      </w:r>
      <w:r>
        <w:rPr>
          <w:sz w:val="31"/>
        </w:rPr>
        <w:t>、组数与组距</w:t>
        <w:tab/>
      </w:r>
      <w:r>
        <w:rPr>
          <w:rFonts w:ascii="Arial" w:eastAsia="Arial"/>
          <w:sz w:val="31"/>
        </w:rPr>
        <w:t>B</w:t>
      </w:r>
      <w:r>
        <w:rPr>
          <w:sz w:val="31"/>
        </w:rPr>
        <w:t>、组限和组中值</w:t>
        <w:tab/>
      </w:r>
      <w:r>
        <w:rPr>
          <w:rFonts w:ascii="Arial" w:eastAsia="Arial"/>
          <w:sz w:val="31"/>
        </w:rPr>
        <w:t>C</w:t>
      </w:r>
      <w:r>
        <w:rPr>
          <w:sz w:val="31"/>
        </w:rPr>
        <w:t>、变量与次数</w:t>
        <w:tab/>
      </w:r>
      <w:r>
        <w:rPr>
          <w:rFonts w:ascii="Arial" w:eastAsia="Arial"/>
          <w:sz w:val="31"/>
        </w:rPr>
        <w:t>D</w:t>
      </w:r>
      <w:r>
        <w:rPr>
          <w:sz w:val="31"/>
        </w:rPr>
        <w:t>、变量与组限</w:t>
      </w:r>
    </w:p>
    <w:p>
      <w:pPr>
        <w:tabs>
          <w:tab w:val="left" w:pos="5205"/>
        </w:tabs>
        <w:spacing w:before="142" w:line="326" w:lineRule="auto"/>
        <w:ind w:left="160" w:right="274" w:firstLine="719"/>
        <w:jc w:val="left"/>
        <w:rPr>
          <w:sz w:val="31"/>
        </w:rPr>
      </w:pPr>
      <w:r>
        <w:rPr>
          <w:rFonts w:ascii="Arial" w:eastAsia="Arial" w:hAnsi="Arial"/>
          <w:sz w:val="31"/>
        </w:rPr>
        <w:t>23</w:t>
      </w:r>
      <w:r>
        <w:rPr>
          <w:spacing w:val="-80"/>
          <w:sz w:val="31"/>
        </w:rPr>
        <w:t>、</w:t>
      </w:r>
      <w:r>
        <w:rPr>
          <w:sz w:val="31"/>
        </w:rPr>
        <w:t>已知某分组数列的最后一组是</w:t>
      </w:r>
      <w:r>
        <w:rPr>
          <w:spacing w:val="-90"/>
          <w:sz w:val="31"/>
        </w:rPr>
        <w:t xml:space="preserve"> </w:t>
      </w:r>
      <w:r>
        <w:rPr>
          <w:rFonts w:ascii="Arial" w:eastAsia="Arial" w:hAnsi="Arial"/>
          <w:sz w:val="31"/>
        </w:rPr>
        <w:t>500</w:t>
      </w:r>
      <w:r>
        <w:rPr>
          <w:rFonts w:ascii="Arial" w:eastAsia="Arial" w:hAnsi="Arial"/>
          <w:spacing w:val="-1"/>
          <w:sz w:val="31"/>
        </w:rPr>
        <w:t xml:space="preserve"> </w:t>
      </w:r>
      <w:r>
        <w:rPr>
          <w:sz w:val="31"/>
        </w:rPr>
        <w:t>以上</w:t>
      </w:r>
      <w:r>
        <w:rPr>
          <w:spacing w:val="-83"/>
          <w:sz w:val="31"/>
        </w:rPr>
        <w:t>，</w:t>
      </w:r>
      <w:r>
        <w:rPr>
          <w:sz w:val="31"/>
        </w:rPr>
        <w:t>该组次数是</w:t>
      </w:r>
      <w:r>
        <w:rPr>
          <w:spacing w:val="-78"/>
          <w:sz w:val="31"/>
        </w:rPr>
        <w:t xml:space="preserve"> </w:t>
      </w:r>
      <w:r>
        <w:rPr>
          <w:rFonts w:ascii="Arial" w:eastAsia="Arial" w:hAnsi="Arial"/>
          <w:spacing w:val="-27"/>
          <w:sz w:val="31"/>
        </w:rPr>
        <w:t>10</w:t>
      </w:r>
      <w:r>
        <w:rPr>
          <w:spacing w:val="-27"/>
          <w:sz w:val="31"/>
        </w:rPr>
        <w:t>，</w:t>
      </w:r>
      <w:r>
        <w:rPr>
          <w:sz w:val="31"/>
        </w:rPr>
        <w:t>又知相邻组为</w:t>
      </w:r>
      <w:r>
        <w:rPr>
          <w:spacing w:val="-82"/>
          <w:sz w:val="31"/>
        </w:rPr>
        <w:t xml:space="preserve"> </w:t>
      </w:r>
      <w:r>
        <w:rPr>
          <w:rFonts w:ascii="Arial" w:eastAsia="Arial" w:hAnsi="Arial"/>
          <w:spacing w:val="-3"/>
          <w:sz w:val="31"/>
        </w:rPr>
        <w:t>400</w:t>
      </w:r>
      <w:r>
        <w:rPr>
          <w:spacing w:val="-3"/>
          <w:sz w:val="31"/>
        </w:rPr>
        <w:t>—</w:t>
      </w:r>
      <w:r>
        <w:rPr>
          <w:rFonts w:ascii="Arial" w:eastAsia="Arial" w:hAnsi="Arial"/>
          <w:spacing w:val="-3"/>
          <w:sz w:val="31"/>
        </w:rPr>
        <w:t>450</w:t>
      </w:r>
      <w:r>
        <w:rPr>
          <w:spacing w:val="-3"/>
          <w:sz w:val="31"/>
        </w:rPr>
        <w:t xml:space="preserve">， </w:t>
      </w:r>
      <w:r>
        <w:rPr>
          <w:sz w:val="31"/>
        </w:rPr>
        <w:t>则最后一组的次数密度是（</w:t>
        <w:tab/>
      </w:r>
      <w:r>
        <w:rPr>
          <w:spacing w:val="-159"/>
          <w:sz w:val="31"/>
        </w:rPr>
        <w:t>）</w:t>
      </w:r>
      <w:r>
        <w:rPr>
          <w:sz w:val="31"/>
        </w:rPr>
        <w:t>。</w:t>
      </w:r>
    </w:p>
    <w:p>
      <w:pPr>
        <w:tabs>
          <w:tab w:val="left" w:pos="3391"/>
          <w:tab w:val="left" w:pos="5573"/>
          <w:tab w:val="left" w:pos="7751"/>
        </w:tabs>
        <w:spacing w:before="0" w:line="397" w:lineRule="exact"/>
        <w:ind w:left="1197" w:right="0" w:firstLine="0"/>
        <w:jc w:val="left"/>
        <w:rPr>
          <w:rFonts w:ascii="Arial" w:eastAsia="Arial"/>
          <w:sz w:val="31"/>
        </w:rPr>
      </w:pPr>
      <w:r>
        <w:rPr>
          <w:rFonts w:ascii="Arial" w:eastAsia="Arial"/>
          <w:sz w:val="31"/>
        </w:rPr>
        <w:t>A</w:t>
      </w:r>
      <w:r>
        <w:rPr>
          <w:sz w:val="31"/>
        </w:rPr>
        <w:t>、</w:t>
      </w:r>
      <w:r>
        <w:rPr>
          <w:rFonts w:ascii="Arial" w:eastAsia="Arial"/>
          <w:sz w:val="31"/>
        </w:rPr>
        <w:t>0.2</w:t>
        <w:tab/>
        <w:t>B</w:t>
      </w:r>
      <w:r>
        <w:rPr>
          <w:sz w:val="31"/>
        </w:rPr>
        <w:t>、</w:t>
      </w:r>
      <w:r>
        <w:rPr>
          <w:rFonts w:ascii="Arial" w:eastAsia="Arial"/>
          <w:sz w:val="31"/>
        </w:rPr>
        <w:t>0.3</w:t>
        <w:tab/>
        <w:t>C</w:t>
      </w:r>
      <w:r>
        <w:rPr>
          <w:sz w:val="31"/>
        </w:rPr>
        <w:t>、</w:t>
      </w:r>
      <w:r>
        <w:rPr>
          <w:rFonts w:ascii="Arial" w:eastAsia="Arial"/>
          <w:sz w:val="31"/>
        </w:rPr>
        <w:t>0.5</w:t>
        <w:tab/>
        <w:t>D</w:t>
      </w:r>
      <w:r>
        <w:rPr>
          <w:sz w:val="31"/>
        </w:rPr>
        <w:t>、</w:t>
      </w:r>
      <w:r>
        <w:rPr>
          <w:rFonts w:ascii="Arial" w:eastAsia="Arial"/>
          <w:sz w:val="31"/>
        </w:rPr>
        <w:t>0.4</w:t>
      </w:r>
    </w:p>
    <w:p>
      <w:pPr>
        <w:spacing w:before="129"/>
        <w:ind w:left="880" w:right="0" w:firstLine="0"/>
        <w:jc w:val="both"/>
        <w:rPr>
          <w:sz w:val="31"/>
        </w:rPr>
      </w:pPr>
      <w:r>
        <w:rPr>
          <w:rFonts w:ascii="Arial" w:eastAsia="Arial"/>
          <w:sz w:val="31"/>
        </w:rPr>
        <w:t>24</w:t>
      </w:r>
      <w:r>
        <w:rPr>
          <w:sz w:val="31"/>
        </w:rPr>
        <w:t xml:space="preserve">、统计整理是整个统计工作过程的（ </w:t>
      </w:r>
      <w:r>
        <w:rPr>
          <w:spacing w:val="-163"/>
          <w:sz w:val="31"/>
        </w:rPr>
        <w:t>）</w:t>
      </w:r>
      <w:r>
        <w:rPr>
          <w:sz w:val="31"/>
        </w:rPr>
        <w:t>。</w:t>
      </w:r>
    </w:p>
    <w:p>
      <w:pPr>
        <w:spacing w:before="129" w:line="316" w:lineRule="auto"/>
        <w:ind w:left="880" w:right="1211" w:firstLine="316"/>
        <w:jc w:val="both"/>
        <w:rPr>
          <w:sz w:val="31"/>
        </w:rPr>
      </w:pPr>
      <w:r>
        <w:rPr>
          <w:rFonts w:ascii="Arial" w:eastAsia="Arial"/>
          <w:sz w:val="31"/>
        </w:rPr>
        <w:t>A</w:t>
      </w:r>
      <w:r>
        <w:rPr>
          <w:spacing w:val="4"/>
          <w:sz w:val="31"/>
        </w:rPr>
        <w:t xml:space="preserve">、第一阶段       </w:t>
      </w:r>
      <w:r>
        <w:rPr>
          <w:rFonts w:ascii="Arial" w:eastAsia="Arial"/>
          <w:spacing w:val="-3"/>
          <w:sz w:val="31"/>
        </w:rPr>
        <w:t>B</w:t>
      </w:r>
      <w:r>
        <w:rPr>
          <w:spacing w:val="5"/>
          <w:sz w:val="31"/>
        </w:rPr>
        <w:t xml:space="preserve">、第二阶段       </w:t>
      </w:r>
      <w:r>
        <w:rPr>
          <w:rFonts w:ascii="Arial" w:eastAsia="Arial"/>
          <w:spacing w:val="-3"/>
          <w:sz w:val="31"/>
        </w:rPr>
        <w:t>C</w:t>
      </w:r>
      <w:r>
        <w:rPr>
          <w:spacing w:val="4"/>
          <w:sz w:val="31"/>
        </w:rPr>
        <w:t xml:space="preserve">、第三阶段       </w:t>
      </w:r>
      <w:r>
        <w:rPr>
          <w:rFonts w:ascii="Arial" w:eastAsia="Arial"/>
          <w:sz w:val="31"/>
        </w:rPr>
        <w:t>D</w:t>
      </w:r>
      <w:r>
        <w:rPr>
          <w:spacing w:val="-4"/>
          <w:sz w:val="31"/>
        </w:rPr>
        <w:t>、第四阶段</w:t>
      </w:r>
      <w:r>
        <w:rPr>
          <w:rFonts w:ascii="Arial" w:eastAsia="Arial"/>
          <w:sz w:val="31"/>
        </w:rPr>
        <w:t>25</w:t>
      </w:r>
      <w:r>
        <w:rPr>
          <w:sz w:val="31"/>
        </w:rPr>
        <w:t>、统计分组中的组内同质性是指该组内各总体单位的（</w:t>
      </w:r>
      <w:r>
        <w:rPr>
          <w:spacing w:val="52"/>
          <w:sz w:val="31"/>
        </w:rPr>
        <w:t xml:space="preserve"> </w:t>
      </w:r>
      <w:r>
        <w:rPr>
          <w:spacing w:val="-159"/>
          <w:sz w:val="31"/>
        </w:rPr>
        <w:t>）</w:t>
      </w:r>
      <w:r>
        <w:rPr>
          <w:sz w:val="31"/>
        </w:rPr>
        <w:t>。</w:t>
      </w:r>
    </w:p>
    <w:p>
      <w:pPr>
        <w:spacing w:before="3" w:line="316" w:lineRule="auto"/>
        <w:ind w:left="1197" w:right="7516" w:firstLine="0"/>
        <w:jc w:val="both"/>
        <w:rPr>
          <w:sz w:val="31"/>
        </w:rPr>
      </w:pPr>
      <w:r>
        <w:rPr>
          <w:rFonts w:ascii="Arial" w:eastAsia="Arial"/>
          <w:sz w:val="31"/>
        </w:rPr>
        <w:t>A</w:t>
      </w:r>
      <w:r>
        <w:rPr>
          <w:sz w:val="31"/>
        </w:rPr>
        <w:t>、在某一标志上具有相同性质</w:t>
      </w:r>
      <w:r>
        <w:rPr>
          <w:rFonts w:ascii="Arial" w:eastAsia="Arial"/>
          <w:sz w:val="31"/>
        </w:rPr>
        <w:t>B</w:t>
      </w:r>
      <w:r>
        <w:rPr>
          <w:sz w:val="31"/>
        </w:rPr>
        <w:t>、在所有标志上具有相同性质</w:t>
      </w:r>
      <w:r>
        <w:rPr>
          <w:rFonts w:ascii="Arial" w:eastAsia="Arial"/>
          <w:sz w:val="31"/>
        </w:rPr>
        <w:t>C</w:t>
      </w:r>
      <w:r>
        <w:rPr>
          <w:sz w:val="31"/>
        </w:rPr>
        <w:t>、在一些标志上具有相同性质</w:t>
      </w:r>
    </w:p>
    <w:p>
      <w:pPr>
        <w:tabs>
          <w:tab w:val="left" w:pos="6713"/>
        </w:tabs>
        <w:spacing w:before="0" w:line="316" w:lineRule="auto"/>
        <w:ind w:left="880" w:right="5870" w:firstLine="316"/>
        <w:jc w:val="left"/>
        <w:rPr>
          <w:sz w:val="31"/>
        </w:rPr>
      </w:pPr>
      <w:r>
        <w:rPr>
          <w:rFonts w:ascii="Arial" w:eastAsia="Arial"/>
          <w:sz w:val="31"/>
        </w:rPr>
        <w:t>D</w:t>
      </w:r>
      <w:r>
        <w:rPr>
          <w:sz w:val="31"/>
        </w:rPr>
        <w:t>、在某一标志或某些标志上具有相同性质</w:t>
      </w:r>
      <w:r>
        <w:rPr>
          <w:rFonts w:ascii="Arial" w:eastAsia="Arial"/>
          <w:sz w:val="31"/>
        </w:rPr>
        <w:t>26</w:t>
      </w:r>
      <w:r>
        <w:rPr>
          <w:sz w:val="31"/>
        </w:rPr>
        <w:t>、统计整理阶段最关键的问题是（</w:t>
        <w:tab/>
      </w:r>
      <w:r>
        <w:rPr>
          <w:spacing w:val="-159"/>
          <w:sz w:val="31"/>
        </w:rPr>
        <w:t>）</w:t>
      </w:r>
      <w:r>
        <w:rPr>
          <w:spacing w:val="-18"/>
          <w:sz w:val="31"/>
        </w:rPr>
        <w:t>。</w:t>
      </w:r>
    </w:p>
    <w:p>
      <w:pPr>
        <w:tabs>
          <w:tab w:val="left" w:pos="5521"/>
        </w:tabs>
        <w:spacing w:before="2"/>
        <w:ind w:left="1197" w:right="0" w:firstLine="0"/>
        <w:jc w:val="left"/>
        <w:rPr>
          <w:sz w:val="31"/>
        </w:rPr>
      </w:pPr>
      <w:r>
        <w:rPr>
          <w:rFonts w:ascii="Arial" w:eastAsia="Arial"/>
          <w:sz w:val="31"/>
        </w:rPr>
        <w:t>A</w:t>
      </w:r>
      <w:r>
        <w:rPr>
          <w:sz w:val="31"/>
        </w:rPr>
        <w:t>、对调查资料的审核</w:t>
        <w:tab/>
      </w:r>
      <w:r>
        <w:rPr>
          <w:rFonts w:ascii="Arial" w:eastAsia="Arial"/>
          <w:spacing w:val="-3"/>
          <w:sz w:val="31"/>
        </w:rPr>
        <w:t>B</w:t>
      </w:r>
      <w:r>
        <w:rPr>
          <w:sz w:val="31"/>
        </w:rPr>
        <w:t>、统计分组</w:t>
      </w:r>
    </w:p>
    <w:p>
      <w:pPr>
        <w:tabs>
          <w:tab w:val="left" w:pos="5557"/>
        </w:tabs>
        <w:spacing w:before="129"/>
        <w:ind w:left="1251" w:right="0" w:firstLine="0"/>
        <w:jc w:val="left"/>
        <w:rPr>
          <w:sz w:val="31"/>
        </w:rPr>
      </w:pPr>
      <w:r>
        <w:rPr>
          <w:rFonts w:ascii="Arial" w:eastAsia="Arial"/>
          <w:sz w:val="31"/>
        </w:rPr>
        <w:t>C</w:t>
      </w:r>
      <w:r>
        <w:rPr>
          <w:sz w:val="31"/>
        </w:rPr>
        <w:t>、统计汇总</w:t>
        <w:tab/>
      </w:r>
      <w:r>
        <w:rPr>
          <w:rFonts w:ascii="Arial" w:eastAsia="Arial"/>
          <w:sz w:val="31"/>
        </w:rPr>
        <w:t>D</w:t>
      </w:r>
      <w:r>
        <w:rPr>
          <w:sz w:val="31"/>
        </w:rPr>
        <w:t>、编制统计表</w:t>
      </w:r>
    </w:p>
    <w:p>
      <w:pPr>
        <w:tabs>
          <w:tab w:val="left" w:pos="1737"/>
        </w:tabs>
        <w:spacing w:before="125" w:line="316" w:lineRule="auto"/>
        <w:ind w:left="160" w:right="455" w:firstLine="719"/>
        <w:jc w:val="left"/>
        <w:rPr>
          <w:sz w:val="31"/>
        </w:rPr>
      </w:pPr>
      <w:r>
        <w:rPr>
          <w:rFonts w:ascii="Arial" w:eastAsia="Arial"/>
          <w:sz w:val="31"/>
        </w:rPr>
        <w:t>27</w:t>
      </w:r>
      <w:r>
        <w:rPr>
          <w:sz w:val="31"/>
        </w:rPr>
        <w:t>、某管理局对其所属企业的生产计划完成百分比采用如下分组，请指出哪项是正</w:t>
      </w:r>
      <w:r>
        <w:rPr>
          <w:spacing w:val="-17"/>
          <w:sz w:val="31"/>
        </w:rPr>
        <w:t>确</w:t>
      </w:r>
      <w:r>
        <w:rPr>
          <w:sz w:val="31"/>
        </w:rPr>
        <w:t>的（</w:t>
        <w:tab/>
      </w:r>
      <w:r>
        <w:rPr>
          <w:spacing w:val="-159"/>
          <w:sz w:val="31"/>
        </w:rPr>
        <w:t>）</w:t>
      </w:r>
      <w:r>
        <w:rPr>
          <w:sz w:val="31"/>
        </w:rPr>
        <w:t>。</w:t>
      </w:r>
    </w:p>
    <w:p>
      <w:pPr>
        <w:tabs>
          <w:tab w:val="left" w:pos="6385"/>
        </w:tabs>
        <w:spacing w:before="3"/>
        <w:ind w:left="1064" w:right="0" w:firstLine="0"/>
        <w:jc w:val="left"/>
        <w:rPr>
          <w:sz w:val="31"/>
        </w:rPr>
      </w:pPr>
      <w:r>
        <w:rPr>
          <w:rFonts w:ascii="Arial" w:eastAsia="Arial" w:hAnsi="Arial"/>
          <w:w w:val="95"/>
          <w:sz w:val="31"/>
        </w:rPr>
        <w:t>A</w:t>
      </w:r>
      <w:r>
        <w:rPr>
          <w:w w:val="95"/>
          <w:sz w:val="31"/>
        </w:rPr>
        <w:t>、</w:t>
      </w:r>
      <w:r>
        <w:rPr>
          <w:rFonts w:ascii="Arial" w:eastAsia="Arial" w:hAnsi="Arial"/>
          <w:w w:val="95"/>
          <w:sz w:val="31"/>
        </w:rPr>
        <w:t>80-89%</w:t>
      </w:r>
      <w:r>
        <w:rPr>
          <w:w w:val="95"/>
          <w:sz w:val="31"/>
        </w:rPr>
        <w:t>、</w:t>
      </w:r>
      <w:r>
        <w:rPr>
          <w:rFonts w:ascii="Arial" w:eastAsia="Arial" w:hAnsi="Arial"/>
          <w:w w:val="95"/>
          <w:sz w:val="31"/>
        </w:rPr>
        <w:t>90</w:t>
      </w:r>
      <w:r>
        <w:rPr>
          <w:w w:val="95"/>
          <w:sz w:val="31"/>
        </w:rPr>
        <w:t>—</w:t>
      </w:r>
      <w:r>
        <w:rPr>
          <w:rFonts w:ascii="Arial" w:eastAsia="Arial" w:hAnsi="Arial"/>
          <w:w w:val="95"/>
          <w:sz w:val="31"/>
        </w:rPr>
        <w:t>99%</w:t>
      </w:r>
      <w:r>
        <w:rPr>
          <w:w w:val="95"/>
          <w:sz w:val="31"/>
        </w:rPr>
        <w:t>、</w:t>
      </w:r>
      <w:r>
        <w:rPr>
          <w:rFonts w:ascii="Arial" w:eastAsia="Arial" w:hAnsi="Arial"/>
          <w:w w:val="95"/>
          <w:sz w:val="31"/>
        </w:rPr>
        <w:t>100-109%</w:t>
      </w:r>
      <w:r>
        <w:rPr>
          <w:w w:val="95"/>
          <w:sz w:val="31"/>
        </w:rPr>
        <w:t>、</w:t>
        <w:tab/>
      </w:r>
      <w:r>
        <w:rPr>
          <w:rFonts w:ascii="Arial" w:eastAsia="Arial" w:hAnsi="Arial"/>
          <w:spacing w:val="-5"/>
          <w:sz w:val="31"/>
        </w:rPr>
        <w:t>110%</w:t>
      </w:r>
      <w:r>
        <w:rPr>
          <w:sz w:val="31"/>
        </w:rPr>
        <w:t>以上</w:t>
      </w:r>
    </w:p>
    <w:p>
      <w:pPr>
        <w:spacing w:before="129" w:line="316" w:lineRule="auto"/>
        <w:ind w:left="1107" w:right="4459" w:firstLine="0"/>
        <w:jc w:val="left"/>
        <w:rPr>
          <w:sz w:val="31"/>
        </w:rPr>
      </w:pPr>
      <w:r>
        <w:rPr>
          <w:rFonts w:ascii="Arial" w:eastAsia="Arial" w:hAnsi="Arial"/>
          <w:w w:val="95"/>
          <w:sz w:val="31"/>
        </w:rPr>
        <w:t>B</w:t>
      </w:r>
      <w:r>
        <w:rPr>
          <w:w w:val="95"/>
          <w:sz w:val="31"/>
        </w:rPr>
        <w:t>、</w:t>
      </w:r>
      <w:r>
        <w:rPr>
          <w:rFonts w:ascii="Arial" w:eastAsia="Arial" w:hAnsi="Arial"/>
          <w:w w:val="95"/>
          <w:sz w:val="31"/>
        </w:rPr>
        <w:t>80%</w:t>
      </w:r>
      <w:r>
        <w:rPr>
          <w:w w:val="95"/>
          <w:sz w:val="31"/>
        </w:rPr>
        <w:t>以下、</w:t>
      </w:r>
      <w:r>
        <w:rPr>
          <w:rFonts w:ascii="Arial" w:eastAsia="Arial" w:hAnsi="Arial"/>
          <w:w w:val="95"/>
          <w:sz w:val="31"/>
        </w:rPr>
        <w:t>80.1</w:t>
      </w:r>
      <w:r>
        <w:rPr>
          <w:w w:val="95"/>
          <w:sz w:val="31"/>
        </w:rPr>
        <w:t>—</w:t>
      </w:r>
      <w:r>
        <w:rPr>
          <w:rFonts w:ascii="Arial" w:eastAsia="Arial" w:hAnsi="Arial"/>
          <w:w w:val="95"/>
          <w:sz w:val="31"/>
        </w:rPr>
        <w:t>90%</w:t>
      </w:r>
      <w:r>
        <w:rPr>
          <w:w w:val="95"/>
          <w:sz w:val="31"/>
        </w:rPr>
        <w:t>、</w:t>
      </w:r>
      <w:r>
        <w:rPr>
          <w:rFonts w:ascii="Arial" w:eastAsia="Arial" w:hAnsi="Arial"/>
          <w:w w:val="95"/>
          <w:sz w:val="31"/>
        </w:rPr>
        <w:t>90.1</w:t>
      </w:r>
      <w:r>
        <w:rPr>
          <w:w w:val="95"/>
          <w:sz w:val="31"/>
        </w:rPr>
        <w:t>—</w:t>
      </w:r>
      <w:r>
        <w:rPr>
          <w:rFonts w:ascii="Arial" w:eastAsia="Arial" w:hAnsi="Arial"/>
          <w:w w:val="95"/>
          <w:sz w:val="31"/>
        </w:rPr>
        <w:t>100%</w:t>
      </w:r>
      <w:r>
        <w:rPr>
          <w:w w:val="95"/>
          <w:sz w:val="31"/>
        </w:rPr>
        <w:t>、</w:t>
      </w:r>
      <w:r>
        <w:rPr>
          <w:rFonts w:ascii="Arial" w:eastAsia="Arial" w:hAnsi="Arial"/>
          <w:w w:val="95"/>
          <w:sz w:val="31"/>
        </w:rPr>
        <w:t>100.1</w:t>
      </w:r>
      <w:r>
        <w:rPr>
          <w:w w:val="95"/>
          <w:sz w:val="31"/>
        </w:rPr>
        <w:t>—</w:t>
      </w:r>
      <w:r>
        <w:rPr>
          <w:rFonts w:ascii="Arial" w:eastAsia="Arial" w:hAnsi="Arial"/>
          <w:w w:val="95"/>
          <w:sz w:val="31"/>
        </w:rPr>
        <w:t xml:space="preserve">110% </w:t>
      </w:r>
      <w:r>
        <w:rPr>
          <w:rFonts w:ascii="Arial" w:eastAsia="Arial" w:hAnsi="Arial"/>
          <w:sz w:val="31"/>
        </w:rPr>
        <w:t>C</w:t>
      </w:r>
      <w:r>
        <w:rPr>
          <w:sz w:val="31"/>
        </w:rPr>
        <w:t>、</w:t>
      </w:r>
      <w:r>
        <w:rPr>
          <w:rFonts w:ascii="Arial" w:eastAsia="Arial" w:hAnsi="Arial"/>
          <w:sz w:val="31"/>
        </w:rPr>
        <w:t>90%</w:t>
      </w:r>
      <w:r>
        <w:rPr>
          <w:sz w:val="31"/>
        </w:rPr>
        <w:t>以下、</w:t>
      </w:r>
      <w:r>
        <w:rPr>
          <w:rFonts w:ascii="Arial" w:eastAsia="Arial" w:hAnsi="Arial"/>
          <w:sz w:val="31"/>
        </w:rPr>
        <w:t>90</w:t>
      </w:r>
      <w:r>
        <w:rPr>
          <w:sz w:val="31"/>
        </w:rPr>
        <w:t>—</w:t>
      </w:r>
      <w:r>
        <w:rPr>
          <w:rFonts w:ascii="Arial" w:eastAsia="Arial" w:hAnsi="Arial"/>
          <w:sz w:val="31"/>
        </w:rPr>
        <w:t>100%</w:t>
      </w:r>
      <w:r>
        <w:rPr>
          <w:sz w:val="31"/>
        </w:rPr>
        <w:t>、</w:t>
      </w:r>
      <w:r>
        <w:rPr>
          <w:rFonts w:ascii="Arial" w:eastAsia="Arial" w:hAnsi="Arial"/>
          <w:sz w:val="31"/>
        </w:rPr>
        <w:t>100</w:t>
      </w:r>
      <w:r>
        <w:rPr>
          <w:sz w:val="31"/>
        </w:rPr>
        <w:t>—</w:t>
      </w:r>
      <w:r>
        <w:rPr>
          <w:rFonts w:ascii="Arial" w:eastAsia="Arial" w:hAnsi="Arial"/>
          <w:sz w:val="31"/>
        </w:rPr>
        <w:t>110%</w:t>
      </w:r>
      <w:r>
        <w:rPr>
          <w:sz w:val="31"/>
        </w:rPr>
        <w:t>、</w:t>
      </w:r>
      <w:r>
        <w:rPr>
          <w:rFonts w:ascii="Arial" w:eastAsia="Arial" w:hAnsi="Arial"/>
          <w:sz w:val="31"/>
        </w:rPr>
        <w:t>110%</w:t>
      </w:r>
      <w:r>
        <w:rPr>
          <w:sz w:val="31"/>
        </w:rPr>
        <w:t>以上</w:t>
      </w:r>
    </w:p>
    <w:p>
      <w:pPr>
        <w:spacing w:before="2"/>
        <w:ind w:left="1107" w:right="0" w:firstLine="0"/>
        <w:jc w:val="left"/>
        <w:rPr>
          <w:rFonts w:ascii="Arial" w:eastAsia="Arial" w:hAnsi="Arial"/>
          <w:sz w:val="31"/>
        </w:rPr>
      </w:pPr>
      <w:r>
        <w:rPr>
          <w:rFonts w:ascii="Arial" w:eastAsia="Arial" w:hAnsi="Arial"/>
          <w:sz w:val="31"/>
        </w:rPr>
        <w:t>D</w:t>
      </w:r>
      <w:r>
        <w:rPr>
          <w:sz w:val="31"/>
        </w:rPr>
        <w:t>、</w:t>
      </w:r>
      <w:r>
        <w:rPr>
          <w:rFonts w:ascii="Arial" w:eastAsia="Arial" w:hAnsi="Arial"/>
          <w:sz w:val="31"/>
        </w:rPr>
        <w:t>85%</w:t>
      </w:r>
      <w:r>
        <w:rPr>
          <w:sz w:val="31"/>
        </w:rPr>
        <w:t>以下、</w:t>
      </w:r>
      <w:r>
        <w:rPr>
          <w:rFonts w:ascii="Arial" w:eastAsia="Arial" w:hAnsi="Arial"/>
          <w:sz w:val="31"/>
        </w:rPr>
        <w:t>85</w:t>
      </w:r>
      <w:r>
        <w:rPr>
          <w:sz w:val="31"/>
        </w:rPr>
        <w:t>—</w:t>
      </w:r>
      <w:r>
        <w:rPr>
          <w:rFonts w:ascii="Arial" w:eastAsia="Arial" w:hAnsi="Arial"/>
          <w:sz w:val="31"/>
        </w:rPr>
        <w:t>95%</w:t>
      </w:r>
      <w:r>
        <w:rPr>
          <w:sz w:val="31"/>
        </w:rPr>
        <w:t>、</w:t>
      </w:r>
      <w:r>
        <w:rPr>
          <w:rFonts w:ascii="Arial" w:eastAsia="Arial" w:hAnsi="Arial"/>
          <w:sz w:val="31"/>
        </w:rPr>
        <w:t>95</w:t>
      </w:r>
      <w:r>
        <w:rPr>
          <w:sz w:val="31"/>
        </w:rPr>
        <w:t>—</w:t>
      </w:r>
      <w:r>
        <w:rPr>
          <w:rFonts w:ascii="Arial" w:eastAsia="Arial" w:hAnsi="Arial"/>
          <w:sz w:val="31"/>
        </w:rPr>
        <w:t>105%</w:t>
      </w:r>
      <w:r>
        <w:rPr>
          <w:sz w:val="31"/>
        </w:rPr>
        <w:t>、</w:t>
      </w:r>
      <w:r>
        <w:rPr>
          <w:rFonts w:ascii="Arial" w:eastAsia="Arial" w:hAnsi="Arial"/>
          <w:sz w:val="31"/>
        </w:rPr>
        <w:t>105</w:t>
      </w:r>
      <w:r>
        <w:rPr>
          <w:sz w:val="31"/>
        </w:rPr>
        <w:t>—</w:t>
      </w:r>
      <w:r>
        <w:rPr>
          <w:rFonts w:ascii="Arial" w:eastAsia="Arial" w:hAnsi="Arial"/>
          <w:sz w:val="31"/>
        </w:rPr>
        <w:t>115%</w:t>
      </w:r>
    </w:p>
    <w:p>
      <w:pPr>
        <w:spacing w:before="139"/>
        <w:ind w:left="160" w:right="0" w:firstLine="0"/>
        <w:jc w:val="left"/>
        <w:rPr>
          <w:sz w:val="31"/>
        </w:rPr>
      </w:pPr>
      <w:r>
        <w:rPr>
          <w:sz w:val="31"/>
        </w:rPr>
        <w:t>请指出上述四种分组哪几组是错误的？</w:t>
      </w:r>
    </w:p>
    <w:p>
      <w:pPr>
        <w:pStyle w:val="BodyText"/>
        <w:spacing w:before="6"/>
        <w:rPr>
          <w:sz w:val="46"/>
        </w:rPr>
      </w:pPr>
    </w:p>
    <w:p>
      <w:pPr>
        <w:pStyle w:val="Heading6"/>
        <w:spacing w:before="1"/>
        <w:ind w:left="790"/>
        <w:rPr>
          <w:rFonts w:ascii="幼圆" w:eastAsia="幼圆" w:hint="eastAsia"/>
        </w:rPr>
      </w:pPr>
      <w:r>
        <w:rPr>
          <w:rFonts w:ascii="幼圆" w:eastAsia="幼圆" w:hint="eastAsia"/>
        </w:rPr>
        <w:t>三、多项选择题</w:t>
      </w:r>
    </w:p>
    <w:p>
      <w:pPr>
        <w:spacing w:before="166"/>
        <w:ind w:left="790" w:right="0" w:firstLine="0"/>
        <w:jc w:val="both"/>
        <w:rPr>
          <w:sz w:val="31"/>
        </w:rPr>
      </w:pPr>
      <w:r>
        <w:rPr>
          <w:rFonts w:ascii="Arial" w:eastAsia="Arial"/>
          <w:sz w:val="31"/>
        </w:rPr>
        <w:t>1</w:t>
      </w:r>
      <w:r>
        <w:rPr>
          <w:sz w:val="31"/>
        </w:rPr>
        <w:t>、在工业企业设备普查中（</w:t>
      </w:r>
      <w:r>
        <w:rPr>
          <w:spacing w:val="148"/>
          <w:sz w:val="31"/>
        </w:rPr>
        <w:t xml:space="preserve"> </w:t>
      </w:r>
      <w:r>
        <w:rPr>
          <w:spacing w:val="-163"/>
          <w:sz w:val="31"/>
        </w:rPr>
        <w:t>）</w:t>
      </w:r>
      <w:r>
        <w:rPr>
          <w:sz w:val="31"/>
        </w:rPr>
        <w:t>。</w:t>
      </w:r>
    </w:p>
    <w:p>
      <w:pPr>
        <w:spacing w:after="0"/>
        <w:jc w:val="both"/>
        <w:rPr>
          <w:sz w:val="31"/>
        </w:rPr>
        <w:sectPr>
          <w:pgSz w:w="17860" w:h="25260"/>
          <w:pgMar w:top="1920" w:right="2260" w:bottom="280" w:left="2540" w:header="708" w:footer="708"/>
          <w:pgNumType w:start="17"/>
          <w:cols w:space="708"/>
        </w:sectPr>
      </w:pPr>
    </w:p>
    <w:p>
      <w:pPr>
        <w:spacing w:before="72"/>
        <w:ind w:left="1028" w:right="0" w:firstLine="0"/>
        <w:jc w:val="left"/>
        <w:rPr>
          <w:sz w:val="31"/>
        </w:rPr>
      </w:pPr>
      <w:r>
        <w:rPr>
          <w:rFonts w:ascii="Times New Roman" w:eastAsia="Times New Roman"/>
          <w:sz w:val="31"/>
        </w:rPr>
        <w:t>A</w:t>
      </w:r>
      <w:r>
        <w:rPr>
          <w:sz w:val="31"/>
        </w:rPr>
        <w:t>、全部工业企业是调查对象</w:t>
      </w:r>
    </w:p>
    <w:p>
      <w:pPr>
        <w:spacing w:before="143" w:line="326" w:lineRule="auto"/>
        <w:ind w:left="1028" w:right="7066" w:firstLine="0"/>
        <w:jc w:val="left"/>
        <w:rPr>
          <w:sz w:val="31"/>
        </w:rPr>
      </w:pPr>
      <w:r>
        <w:rPr>
          <w:rFonts w:ascii="Times New Roman" w:eastAsia="Times New Roman"/>
          <w:sz w:val="31"/>
        </w:rPr>
        <w:t>B</w:t>
      </w:r>
      <w:r>
        <w:rPr>
          <w:spacing w:val="-2"/>
          <w:sz w:val="31"/>
        </w:rPr>
        <w:t>、工业企业的全部设备是调查对象</w:t>
      </w:r>
      <w:r>
        <w:rPr>
          <w:rFonts w:ascii="Times New Roman" w:eastAsia="Times New Roman"/>
          <w:sz w:val="31"/>
        </w:rPr>
        <w:t>C</w:t>
      </w:r>
      <w:r>
        <w:rPr>
          <w:sz w:val="31"/>
        </w:rPr>
        <w:t>、每台设备是调查单位</w:t>
      </w:r>
    </w:p>
    <w:p>
      <w:pPr>
        <w:spacing w:before="0" w:line="397" w:lineRule="exact"/>
        <w:ind w:left="1028" w:right="0" w:firstLine="0"/>
        <w:jc w:val="left"/>
        <w:rPr>
          <w:sz w:val="31"/>
        </w:rPr>
      </w:pPr>
      <w:r>
        <w:rPr>
          <w:rFonts w:ascii="Times New Roman" w:eastAsia="Times New Roman"/>
          <w:sz w:val="31"/>
        </w:rPr>
        <w:t>D</w:t>
      </w:r>
      <w:r>
        <w:rPr>
          <w:sz w:val="31"/>
        </w:rPr>
        <w:t>、每台设备是填报单位</w:t>
      </w:r>
    </w:p>
    <w:p>
      <w:pPr>
        <w:spacing w:before="143"/>
        <w:ind w:left="1028" w:right="0" w:firstLine="0"/>
        <w:jc w:val="left"/>
        <w:rPr>
          <w:sz w:val="31"/>
        </w:rPr>
      </w:pPr>
      <w:r>
        <w:rPr>
          <w:rFonts w:ascii="Times New Roman" w:eastAsia="Times New Roman"/>
          <w:sz w:val="31"/>
        </w:rPr>
        <w:t>E</w:t>
      </w:r>
      <w:r>
        <w:rPr>
          <w:sz w:val="31"/>
        </w:rPr>
        <w:t>、每个工业企业是填报单位</w:t>
      </w:r>
    </w:p>
    <w:p>
      <w:pPr>
        <w:tabs>
          <w:tab w:val="left" w:pos="7408"/>
        </w:tabs>
        <w:spacing w:before="143"/>
        <w:ind w:left="790" w:right="0" w:firstLine="0"/>
        <w:jc w:val="left"/>
        <w:rPr>
          <w:sz w:val="31"/>
        </w:rPr>
      </w:pPr>
      <w:r>
        <w:rPr>
          <w:rFonts w:ascii="Times New Roman" w:eastAsia="Times New Roman"/>
          <w:sz w:val="31"/>
        </w:rPr>
        <w:t>2</w:t>
      </w:r>
      <w:r>
        <w:rPr>
          <w:sz w:val="31"/>
        </w:rPr>
        <w:t>、制定一个周密的统计调查方案，应确定（</w:t>
        <w:tab/>
      </w:r>
      <w:r>
        <w:rPr>
          <w:spacing w:val="-159"/>
          <w:sz w:val="31"/>
        </w:rPr>
        <w:t>）</w:t>
      </w:r>
      <w:r>
        <w:rPr>
          <w:sz w:val="31"/>
        </w:rPr>
        <w:t>。</w:t>
      </w:r>
    </w:p>
    <w:p>
      <w:pPr>
        <w:spacing w:before="143" w:line="326" w:lineRule="auto"/>
        <w:ind w:left="1028" w:right="8632" w:firstLine="0"/>
        <w:jc w:val="left"/>
        <w:rPr>
          <w:sz w:val="31"/>
        </w:rPr>
      </w:pPr>
      <w:r>
        <w:rPr>
          <w:rFonts w:ascii="Times New Roman" w:eastAsia="Times New Roman"/>
          <w:sz w:val="31"/>
        </w:rPr>
        <w:t>A</w:t>
      </w:r>
      <w:r>
        <w:rPr>
          <w:spacing w:val="-2"/>
          <w:sz w:val="31"/>
        </w:rPr>
        <w:t>、调查目的和调查对象</w:t>
      </w:r>
      <w:r>
        <w:rPr>
          <w:rFonts w:ascii="Times New Roman" w:eastAsia="Times New Roman"/>
          <w:sz w:val="31"/>
        </w:rPr>
        <w:t>B</w:t>
      </w:r>
      <w:r>
        <w:rPr>
          <w:sz w:val="31"/>
        </w:rPr>
        <w:t>、调查单位和填报单位</w:t>
      </w:r>
      <w:r>
        <w:rPr>
          <w:rFonts w:ascii="Times New Roman" w:eastAsia="Times New Roman"/>
          <w:sz w:val="31"/>
        </w:rPr>
        <w:t>C</w:t>
      </w:r>
      <w:r>
        <w:rPr>
          <w:sz w:val="31"/>
        </w:rPr>
        <w:t xml:space="preserve">、调查项目和调查表  </w:t>
      </w:r>
      <w:r>
        <w:rPr>
          <w:rFonts w:ascii="Times New Roman" w:eastAsia="Times New Roman"/>
          <w:sz w:val="31"/>
        </w:rPr>
        <w:t>D</w:t>
      </w:r>
      <w:r>
        <w:rPr>
          <w:spacing w:val="-2"/>
          <w:sz w:val="31"/>
        </w:rPr>
        <w:t>、调查资料的使用范围</w:t>
      </w:r>
      <w:r>
        <w:rPr>
          <w:rFonts w:ascii="Times New Roman" w:eastAsia="Times New Roman"/>
          <w:sz w:val="31"/>
        </w:rPr>
        <w:t>E</w:t>
      </w:r>
      <w:r>
        <w:rPr>
          <w:sz w:val="31"/>
        </w:rPr>
        <w:t>、调查的时间和时限</w:t>
      </w:r>
    </w:p>
    <w:p>
      <w:pPr>
        <w:tabs>
          <w:tab w:val="left" w:pos="1582"/>
        </w:tabs>
        <w:spacing w:before="0" w:line="326" w:lineRule="auto"/>
        <w:ind w:left="160" w:right="410" w:firstLine="629"/>
        <w:jc w:val="left"/>
        <w:rPr>
          <w:sz w:val="31"/>
        </w:rPr>
      </w:pPr>
      <w:r>
        <w:rPr>
          <w:rFonts w:ascii="Times New Roman" w:eastAsia="Times New Roman"/>
          <w:sz w:val="31"/>
        </w:rPr>
        <w:t>3</w:t>
      </w:r>
      <w:r>
        <w:rPr>
          <w:sz w:val="31"/>
        </w:rPr>
        <w:t>、我国第五次人口普查的标准时间</w:t>
      </w:r>
      <w:r>
        <w:rPr>
          <w:spacing w:val="55"/>
          <w:sz w:val="31"/>
        </w:rPr>
        <w:t>是</w:t>
      </w:r>
      <w:r>
        <w:rPr>
          <w:rFonts w:ascii="Times New Roman" w:eastAsia="Times New Roman"/>
          <w:sz w:val="31"/>
        </w:rPr>
        <w:t>2000</w:t>
      </w:r>
      <w:r>
        <w:rPr>
          <w:rFonts w:ascii="Times New Roman" w:eastAsia="Times New Roman"/>
          <w:spacing w:val="41"/>
          <w:sz w:val="31"/>
        </w:rPr>
        <w:t xml:space="preserve"> </w:t>
      </w:r>
      <w:r>
        <w:rPr>
          <w:sz w:val="31"/>
        </w:rPr>
        <w:t>年</w:t>
      </w:r>
      <w:r>
        <w:rPr>
          <w:spacing w:val="-23"/>
          <w:sz w:val="31"/>
        </w:rPr>
        <w:t xml:space="preserve"> </w:t>
      </w:r>
      <w:r>
        <w:rPr>
          <w:rFonts w:ascii="Times New Roman" w:eastAsia="Times New Roman"/>
          <w:sz w:val="31"/>
        </w:rPr>
        <w:t>10</w:t>
      </w:r>
      <w:r>
        <w:rPr>
          <w:rFonts w:ascii="Times New Roman" w:eastAsia="Times New Roman"/>
          <w:spacing w:val="42"/>
          <w:sz w:val="31"/>
        </w:rPr>
        <w:t xml:space="preserve"> </w:t>
      </w:r>
      <w:r>
        <w:rPr>
          <w:sz w:val="31"/>
        </w:rPr>
        <w:t>月</w:t>
      </w:r>
      <w:r>
        <w:rPr>
          <w:spacing w:val="-29"/>
          <w:sz w:val="31"/>
        </w:rPr>
        <w:t xml:space="preserve"> </w:t>
      </w:r>
      <w:r>
        <w:rPr>
          <w:rFonts w:ascii="Times New Roman" w:eastAsia="Times New Roman"/>
          <w:sz w:val="31"/>
        </w:rPr>
        <w:t>1</w:t>
      </w:r>
      <w:r>
        <w:rPr>
          <w:rFonts w:ascii="Times New Roman" w:eastAsia="Times New Roman"/>
          <w:spacing w:val="54"/>
          <w:sz w:val="31"/>
        </w:rPr>
        <w:t xml:space="preserve"> </w:t>
      </w:r>
      <w:r>
        <w:rPr>
          <w:sz w:val="31"/>
        </w:rPr>
        <w:t>日零时，下列情况应统计人口</w:t>
      </w:r>
      <w:r>
        <w:rPr>
          <w:spacing w:val="-14"/>
          <w:sz w:val="31"/>
        </w:rPr>
        <w:t>数</w:t>
      </w:r>
      <w:r>
        <w:rPr>
          <w:sz w:val="31"/>
        </w:rPr>
        <w:t>的有（</w:t>
        <w:tab/>
      </w:r>
      <w:r>
        <w:rPr>
          <w:spacing w:val="-162"/>
          <w:sz w:val="31"/>
        </w:rPr>
        <w:t>）</w:t>
      </w:r>
      <w:r>
        <w:rPr>
          <w:sz w:val="31"/>
        </w:rPr>
        <w:t>。</w:t>
      </w:r>
    </w:p>
    <w:p>
      <w:pPr>
        <w:spacing w:before="0" w:line="326" w:lineRule="auto"/>
        <w:ind w:left="1028" w:right="7143" w:firstLine="0"/>
        <w:jc w:val="left"/>
        <w:rPr>
          <w:sz w:val="31"/>
        </w:rPr>
      </w:pPr>
      <w:r>
        <w:rPr>
          <w:rFonts w:ascii="Times New Roman" w:eastAsia="Times New Roman"/>
          <w:sz w:val="31"/>
        </w:rPr>
        <w:t>A</w:t>
      </w:r>
      <w:r>
        <w:rPr>
          <w:spacing w:val="-4"/>
          <w:sz w:val="31"/>
        </w:rPr>
        <w:t>、</w:t>
      </w:r>
      <w:r>
        <w:rPr>
          <w:rFonts w:ascii="Times New Roman" w:eastAsia="Times New Roman"/>
          <w:sz w:val="31"/>
        </w:rPr>
        <w:t>2000</w:t>
      </w:r>
      <w:r>
        <w:rPr>
          <w:rFonts w:ascii="Times New Roman" w:eastAsia="Times New Roman"/>
          <w:spacing w:val="38"/>
          <w:sz w:val="31"/>
        </w:rPr>
        <w:t xml:space="preserve"> </w:t>
      </w:r>
      <w:r>
        <w:rPr>
          <w:spacing w:val="-18"/>
          <w:sz w:val="31"/>
        </w:rPr>
        <w:t xml:space="preserve">年 </w:t>
      </w:r>
      <w:r>
        <w:rPr>
          <w:rFonts w:ascii="Times New Roman" w:eastAsia="Times New Roman"/>
          <w:sz w:val="31"/>
        </w:rPr>
        <w:t>10</w:t>
      </w:r>
      <w:r>
        <w:rPr>
          <w:rFonts w:ascii="Times New Roman" w:eastAsia="Times New Roman"/>
          <w:spacing w:val="38"/>
          <w:sz w:val="31"/>
        </w:rPr>
        <w:t xml:space="preserve"> </w:t>
      </w:r>
      <w:r>
        <w:rPr>
          <w:spacing w:val="-19"/>
          <w:sz w:val="31"/>
        </w:rPr>
        <w:t xml:space="preserve">月 </w:t>
      </w:r>
      <w:r>
        <w:rPr>
          <w:rFonts w:ascii="Times New Roman" w:eastAsia="Times New Roman"/>
          <w:sz w:val="31"/>
        </w:rPr>
        <w:t>2</w:t>
      </w:r>
      <w:r>
        <w:rPr>
          <w:rFonts w:ascii="Times New Roman" w:eastAsia="Times New Roman"/>
          <w:spacing w:val="41"/>
          <w:sz w:val="31"/>
        </w:rPr>
        <w:t xml:space="preserve"> </w:t>
      </w:r>
      <w:r>
        <w:rPr>
          <w:sz w:val="31"/>
        </w:rPr>
        <w:t xml:space="preserve">日出生的婴儿 </w:t>
      </w:r>
      <w:r>
        <w:rPr>
          <w:rFonts w:ascii="Times New Roman" w:eastAsia="Times New Roman"/>
          <w:sz w:val="31"/>
        </w:rPr>
        <w:t>B</w:t>
      </w:r>
      <w:r>
        <w:rPr>
          <w:sz w:val="31"/>
        </w:rPr>
        <w:t>、</w:t>
      </w:r>
      <w:r>
        <w:rPr>
          <w:rFonts w:ascii="Times New Roman" w:eastAsia="Times New Roman"/>
          <w:sz w:val="31"/>
        </w:rPr>
        <w:t>2000</w:t>
      </w:r>
      <w:r>
        <w:rPr>
          <w:rFonts w:ascii="Times New Roman" w:eastAsia="Times New Roman"/>
          <w:spacing w:val="37"/>
          <w:sz w:val="31"/>
        </w:rPr>
        <w:t xml:space="preserve"> </w:t>
      </w:r>
      <w:r>
        <w:rPr>
          <w:spacing w:val="-16"/>
          <w:sz w:val="31"/>
        </w:rPr>
        <w:t xml:space="preserve">年 </w:t>
      </w:r>
      <w:r>
        <w:rPr>
          <w:rFonts w:ascii="Times New Roman" w:eastAsia="Times New Roman"/>
          <w:sz w:val="31"/>
        </w:rPr>
        <w:t>9</w:t>
      </w:r>
      <w:r>
        <w:rPr>
          <w:rFonts w:ascii="Times New Roman" w:eastAsia="Times New Roman"/>
          <w:spacing w:val="42"/>
          <w:sz w:val="31"/>
        </w:rPr>
        <w:t xml:space="preserve"> </w:t>
      </w:r>
      <w:r>
        <w:rPr>
          <w:spacing w:val="-16"/>
          <w:sz w:val="31"/>
        </w:rPr>
        <w:t xml:space="preserve">月 </w:t>
      </w:r>
      <w:r>
        <w:rPr>
          <w:rFonts w:ascii="Times New Roman" w:eastAsia="Times New Roman"/>
          <w:sz w:val="31"/>
        </w:rPr>
        <w:t>29</w:t>
      </w:r>
      <w:r>
        <w:rPr>
          <w:rFonts w:ascii="Times New Roman" w:eastAsia="Times New Roman"/>
          <w:spacing w:val="41"/>
          <w:sz w:val="31"/>
        </w:rPr>
        <w:t xml:space="preserve"> </w:t>
      </w:r>
      <w:r>
        <w:rPr>
          <w:sz w:val="31"/>
        </w:rPr>
        <w:t>日出生的婴儿</w:t>
      </w:r>
      <w:r>
        <w:rPr>
          <w:rFonts w:ascii="Times New Roman" w:eastAsia="Times New Roman"/>
          <w:sz w:val="31"/>
        </w:rPr>
        <w:t>C</w:t>
      </w:r>
      <w:r>
        <w:rPr>
          <w:sz w:val="31"/>
        </w:rPr>
        <w:t>、</w:t>
      </w:r>
      <w:r>
        <w:rPr>
          <w:rFonts w:ascii="Times New Roman" w:eastAsia="Times New Roman"/>
          <w:sz w:val="31"/>
        </w:rPr>
        <w:t>2000</w:t>
      </w:r>
      <w:r>
        <w:rPr>
          <w:rFonts w:ascii="Times New Roman" w:eastAsia="Times New Roman"/>
          <w:spacing w:val="33"/>
          <w:sz w:val="31"/>
        </w:rPr>
        <w:t xml:space="preserve"> </w:t>
      </w:r>
      <w:r>
        <w:rPr>
          <w:spacing w:val="-18"/>
          <w:sz w:val="31"/>
        </w:rPr>
        <w:t xml:space="preserve">年 </w:t>
      </w:r>
      <w:r>
        <w:rPr>
          <w:rFonts w:ascii="Times New Roman" w:eastAsia="Times New Roman"/>
          <w:sz w:val="31"/>
        </w:rPr>
        <w:t>9</w:t>
      </w:r>
      <w:r>
        <w:rPr>
          <w:rFonts w:ascii="Times New Roman" w:eastAsia="Times New Roman"/>
          <w:spacing w:val="38"/>
          <w:sz w:val="31"/>
        </w:rPr>
        <w:t xml:space="preserve"> </w:t>
      </w:r>
      <w:r>
        <w:rPr>
          <w:spacing w:val="-17"/>
          <w:sz w:val="31"/>
        </w:rPr>
        <w:t xml:space="preserve">月 </w:t>
      </w:r>
      <w:r>
        <w:rPr>
          <w:rFonts w:ascii="Times New Roman" w:eastAsia="Times New Roman"/>
          <w:sz w:val="31"/>
        </w:rPr>
        <w:t>29</w:t>
      </w:r>
      <w:r>
        <w:rPr>
          <w:rFonts w:ascii="Times New Roman" w:eastAsia="Times New Roman"/>
          <w:spacing w:val="38"/>
          <w:sz w:val="31"/>
        </w:rPr>
        <w:t xml:space="preserve"> </w:t>
      </w:r>
      <w:r>
        <w:rPr>
          <w:sz w:val="31"/>
        </w:rPr>
        <w:t>日晚死亡的人</w:t>
      </w:r>
      <w:r>
        <w:rPr>
          <w:rFonts w:ascii="Times New Roman" w:eastAsia="Times New Roman"/>
          <w:sz w:val="31"/>
        </w:rPr>
        <w:t>D</w:t>
      </w:r>
      <w:r>
        <w:rPr>
          <w:spacing w:val="-4"/>
          <w:sz w:val="31"/>
        </w:rPr>
        <w:t>、</w:t>
      </w:r>
      <w:r>
        <w:rPr>
          <w:rFonts w:ascii="Times New Roman" w:eastAsia="Times New Roman"/>
          <w:sz w:val="31"/>
        </w:rPr>
        <w:t>2000</w:t>
      </w:r>
      <w:r>
        <w:rPr>
          <w:rFonts w:ascii="Times New Roman" w:eastAsia="Times New Roman"/>
          <w:spacing w:val="11"/>
          <w:sz w:val="31"/>
        </w:rPr>
        <w:t xml:space="preserve"> </w:t>
      </w:r>
      <w:r>
        <w:rPr>
          <w:spacing w:val="-31"/>
          <w:sz w:val="31"/>
        </w:rPr>
        <w:t xml:space="preserve">年 </w:t>
      </w:r>
      <w:r>
        <w:rPr>
          <w:rFonts w:ascii="Times New Roman" w:eastAsia="Times New Roman"/>
          <w:sz w:val="31"/>
        </w:rPr>
        <w:t>10</w:t>
      </w:r>
      <w:r>
        <w:rPr>
          <w:rFonts w:ascii="Times New Roman" w:eastAsia="Times New Roman"/>
          <w:spacing w:val="11"/>
          <w:sz w:val="31"/>
        </w:rPr>
        <w:t xml:space="preserve"> </w:t>
      </w:r>
      <w:r>
        <w:rPr>
          <w:spacing w:val="-33"/>
          <w:sz w:val="31"/>
        </w:rPr>
        <w:t xml:space="preserve">月 </w:t>
      </w:r>
      <w:r>
        <w:rPr>
          <w:rFonts w:ascii="Times New Roman" w:eastAsia="Times New Roman"/>
          <w:sz w:val="31"/>
        </w:rPr>
        <w:t>1</w:t>
      </w:r>
      <w:r>
        <w:rPr>
          <w:rFonts w:ascii="Times New Roman" w:eastAsia="Times New Roman"/>
          <w:spacing w:val="15"/>
          <w:sz w:val="31"/>
        </w:rPr>
        <w:t xml:space="preserve"> </w:t>
      </w:r>
      <w:r>
        <w:rPr>
          <w:spacing w:val="-34"/>
          <w:sz w:val="31"/>
        </w:rPr>
        <w:t xml:space="preserve">日 </w:t>
      </w:r>
      <w:r>
        <w:rPr>
          <w:rFonts w:ascii="Times New Roman" w:eastAsia="Times New Roman"/>
          <w:sz w:val="31"/>
        </w:rPr>
        <w:t>1</w:t>
      </w:r>
      <w:r>
        <w:rPr>
          <w:rFonts w:ascii="Times New Roman" w:eastAsia="Times New Roman"/>
          <w:spacing w:val="15"/>
          <w:sz w:val="31"/>
        </w:rPr>
        <w:t xml:space="preserve"> </w:t>
      </w:r>
      <w:r>
        <w:rPr>
          <w:spacing w:val="-3"/>
          <w:sz w:val="31"/>
        </w:rPr>
        <w:t>时死亡的人</w:t>
      </w:r>
    </w:p>
    <w:p>
      <w:pPr>
        <w:tabs>
          <w:tab w:val="left" w:pos="5201"/>
        </w:tabs>
        <w:spacing w:before="0" w:line="326" w:lineRule="auto"/>
        <w:ind w:left="790" w:right="4580" w:firstLine="237"/>
        <w:jc w:val="left"/>
        <w:rPr>
          <w:sz w:val="31"/>
        </w:rPr>
      </w:pPr>
      <w:r>
        <w:rPr>
          <w:rFonts w:ascii="Times New Roman" w:eastAsia="Times New Roman"/>
          <w:sz w:val="31"/>
        </w:rPr>
        <w:t>E</w:t>
      </w:r>
      <w:r>
        <w:rPr>
          <w:sz w:val="31"/>
        </w:rPr>
        <w:t>、</w:t>
      </w:r>
      <w:r>
        <w:rPr>
          <w:rFonts w:ascii="Times New Roman" w:eastAsia="Times New Roman"/>
          <w:sz w:val="31"/>
        </w:rPr>
        <w:t>2000</w:t>
      </w:r>
      <w:r>
        <w:rPr>
          <w:rFonts w:ascii="Times New Roman" w:eastAsia="Times New Roman"/>
          <w:spacing w:val="7"/>
          <w:sz w:val="31"/>
        </w:rPr>
        <w:t xml:space="preserve"> </w:t>
      </w:r>
      <w:r>
        <w:rPr>
          <w:sz w:val="31"/>
        </w:rPr>
        <w:t>年</w:t>
      </w:r>
      <w:r>
        <w:rPr>
          <w:spacing w:val="-62"/>
          <w:sz w:val="31"/>
        </w:rPr>
        <w:t xml:space="preserve"> </w:t>
      </w:r>
      <w:r>
        <w:rPr>
          <w:rFonts w:ascii="Times New Roman" w:eastAsia="Times New Roman"/>
          <w:sz w:val="31"/>
        </w:rPr>
        <w:t>9</w:t>
      </w:r>
      <w:r>
        <w:rPr>
          <w:rFonts w:ascii="Times New Roman" w:eastAsia="Times New Roman"/>
          <w:spacing w:val="12"/>
          <w:sz w:val="31"/>
        </w:rPr>
        <w:t xml:space="preserve"> </w:t>
      </w:r>
      <w:r>
        <w:rPr>
          <w:sz w:val="31"/>
        </w:rPr>
        <w:t>月</w:t>
      </w:r>
      <w:r>
        <w:rPr>
          <w:spacing w:val="-60"/>
          <w:sz w:val="31"/>
        </w:rPr>
        <w:t xml:space="preserve"> </w:t>
      </w:r>
      <w:r>
        <w:rPr>
          <w:rFonts w:ascii="Times New Roman" w:eastAsia="Times New Roman"/>
          <w:sz w:val="31"/>
        </w:rPr>
        <w:t>29</w:t>
      </w:r>
      <w:r>
        <w:rPr>
          <w:rFonts w:ascii="Times New Roman" w:eastAsia="Times New Roman"/>
          <w:spacing w:val="12"/>
          <w:sz w:val="31"/>
        </w:rPr>
        <w:t xml:space="preserve"> </w:t>
      </w:r>
      <w:r>
        <w:rPr>
          <w:sz w:val="31"/>
        </w:rPr>
        <w:t>日出生</w:t>
      </w:r>
      <w:r>
        <w:rPr>
          <w:spacing w:val="-3"/>
          <w:sz w:val="31"/>
        </w:rPr>
        <w:t>，</w:t>
      </w:r>
      <w:r>
        <w:rPr>
          <w:rFonts w:ascii="Times New Roman" w:eastAsia="Times New Roman"/>
          <w:spacing w:val="-3"/>
          <w:sz w:val="31"/>
        </w:rPr>
        <w:t>10</w:t>
      </w:r>
      <w:r>
        <w:rPr>
          <w:rFonts w:ascii="Times New Roman" w:eastAsia="Times New Roman"/>
          <w:spacing w:val="12"/>
          <w:sz w:val="31"/>
        </w:rPr>
        <w:t xml:space="preserve"> </w:t>
      </w:r>
      <w:r>
        <w:rPr>
          <w:sz w:val="31"/>
        </w:rPr>
        <w:t>月</w:t>
      </w:r>
      <w:r>
        <w:rPr>
          <w:spacing w:val="-61"/>
          <w:sz w:val="31"/>
        </w:rPr>
        <w:t xml:space="preserve"> </w:t>
      </w:r>
      <w:r>
        <w:rPr>
          <w:rFonts w:ascii="Times New Roman" w:eastAsia="Times New Roman"/>
          <w:sz w:val="31"/>
        </w:rPr>
        <w:t>1</w:t>
      </w:r>
      <w:r>
        <w:rPr>
          <w:rFonts w:ascii="Times New Roman" w:eastAsia="Times New Roman"/>
          <w:spacing w:val="11"/>
          <w:sz w:val="31"/>
        </w:rPr>
        <w:t xml:space="preserve"> </w:t>
      </w:r>
      <w:r>
        <w:rPr>
          <w:sz w:val="31"/>
        </w:rPr>
        <w:t>日</w:t>
      </w:r>
      <w:r>
        <w:rPr>
          <w:spacing w:val="-62"/>
          <w:sz w:val="31"/>
        </w:rPr>
        <w:t xml:space="preserve"> </w:t>
      </w:r>
      <w:r>
        <w:rPr>
          <w:rFonts w:ascii="Times New Roman" w:eastAsia="Times New Roman"/>
          <w:sz w:val="31"/>
        </w:rPr>
        <w:t>6</w:t>
      </w:r>
      <w:r>
        <w:rPr>
          <w:rFonts w:ascii="Times New Roman" w:eastAsia="Times New Roman"/>
          <w:spacing w:val="11"/>
          <w:sz w:val="31"/>
        </w:rPr>
        <w:t xml:space="preserve"> </w:t>
      </w:r>
      <w:r>
        <w:rPr>
          <w:sz w:val="31"/>
        </w:rPr>
        <w:t>时死亡的婴</w:t>
      </w:r>
      <w:r>
        <w:rPr>
          <w:spacing w:val="-12"/>
          <w:sz w:val="31"/>
        </w:rPr>
        <w:t>儿</w:t>
      </w:r>
      <w:r>
        <w:rPr>
          <w:rFonts w:ascii="Times New Roman" w:eastAsia="Times New Roman"/>
          <w:sz w:val="31"/>
        </w:rPr>
        <w:t>4</w:t>
      </w:r>
      <w:r>
        <w:rPr>
          <w:sz w:val="31"/>
        </w:rPr>
        <w:t>、在全国工业企业普查中（</w:t>
        <w:tab/>
        <w:t>）</w:t>
      </w:r>
      <w:r>
        <w:rPr>
          <w:spacing w:val="3"/>
          <w:sz w:val="31"/>
        </w:rPr>
        <w:t xml:space="preserve"> </w:t>
      </w:r>
      <w:r>
        <w:rPr>
          <w:sz w:val="31"/>
        </w:rPr>
        <w:t>。</w:t>
      </w:r>
    </w:p>
    <w:p>
      <w:pPr>
        <w:spacing w:before="0" w:line="397" w:lineRule="exact"/>
        <w:ind w:left="1028" w:right="0" w:firstLine="0"/>
        <w:jc w:val="left"/>
        <w:rPr>
          <w:sz w:val="31"/>
        </w:rPr>
      </w:pPr>
      <w:r>
        <w:rPr>
          <w:rFonts w:ascii="Times New Roman" w:eastAsia="Times New Roman"/>
          <w:sz w:val="31"/>
        </w:rPr>
        <w:t>A</w:t>
      </w:r>
      <w:r>
        <w:rPr>
          <w:sz w:val="31"/>
        </w:rPr>
        <w:t>、全国工业企业数是调查对象</w:t>
      </w:r>
    </w:p>
    <w:p>
      <w:pPr>
        <w:spacing w:before="142" w:line="326" w:lineRule="auto"/>
        <w:ind w:left="1028" w:right="7066" w:firstLine="0"/>
        <w:jc w:val="both"/>
        <w:rPr>
          <w:sz w:val="31"/>
        </w:rPr>
      </w:pPr>
      <w:r>
        <w:rPr>
          <w:rFonts w:ascii="Times New Roman" w:eastAsia="Times New Roman"/>
          <w:sz w:val="31"/>
        </w:rPr>
        <w:t>B</w:t>
      </w:r>
      <w:r>
        <w:rPr>
          <w:sz w:val="31"/>
        </w:rPr>
        <w:t>、全国每一个工业企业是调查单位</w:t>
      </w:r>
      <w:r>
        <w:rPr>
          <w:rFonts w:ascii="Times New Roman" w:eastAsia="Times New Roman"/>
          <w:sz w:val="31"/>
        </w:rPr>
        <w:t>C</w:t>
      </w:r>
      <w:r>
        <w:rPr>
          <w:sz w:val="31"/>
        </w:rPr>
        <w:t>、全国每一个工业企业是填报单位</w:t>
      </w:r>
      <w:r>
        <w:rPr>
          <w:rFonts w:ascii="Times New Roman" w:eastAsia="Times New Roman"/>
          <w:sz w:val="31"/>
        </w:rPr>
        <w:t>D</w:t>
      </w:r>
      <w:r>
        <w:rPr>
          <w:sz w:val="31"/>
        </w:rPr>
        <w:t>、工业企业的所有制关系是变量</w:t>
      </w:r>
    </w:p>
    <w:p>
      <w:pPr>
        <w:spacing w:before="0" w:line="397" w:lineRule="exact"/>
        <w:ind w:left="1107" w:right="0" w:firstLine="0"/>
        <w:jc w:val="left"/>
        <w:rPr>
          <w:sz w:val="31"/>
        </w:rPr>
      </w:pPr>
      <w:r>
        <w:rPr>
          <w:rFonts w:ascii="Times New Roman" w:eastAsia="Times New Roman"/>
          <w:sz w:val="31"/>
        </w:rPr>
        <w:t>E</w:t>
      </w:r>
      <w:r>
        <w:rPr>
          <w:sz w:val="31"/>
        </w:rPr>
        <w:t>、每个企业的职工人数是调查项目</w:t>
      </w:r>
    </w:p>
    <w:p>
      <w:pPr>
        <w:tabs>
          <w:tab w:val="left" w:pos="2842"/>
        </w:tabs>
        <w:spacing w:before="143" w:line="326" w:lineRule="auto"/>
        <w:ind w:left="160" w:right="152" w:firstLine="629"/>
        <w:jc w:val="left"/>
        <w:rPr>
          <w:sz w:val="31"/>
        </w:rPr>
      </w:pPr>
      <w:r>
        <w:rPr>
          <w:rFonts w:ascii="Times New Roman" w:eastAsia="Times New Roman"/>
          <w:sz w:val="31"/>
        </w:rPr>
        <w:t>5</w:t>
      </w:r>
      <w:r>
        <w:rPr>
          <w:sz w:val="31"/>
        </w:rPr>
        <w:t>、通过对开滦</w:t>
      </w:r>
      <w:r>
        <w:rPr>
          <w:spacing w:val="-83"/>
          <w:sz w:val="31"/>
        </w:rPr>
        <w:t>、</w:t>
      </w:r>
      <w:r>
        <w:rPr>
          <w:sz w:val="31"/>
        </w:rPr>
        <w:t>大同、抚顺等几个大型矿务局的调查，了解我国煤炭生产的基本情况</w:t>
      </w:r>
      <w:r>
        <w:rPr>
          <w:spacing w:val="-16"/>
          <w:sz w:val="31"/>
        </w:rPr>
        <w:t xml:space="preserve">， </w:t>
      </w:r>
      <w:r>
        <w:rPr>
          <w:sz w:val="31"/>
        </w:rPr>
        <w:t>这种调查属于（</w:t>
        <w:tab/>
      </w:r>
      <w:r>
        <w:rPr>
          <w:spacing w:val="-162"/>
          <w:sz w:val="31"/>
        </w:rPr>
        <w:t>）</w:t>
      </w:r>
      <w:r>
        <w:rPr>
          <w:sz w:val="31"/>
        </w:rPr>
        <w:t>。</w:t>
      </w:r>
    </w:p>
    <w:p>
      <w:pPr>
        <w:tabs>
          <w:tab w:val="left" w:pos="3779"/>
        </w:tabs>
        <w:spacing w:before="0" w:line="397" w:lineRule="exact"/>
        <w:ind w:left="1028" w:right="0" w:firstLine="0"/>
        <w:jc w:val="left"/>
        <w:rPr>
          <w:sz w:val="31"/>
        </w:rPr>
      </w:pPr>
      <w:r>
        <w:rPr>
          <w:rFonts w:ascii="Times New Roman" w:eastAsia="Times New Roman"/>
          <w:sz w:val="31"/>
        </w:rPr>
        <w:t>A</w:t>
      </w:r>
      <w:r>
        <w:rPr>
          <w:sz w:val="31"/>
        </w:rPr>
        <w:t>、典型调查</w:t>
        <w:tab/>
      </w:r>
      <w:r>
        <w:rPr>
          <w:rFonts w:ascii="Times New Roman" w:eastAsia="Times New Roman"/>
          <w:spacing w:val="-3"/>
          <w:sz w:val="31"/>
        </w:rPr>
        <w:t>B</w:t>
      </w:r>
      <w:r>
        <w:rPr>
          <w:sz w:val="31"/>
        </w:rPr>
        <w:t>、重点调查</w:t>
      </w:r>
    </w:p>
    <w:p>
      <w:pPr>
        <w:tabs>
          <w:tab w:val="left" w:pos="3761"/>
          <w:tab w:val="left" w:pos="6195"/>
          <w:tab w:val="left" w:pos="8035"/>
        </w:tabs>
        <w:spacing w:before="143" w:line="326" w:lineRule="auto"/>
        <w:ind w:left="790" w:right="4547" w:firstLine="237"/>
        <w:jc w:val="left"/>
        <w:rPr>
          <w:sz w:val="31"/>
        </w:rPr>
      </w:pPr>
      <w:r>
        <w:rPr>
          <w:rFonts w:ascii="Times New Roman" w:eastAsia="Times New Roman"/>
          <w:sz w:val="31"/>
        </w:rPr>
        <w:t>C</w:t>
      </w:r>
      <w:r>
        <w:rPr>
          <w:sz w:val="31"/>
        </w:rPr>
        <w:t>、抽样调查</w:t>
        <w:tab/>
      </w:r>
      <w:r>
        <w:rPr>
          <w:rFonts w:ascii="Times New Roman" w:eastAsia="Times New Roman"/>
          <w:spacing w:val="-3"/>
          <w:sz w:val="31"/>
        </w:rPr>
        <w:t>D</w:t>
      </w:r>
      <w:r>
        <w:rPr>
          <w:sz w:val="31"/>
        </w:rPr>
        <w:t>、全面调查</w:t>
        <w:tab/>
      </w:r>
      <w:r>
        <w:rPr>
          <w:rFonts w:ascii="Times New Roman" w:eastAsia="Times New Roman"/>
          <w:spacing w:val="-3"/>
          <w:sz w:val="31"/>
        </w:rPr>
        <w:t>E</w:t>
      </w:r>
      <w:r>
        <w:rPr>
          <w:sz w:val="31"/>
        </w:rPr>
        <w:t xml:space="preserve">、非全面调查 </w:t>
      </w:r>
      <w:r>
        <w:rPr>
          <w:rFonts w:ascii="Times New Roman" w:eastAsia="Times New Roman"/>
          <w:sz w:val="31"/>
        </w:rPr>
        <w:t>6</w:t>
      </w:r>
      <w:r>
        <w:rPr>
          <w:sz w:val="31"/>
        </w:rPr>
        <w:t>、下列情况中调查单位与填报单位不一致的是（</w:t>
        <w:tab/>
      </w:r>
      <w:r>
        <w:rPr>
          <w:spacing w:val="-159"/>
          <w:sz w:val="31"/>
        </w:rPr>
        <w:t>）</w:t>
      </w:r>
      <w:r>
        <w:rPr>
          <w:spacing w:val="-17"/>
          <w:sz w:val="31"/>
        </w:rPr>
        <w:t>。</w:t>
      </w:r>
    </w:p>
    <w:p>
      <w:pPr>
        <w:tabs>
          <w:tab w:val="left" w:pos="5806"/>
        </w:tabs>
        <w:spacing w:before="0" w:line="326" w:lineRule="auto"/>
        <w:ind w:left="1028" w:right="5120" w:firstLine="0"/>
        <w:jc w:val="left"/>
        <w:rPr>
          <w:sz w:val="31"/>
        </w:rPr>
      </w:pPr>
      <w:r>
        <w:rPr>
          <w:rFonts w:ascii="Times New Roman" w:eastAsia="Times New Roman"/>
          <w:sz w:val="31"/>
        </w:rPr>
        <w:t>A</w:t>
      </w:r>
      <w:r>
        <w:rPr>
          <w:sz w:val="31"/>
        </w:rPr>
        <w:t>、工业企业生产设备调查</w:t>
        <w:tab/>
      </w:r>
      <w:r>
        <w:rPr>
          <w:rFonts w:ascii="Times New Roman" w:eastAsia="Times New Roman"/>
          <w:sz w:val="31"/>
        </w:rPr>
        <w:t>B</w:t>
      </w:r>
      <w:r>
        <w:rPr>
          <w:sz w:val="31"/>
        </w:rPr>
        <w:t xml:space="preserve">、人口普查 </w:t>
      </w:r>
      <w:r>
        <w:rPr>
          <w:rFonts w:ascii="Times New Roman" w:eastAsia="Times New Roman"/>
          <w:sz w:val="31"/>
        </w:rPr>
        <w:t>C</w:t>
      </w:r>
      <w:r>
        <w:rPr>
          <w:sz w:val="31"/>
        </w:rPr>
        <w:t>、工业企业生产经营现状调查</w:t>
        <w:tab/>
      </w:r>
      <w:r>
        <w:rPr>
          <w:rFonts w:ascii="Times New Roman" w:eastAsia="Times New Roman"/>
          <w:sz w:val="31"/>
        </w:rPr>
        <w:t>D</w:t>
      </w:r>
      <w:r>
        <w:rPr>
          <w:sz w:val="31"/>
        </w:rPr>
        <w:t>、农产量调</w:t>
      </w:r>
      <w:r>
        <w:rPr>
          <w:spacing w:val="-17"/>
          <w:sz w:val="31"/>
        </w:rPr>
        <w:t>查</w:t>
      </w:r>
      <w:r>
        <w:rPr>
          <w:rFonts w:ascii="Times New Roman" w:eastAsia="Times New Roman"/>
          <w:sz w:val="31"/>
        </w:rPr>
        <w:t>E</w:t>
      </w:r>
      <w:r>
        <w:rPr>
          <w:sz w:val="31"/>
        </w:rPr>
        <w:t>、城市零售商店销售情况调查</w:t>
      </w:r>
    </w:p>
    <w:p>
      <w:pPr>
        <w:tabs>
          <w:tab w:val="left" w:pos="3628"/>
        </w:tabs>
        <w:spacing w:before="0"/>
        <w:ind w:left="790" w:right="0" w:firstLine="0"/>
        <w:jc w:val="left"/>
        <w:rPr>
          <w:sz w:val="31"/>
        </w:rPr>
      </w:pPr>
      <w:r>
        <w:rPr>
          <w:rFonts w:ascii="Times New Roman" w:eastAsia="Times New Roman"/>
          <w:sz w:val="31"/>
        </w:rPr>
        <w:t>7</w:t>
      </w:r>
      <w:r>
        <w:rPr>
          <w:sz w:val="31"/>
        </w:rPr>
        <w:t>、调查单位是（</w:t>
        <w:tab/>
      </w:r>
      <w:r>
        <w:rPr>
          <w:spacing w:val="-159"/>
          <w:sz w:val="31"/>
        </w:rPr>
        <w:t>）</w:t>
      </w:r>
      <w:r>
        <w:rPr>
          <w:sz w:val="31"/>
        </w:rPr>
        <w:t>。</w:t>
      </w:r>
    </w:p>
    <w:p>
      <w:pPr>
        <w:spacing w:before="143"/>
        <w:ind w:left="1028" w:right="0" w:firstLine="0"/>
        <w:jc w:val="left"/>
        <w:rPr>
          <w:sz w:val="31"/>
        </w:rPr>
      </w:pPr>
      <w:r>
        <w:rPr>
          <w:rFonts w:ascii="Times New Roman" w:eastAsia="Times New Roman"/>
          <w:sz w:val="31"/>
        </w:rPr>
        <w:t>A</w:t>
      </w:r>
      <w:r>
        <w:rPr>
          <w:sz w:val="31"/>
        </w:rPr>
        <w:t>、需要调查的社会经济现象的总体</w:t>
      </w:r>
    </w:p>
    <w:p>
      <w:pPr>
        <w:spacing w:before="142" w:line="326" w:lineRule="auto"/>
        <w:ind w:left="1028" w:right="6114" w:firstLine="0"/>
        <w:jc w:val="left"/>
        <w:rPr>
          <w:sz w:val="31"/>
        </w:rPr>
      </w:pPr>
      <w:r>
        <w:rPr>
          <w:rFonts w:ascii="Times New Roman" w:eastAsia="Times New Roman"/>
          <w:sz w:val="31"/>
        </w:rPr>
        <w:t>B</w:t>
      </w:r>
      <w:r>
        <w:rPr>
          <w:sz w:val="31"/>
        </w:rPr>
        <w:t>、需要调查的社会经济现象总体中的个体</w:t>
      </w:r>
      <w:r>
        <w:rPr>
          <w:rFonts w:ascii="Times New Roman" w:eastAsia="Times New Roman"/>
          <w:sz w:val="31"/>
        </w:rPr>
        <w:t>C</w:t>
      </w:r>
      <w:r>
        <w:rPr>
          <w:sz w:val="31"/>
        </w:rPr>
        <w:t>、调查项目的承担者</w:t>
      </w:r>
    </w:p>
    <w:p>
      <w:pPr>
        <w:spacing w:before="0" w:line="326" w:lineRule="auto"/>
        <w:ind w:left="1028" w:right="7716" w:firstLine="0"/>
        <w:jc w:val="left"/>
        <w:rPr>
          <w:sz w:val="31"/>
        </w:rPr>
      </w:pPr>
      <w:r>
        <w:rPr>
          <w:rFonts w:ascii="Times New Roman" w:eastAsia="Times New Roman"/>
          <w:sz w:val="31"/>
        </w:rPr>
        <w:t>D</w:t>
      </w:r>
      <w:r>
        <w:rPr>
          <w:sz w:val="31"/>
        </w:rPr>
        <w:t xml:space="preserve">、负责报告调查结果的单位  </w:t>
      </w:r>
      <w:r>
        <w:rPr>
          <w:rFonts w:ascii="Times New Roman" w:eastAsia="Times New Roman"/>
          <w:sz w:val="31"/>
        </w:rPr>
        <w:t>E</w:t>
      </w:r>
      <w:r>
        <w:rPr>
          <w:spacing w:val="-2"/>
          <w:sz w:val="31"/>
        </w:rPr>
        <w:t>、调查对象所包含的具体单位</w:t>
      </w:r>
    </w:p>
    <w:p>
      <w:pPr>
        <w:spacing w:after="0" w:line="326" w:lineRule="auto"/>
        <w:jc w:val="left"/>
        <w:rPr>
          <w:sz w:val="31"/>
        </w:rPr>
        <w:sectPr>
          <w:pgSz w:w="17860" w:h="25260"/>
          <w:pgMar w:top="1920" w:right="2260" w:bottom="280" w:left="2540" w:header="708" w:footer="708"/>
          <w:pgNumType w:start="18"/>
          <w:cols w:space="708"/>
        </w:sectPr>
      </w:pPr>
    </w:p>
    <w:p>
      <w:pPr>
        <w:tabs>
          <w:tab w:val="left" w:pos="5518"/>
        </w:tabs>
        <w:spacing w:before="52"/>
        <w:ind w:left="790" w:right="0" w:firstLine="0"/>
        <w:jc w:val="left"/>
        <w:rPr>
          <w:sz w:val="31"/>
        </w:rPr>
      </w:pPr>
      <w:r>
        <w:rPr>
          <w:rFonts w:ascii="Times New Roman" w:eastAsia="Times New Roman"/>
          <w:sz w:val="31"/>
        </w:rPr>
        <w:t>8</w:t>
      </w:r>
      <w:r>
        <w:rPr>
          <w:sz w:val="31"/>
        </w:rPr>
        <w:t>、抽样调查的优越性表现在（</w:t>
        <w:tab/>
      </w:r>
      <w:r>
        <w:rPr>
          <w:spacing w:val="-159"/>
          <w:sz w:val="31"/>
        </w:rPr>
        <w:t>）</w:t>
      </w:r>
      <w:r>
        <w:rPr>
          <w:sz w:val="31"/>
        </w:rPr>
        <w:t>。</w:t>
      </w:r>
    </w:p>
    <w:p>
      <w:pPr>
        <w:tabs>
          <w:tab w:val="left" w:pos="2990"/>
          <w:tab w:val="left" w:pos="4935"/>
          <w:tab w:val="left" w:pos="5046"/>
          <w:tab w:val="left" w:pos="6875"/>
          <w:tab w:val="left" w:pos="8838"/>
        </w:tabs>
        <w:spacing w:before="143" w:line="326" w:lineRule="auto"/>
        <w:ind w:left="790" w:right="2757" w:firstLine="237"/>
        <w:jc w:val="left"/>
        <w:rPr>
          <w:sz w:val="31"/>
        </w:rPr>
      </w:pPr>
      <w:r>
        <w:rPr>
          <w:rFonts w:ascii="Times New Roman" w:eastAsia="Times New Roman"/>
          <w:sz w:val="31"/>
        </w:rPr>
        <w:t>A</w:t>
      </w:r>
      <w:r>
        <w:rPr>
          <w:sz w:val="31"/>
        </w:rPr>
        <w:t>、经济性</w:t>
        <w:tab/>
      </w:r>
      <w:r>
        <w:rPr>
          <w:rFonts w:ascii="Times New Roman" w:eastAsia="Times New Roman"/>
          <w:sz w:val="31"/>
        </w:rPr>
        <w:t>B</w:t>
      </w:r>
      <w:r>
        <w:rPr>
          <w:sz w:val="31"/>
        </w:rPr>
        <w:t>、时效性</w:t>
        <w:tab/>
      </w:r>
      <w:r>
        <w:rPr>
          <w:rFonts w:ascii="Times New Roman" w:eastAsia="Times New Roman"/>
          <w:spacing w:val="-3"/>
          <w:sz w:val="31"/>
        </w:rPr>
        <w:t>C</w:t>
      </w:r>
      <w:r>
        <w:rPr>
          <w:sz w:val="31"/>
        </w:rPr>
        <w:t>、准确性</w:t>
        <w:tab/>
      </w:r>
      <w:r>
        <w:rPr>
          <w:rFonts w:ascii="Times New Roman" w:eastAsia="Times New Roman"/>
          <w:sz w:val="31"/>
        </w:rPr>
        <w:t>D</w:t>
      </w:r>
      <w:r>
        <w:rPr>
          <w:sz w:val="31"/>
        </w:rPr>
        <w:t>、全面性</w:t>
        <w:tab/>
      </w:r>
      <w:r>
        <w:rPr>
          <w:rFonts w:ascii="Times New Roman" w:eastAsia="Times New Roman"/>
          <w:sz w:val="31"/>
        </w:rPr>
        <w:t>E</w:t>
      </w:r>
      <w:r>
        <w:rPr>
          <w:sz w:val="31"/>
        </w:rPr>
        <w:t>、灵活</w:t>
      </w:r>
      <w:r>
        <w:rPr>
          <w:spacing w:val="-17"/>
          <w:sz w:val="31"/>
        </w:rPr>
        <w:t>性</w:t>
      </w:r>
      <w:r>
        <w:rPr>
          <w:rFonts w:ascii="Times New Roman" w:eastAsia="Times New Roman"/>
          <w:sz w:val="31"/>
        </w:rPr>
        <w:t>9</w:t>
      </w:r>
      <w:r>
        <w:rPr>
          <w:sz w:val="31"/>
        </w:rPr>
        <w:t>、统计分组的作用是（</w:t>
        <w:tab/>
        <w:tab/>
        <w:t>）</w:t>
      </w:r>
    </w:p>
    <w:p>
      <w:pPr>
        <w:spacing w:before="0" w:line="397" w:lineRule="exact"/>
        <w:ind w:left="1107" w:right="0" w:firstLine="0"/>
        <w:jc w:val="left"/>
        <w:rPr>
          <w:sz w:val="31"/>
        </w:rPr>
      </w:pPr>
      <w:r>
        <w:rPr>
          <w:rFonts w:ascii="Times New Roman" w:eastAsia="Times New Roman"/>
          <w:sz w:val="31"/>
        </w:rPr>
        <w:t>A</w:t>
      </w:r>
      <w:r>
        <w:rPr>
          <w:sz w:val="31"/>
        </w:rPr>
        <w:t>、区分社会经济现象质的差异</w:t>
      </w:r>
    </w:p>
    <w:p>
      <w:pPr>
        <w:spacing w:before="143"/>
        <w:ind w:left="1107" w:right="0" w:firstLine="0"/>
        <w:jc w:val="left"/>
        <w:rPr>
          <w:sz w:val="31"/>
        </w:rPr>
      </w:pPr>
      <w:r>
        <w:rPr>
          <w:rFonts w:ascii="Times New Roman" w:eastAsia="Times New Roman"/>
          <w:sz w:val="31"/>
        </w:rPr>
        <w:t>B</w:t>
      </w:r>
      <w:r>
        <w:rPr>
          <w:sz w:val="31"/>
        </w:rPr>
        <w:t>、反映社会经济现象总体的内部结构变化</w:t>
      </w:r>
    </w:p>
    <w:p>
      <w:pPr>
        <w:tabs>
          <w:tab w:val="left" w:pos="5255"/>
        </w:tabs>
        <w:spacing w:before="143" w:line="326" w:lineRule="auto"/>
        <w:ind w:left="1107" w:right="4315" w:firstLine="0"/>
        <w:jc w:val="left"/>
        <w:rPr>
          <w:sz w:val="31"/>
        </w:rPr>
      </w:pPr>
      <w:r>
        <w:rPr>
          <w:rFonts w:ascii="Times New Roman" w:eastAsia="Times New Roman"/>
          <w:sz w:val="31"/>
        </w:rPr>
        <w:t>C</w:t>
      </w:r>
      <w:r>
        <w:rPr>
          <w:sz w:val="31"/>
        </w:rPr>
        <w:t>、反映总体的基本情况</w:t>
        <w:tab/>
      </w:r>
      <w:r>
        <w:rPr>
          <w:rFonts w:ascii="Times New Roman" w:eastAsia="Times New Roman"/>
          <w:sz w:val="31"/>
        </w:rPr>
        <w:t>D</w:t>
      </w:r>
      <w:r>
        <w:rPr>
          <w:sz w:val="31"/>
        </w:rPr>
        <w:t>、说明总体单位的特</w:t>
      </w:r>
      <w:r>
        <w:rPr>
          <w:spacing w:val="-18"/>
          <w:sz w:val="31"/>
        </w:rPr>
        <w:t>征</w:t>
      </w:r>
      <w:r>
        <w:rPr>
          <w:rFonts w:ascii="Times New Roman" w:eastAsia="Times New Roman"/>
          <w:spacing w:val="-16"/>
          <w:sz w:val="31"/>
        </w:rPr>
        <w:t xml:space="preserve">] </w:t>
      </w:r>
      <w:r>
        <w:rPr>
          <w:rFonts w:ascii="Times New Roman" w:eastAsia="Times New Roman"/>
          <w:sz w:val="31"/>
        </w:rPr>
        <w:t>E</w:t>
      </w:r>
      <w:r>
        <w:rPr>
          <w:sz w:val="31"/>
        </w:rPr>
        <w:t>、研究社会经济现象总体间的数量依存关系</w:t>
      </w:r>
    </w:p>
    <w:p>
      <w:pPr>
        <w:tabs>
          <w:tab w:val="left" w:pos="7725"/>
        </w:tabs>
        <w:spacing w:before="0" w:line="397" w:lineRule="exact"/>
        <w:ind w:left="794" w:right="0" w:firstLine="0"/>
        <w:jc w:val="left"/>
        <w:rPr>
          <w:sz w:val="31"/>
        </w:rPr>
      </w:pPr>
      <w:r>
        <w:rPr>
          <w:rFonts w:ascii="Times New Roman" w:eastAsia="Times New Roman"/>
          <w:sz w:val="31"/>
        </w:rPr>
        <w:t>10</w:t>
      </w:r>
      <w:r>
        <w:rPr>
          <w:sz w:val="31"/>
        </w:rPr>
        <w:t>、指出下列分组哪些是按数量标志分组（</w:t>
        <w:tab/>
        <w:t>）</w:t>
      </w:r>
    </w:p>
    <w:p>
      <w:pPr>
        <w:tabs>
          <w:tab w:val="left" w:pos="5273"/>
        </w:tabs>
        <w:spacing w:before="143"/>
        <w:ind w:left="1107" w:right="0" w:firstLine="0"/>
        <w:jc w:val="left"/>
        <w:rPr>
          <w:sz w:val="31"/>
        </w:rPr>
      </w:pPr>
      <w:r>
        <w:rPr>
          <w:rFonts w:ascii="Times New Roman" w:eastAsia="Times New Roman"/>
          <w:sz w:val="31"/>
        </w:rPr>
        <w:t>A</w:t>
      </w:r>
      <w:r>
        <w:rPr>
          <w:sz w:val="31"/>
        </w:rPr>
        <w:t>、企业按所有制分组</w:t>
        <w:tab/>
      </w:r>
      <w:r>
        <w:rPr>
          <w:rFonts w:ascii="Times New Roman" w:eastAsia="Times New Roman"/>
          <w:sz w:val="31"/>
        </w:rPr>
        <w:t>B</w:t>
      </w:r>
      <w:r>
        <w:rPr>
          <w:sz w:val="31"/>
        </w:rPr>
        <w:t>、家庭按人口多少分组</w:t>
      </w:r>
    </w:p>
    <w:p>
      <w:pPr>
        <w:tabs>
          <w:tab w:val="left" w:pos="5255"/>
        </w:tabs>
        <w:spacing w:before="143" w:line="326" w:lineRule="auto"/>
        <w:ind w:left="1107" w:right="3770" w:firstLine="0"/>
        <w:jc w:val="left"/>
        <w:rPr>
          <w:sz w:val="31"/>
        </w:rPr>
      </w:pPr>
      <w:r>
        <w:rPr>
          <w:rFonts w:ascii="Times New Roman" w:eastAsia="Times New Roman"/>
          <w:sz w:val="31"/>
        </w:rPr>
        <w:t>C</w:t>
      </w:r>
      <w:r>
        <w:rPr>
          <w:sz w:val="31"/>
        </w:rPr>
        <w:t>、家庭按收入水平分组</w:t>
        <w:tab/>
      </w:r>
      <w:r>
        <w:rPr>
          <w:rFonts w:ascii="Times New Roman" w:eastAsia="Times New Roman"/>
          <w:sz w:val="31"/>
        </w:rPr>
        <w:t>D</w:t>
      </w:r>
      <w:r>
        <w:rPr>
          <w:sz w:val="31"/>
        </w:rPr>
        <w:t>、产品按合格与不合格分</w:t>
      </w:r>
      <w:r>
        <w:rPr>
          <w:spacing w:val="-17"/>
          <w:sz w:val="31"/>
        </w:rPr>
        <w:t>组</w:t>
      </w:r>
      <w:r>
        <w:rPr>
          <w:rFonts w:ascii="Times New Roman" w:eastAsia="Times New Roman"/>
          <w:sz w:val="31"/>
        </w:rPr>
        <w:t>E</w:t>
      </w:r>
      <w:r>
        <w:rPr>
          <w:sz w:val="31"/>
        </w:rPr>
        <w:t>、职工按工资水平分组</w:t>
      </w:r>
    </w:p>
    <w:p>
      <w:pPr>
        <w:tabs>
          <w:tab w:val="left" w:pos="7552"/>
        </w:tabs>
        <w:spacing w:before="0"/>
        <w:ind w:left="635" w:right="0" w:firstLine="0"/>
        <w:jc w:val="left"/>
        <w:rPr>
          <w:sz w:val="31"/>
        </w:rPr>
      </w:pPr>
      <w:r>
        <w:rPr>
          <w:rFonts w:ascii="Times New Roman" w:eastAsia="Times New Roman"/>
          <w:spacing w:val="-8"/>
          <w:sz w:val="31"/>
        </w:rPr>
        <w:t>11</w:t>
      </w:r>
      <w:r>
        <w:rPr>
          <w:sz w:val="31"/>
        </w:rPr>
        <w:t>、指出下列分组哪些是按品质标志分组（</w:t>
        <w:tab/>
        <w:t>）</w:t>
      </w:r>
    </w:p>
    <w:p>
      <w:pPr>
        <w:spacing w:before="143" w:line="326" w:lineRule="auto"/>
        <w:ind w:left="1107" w:right="4403" w:firstLine="0"/>
        <w:jc w:val="both"/>
        <w:rPr>
          <w:sz w:val="31"/>
        </w:rPr>
      </w:pPr>
      <w:r>
        <w:rPr>
          <w:rFonts w:ascii="Times New Roman" w:eastAsia="Times New Roman"/>
          <w:sz w:val="31"/>
        </w:rPr>
        <w:t>A</w:t>
      </w:r>
      <w:r>
        <w:rPr>
          <w:sz w:val="31"/>
        </w:rPr>
        <w:t xml:space="preserve">、人口按性别分组        </w:t>
      </w:r>
      <w:r>
        <w:rPr>
          <w:rFonts w:ascii="Times New Roman" w:eastAsia="Times New Roman"/>
          <w:sz w:val="31"/>
        </w:rPr>
        <w:t>B</w:t>
      </w:r>
      <w:r>
        <w:rPr>
          <w:sz w:val="31"/>
        </w:rPr>
        <w:t>、企业按资产多少分组</w:t>
      </w:r>
      <w:r>
        <w:rPr>
          <w:rFonts w:ascii="Times New Roman" w:eastAsia="Times New Roman"/>
          <w:sz w:val="31"/>
        </w:rPr>
        <w:t>C</w:t>
      </w:r>
      <w:r>
        <w:rPr>
          <w:sz w:val="31"/>
        </w:rPr>
        <w:t xml:space="preserve">、固定资产按用途分组    </w:t>
      </w:r>
      <w:r>
        <w:rPr>
          <w:rFonts w:ascii="Times New Roman" w:eastAsia="Times New Roman"/>
          <w:sz w:val="31"/>
        </w:rPr>
        <w:t>D</w:t>
      </w:r>
      <w:r>
        <w:rPr>
          <w:sz w:val="31"/>
        </w:rPr>
        <w:t>、人口按居住地区分组</w:t>
      </w:r>
      <w:r>
        <w:rPr>
          <w:rFonts w:ascii="Times New Roman" w:eastAsia="Times New Roman"/>
          <w:sz w:val="31"/>
        </w:rPr>
        <w:t>E</w:t>
      </w:r>
      <w:r>
        <w:rPr>
          <w:sz w:val="31"/>
        </w:rPr>
        <w:t>、成年人口按受教育年限分组</w:t>
      </w:r>
    </w:p>
    <w:p>
      <w:pPr>
        <w:spacing w:before="0" w:line="397" w:lineRule="exact"/>
        <w:ind w:left="794" w:right="0" w:firstLine="0"/>
        <w:jc w:val="both"/>
        <w:rPr>
          <w:sz w:val="31"/>
        </w:rPr>
      </w:pPr>
      <w:r>
        <w:rPr>
          <w:rFonts w:ascii="Times New Roman" w:eastAsia="Times New Roman"/>
          <w:sz w:val="31"/>
        </w:rPr>
        <w:t>12</w:t>
      </w:r>
      <w:r>
        <w:rPr>
          <w:sz w:val="31"/>
        </w:rPr>
        <w:t>、形成一个组距分布数列的要素为（ ）</w:t>
      </w:r>
    </w:p>
    <w:p>
      <w:pPr>
        <w:spacing w:before="143" w:line="326" w:lineRule="auto"/>
        <w:ind w:left="1107" w:right="3409" w:firstLine="0"/>
        <w:jc w:val="both"/>
        <w:rPr>
          <w:sz w:val="31"/>
        </w:rPr>
      </w:pPr>
      <w:r>
        <w:rPr>
          <w:rFonts w:ascii="Times New Roman" w:eastAsia="Times New Roman"/>
          <w:sz w:val="31"/>
        </w:rPr>
        <w:t>A</w:t>
      </w:r>
      <w:r>
        <w:rPr>
          <w:sz w:val="31"/>
        </w:rPr>
        <w:t xml:space="preserve">、变量的性质     </w:t>
      </w:r>
      <w:r>
        <w:rPr>
          <w:rFonts w:ascii="Times New Roman" w:eastAsia="Times New Roman"/>
          <w:sz w:val="31"/>
        </w:rPr>
        <w:t>B</w:t>
      </w:r>
      <w:r>
        <w:rPr>
          <w:sz w:val="31"/>
        </w:rPr>
        <w:t xml:space="preserve">、变量的大小      </w:t>
      </w:r>
      <w:r>
        <w:rPr>
          <w:rFonts w:ascii="Times New Roman" w:eastAsia="Times New Roman"/>
          <w:sz w:val="31"/>
        </w:rPr>
        <w:t>C</w:t>
      </w:r>
      <w:r>
        <w:rPr>
          <w:sz w:val="31"/>
        </w:rPr>
        <w:t>、组限和组中值</w:t>
      </w:r>
      <w:r>
        <w:rPr>
          <w:rFonts w:ascii="Times New Roman" w:eastAsia="Times New Roman"/>
          <w:sz w:val="31"/>
        </w:rPr>
        <w:t>D</w:t>
      </w:r>
      <w:r>
        <w:rPr>
          <w:sz w:val="31"/>
        </w:rPr>
        <w:t xml:space="preserve">、组距和组数 </w:t>
      </w:r>
      <w:r>
        <w:rPr>
          <w:rFonts w:ascii="Times New Roman" w:eastAsia="Times New Roman"/>
          <w:sz w:val="31"/>
        </w:rPr>
        <w:t>E</w:t>
      </w:r>
      <w:r>
        <w:rPr>
          <w:sz w:val="31"/>
        </w:rPr>
        <w:t>、选择分组标志的内容</w:t>
      </w:r>
    </w:p>
    <w:p>
      <w:pPr>
        <w:spacing w:before="0" w:line="397" w:lineRule="exact"/>
        <w:ind w:left="880" w:right="0" w:firstLine="0"/>
        <w:jc w:val="both"/>
        <w:rPr>
          <w:sz w:val="31"/>
        </w:rPr>
      </w:pPr>
      <w:r>
        <w:rPr>
          <w:rFonts w:ascii="Times New Roman" w:eastAsia="Times New Roman"/>
          <w:sz w:val="31"/>
        </w:rPr>
        <w:t>13</w:t>
      </w:r>
      <w:r>
        <w:rPr>
          <w:sz w:val="31"/>
        </w:rPr>
        <w:t>、指出下面的数列属于什么类型（ ）</w:t>
      </w:r>
    </w:p>
    <w:p>
      <w:pPr>
        <w:spacing w:after="0" w:line="397" w:lineRule="exact"/>
        <w:jc w:val="both"/>
        <w:rPr>
          <w:sz w:val="31"/>
        </w:rPr>
        <w:sectPr>
          <w:pgSz w:w="17860" w:h="25260"/>
          <w:pgMar w:top="1940" w:right="2260" w:bottom="280" w:left="2540" w:header="708" w:footer="708"/>
          <w:pgNumType w:start="19"/>
          <w:cols w:space="708"/>
        </w:sectPr>
      </w:pPr>
    </w:p>
    <w:p>
      <w:pPr>
        <w:spacing w:before="110"/>
        <w:ind w:left="1762" w:right="0" w:firstLine="0"/>
        <w:jc w:val="center"/>
        <w:rPr>
          <w:sz w:val="31"/>
        </w:rPr>
      </w:pPr>
      <w:r>
        <w:drawing>
          <wp:anchor distT="0" distB="0" distL="0" distR="0" simplePos="0" relativeHeight="251768832" behindDoc="1" locked="0" layoutInCell="1" allowOverlap="1">
            <wp:simplePos x="0" y="0"/>
            <wp:positionH relativeFrom="page">
              <wp:posOffset>2209800</wp:posOffset>
            </wp:positionH>
            <wp:positionV relativeFrom="paragraph">
              <wp:posOffset>-15240</wp:posOffset>
            </wp:positionV>
            <wp:extent cx="7073900" cy="1574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7073900" cy="1574800"/>
                    </a:xfrm>
                    <a:prstGeom prst="rect">
                      <a:avLst/>
                    </a:prstGeom>
                  </pic:spPr>
                </pic:pic>
              </a:graphicData>
            </a:graphic>
          </wp:anchor>
        </w:drawing>
      </w:r>
      <w:r>
        <w:rPr>
          <w:sz w:val="31"/>
        </w:rPr>
        <w:t>按劳动生产率分组（件</w:t>
      </w:r>
      <w:r>
        <w:rPr>
          <w:rFonts w:ascii="Times New Roman" w:eastAsia="Times New Roman"/>
          <w:sz w:val="31"/>
        </w:rPr>
        <w:t>/</w:t>
      </w:r>
      <w:r>
        <w:rPr>
          <w:sz w:val="31"/>
        </w:rPr>
        <w:t>人）</w:t>
      </w:r>
    </w:p>
    <w:p>
      <w:pPr>
        <w:spacing w:before="120"/>
        <w:ind w:left="3336" w:right="0" w:firstLine="0"/>
        <w:jc w:val="left"/>
        <w:rPr>
          <w:rFonts w:ascii="Times New Roman"/>
          <w:sz w:val="31"/>
        </w:rPr>
      </w:pPr>
      <w:r>
        <w:rPr>
          <w:rFonts w:ascii="Times New Roman"/>
          <w:sz w:val="31"/>
        </w:rPr>
        <w:t>50~60</w:t>
      </w:r>
    </w:p>
    <w:p>
      <w:pPr>
        <w:spacing w:before="123"/>
        <w:ind w:left="3336" w:right="0" w:firstLine="0"/>
        <w:jc w:val="left"/>
        <w:rPr>
          <w:rFonts w:ascii="Times New Roman"/>
          <w:sz w:val="31"/>
        </w:rPr>
      </w:pPr>
      <w:r>
        <w:rPr>
          <w:rFonts w:ascii="Times New Roman"/>
          <w:sz w:val="31"/>
        </w:rPr>
        <w:t>60~70</w:t>
      </w:r>
    </w:p>
    <w:p>
      <w:pPr>
        <w:spacing w:before="123"/>
        <w:ind w:left="3336" w:right="0" w:firstLine="0"/>
        <w:jc w:val="left"/>
        <w:rPr>
          <w:rFonts w:ascii="Times New Roman"/>
          <w:sz w:val="31"/>
        </w:rPr>
      </w:pPr>
      <w:r>
        <w:rPr>
          <w:rFonts w:ascii="Times New Roman"/>
          <w:sz w:val="31"/>
        </w:rPr>
        <w:t>70~80</w:t>
      </w:r>
    </w:p>
    <w:p>
      <w:pPr>
        <w:tabs>
          <w:tab w:val="left" w:pos="2396"/>
        </w:tabs>
        <w:spacing w:before="119"/>
        <w:ind w:left="1762" w:right="0" w:firstLine="0"/>
        <w:jc w:val="center"/>
        <w:rPr>
          <w:sz w:val="31"/>
        </w:rPr>
      </w:pPr>
      <w:r>
        <w:rPr>
          <w:sz w:val="31"/>
        </w:rPr>
        <w:t>合</w:t>
        <w:tab/>
        <w:t>计</w:t>
      </w:r>
    </w:p>
    <w:p>
      <w:pPr>
        <w:spacing w:before="110"/>
        <w:ind w:left="1807" w:right="2676" w:firstLine="0"/>
        <w:jc w:val="center"/>
        <w:rPr>
          <w:sz w:val="31"/>
        </w:rPr>
      </w:pPr>
      <w:r>
        <w:br w:type="column"/>
      </w:r>
      <w:r>
        <w:rPr>
          <w:sz w:val="31"/>
        </w:rPr>
        <w:t>职工人数（人）</w:t>
      </w:r>
    </w:p>
    <w:p>
      <w:pPr>
        <w:spacing w:before="100"/>
        <w:ind w:left="1800" w:right="2676" w:firstLine="0"/>
        <w:jc w:val="center"/>
        <w:rPr>
          <w:sz w:val="31"/>
        </w:rPr>
      </w:pPr>
      <w:r>
        <w:rPr>
          <w:sz w:val="31"/>
        </w:rPr>
        <w:t>×××</w:t>
      </w:r>
    </w:p>
    <w:p>
      <w:pPr>
        <w:spacing w:before="82"/>
        <w:ind w:left="1800" w:right="2676" w:firstLine="0"/>
        <w:jc w:val="center"/>
        <w:rPr>
          <w:sz w:val="31"/>
        </w:rPr>
      </w:pPr>
      <w:r>
        <w:rPr>
          <w:sz w:val="31"/>
        </w:rPr>
        <w:t>×××</w:t>
      </w:r>
    </w:p>
    <w:p>
      <w:pPr>
        <w:spacing w:before="82"/>
        <w:ind w:left="1800" w:right="2676" w:firstLine="0"/>
        <w:jc w:val="center"/>
        <w:rPr>
          <w:sz w:val="31"/>
        </w:rPr>
      </w:pPr>
      <w:r>
        <w:rPr>
          <w:sz w:val="31"/>
        </w:rPr>
        <w:t>×××</w:t>
      </w:r>
    </w:p>
    <w:p>
      <w:pPr>
        <w:spacing w:before="99"/>
        <w:ind w:left="1800" w:right="2676" w:firstLine="0"/>
        <w:jc w:val="center"/>
        <w:rPr>
          <w:sz w:val="31"/>
        </w:rPr>
      </w:pPr>
      <w:r>
        <w:rPr>
          <w:sz w:val="31"/>
        </w:rPr>
        <w:t>×××</w:t>
      </w:r>
    </w:p>
    <w:p>
      <w:pPr>
        <w:spacing w:after="0"/>
        <w:jc w:val="center"/>
        <w:rPr>
          <w:sz w:val="31"/>
        </w:rPr>
        <w:sectPr>
          <w:type w:val="continuous"/>
          <w:pgSz w:w="17860" w:h="25260"/>
          <w:pgMar w:top="1860" w:right="2260" w:bottom="280" w:left="2540" w:header="708" w:footer="708"/>
          <w:pgNumType w:start="20"/>
          <w:cols w:num="2" w:space="708" w:equalWidth="0">
            <w:col w:w="5717" w:space="649"/>
            <w:col w:w="6694" w:space="0"/>
          </w:cols>
        </w:sectPr>
      </w:pPr>
    </w:p>
    <w:p>
      <w:pPr>
        <w:tabs>
          <w:tab w:val="left" w:pos="5903"/>
        </w:tabs>
        <w:spacing w:before="143"/>
        <w:ind w:left="1107" w:right="0" w:firstLine="0"/>
        <w:jc w:val="both"/>
        <w:rPr>
          <w:sz w:val="31"/>
        </w:rPr>
      </w:pPr>
      <w:r>
        <w:rPr>
          <w:rFonts w:ascii="Times New Roman" w:eastAsia="Times New Roman"/>
          <w:sz w:val="31"/>
        </w:rPr>
        <w:t>A</w:t>
      </w:r>
      <w:r>
        <w:rPr>
          <w:sz w:val="31"/>
        </w:rPr>
        <w:t>、品质标志分组数列</w:t>
        <w:tab/>
      </w:r>
      <w:r>
        <w:rPr>
          <w:rFonts w:ascii="Times New Roman" w:eastAsia="Times New Roman"/>
          <w:sz w:val="31"/>
        </w:rPr>
        <w:t>B</w:t>
      </w:r>
      <w:r>
        <w:rPr>
          <w:sz w:val="31"/>
        </w:rPr>
        <w:t>、变量次数分布数列</w:t>
      </w:r>
    </w:p>
    <w:p>
      <w:pPr>
        <w:tabs>
          <w:tab w:val="left" w:pos="5885"/>
        </w:tabs>
        <w:spacing w:before="143" w:line="326" w:lineRule="auto"/>
        <w:ind w:left="1107" w:right="4090" w:firstLine="0"/>
        <w:jc w:val="both"/>
        <w:rPr>
          <w:sz w:val="31"/>
        </w:rPr>
      </w:pPr>
      <w:r>
        <w:rPr>
          <w:rFonts w:ascii="Times New Roman" w:eastAsia="Times New Roman"/>
          <w:sz w:val="31"/>
        </w:rPr>
        <w:t>C</w:t>
      </w:r>
      <w:r>
        <w:rPr>
          <w:sz w:val="31"/>
        </w:rPr>
        <w:t>、组距变量分布数列</w:t>
        <w:tab/>
      </w:r>
      <w:r>
        <w:rPr>
          <w:rFonts w:ascii="Times New Roman" w:eastAsia="Times New Roman"/>
          <w:sz w:val="31"/>
        </w:rPr>
        <w:t>D</w:t>
      </w:r>
      <w:r>
        <w:rPr>
          <w:sz w:val="31"/>
        </w:rPr>
        <w:t>、等距变量分布数</w:t>
      </w:r>
      <w:r>
        <w:rPr>
          <w:spacing w:val="-17"/>
          <w:sz w:val="31"/>
        </w:rPr>
        <w:t>列</w:t>
      </w:r>
      <w:r>
        <w:rPr>
          <w:rFonts w:ascii="Times New Roman" w:eastAsia="Times New Roman"/>
          <w:sz w:val="31"/>
        </w:rPr>
        <w:t>E</w:t>
      </w:r>
      <w:r>
        <w:rPr>
          <w:sz w:val="31"/>
        </w:rPr>
        <w:t>、单项式变量分布数列</w:t>
      </w:r>
    </w:p>
    <w:p>
      <w:pPr>
        <w:spacing w:before="0" w:line="397" w:lineRule="exact"/>
        <w:ind w:left="880" w:right="0" w:firstLine="0"/>
        <w:jc w:val="both"/>
        <w:rPr>
          <w:sz w:val="31"/>
        </w:rPr>
      </w:pPr>
      <w:r>
        <w:rPr>
          <w:rFonts w:ascii="Times New Roman" w:eastAsia="Times New Roman"/>
          <w:sz w:val="31"/>
        </w:rPr>
        <w:t>14</w:t>
      </w:r>
      <w:r>
        <w:rPr>
          <w:sz w:val="31"/>
        </w:rPr>
        <w:t>、编制次数分布数列的基本步骤包括（ ）</w:t>
      </w:r>
    </w:p>
    <w:p>
      <w:pPr>
        <w:tabs>
          <w:tab w:val="left" w:pos="5885"/>
        </w:tabs>
        <w:spacing w:before="143" w:line="326" w:lineRule="auto"/>
        <w:ind w:left="1107" w:right="4358" w:firstLine="50"/>
        <w:jc w:val="both"/>
        <w:rPr>
          <w:sz w:val="31"/>
        </w:rPr>
      </w:pPr>
      <w:r>
        <w:rPr>
          <w:rFonts w:ascii="Times New Roman" w:eastAsia="Times New Roman"/>
          <w:sz w:val="31"/>
        </w:rPr>
        <w:t>A</w:t>
      </w:r>
      <w:r>
        <w:rPr>
          <w:sz w:val="31"/>
        </w:rPr>
        <w:t xml:space="preserve">、通过调查取得原始资料     </w:t>
      </w:r>
      <w:r>
        <w:rPr>
          <w:spacing w:val="133"/>
          <w:sz w:val="31"/>
        </w:rPr>
        <w:t xml:space="preserve"> </w:t>
      </w:r>
      <w:r>
        <w:rPr>
          <w:rFonts w:ascii="Times New Roman" w:eastAsia="Times New Roman"/>
          <w:sz w:val="31"/>
        </w:rPr>
        <w:t>B</w:t>
      </w:r>
      <w:r>
        <w:rPr>
          <w:sz w:val="31"/>
        </w:rPr>
        <w:t>、确定组数和组</w:t>
      </w:r>
      <w:r>
        <w:rPr>
          <w:spacing w:val="-17"/>
          <w:sz w:val="31"/>
        </w:rPr>
        <w:t>距</w:t>
      </w:r>
      <w:r>
        <w:rPr>
          <w:rFonts w:ascii="Times New Roman" w:eastAsia="Times New Roman"/>
          <w:sz w:val="31"/>
        </w:rPr>
        <w:t>C</w:t>
      </w:r>
      <w:r>
        <w:rPr>
          <w:sz w:val="31"/>
        </w:rPr>
        <w:t>、确定组中值</w:t>
        <w:tab/>
      </w:r>
      <w:r>
        <w:rPr>
          <w:rFonts w:ascii="Times New Roman" w:eastAsia="Times New Roman"/>
          <w:sz w:val="31"/>
        </w:rPr>
        <w:t>D</w:t>
      </w:r>
      <w:r>
        <w:rPr>
          <w:sz w:val="31"/>
        </w:rPr>
        <w:t>、确定组限</w:t>
      </w:r>
    </w:p>
    <w:p>
      <w:pPr>
        <w:spacing w:before="0" w:line="326" w:lineRule="auto"/>
        <w:ind w:left="794" w:right="5419" w:firstLine="313"/>
        <w:jc w:val="both"/>
        <w:rPr>
          <w:sz w:val="31"/>
        </w:rPr>
      </w:pPr>
      <w:r>
        <w:rPr>
          <w:rFonts w:ascii="Times New Roman" w:eastAsia="Times New Roman"/>
          <w:sz w:val="31"/>
        </w:rPr>
        <w:t>E</w:t>
      </w:r>
      <w:r>
        <w:rPr>
          <w:sz w:val="31"/>
        </w:rPr>
        <w:t>、将调查得到的原始资料按数值大小依次排列</w:t>
      </w:r>
      <w:r>
        <w:rPr>
          <w:rFonts w:ascii="Times New Roman" w:eastAsia="Times New Roman"/>
          <w:sz w:val="31"/>
        </w:rPr>
        <w:t>15</w:t>
      </w:r>
      <w:r>
        <w:rPr>
          <w:sz w:val="31"/>
        </w:rPr>
        <w:t>、组距数列中，组距的大小与（ ）</w:t>
      </w:r>
    </w:p>
    <w:p>
      <w:pPr>
        <w:tabs>
          <w:tab w:val="left" w:pos="5903"/>
        </w:tabs>
        <w:spacing w:before="0" w:line="326" w:lineRule="auto"/>
        <w:ind w:left="1107" w:right="4090" w:firstLine="0"/>
        <w:jc w:val="both"/>
        <w:rPr>
          <w:sz w:val="31"/>
        </w:rPr>
      </w:pPr>
      <w:r>
        <w:rPr>
          <w:rFonts w:ascii="Times New Roman" w:eastAsia="Times New Roman"/>
          <w:sz w:val="31"/>
        </w:rPr>
        <w:t>A</w:t>
      </w:r>
      <w:r>
        <w:rPr>
          <w:sz w:val="31"/>
        </w:rPr>
        <w:t>、组数的多少与正比</w:t>
        <w:tab/>
      </w:r>
      <w:r>
        <w:rPr>
          <w:rFonts w:ascii="Times New Roman" w:eastAsia="Times New Roman"/>
          <w:sz w:val="31"/>
        </w:rPr>
        <w:t>B</w:t>
      </w:r>
      <w:r>
        <w:rPr>
          <w:sz w:val="31"/>
        </w:rPr>
        <w:t>、组数的多少成反</w:t>
      </w:r>
      <w:r>
        <w:rPr>
          <w:spacing w:val="-17"/>
          <w:sz w:val="31"/>
        </w:rPr>
        <w:t>比</w:t>
      </w:r>
      <w:r>
        <w:rPr>
          <w:rFonts w:ascii="Times New Roman" w:eastAsia="Times New Roman"/>
          <w:sz w:val="31"/>
        </w:rPr>
        <w:t>C</w:t>
      </w:r>
      <w:r>
        <w:rPr>
          <w:sz w:val="31"/>
        </w:rPr>
        <w:t xml:space="preserve">、总体单位数多少成反比     </w:t>
      </w:r>
      <w:r>
        <w:rPr>
          <w:spacing w:val="140"/>
          <w:sz w:val="31"/>
        </w:rPr>
        <w:t xml:space="preserve"> </w:t>
      </w:r>
      <w:r>
        <w:rPr>
          <w:rFonts w:ascii="Times New Roman" w:eastAsia="Times New Roman"/>
          <w:sz w:val="31"/>
        </w:rPr>
        <w:t>D</w:t>
      </w:r>
      <w:r>
        <w:rPr>
          <w:sz w:val="31"/>
        </w:rPr>
        <w:t>、全距的大小成反</w:t>
      </w:r>
      <w:r>
        <w:rPr>
          <w:spacing w:val="-16"/>
          <w:sz w:val="31"/>
        </w:rPr>
        <w:t>比</w:t>
      </w:r>
      <w:r>
        <w:rPr>
          <w:rFonts w:ascii="Times New Roman" w:eastAsia="Times New Roman"/>
          <w:sz w:val="31"/>
        </w:rPr>
        <w:t>E</w:t>
      </w:r>
      <w:r>
        <w:rPr>
          <w:sz w:val="31"/>
        </w:rPr>
        <w:t>、全距的大小成正比</w:t>
      </w:r>
    </w:p>
    <w:p>
      <w:pPr>
        <w:spacing w:before="0" w:line="397" w:lineRule="exact"/>
        <w:ind w:left="790" w:right="0" w:firstLine="0"/>
        <w:jc w:val="both"/>
        <w:rPr>
          <w:sz w:val="31"/>
        </w:rPr>
      </w:pPr>
      <w:r>
        <w:rPr>
          <w:rFonts w:ascii="Times New Roman" w:eastAsia="Times New Roman"/>
          <w:sz w:val="31"/>
        </w:rPr>
        <w:t>16</w:t>
      </w:r>
      <w:r>
        <w:rPr>
          <w:sz w:val="31"/>
        </w:rPr>
        <w:t>、构成分配数列的基本要素是（ ）</w:t>
      </w:r>
    </w:p>
    <w:p>
      <w:pPr>
        <w:spacing w:before="143" w:line="326" w:lineRule="auto"/>
        <w:ind w:left="1107" w:right="1764" w:firstLine="0"/>
        <w:jc w:val="both"/>
        <w:rPr>
          <w:sz w:val="31"/>
        </w:rPr>
      </w:pPr>
      <w:r>
        <w:rPr>
          <w:rFonts w:ascii="Times New Roman" w:eastAsia="Times New Roman"/>
          <w:sz w:val="31"/>
        </w:rPr>
        <w:t>A</w:t>
      </w:r>
      <w:r>
        <w:rPr>
          <w:sz w:val="31"/>
        </w:rPr>
        <w:t xml:space="preserve">、各组的组别    </w:t>
      </w:r>
      <w:r>
        <w:rPr>
          <w:rFonts w:ascii="Times New Roman" w:eastAsia="Times New Roman"/>
          <w:sz w:val="31"/>
        </w:rPr>
        <w:t>B</w:t>
      </w:r>
      <w:r>
        <w:rPr>
          <w:sz w:val="31"/>
        </w:rPr>
        <w:t xml:space="preserve">、组限     </w:t>
      </w:r>
      <w:r>
        <w:rPr>
          <w:rFonts w:ascii="Times New Roman" w:eastAsia="Times New Roman"/>
          <w:sz w:val="31"/>
        </w:rPr>
        <w:t>C</w:t>
      </w:r>
      <w:r>
        <w:rPr>
          <w:sz w:val="31"/>
        </w:rPr>
        <w:t xml:space="preserve">、组中值     </w:t>
      </w:r>
      <w:r>
        <w:rPr>
          <w:rFonts w:ascii="Times New Roman" w:eastAsia="Times New Roman"/>
          <w:sz w:val="31"/>
        </w:rPr>
        <w:t>D</w:t>
      </w:r>
      <w:r>
        <w:rPr>
          <w:sz w:val="31"/>
        </w:rPr>
        <w:t>、分配在各组的次数</w:t>
      </w:r>
      <w:r>
        <w:rPr>
          <w:rFonts w:ascii="Times New Roman" w:eastAsia="Times New Roman"/>
          <w:sz w:val="31"/>
        </w:rPr>
        <w:t>E</w:t>
      </w:r>
      <w:r>
        <w:rPr>
          <w:sz w:val="31"/>
        </w:rPr>
        <w:t>、组距</w:t>
      </w:r>
    </w:p>
    <w:p>
      <w:pPr>
        <w:spacing w:before="0" w:line="397" w:lineRule="exact"/>
        <w:ind w:left="790" w:right="0" w:firstLine="0"/>
        <w:jc w:val="both"/>
        <w:rPr>
          <w:sz w:val="31"/>
        </w:rPr>
      </w:pPr>
      <w:r>
        <w:rPr>
          <w:rFonts w:ascii="Times New Roman" w:eastAsia="Times New Roman"/>
          <w:sz w:val="31"/>
        </w:rPr>
        <w:t>17</w:t>
      </w:r>
      <w:r>
        <w:rPr>
          <w:sz w:val="31"/>
        </w:rPr>
        <w:t>、统计整理的对象是统计调查所得到的（ ）</w:t>
      </w:r>
    </w:p>
    <w:p>
      <w:pPr>
        <w:spacing w:after="0" w:line="397" w:lineRule="exact"/>
        <w:jc w:val="both"/>
        <w:rPr>
          <w:sz w:val="31"/>
        </w:rPr>
        <w:sectPr>
          <w:type w:val="continuous"/>
          <w:pgSz w:w="17860" w:h="25260"/>
          <w:pgMar w:top="1860" w:right="2260" w:bottom="280" w:left="2540" w:header="708" w:footer="708"/>
          <w:pgNumType w:start="21"/>
          <w:cols w:space="708"/>
        </w:sectPr>
      </w:pPr>
    </w:p>
    <w:p>
      <w:pPr>
        <w:tabs>
          <w:tab w:val="left" w:pos="3383"/>
          <w:tab w:val="left" w:pos="4571"/>
          <w:tab w:val="left" w:pos="5640"/>
          <w:tab w:val="left" w:pos="7898"/>
          <w:tab w:val="left" w:pos="10018"/>
        </w:tabs>
        <w:spacing w:before="72" w:line="326" w:lineRule="auto"/>
        <w:ind w:left="790" w:right="1265" w:firstLine="316"/>
        <w:jc w:val="left"/>
        <w:rPr>
          <w:sz w:val="31"/>
        </w:rPr>
      </w:pPr>
      <w:r>
        <w:rPr>
          <w:rFonts w:ascii="Times New Roman" w:eastAsia="Times New Roman"/>
          <w:sz w:val="31"/>
        </w:rPr>
        <w:t>A</w:t>
      </w:r>
      <w:r>
        <w:rPr>
          <w:sz w:val="31"/>
        </w:rPr>
        <w:t>、原始资料</w:t>
        <w:tab/>
      </w:r>
      <w:r>
        <w:rPr>
          <w:rFonts w:ascii="Times New Roman" w:eastAsia="Times New Roman"/>
          <w:spacing w:val="-3"/>
          <w:sz w:val="31"/>
        </w:rPr>
        <w:t>B</w:t>
      </w:r>
      <w:r>
        <w:rPr>
          <w:sz w:val="31"/>
        </w:rPr>
        <w:t>、次级资料</w:t>
        <w:tab/>
      </w:r>
      <w:r>
        <w:rPr>
          <w:rFonts w:ascii="Times New Roman" w:eastAsia="Times New Roman"/>
          <w:sz w:val="31"/>
        </w:rPr>
        <w:t>C</w:t>
      </w:r>
      <w:r>
        <w:rPr>
          <w:sz w:val="31"/>
        </w:rPr>
        <w:t>、综合资料</w:t>
        <w:tab/>
      </w:r>
      <w:r>
        <w:rPr>
          <w:rFonts w:ascii="Times New Roman" w:eastAsia="Times New Roman"/>
          <w:sz w:val="31"/>
        </w:rPr>
        <w:t>D</w:t>
      </w:r>
      <w:r>
        <w:rPr>
          <w:sz w:val="31"/>
        </w:rPr>
        <w:t>、总体资料</w:t>
        <w:tab/>
      </w:r>
      <w:r>
        <w:rPr>
          <w:rFonts w:ascii="Times New Roman" w:eastAsia="Times New Roman"/>
          <w:spacing w:val="-3"/>
          <w:sz w:val="31"/>
        </w:rPr>
        <w:t>E</w:t>
      </w:r>
      <w:r>
        <w:rPr>
          <w:sz w:val="31"/>
        </w:rPr>
        <w:t>、分析资</w:t>
      </w:r>
      <w:r>
        <w:rPr>
          <w:spacing w:val="-18"/>
          <w:sz w:val="31"/>
        </w:rPr>
        <w:t>料</w:t>
      </w:r>
      <w:r>
        <w:rPr>
          <w:rFonts w:ascii="Times New Roman" w:eastAsia="Times New Roman"/>
          <w:sz w:val="31"/>
        </w:rPr>
        <w:t>18</w:t>
      </w:r>
      <w:r>
        <w:rPr>
          <w:sz w:val="31"/>
        </w:rPr>
        <w:t>、原始资料是指（</w:t>
        <w:tab/>
        <w:t>）</w:t>
      </w:r>
    </w:p>
    <w:p>
      <w:pPr>
        <w:tabs>
          <w:tab w:val="left" w:pos="5572"/>
        </w:tabs>
        <w:spacing w:before="0" w:line="326" w:lineRule="auto"/>
        <w:ind w:left="1107" w:right="3140" w:firstLine="0"/>
        <w:jc w:val="left"/>
        <w:rPr>
          <w:sz w:val="31"/>
        </w:rPr>
      </w:pPr>
      <w:r>
        <w:rPr>
          <w:rFonts w:ascii="Times New Roman" w:eastAsia="Times New Roman"/>
          <w:sz w:val="31"/>
        </w:rPr>
        <w:t>A</w:t>
      </w:r>
      <w:r>
        <w:rPr>
          <w:sz w:val="31"/>
        </w:rPr>
        <w:t>、有待加工、整理的资料</w:t>
        <w:tab/>
      </w:r>
      <w:r>
        <w:rPr>
          <w:rFonts w:ascii="Times New Roman" w:eastAsia="Times New Roman"/>
          <w:spacing w:val="-3"/>
          <w:sz w:val="31"/>
        </w:rPr>
        <w:t>B</w:t>
      </w:r>
      <w:r>
        <w:rPr>
          <w:sz w:val="31"/>
        </w:rPr>
        <w:t xml:space="preserve">、反映总体单位特征的资料  </w:t>
      </w:r>
      <w:r>
        <w:rPr>
          <w:rFonts w:ascii="Times New Roman" w:eastAsia="Times New Roman"/>
          <w:sz w:val="31"/>
        </w:rPr>
        <w:t>C</w:t>
      </w:r>
      <w:r>
        <w:rPr>
          <w:sz w:val="31"/>
        </w:rPr>
        <w:t>、反映总体特征的资料</w:t>
        <w:tab/>
      </w:r>
      <w:r>
        <w:rPr>
          <w:rFonts w:ascii="Times New Roman" w:eastAsia="Times New Roman"/>
          <w:sz w:val="31"/>
        </w:rPr>
        <w:t>D</w:t>
      </w:r>
      <w:r>
        <w:rPr>
          <w:sz w:val="31"/>
        </w:rPr>
        <w:t>、统计调查得到的第一手资</w:t>
      </w:r>
      <w:r>
        <w:rPr>
          <w:spacing w:val="-18"/>
          <w:sz w:val="31"/>
        </w:rPr>
        <w:t>料</w:t>
      </w:r>
      <w:r>
        <w:rPr>
          <w:rFonts w:ascii="Times New Roman" w:eastAsia="Times New Roman"/>
          <w:sz w:val="31"/>
        </w:rPr>
        <w:t>E</w:t>
      </w:r>
      <w:r>
        <w:rPr>
          <w:sz w:val="31"/>
        </w:rPr>
        <w:t>、利用人家调查的资料</w:t>
      </w:r>
    </w:p>
    <w:p>
      <w:pPr>
        <w:tabs>
          <w:tab w:val="left" w:pos="5205"/>
        </w:tabs>
        <w:spacing w:before="0" w:line="397" w:lineRule="exact"/>
        <w:ind w:left="794" w:right="0" w:firstLine="0"/>
        <w:jc w:val="left"/>
        <w:rPr>
          <w:sz w:val="31"/>
        </w:rPr>
      </w:pPr>
      <w:r>
        <w:rPr>
          <w:rFonts w:ascii="Times New Roman" w:eastAsia="Times New Roman"/>
          <w:sz w:val="31"/>
        </w:rPr>
        <w:t>19</w:t>
      </w:r>
      <w:r>
        <w:rPr>
          <w:sz w:val="31"/>
        </w:rPr>
        <w:t>、变量数列主要包括（</w:t>
        <w:tab/>
        <w:t>）</w:t>
      </w:r>
    </w:p>
    <w:p>
      <w:pPr>
        <w:tabs>
          <w:tab w:val="left" w:pos="4330"/>
          <w:tab w:val="left" w:pos="7848"/>
        </w:tabs>
        <w:spacing w:before="143" w:line="326" w:lineRule="auto"/>
        <w:ind w:left="1107" w:right="3416" w:firstLine="0"/>
        <w:jc w:val="left"/>
        <w:rPr>
          <w:sz w:val="31"/>
        </w:rPr>
      </w:pPr>
      <w:r>
        <w:rPr>
          <w:rFonts w:ascii="Times New Roman" w:eastAsia="Times New Roman"/>
          <w:sz w:val="31"/>
        </w:rPr>
        <w:t>A</w:t>
      </w:r>
      <w:r>
        <w:rPr>
          <w:sz w:val="31"/>
        </w:rPr>
        <w:t>、等距数列</w:t>
        <w:tab/>
      </w:r>
      <w:r>
        <w:rPr>
          <w:rFonts w:ascii="Times New Roman" w:eastAsia="Times New Roman"/>
          <w:spacing w:val="-3"/>
          <w:sz w:val="31"/>
        </w:rPr>
        <w:t>B</w:t>
      </w:r>
      <w:r>
        <w:rPr>
          <w:sz w:val="31"/>
        </w:rPr>
        <w:t>、单项数列</w:t>
        <w:tab/>
      </w:r>
      <w:r>
        <w:rPr>
          <w:rFonts w:ascii="Times New Roman" w:eastAsia="Times New Roman"/>
          <w:spacing w:val="-3"/>
          <w:sz w:val="31"/>
        </w:rPr>
        <w:t>C</w:t>
      </w:r>
      <w:r>
        <w:rPr>
          <w:sz w:val="31"/>
        </w:rPr>
        <w:t>、品质数</w:t>
      </w:r>
      <w:r>
        <w:rPr>
          <w:spacing w:val="-17"/>
          <w:sz w:val="31"/>
        </w:rPr>
        <w:t>列</w:t>
      </w:r>
      <w:r>
        <w:rPr>
          <w:rFonts w:ascii="Times New Roman" w:eastAsia="Times New Roman"/>
          <w:sz w:val="31"/>
        </w:rPr>
        <w:t>D</w:t>
      </w:r>
      <w:r>
        <w:rPr>
          <w:sz w:val="31"/>
        </w:rPr>
        <w:t>、组距数列</w:t>
        <w:tab/>
      </w:r>
      <w:r>
        <w:rPr>
          <w:rFonts w:ascii="Times New Roman" w:eastAsia="Times New Roman"/>
          <w:spacing w:val="-3"/>
          <w:sz w:val="31"/>
        </w:rPr>
        <w:t>E</w:t>
      </w:r>
      <w:r>
        <w:rPr>
          <w:sz w:val="31"/>
        </w:rPr>
        <w:t>、异距数列</w:t>
      </w:r>
    </w:p>
    <w:p>
      <w:pPr>
        <w:tabs>
          <w:tab w:val="left" w:pos="6781"/>
        </w:tabs>
        <w:spacing w:before="0" w:line="397" w:lineRule="exact"/>
        <w:ind w:left="794" w:right="0" w:firstLine="0"/>
        <w:jc w:val="left"/>
        <w:rPr>
          <w:sz w:val="31"/>
        </w:rPr>
      </w:pPr>
      <w:r>
        <w:rPr>
          <w:rFonts w:ascii="Times New Roman" w:eastAsia="Times New Roman"/>
          <w:sz w:val="31"/>
        </w:rPr>
        <w:t>20</w:t>
      </w:r>
      <w:r>
        <w:rPr>
          <w:sz w:val="31"/>
        </w:rPr>
        <w:t>、在等组距式数列中，组数等于（</w:t>
        <w:tab/>
        <w:t>）</w:t>
      </w:r>
    </w:p>
    <w:p>
      <w:pPr>
        <w:spacing w:before="143"/>
        <w:ind w:left="1107" w:right="0" w:firstLine="0"/>
        <w:jc w:val="left"/>
        <w:rPr>
          <w:sz w:val="31"/>
        </w:rPr>
      </w:pPr>
      <w:r>
        <w:rPr>
          <w:rFonts w:ascii="Times New Roman" w:eastAsia="Times New Roman"/>
          <w:sz w:val="31"/>
        </w:rPr>
        <w:t>A</w:t>
      </w:r>
      <w:r>
        <w:rPr>
          <w:sz w:val="31"/>
        </w:rPr>
        <w:t>、最大标志值与最小标志值之差</w:t>
      </w:r>
    </w:p>
    <w:p>
      <w:pPr>
        <w:spacing w:before="143"/>
        <w:ind w:left="1107" w:right="0" w:firstLine="0"/>
        <w:jc w:val="left"/>
        <w:rPr>
          <w:sz w:val="31"/>
        </w:rPr>
      </w:pPr>
      <w:r>
        <w:rPr>
          <w:rFonts w:ascii="Times New Roman" w:eastAsia="Times New Roman" w:hAnsi="Times New Roman"/>
          <w:sz w:val="31"/>
        </w:rPr>
        <w:t>B</w:t>
      </w:r>
      <w:r>
        <w:rPr>
          <w:spacing w:val="-159"/>
          <w:sz w:val="31"/>
        </w:rPr>
        <w:t>、</w:t>
      </w:r>
      <w:r>
        <w:rPr>
          <w:sz w:val="31"/>
        </w:rPr>
        <w:t>（最大标值－最小标志值）÷（各组上限－各组下限）</w:t>
      </w:r>
    </w:p>
    <w:p>
      <w:pPr>
        <w:tabs>
          <w:tab w:val="left" w:pos="5885"/>
          <w:tab w:val="left" w:pos="7815"/>
          <w:tab w:val="left" w:pos="9266"/>
        </w:tabs>
        <w:spacing w:before="143" w:line="326" w:lineRule="auto"/>
        <w:ind w:left="880" w:right="1699" w:firstLine="226"/>
        <w:jc w:val="left"/>
        <w:rPr>
          <w:sz w:val="31"/>
        </w:rPr>
      </w:pPr>
      <w:r>
        <w:rPr>
          <w:rFonts w:ascii="Times New Roman" w:eastAsia="Times New Roman" w:hAnsi="Times New Roman"/>
          <w:sz w:val="31"/>
        </w:rPr>
        <w:t>C</w:t>
      </w:r>
      <w:r>
        <w:rPr>
          <w:sz w:val="31"/>
        </w:rPr>
        <w:t>、最大标志值÷最小标志值</w:t>
        <w:tab/>
      </w:r>
      <w:r>
        <w:rPr>
          <w:rFonts w:ascii="Times New Roman" w:eastAsia="Times New Roman" w:hAnsi="Times New Roman"/>
          <w:sz w:val="31"/>
        </w:rPr>
        <w:t>D</w:t>
      </w:r>
      <w:r>
        <w:rPr>
          <w:sz w:val="31"/>
        </w:rPr>
        <w:t>、全距÷组距</w:t>
        <w:tab/>
      </w:r>
      <w:r>
        <w:rPr>
          <w:rFonts w:ascii="Times New Roman" w:eastAsia="Times New Roman" w:hAnsi="Times New Roman"/>
          <w:spacing w:val="-3"/>
          <w:sz w:val="31"/>
        </w:rPr>
        <w:t>E</w:t>
      </w:r>
      <w:r>
        <w:rPr>
          <w:sz w:val="31"/>
        </w:rPr>
        <w:t>、组距÷全</w:t>
      </w:r>
      <w:r>
        <w:rPr>
          <w:spacing w:val="-17"/>
          <w:sz w:val="31"/>
        </w:rPr>
        <w:t>距</w:t>
      </w:r>
      <w:r>
        <w:rPr>
          <w:rFonts w:ascii="Times New Roman" w:eastAsia="Times New Roman" w:hAnsi="Times New Roman"/>
          <w:sz w:val="31"/>
        </w:rPr>
        <w:t>21</w:t>
      </w:r>
      <w:r>
        <w:rPr>
          <w:sz w:val="31"/>
        </w:rPr>
        <w:t>、组限的确定通常有两种方法，它们是（</w:t>
        <w:tab/>
        <w:t>）</w:t>
      </w:r>
    </w:p>
    <w:p>
      <w:pPr>
        <w:tabs>
          <w:tab w:val="left" w:pos="6043"/>
        </w:tabs>
        <w:spacing w:before="0" w:line="326" w:lineRule="auto"/>
        <w:ind w:left="1107" w:right="2348" w:firstLine="0"/>
        <w:jc w:val="left"/>
        <w:rPr>
          <w:sz w:val="31"/>
        </w:rPr>
      </w:pPr>
      <w:r>
        <w:rPr>
          <w:rFonts w:ascii="Times New Roman" w:eastAsia="Times New Roman"/>
          <w:sz w:val="31"/>
        </w:rPr>
        <w:t>A</w:t>
      </w:r>
      <w:r>
        <w:rPr>
          <w:sz w:val="31"/>
        </w:rPr>
        <w:t>、对离散变量采用重叠分组法</w:t>
        <w:tab/>
      </w:r>
      <w:r>
        <w:rPr>
          <w:rFonts w:ascii="Times New Roman" w:eastAsia="Times New Roman"/>
          <w:spacing w:val="-3"/>
          <w:sz w:val="31"/>
        </w:rPr>
        <w:t>B</w:t>
      </w:r>
      <w:r>
        <w:rPr>
          <w:sz w:val="31"/>
        </w:rPr>
        <w:t xml:space="preserve">、对连续变量采用重叠分组法  </w:t>
      </w:r>
      <w:r>
        <w:rPr>
          <w:rFonts w:ascii="Times New Roman" w:eastAsia="Times New Roman"/>
          <w:sz w:val="31"/>
        </w:rPr>
        <w:t>C</w:t>
      </w:r>
      <w:r>
        <w:rPr>
          <w:sz w:val="31"/>
        </w:rPr>
        <w:t>、对离散变量采用不重叠分组法</w:t>
        <w:tab/>
      </w:r>
      <w:r>
        <w:rPr>
          <w:rFonts w:ascii="Times New Roman" w:eastAsia="Times New Roman"/>
          <w:sz w:val="31"/>
        </w:rPr>
        <w:t>D</w:t>
      </w:r>
      <w:r>
        <w:rPr>
          <w:sz w:val="31"/>
        </w:rPr>
        <w:t>、对连续变量采用不重叠分组</w:t>
      </w:r>
      <w:r>
        <w:rPr>
          <w:spacing w:val="-17"/>
          <w:sz w:val="31"/>
        </w:rPr>
        <w:t>法</w:t>
      </w:r>
      <w:r>
        <w:rPr>
          <w:rFonts w:ascii="Times New Roman" w:eastAsia="Times New Roman"/>
          <w:sz w:val="31"/>
        </w:rPr>
        <w:t>E</w:t>
      </w:r>
      <w:r>
        <w:rPr>
          <w:sz w:val="31"/>
        </w:rPr>
        <w:t>、对连续变量和离散变量均采用重叠分组法</w:t>
      </w:r>
    </w:p>
    <w:p>
      <w:pPr>
        <w:tabs>
          <w:tab w:val="left" w:pos="11193"/>
        </w:tabs>
        <w:spacing w:before="0" w:line="397" w:lineRule="exact"/>
        <w:ind w:left="794" w:right="0" w:firstLine="0"/>
        <w:jc w:val="left"/>
        <w:rPr>
          <w:sz w:val="31"/>
        </w:rPr>
      </w:pPr>
      <w:r>
        <w:rPr>
          <w:rFonts w:ascii="Times New Roman" w:eastAsia="Times New Roman"/>
          <w:sz w:val="31"/>
        </w:rPr>
        <w:t>22</w:t>
      </w:r>
      <w:r>
        <w:rPr>
          <w:sz w:val="31"/>
        </w:rPr>
        <w:t>、对统计总体进行分组时，采用等距分组还是异距分组，决定于（</w:t>
        <w:tab/>
        <w:t>）</w:t>
      </w:r>
    </w:p>
    <w:p>
      <w:pPr>
        <w:tabs>
          <w:tab w:val="left" w:pos="2910"/>
          <w:tab w:val="left" w:pos="5590"/>
          <w:tab w:val="left" w:pos="5798"/>
        </w:tabs>
        <w:spacing w:before="143" w:line="326" w:lineRule="auto"/>
        <w:ind w:left="1107" w:right="5145" w:hanging="947"/>
        <w:jc w:val="left"/>
        <w:rPr>
          <w:sz w:val="31"/>
        </w:rPr>
      </w:pPr>
      <w:r>
        <w:rPr>
          <w:rFonts w:ascii="Times New Roman" w:eastAsia="Times New Roman"/>
          <w:sz w:val="31"/>
        </w:rPr>
        <w:t>A</w:t>
      </w:r>
      <w:r>
        <w:rPr>
          <w:sz w:val="31"/>
        </w:rPr>
        <w:t>、现象的特点</w:t>
        <w:tab/>
      </w:r>
      <w:r>
        <w:rPr>
          <w:rFonts w:ascii="Times New Roman" w:eastAsia="Times New Roman"/>
          <w:spacing w:val="-3"/>
          <w:sz w:val="31"/>
        </w:rPr>
        <w:t>B</w:t>
      </w:r>
      <w:r>
        <w:rPr>
          <w:sz w:val="31"/>
        </w:rPr>
        <w:t>、变量值的多少</w:t>
        <w:tab/>
        <w:tab/>
      </w:r>
      <w:r>
        <w:rPr>
          <w:rFonts w:ascii="Times New Roman" w:eastAsia="Times New Roman"/>
          <w:sz w:val="31"/>
        </w:rPr>
        <w:t>C</w:t>
      </w:r>
      <w:r>
        <w:rPr>
          <w:sz w:val="31"/>
        </w:rPr>
        <w:t>、次数的大</w:t>
      </w:r>
      <w:r>
        <w:rPr>
          <w:spacing w:val="-17"/>
          <w:sz w:val="31"/>
        </w:rPr>
        <w:t>小</w:t>
      </w:r>
      <w:r>
        <w:rPr>
          <w:rFonts w:ascii="Times New Roman" w:eastAsia="Times New Roman"/>
          <w:sz w:val="31"/>
        </w:rPr>
        <w:t>D</w:t>
      </w:r>
      <w:r>
        <w:rPr>
          <w:sz w:val="31"/>
        </w:rPr>
        <w:t>、数据分布是否均匀</w:t>
        <w:tab/>
      </w:r>
      <w:r>
        <w:rPr>
          <w:rFonts w:ascii="Times New Roman" w:eastAsia="Times New Roman"/>
          <w:spacing w:val="-3"/>
          <w:sz w:val="31"/>
        </w:rPr>
        <w:t>E</w:t>
      </w:r>
      <w:r>
        <w:rPr>
          <w:sz w:val="31"/>
        </w:rPr>
        <w:t>、组数的多少</w:t>
      </w:r>
    </w:p>
    <w:p>
      <w:pPr>
        <w:tabs>
          <w:tab w:val="left" w:pos="10249"/>
        </w:tabs>
        <w:spacing w:before="0" w:line="397" w:lineRule="exact"/>
        <w:ind w:left="790" w:right="0" w:firstLine="0"/>
        <w:jc w:val="left"/>
        <w:rPr>
          <w:sz w:val="31"/>
        </w:rPr>
      </w:pPr>
      <w:r>
        <w:rPr>
          <w:rFonts w:ascii="Times New Roman" w:eastAsia="Times New Roman"/>
          <w:sz w:val="31"/>
        </w:rPr>
        <w:t>23</w:t>
      </w:r>
      <w:r>
        <w:rPr>
          <w:sz w:val="31"/>
        </w:rPr>
        <w:t>、累计频率分布图中的洛伦茨曲线主要是反映次数分布的（</w:t>
        <w:tab/>
        <w:t>）</w:t>
      </w:r>
    </w:p>
    <w:p>
      <w:pPr>
        <w:tabs>
          <w:tab w:val="left" w:pos="3945"/>
          <w:tab w:val="left" w:pos="6835"/>
          <w:tab w:val="left" w:pos="9565"/>
        </w:tabs>
        <w:spacing w:before="143" w:line="326" w:lineRule="auto"/>
        <w:ind w:left="1197" w:right="1681" w:firstLine="0"/>
        <w:jc w:val="left"/>
        <w:rPr>
          <w:sz w:val="31"/>
        </w:rPr>
      </w:pPr>
      <w:r>
        <w:rPr>
          <w:rFonts w:ascii="Times New Roman" w:eastAsia="Times New Roman"/>
          <w:sz w:val="31"/>
        </w:rPr>
        <w:t>A</w:t>
      </w:r>
      <w:r>
        <w:rPr>
          <w:sz w:val="31"/>
        </w:rPr>
        <w:t>、集中程度</w:t>
        <w:tab/>
      </w:r>
      <w:r>
        <w:rPr>
          <w:rFonts w:ascii="Times New Roman" w:eastAsia="Times New Roman"/>
          <w:sz w:val="31"/>
        </w:rPr>
        <w:t>B</w:t>
      </w:r>
      <w:r>
        <w:rPr>
          <w:sz w:val="31"/>
        </w:rPr>
        <w:t>、离散程度</w:t>
        <w:tab/>
      </w:r>
      <w:r>
        <w:rPr>
          <w:rFonts w:ascii="Times New Roman" w:eastAsia="Times New Roman"/>
          <w:sz w:val="31"/>
        </w:rPr>
        <w:t>C</w:t>
      </w:r>
      <w:r>
        <w:rPr>
          <w:sz w:val="31"/>
        </w:rPr>
        <w:t>、均匀程度</w:t>
        <w:tab/>
      </w:r>
      <w:r>
        <w:rPr>
          <w:rFonts w:ascii="Times New Roman" w:eastAsia="Times New Roman"/>
          <w:spacing w:val="-3"/>
          <w:sz w:val="31"/>
        </w:rPr>
        <w:t>D</w:t>
      </w:r>
      <w:r>
        <w:rPr>
          <w:sz w:val="31"/>
        </w:rPr>
        <w:t>、对称程</w:t>
      </w:r>
      <w:r>
        <w:rPr>
          <w:spacing w:val="-17"/>
          <w:sz w:val="31"/>
        </w:rPr>
        <w:t>度</w:t>
      </w:r>
      <w:r>
        <w:rPr>
          <w:rFonts w:ascii="Times New Roman" w:eastAsia="Times New Roman"/>
          <w:spacing w:val="-3"/>
          <w:sz w:val="31"/>
        </w:rPr>
        <w:t>E</w:t>
      </w:r>
      <w:r>
        <w:rPr>
          <w:sz w:val="31"/>
        </w:rPr>
        <w:t>、开放程度</w:t>
      </w:r>
    </w:p>
    <w:p>
      <w:pPr>
        <w:tabs>
          <w:tab w:val="left" w:pos="6465"/>
        </w:tabs>
        <w:spacing w:before="0" w:line="397" w:lineRule="exact"/>
        <w:ind w:left="790" w:right="0" w:firstLine="0"/>
        <w:jc w:val="left"/>
        <w:rPr>
          <w:sz w:val="31"/>
        </w:rPr>
      </w:pPr>
      <w:r>
        <w:rPr>
          <w:rFonts w:ascii="Times New Roman" w:eastAsia="Times New Roman"/>
          <w:sz w:val="31"/>
        </w:rPr>
        <w:t>24</w:t>
      </w:r>
      <w:r>
        <w:rPr>
          <w:sz w:val="31"/>
        </w:rPr>
        <w:t>、下面哪些是连续型数量标志（</w:t>
        <w:tab/>
        <w:t>）</w:t>
      </w:r>
    </w:p>
    <w:p>
      <w:pPr>
        <w:tabs>
          <w:tab w:val="left" w:pos="3858"/>
          <w:tab w:val="left" w:pos="7848"/>
        </w:tabs>
        <w:spacing w:before="143" w:line="326" w:lineRule="auto"/>
        <w:ind w:left="1107" w:right="2145" w:firstLine="0"/>
        <w:jc w:val="left"/>
        <w:rPr>
          <w:sz w:val="31"/>
        </w:rPr>
      </w:pPr>
      <w:r>
        <w:rPr>
          <w:rFonts w:ascii="Times New Roman" w:eastAsia="Times New Roman"/>
          <w:sz w:val="31"/>
        </w:rPr>
        <w:t>A</w:t>
      </w:r>
      <w:r>
        <w:rPr>
          <w:sz w:val="31"/>
        </w:rPr>
        <w:t>、住房面积</w:t>
        <w:tab/>
      </w:r>
      <w:r>
        <w:rPr>
          <w:rFonts w:ascii="Times New Roman" w:eastAsia="Times New Roman"/>
          <w:spacing w:val="-3"/>
          <w:sz w:val="31"/>
        </w:rPr>
        <w:t>B</w:t>
      </w:r>
      <w:r>
        <w:rPr>
          <w:sz w:val="31"/>
        </w:rPr>
        <w:t>、商店的商品销售额</w:t>
        <w:tab/>
      </w:r>
      <w:r>
        <w:rPr>
          <w:rFonts w:ascii="Times New Roman" w:eastAsia="Times New Roman"/>
          <w:sz w:val="31"/>
        </w:rPr>
        <w:t>C</w:t>
      </w:r>
      <w:r>
        <w:rPr>
          <w:sz w:val="31"/>
        </w:rPr>
        <w:t>、高校的大学生人</w:t>
      </w:r>
      <w:r>
        <w:rPr>
          <w:spacing w:val="-17"/>
          <w:sz w:val="31"/>
        </w:rPr>
        <w:t>数</w:t>
      </w:r>
      <w:r>
        <w:rPr>
          <w:rFonts w:ascii="Times New Roman" w:eastAsia="Times New Roman"/>
          <w:sz w:val="31"/>
        </w:rPr>
        <w:t>D</w:t>
      </w:r>
      <w:r>
        <w:rPr>
          <w:sz w:val="31"/>
        </w:rPr>
        <w:t>、人口的出生率</w:t>
        <w:tab/>
      </w:r>
      <w:r>
        <w:rPr>
          <w:rFonts w:ascii="Times New Roman" w:eastAsia="Times New Roman"/>
          <w:spacing w:val="-3"/>
          <w:sz w:val="31"/>
        </w:rPr>
        <w:t>E</w:t>
      </w:r>
      <w:r>
        <w:rPr>
          <w:sz w:val="31"/>
        </w:rPr>
        <w:t>、工业增长速度</w:t>
      </w:r>
    </w:p>
    <w:p>
      <w:pPr>
        <w:tabs>
          <w:tab w:val="left" w:pos="5835"/>
        </w:tabs>
        <w:spacing w:before="0" w:line="397" w:lineRule="exact"/>
        <w:ind w:left="794" w:right="0" w:firstLine="0"/>
        <w:jc w:val="left"/>
        <w:rPr>
          <w:sz w:val="31"/>
        </w:rPr>
      </w:pPr>
      <w:r>
        <w:rPr>
          <w:rFonts w:ascii="Times New Roman" w:eastAsia="Times New Roman"/>
          <w:sz w:val="31"/>
        </w:rPr>
        <w:t>25</w:t>
      </w:r>
      <w:r>
        <w:rPr>
          <w:sz w:val="31"/>
        </w:rPr>
        <w:t>、下面哪些是离散型变量（</w:t>
        <w:tab/>
        <w:t>）</w:t>
      </w:r>
    </w:p>
    <w:p>
      <w:pPr>
        <w:tabs>
          <w:tab w:val="left" w:pos="4801"/>
          <w:tab w:val="left" w:pos="7848"/>
        </w:tabs>
        <w:spacing w:before="143" w:line="326" w:lineRule="auto"/>
        <w:ind w:left="1107" w:right="1832" w:firstLine="0"/>
        <w:jc w:val="left"/>
        <w:rPr>
          <w:sz w:val="31"/>
        </w:rPr>
      </w:pPr>
      <w:r>
        <w:rPr>
          <w:rFonts w:ascii="Times New Roman" w:eastAsia="Times New Roman"/>
          <w:sz w:val="31"/>
        </w:rPr>
        <w:t>A</w:t>
      </w:r>
      <w:r>
        <w:rPr>
          <w:sz w:val="31"/>
        </w:rPr>
        <w:t>、进出口粮食数量</w:t>
        <w:tab/>
      </w:r>
      <w:r>
        <w:rPr>
          <w:rFonts w:ascii="Times New Roman" w:eastAsia="Times New Roman"/>
          <w:sz w:val="31"/>
        </w:rPr>
        <w:t>B</w:t>
      </w:r>
      <w:r>
        <w:rPr>
          <w:sz w:val="31"/>
        </w:rPr>
        <w:t>、洗衣机台数</w:t>
        <w:tab/>
      </w:r>
      <w:r>
        <w:rPr>
          <w:rFonts w:ascii="Times New Roman" w:eastAsia="Times New Roman"/>
          <w:spacing w:val="-3"/>
          <w:sz w:val="31"/>
        </w:rPr>
        <w:t>C</w:t>
      </w:r>
      <w:r>
        <w:rPr>
          <w:sz w:val="31"/>
        </w:rPr>
        <w:t>、每千人口医院床位</w:t>
      </w:r>
      <w:r>
        <w:rPr>
          <w:spacing w:val="-17"/>
          <w:sz w:val="31"/>
        </w:rPr>
        <w:t>数</w:t>
      </w:r>
      <w:r>
        <w:rPr>
          <w:rFonts w:ascii="Times New Roman" w:eastAsia="Times New Roman"/>
          <w:sz w:val="31"/>
        </w:rPr>
        <w:t>D</w:t>
      </w:r>
      <w:r>
        <w:rPr>
          <w:sz w:val="31"/>
        </w:rPr>
        <w:t>、人均粮食产量</w:t>
        <w:tab/>
      </w:r>
      <w:r>
        <w:rPr>
          <w:rFonts w:ascii="Times New Roman" w:eastAsia="Times New Roman"/>
          <w:sz w:val="31"/>
        </w:rPr>
        <w:t>E</w:t>
      </w:r>
      <w:r>
        <w:rPr>
          <w:sz w:val="31"/>
        </w:rPr>
        <w:t>、城乡集市个数</w:t>
      </w:r>
    </w:p>
    <w:p>
      <w:pPr>
        <w:tabs>
          <w:tab w:val="left" w:pos="8359"/>
        </w:tabs>
        <w:spacing w:before="0" w:line="397" w:lineRule="exact"/>
        <w:ind w:left="794" w:right="0" w:firstLine="0"/>
        <w:jc w:val="left"/>
        <w:rPr>
          <w:sz w:val="31"/>
        </w:rPr>
      </w:pPr>
      <w:r>
        <w:rPr>
          <w:rFonts w:ascii="Times New Roman" w:eastAsia="Times New Roman"/>
          <w:sz w:val="31"/>
        </w:rPr>
        <w:t>26</w:t>
      </w:r>
      <w:r>
        <w:rPr>
          <w:sz w:val="31"/>
        </w:rPr>
        <w:t>、分配数列中，各组标志值与频数的关系是（</w:t>
        <w:tab/>
        <w:t>）</w:t>
      </w:r>
    </w:p>
    <w:p>
      <w:pPr>
        <w:spacing w:before="143"/>
        <w:ind w:left="1107" w:right="0" w:firstLine="0"/>
        <w:jc w:val="left"/>
        <w:rPr>
          <w:sz w:val="31"/>
        </w:rPr>
      </w:pPr>
      <w:r>
        <w:rPr>
          <w:rFonts w:ascii="Times New Roman" w:eastAsia="Times New Roman"/>
          <w:sz w:val="31"/>
        </w:rPr>
        <w:t>A</w:t>
      </w:r>
      <w:r>
        <w:rPr>
          <w:sz w:val="31"/>
        </w:rPr>
        <w:t>、各组标志值作用大小从频数大小中反映出来</w:t>
      </w:r>
    </w:p>
    <w:p>
      <w:pPr>
        <w:spacing w:before="143" w:line="326" w:lineRule="auto"/>
        <w:ind w:left="1107" w:right="3184" w:firstLine="0"/>
        <w:jc w:val="left"/>
        <w:rPr>
          <w:sz w:val="31"/>
        </w:rPr>
      </w:pPr>
      <w:r>
        <w:rPr>
          <w:rFonts w:ascii="Times New Roman" w:eastAsia="Times New Roman"/>
          <w:sz w:val="31"/>
        </w:rPr>
        <w:t>B</w:t>
      </w:r>
      <w:r>
        <w:rPr>
          <w:spacing w:val="-1"/>
          <w:sz w:val="31"/>
        </w:rPr>
        <w:t xml:space="preserve">、频数愈大的组，标志值对于总体标志水平所起的影响也愈大 </w:t>
      </w:r>
      <w:r>
        <w:rPr>
          <w:rFonts w:ascii="Times New Roman" w:eastAsia="Times New Roman"/>
          <w:sz w:val="31"/>
        </w:rPr>
        <w:t>C</w:t>
      </w:r>
      <w:r>
        <w:rPr>
          <w:sz w:val="31"/>
        </w:rPr>
        <w:t>、频数愈大，则组标志值也愈大</w:t>
      </w:r>
    </w:p>
    <w:p>
      <w:pPr>
        <w:spacing w:before="0" w:line="397" w:lineRule="exact"/>
        <w:ind w:left="1107" w:right="0" w:firstLine="0"/>
        <w:jc w:val="left"/>
        <w:rPr>
          <w:sz w:val="31"/>
        </w:rPr>
      </w:pPr>
      <w:r>
        <w:rPr>
          <w:rFonts w:ascii="Times New Roman" w:eastAsia="Times New Roman"/>
          <w:sz w:val="31"/>
        </w:rPr>
        <w:t>D</w:t>
      </w:r>
      <w:r>
        <w:rPr>
          <w:sz w:val="31"/>
        </w:rPr>
        <w:t>、标志值很小的组，相应的频数也就小</w:t>
      </w:r>
    </w:p>
    <w:p>
      <w:pPr>
        <w:spacing w:before="143"/>
        <w:ind w:left="1107" w:right="0" w:firstLine="0"/>
        <w:jc w:val="left"/>
        <w:rPr>
          <w:sz w:val="31"/>
        </w:rPr>
      </w:pPr>
      <w:r>
        <w:rPr>
          <w:rFonts w:ascii="Times New Roman" w:eastAsia="Times New Roman"/>
          <w:sz w:val="31"/>
        </w:rPr>
        <w:t>E</w:t>
      </w:r>
      <w:r>
        <w:rPr>
          <w:sz w:val="31"/>
        </w:rPr>
        <w:t>、组标志值相应的频数很小，对于总体标志水平所起的作用就小</w:t>
      </w:r>
    </w:p>
    <w:p>
      <w:pPr>
        <w:pStyle w:val="BodyText"/>
        <w:spacing w:before="6"/>
        <w:rPr>
          <w:sz w:val="46"/>
        </w:rPr>
      </w:pPr>
    </w:p>
    <w:p>
      <w:pPr>
        <w:pStyle w:val="Heading6"/>
        <w:spacing w:before="1"/>
        <w:ind w:left="790"/>
        <w:rPr>
          <w:rFonts w:ascii="幼圆" w:eastAsia="幼圆" w:hint="eastAsia"/>
        </w:rPr>
      </w:pPr>
      <w:r>
        <w:rPr>
          <w:rFonts w:ascii="幼圆" w:eastAsia="幼圆" w:hint="eastAsia"/>
        </w:rPr>
        <w:t>四、判断题</w:t>
      </w:r>
    </w:p>
    <w:p>
      <w:pPr>
        <w:tabs>
          <w:tab w:val="left" w:pos="8038"/>
        </w:tabs>
        <w:spacing w:before="165"/>
        <w:ind w:left="948" w:right="0" w:firstLine="0"/>
        <w:jc w:val="left"/>
        <w:rPr>
          <w:sz w:val="31"/>
        </w:rPr>
      </w:pPr>
      <w:r>
        <w:rPr>
          <w:rFonts w:ascii="Times New Roman" w:eastAsia="Times New Roman"/>
          <w:sz w:val="31"/>
        </w:rPr>
        <w:t>1</w:t>
      </w:r>
      <w:r>
        <w:rPr>
          <w:sz w:val="31"/>
        </w:rPr>
        <w:t>、调查时间就是进行调查工作所需要的时间</w:t>
      </w:r>
      <w:r>
        <w:rPr>
          <w:spacing w:val="-194"/>
          <w:sz w:val="31"/>
        </w:rPr>
        <w:t>。</w:t>
      </w:r>
      <w:r>
        <w:rPr>
          <w:sz w:val="31"/>
        </w:rPr>
        <w:t>（</w:t>
        <w:tab/>
        <w:t>）</w:t>
      </w:r>
    </w:p>
    <w:p>
      <w:pPr>
        <w:tabs>
          <w:tab w:val="left" w:pos="7642"/>
        </w:tabs>
        <w:spacing w:before="143"/>
        <w:ind w:left="866" w:right="0" w:firstLine="0"/>
        <w:jc w:val="left"/>
        <w:rPr>
          <w:sz w:val="31"/>
        </w:rPr>
      </w:pPr>
      <w:r>
        <w:rPr>
          <w:rFonts w:ascii="Times New Roman" w:eastAsia="Times New Roman"/>
          <w:sz w:val="31"/>
        </w:rPr>
        <w:t>2</w:t>
      </w:r>
      <w:r>
        <w:rPr>
          <w:sz w:val="31"/>
        </w:rPr>
        <w:t>、对有限总体进行调查只能采用全面调查</w:t>
      </w:r>
      <w:r>
        <w:rPr>
          <w:spacing w:val="-190"/>
          <w:sz w:val="31"/>
        </w:rPr>
        <w:t>。</w:t>
      </w:r>
      <w:r>
        <w:rPr>
          <w:sz w:val="31"/>
        </w:rPr>
        <w:t>（</w:t>
        <w:tab/>
        <w:t>）</w:t>
      </w:r>
    </w:p>
    <w:p>
      <w:pPr>
        <w:spacing w:after="0"/>
        <w:jc w:val="left"/>
        <w:rPr>
          <w:sz w:val="31"/>
        </w:rPr>
        <w:sectPr>
          <w:pgSz w:w="17860" w:h="25260"/>
          <w:pgMar w:top="1920" w:right="2260" w:bottom="280" w:left="2540" w:header="708" w:footer="708"/>
          <w:pgNumType w:start="22"/>
          <w:cols w:space="708"/>
        </w:sectPr>
      </w:pPr>
    </w:p>
    <w:p>
      <w:pPr>
        <w:tabs>
          <w:tab w:val="left" w:pos="4571"/>
        </w:tabs>
        <w:spacing w:before="72" w:line="326" w:lineRule="auto"/>
        <w:ind w:left="160" w:right="252" w:firstLine="719"/>
        <w:jc w:val="left"/>
        <w:rPr>
          <w:sz w:val="31"/>
        </w:rPr>
      </w:pPr>
      <w:r>
        <w:rPr>
          <w:rFonts w:ascii="Arial" w:eastAsia="Arial"/>
          <w:sz w:val="31"/>
        </w:rPr>
        <w:t>3</w:t>
      </w:r>
      <w:r>
        <w:rPr>
          <w:spacing w:val="-116"/>
          <w:sz w:val="31"/>
        </w:rPr>
        <w:t>、</w:t>
      </w:r>
      <w:r>
        <w:rPr>
          <w:sz w:val="31"/>
        </w:rPr>
        <w:t>对全国各大型钢铁生产基地的生产情况进行调查</w:t>
      </w:r>
      <w:r>
        <w:rPr>
          <w:spacing w:val="-157"/>
          <w:sz w:val="31"/>
        </w:rPr>
        <w:t>，</w:t>
      </w:r>
      <w:r>
        <w:rPr>
          <w:sz w:val="31"/>
        </w:rPr>
        <w:t>以掌握全国钢铁生产的基本情况</w:t>
      </w:r>
      <w:r>
        <w:rPr>
          <w:spacing w:val="-16"/>
          <w:sz w:val="31"/>
        </w:rPr>
        <w:t xml:space="preserve">， </w:t>
      </w:r>
      <w:r>
        <w:rPr>
          <w:sz w:val="31"/>
        </w:rPr>
        <w:t>这种调查属于非全面调查</w:t>
      </w:r>
      <w:r>
        <w:rPr>
          <w:spacing w:val="-180"/>
          <w:sz w:val="31"/>
        </w:rPr>
        <w:t>。</w:t>
      </w:r>
      <w:r>
        <w:rPr>
          <w:sz w:val="31"/>
        </w:rPr>
        <w:t>（</w:t>
        <w:tab/>
        <w:t>）</w:t>
      </w:r>
    </w:p>
    <w:p>
      <w:pPr>
        <w:tabs>
          <w:tab w:val="left" w:pos="12068"/>
        </w:tabs>
        <w:spacing w:before="0"/>
        <w:ind w:left="880" w:right="0" w:firstLine="0"/>
        <w:jc w:val="left"/>
        <w:rPr>
          <w:sz w:val="31"/>
        </w:rPr>
      </w:pPr>
      <w:r>
        <w:rPr>
          <w:rFonts w:ascii="Arial" w:eastAsia="Arial"/>
          <w:sz w:val="31"/>
        </w:rPr>
        <w:t>4</w:t>
      </w:r>
      <w:r>
        <w:rPr>
          <w:sz w:val="31"/>
        </w:rPr>
        <w:t>、统计推算既是间接取得统计资料的方法，又是深入进行分析研究的方法</w:t>
      </w:r>
      <w:r>
        <w:rPr>
          <w:spacing w:val="-215"/>
          <w:sz w:val="31"/>
        </w:rPr>
        <w:t>。</w:t>
      </w:r>
      <w:r>
        <w:rPr>
          <w:sz w:val="31"/>
        </w:rPr>
        <w:t>（</w:t>
        <w:tab/>
        <w:t>）</w:t>
      </w:r>
    </w:p>
    <w:p>
      <w:pPr>
        <w:tabs>
          <w:tab w:val="left" w:pos="9863"/>
        </w:tabs>
        <w:spacing w:before="143"/>
        <w:ind w:left="880" w:right="0" w:firstLine="0"/>
        <w:jc w:val="left"/>
        <w:rPr>
          <w:sz w:val="31"/>
        </w:rPr>
      </w:pPr>
      <w:r>
        <w:rPr>
          <w:rFonts w:ascii="Arial" w:eastAsia="Arial"/>
          <w:sz w:val="31"/>
        </w:rPr>
        <w:t>5</w:t>
      </w:r>
      <w:r>
        <w:rPr>
          <w:sz w:val="31"/>
        </w:rPr>
        <w:t>、重点调查中的重点单位是根据当前工作的重点来确定的</w:t>
      </w:r>
      <w:r>
        <w:rPr>
          <w:spacing w:val="-201"/>
          <w:sz w:val="31"/>
        </w:rPr>
        <w:t>。</w:t>
      </w:r>
      <w:r>
        <w:rPr>
          <w:sz w:val="31"/>
        </w:rPr>
        <w:t>（</w:t>
        <w:tab/>
        <w:t>）</w:t>
      </w:r>
    </w:p>
    <w:p>
      <w:pPr>
        <w:tabs>
          <w:tab w:val="left" w:pos="11124"/>
        </w:tabs>
        <w:spacing w:before="143"/>
        <w:ind w:left="880" w:right="0" w:firstLine="0"/>
        <w:jc w:val="left"/>
        <w:rPr>
          <w:sz w:val="31"/>
        </w:rPr>
      </w:pPr>
      <w:r>
        <w:rPr>
          <w:rFonts w:ascii="Arial" w:eastAsia="Arial"/>
          <w:sz w:val="31"/>
        </w:rPr>
        <w:t>6</w:t>
      </w:r>
      <w:r>
        <w:rPr>
          <w:sz w:val="31"/>
        </w:rPr>
        <w:t>、典型调查与概率抽样调查的根本区别是选择调查单位的方法不同</w:t>
      </w:r>
      <w:r>
        <w:rPr>
          <w:spacing w:val="-208"/>
          <w:sz w:val="31"/>
        </w:rPr>
        <w:t>。</w:t>
      </w:r>
      <w:r>
        <w:rPr>
          <w:sz w:val="31"/>
        </w:rPr>
        <w:t>（</w:t>
        <w:tab/>
        <w:t>）</w:t>
      </w:r>
    </w:p>
    <w:p>
      <w:pPr>
        <w:tabs>
          <w:tab w:val="left" w:pos="8283"/>
        </w:tabs>
        <w:spacing w:before="143"/>
        <w:ind w:left="880" w:right="0" w:firstLine="0"/>
        <w:jc w:val="left"/>
        <w:rPr>
          <w:sz w:val="31"/>
        </w:rPr>
      </w:pPr>
      <w:r>
        <w:rPr>
          <w:rFonts w:ascii="Arial" w:eastAsia="Arial"/>
          <w:sz w:val="31"/>
        </w:rPr>
        <w:t>7</w:t>
      </w:r>
      <w:r>
        <w:rPr>
          <w:sz w:val="31"/>
        </w:rPr>
        <w:t>、统计调查是整个统计工作过程中的起始阶段</w:t>
      </w:r>
      <w:r>
        <w:rPr>
          <w:spacing w:val="-194"/>
          <w:sz w:val="31"/>
        </w:rPr>
        <w:t>。</w:t>
      </w:r>
      <w:r>
        <w:rPr>
          <w:sz w:val="31"/>
        </w:rPr>
        <w:t>（</w:t>
        <w:tab/>
        <w:t>）</w:t>
      </w:r>
    </w:p>
    <w:p>
      <w:pPr>
        <w:tabs>
          <w:tab w:val="left" w:pos="8600"/>
        </w:tabs>
        <w:spacing w:before="142"/>
        <w:ind w:left="880" w:right="0" w:firstLine="0"/>
        <w:jc w:val="left"/>
        <w:rPr>
          <w:sz w:val="31"/>
        </w:rPr>
      </w:pPr>
      <w:r>
        <w:rPr>
          <w:rFonts w:ascii="Arial" w:eastAsia="Arial"/>
          <w:sz w:val="31"/>
        </w:rPr>
        <w:t>8</w:t>
      </w:r>
      <w:r>
        <w:rPr>
          <w:sz w:val="31"/>
        </w:rPr>
        <w:t>、在统计调查中，调查标志的承担者是调查单位</w:t>
      </w:r>
      <w:r>
        <w:rPr>
          <w:spacing w:val="-197"/>
          <w:sz w:val="31"/>
        </w:rPr>
        <w:t>。</w:t>
      </w:r>
      <w:r>
        <w:rPr>
          <w:sz w:val="31"/>
        </w:rPr>
        <w:t>（</w:t>
        <w:tab/>
        <w:t>）</w:t>
      </w:r>
    </w:p>
    <w:p>
      <w:pPr>
        <w:tabs>
          <w:tab w:val="left" w:pos="8600"/>
        </w:tabs>
        <w:spacing w:before="143"/>
        <w:ind w:left="880" w:right="0" w:firstLine="0"/>
        <w:jc w:val="left"/>
        <w:rPr>
          <w:sz w:val="31"/>
        </w:rPr>
      </w:pPr>
      <w:r>
        <w:rPr>
          <w:rFonts w:ascii="Arial" w:eastAsia="Arial"/>
          <w:sz w:val="31"/>
        </w:rPr>
        <w:t>9</w:t>
      </w:r>
      <w:r>
        <w:rPr>
          <w:sz w:val="31"/>
        </w:rPr>
        <w:t>、典型调查中的典型单位是指有特殊意义的单位</w:t>
      </w:r>
      <w:r>
        <w:rPr>
          <w:spacing w:val="-197"/>
          <w:sz w:val="31"/>
        </w:rPr>
        <w:t>。</w:t>
      </w:r>
      <w:r>
        <w:rPr>
          <w:sz w:val="31"/>
        </w:rPr>
        <w:t>（</w:t>
        <w:tab/>
        <w:t>）</w:t>
      </w:r>
    </w:p>
    <w:p>
      <w:pPr>
        <w:tabs>
          <w:tab w:val="left" w:pos="8128"/>
        </w:tabs>
        <w:spacing w:before="143"/>
        <w:ind w:left="880" w:right="0" w:firstLine="0"/>
        <w:jc w:val="left"/>
        <w:rPr>
          <w:sz w:val="31"/>
        </w:rPr>
      </w:pPr>
      <w:r>
        <w:rPr>
          <w:rFonts w:ascii="Arial" w:eastAsia="Arial"/>
          <w:sz w:val="31"/>
        </w:rPr>
        <w:t>10</w:t>
      </w:r>
      <w:r>
        <w:rPr>
          <w:sz w:val="31"/>
        </w:rPr>
        <w:t>、制定调查方案的首要问题是确定调查对象</w:t>
      </w:r>
      <w:r>
        <w:rPr>
          <w:spacing w:val="-190"/>
          <w:sz w:val="31"/>
        </w:rPr>
        <w:t>。</w:t>
      </w:r>
      <w:r>
        <w:rPr>
          <w:sz w:val="31"/>
        </w:rPr>
        <w:t>（</w:t>
        <w:tab/>
        <w:t>）</w:t>
      </w:r>
    </w:p>
    <w:p>
      <w:pPr>
        <w:tabs>
          <w:tab w:val="left" w:pos="11337"/>
        </w:tabs>
        <w:spacing w:before="143"/>
        <w:ind w:left="948" w:right="0" w:firstLine="0"/>
        <w:jc w:val="left"/>
        <w:rPr>
          <w:sz w:val="31"/>
        </w:rPr>
      </w:pPr>
      <w:r>
        <w:rPr>
          <w:rFonts w:ascii="Arial" w:eastAsia="Arial"/>
          <w:spacing w:val="-6"/>
          <w:sz w:val="31"/>
        </w:rPr>
        <w:t>11</w:t>
      </w:r>
      <w:r>
        <w:rPr>
          <w:sz w:val="31"/>
        </w:rPr>
        <w:t>、统计整理仅仅只能是对统计调查所得到的原始资料进行加工整理</w:t>
      </w:r>
      <w:r>
        <w:rPr>
          <w:spacing w:val="-211"/>
          <w:sz w:val="31"/>
        </w:rPr>
        <w:t>。</w:t>
      </w:r>
      <w:r>
        <w:rPr>
          <w:sz w:val="31"/>
        </w:rPr>
        <w:t>（</w:t>
        <w:tab/>
        <w:t>）</w:t>
      </w:r>
    </w:p>
    <w:p>
      <w:pPr>
        <w:tabs>
          <w:tab w:val="left" w:pos="10339"/>
        </w:tabs>
        <w:spacing w:before="143"/>
        <w:ind w:left="880" w:right="0" w:firstLine="0"/>
        <w:jc w:val="left"/>
        <w:rPr>
          <w:sz w:val="31"/>
        </w:rPr>
      </w:pPr>
      <w:r>
        <w:rPr>
          <w:rFonts w:ascii="Arial" w:eastAsia="Arial"/>
          <w:sz w:val="31"/>
        </w:rPr>
        <w:t>12</w:t>
      </w:r>
      <w:r>
        <w:rPr>
          <w:sz w:val="31"/>
        </w:rPr>
        <w:t>、在组距数列中，组数等于数量标志所包含的变量值的个数</w:t>
      </w:r>
      <w:r>
        <w:rPr>
          <w:spacing w:val="-201"/>
          <w:sz w:val="31"/>
        </w:rPr>
        <w:t>。</w:t>
      </w:r>
      <w:r>
        <w:rPr>
          <w:sz w:val="31"/>
        </w:rPr>
        <w:t>（</w:t>
        <w:tab/>
        <w:t>）</w:t>
      </w:r>
    </w:p>
    <w:p>
      <w:pPr>
        <w:tabs>
          <w:tab w:val="left" w:pos="12467"/>
        </w:tabs>
        <w:spacing w:before="143"/>
        <w:ind w:left="880" w:right="0" w:firstLine="0"/>
        <w:jc w:val="left"/>
        <w:rPr>
          <w:sz w:val="31"/>
        </w:rPr>
      </w:pPr>
      <w:r>
        <w:rPr>
          <w:rFonts w:ascii="Arial" w:eastAsia="Arial" w:hAnsi="Arial"/>
          <w:sz w:val="31"/>
        </w:rPr>
        <w:t>13</w:t>
      </w:r>
      <w:r>
        <w:rPr>
          <w:spacing w:val="-58"/>
          <w:sz w:val="31"/>
        </w:rPr>
        <w:t>、</w:t>
      </w:r>
      <w:r>
        <w:rPr>
          <w:sz w:val="31"/>
        </w:rPr>
        <w:t>统计分组中</w:t>
      </w:r>
      <w:r>
        <w:rPr>
          <w:spacing w:val="-65"/>
          <w:sz w:val="31"/>
        </w:rPr>
        <w:t>的</w:t>
      </w:r>
      <w:r>
        <w:rPr>
          <w:sz w:val="31"/>
        </w:rPr>
        <w:t>“分</w:t>
      </w:r>
      <w:r>
        <w:rPr>
          <w:spacing w:val="-61"/>
          <w:sz w:val="31"/>
        </w:rPr>
        <w:t>”</w:t>
      </w:r>
      <w:r>
        <w:rPr>
          <w:sz w:val="31"/>
        </w:rPr>
        <w:t>是针对总体单位而言的</w:t>
      </w:r>
      <w:r>
        <w:rPr>
          <w:spacing w:val="-75"/>
          <w:sz w:val="31"/>
        </w:rPr>
        <w:t>，</w:t>
      </w:r>
      <w:r>
        <w:rPr>
          <w:spacing w:val="-58"/>
          <w:sz w:val="31"/>
        </w:rPr>
        <w:t>而</w:t>
      </w:r>
      <w:r>
        <w:rPr>
          <w:sz w:val="31"/>
        </w:rPr>
        <w:t>“合</w:t>
      </w:r>
      <w:r>
        <w:rPr>
          <w:spacing w:val="-62"/>
          <w:sz w:val="31"/>
        </w:rPr>
        <w:t>”</w:t>
      </w:r>
      <w:r>
        <w:rPr>
          <w:sz w:val="31"/>
        </w:rPr>
        <w:t>则是针对总体而言的</w:t>
      </w:r>
      <w:r>
        <w:rPr>
          <w:spacing w:val="-230"/>
          <w:sz w:val="31"/>
        </w:rPr>
        <w:t>。</w:t>
      </w:r>
      <w:r>
        <w:rPr>
          <w:sz w:val="31"/>
        </w:rPr>
        <w:t>（</w:t>
        <w:tab/>
        <w:t>）</w:t>
      </w:r>
    </w:p>
    <w:p>
      <w:pPr>
        <w:tabs>
          <w:tab w:val="left" w:pos="10022"/>
        </w:tabs>
        <w:spacing w:before="143"/>
        <w:ind w:left="880" w:right="0" w:firstLine="0"/>
        <w:jc w:val="left"/>
        <w:rPr>
          <w:sz w:val="31"/>
        </w:rPr>
      </w:pPr>
      <w:r>
        <w:rPr>
          <w:rFonts w:ascii="Arial" w:eastAsia="Arial"/>
          <w:sz w:val="31"/>
        </w:rPr>
        <w:t>14</w:t>
      </w:r>
      <w:r>
        <w:rPr>
          <w:sz w:val="31"/>
        </w:rPr>
        <w:t>、对一个既定的统计总体而言，合理的分组标志只有一个</w:t>
      </w:r>
      <w:r>
        <w:rPr>
          <w:spacing w:val="-201"/>
          <w:sz w:val="31"/>
        </w:rPr>
        <w:t>。</w:t>
      </w:r>
      <w:r>
        <w:rPr>
          <w:sz w:val="31"/>
        </w:rPr>
        <w:t>（</w:t>
        <w:tab/>
        <w:t>）</w:t>
      </w:r>
    </w:p>
    <w:p>
      <w:pPr>
        <w:tabs>
          <w:tab w:val="left" w:pos="10970"/>
        </w:tabs>
        <w:spacing w:before="143"/>
        <w:ind w:left="880" w:right="0" w:firstLine="0"/>
        <w:jc w:val="left"/>
        <w:rPr>
          <w:sz w:val="31"/>
        </w:rPr>
      </w:pPr>
      <w:r>
        <w:rPr>
          <w:rFonts w:ascii="Arial" w:eastAsia="Arial"/>
          <w:sz w:val="31"/>
        </w:rPr>
        <w:t>15</w:t>
      </w:r>
      <w:r>
        <w:rPr>
          <w:sz w:val="31"/>
        </w:rPr>
        <w:t>、凡是按两个或两个以上标志进行的层叠统计分组都叫复合分组</w:t>
      </w:r>
      <w:r>
        <w:rPr>
          <w:spacing w:val="-204"/>
          <w:sz w:val="31"/>
        </w:rPr>
        <w:t>。</w:t>
      </w:r>
      <w:r>
        <w:rPr>
          <w:sz w:val="31"/>
        </w:rPr>
        <w:t>（</w:t>
        <w:tab/>
        <w:t>）</w:t>
      </w:r>
    </w:p>
    <w:p>
      <w:pPr>
        <w:spacing w:before="143"/>
        <w:ind w:left="880" w:right="0" w:firstLine="0"/>
        <w:jc w:val="left"/>
        <w:rPr>
          <w:sz w:val="31"/>
        </w:rPr>
      </w:pPr>
      <w:r>
        <w:rPr>
          <w:rFonts w:ascii="Arial" w:eastAsia="Arial"/>
          <w:sz w:val="31"/>
        </w:rPr>
        <w:t>16</w:t>
      </w:r>
      <w:r>
        <w:rPr>
          <w:sz w:val="31"/>
        </w:rPr>
        <w:t>、在异距分组数列中，计算频数密度主要是为了消除组距因素对次数分布的影响。</w:t>
      </w:r>
    </w:p>
    <w:p>
      <w:pPr>
        <w:tabs>
          <w:tab w:val="left" w:pos="948"/>
        </w:tabs>
        <w:spacing w:before="143"/>
        <w:ind w:left="160" w:right="0" w:firstLine="0"/>
        <w:jc w:val="left"/>
        <w:rPr>
          <w:sz w:val="31"/>
        </w:rPr>
      </w:pPr>
      <w:r>
        <w:rPr>
          <w:sz w:val="31"/>
        </w:rPr>
        <w:t>（</w:t>
        <w:tab/>
        <w:t>）</w:t>
      </w:r>
    </w:p>
    <w:p>
      <w:pPr>
        <w:tabs>
          <w:tab w:val="left" w:pos="1424"/>
        </w:tabs>
        <w:spacing w:before="143" w:line="326" w:lineRule="auto"/>
        <w:ind w:left="160" w:right="455" w:firstLine="719"/>
        <w:jc w:val="left"/>
        <w:rPr>
          <w:sz w:val="31"/>
        </w:rPr>
      </w:pPr>
      <w:r>
        <w:rPr>
          <w:rFonts w:ascii="Arial" w:eastAsia="Arial"/>
          <w:sz w:val="31"/>
        </w:rPr>
        <w:t>17</w:t>
      </w:r>
      <w:r>
        <w:rPr>
          <w:sz w:val="31"/>
        </w:rPr>
        <w:t>、频数表示标志值对总体绝对作用程度，而频率则说明标志值对总体相对作用的</w:t>
      </w:r>
      <w:r>
        <w:rPr>
          <w:spacing w:val="-17"/>
          <w:sz w:val="31"/>
        </w:rPr>
        <w:t>程</w:t>
      </w:r>
      <w:r>
        <w:rPr>
          <w:sz w:val="31"/>
        </w:rPr>
        <w:t>度</w:t>
      </w:r>
      <w:r>
        <w:rPr>
          <w:spacing w:val="-159"/>
          <w:sz w:val="31"/>
        </w:rPr>
        <w:t>。</w:t>
      </w:r>
      <w:r>
        <w:rPr>
          <w:sz w:val="31"/>
        </w:rPr>
        <w:t>（</w:t>
        <w:tab/>
        <w:t>）</w:t>
      </w:r>
    </w:p>
    <w:p>
      <w:pPr>
        <w:tabs>
          <w:tab w:val="left" w:pos="1424"/>
        </w:tabs>
        <w:spacing w:before="0" w:line="326" w:lineRule="auto"/>
        <w:ind w:left="160" w:right="455" w:firstLine="719"/>
        <w:jc w:val="left"/>
        <w:rPr>
          <w:sz w:val="31"/>
        </w:rPr>
      </w:pPr>
      <w:r>
        <w:rPr>
          <w:rFonts w:ascii="Arial" w:eastAsia="Arial"/>
          <w:sz w:val="31"/>
        </w:rPr>
        <w:t>18</w:t>
      </w:r>
      <w:r>
        <w:rPr>
          <w:sz w:val="31"/>
        </w:rPr>
        <w:t>、组中值是各组上限和下限之中点数值，故在任何情况下它都能代表各组的一般</w:t>
      </w:r>
      <w:r>
        <w:rPr>
          <w:spacing w:val="-17"/>
          <w:sz w:val="31"/>
        </w:rPr>
        <w:t>水</w:t>
      </w:r>
      <w:r>
        <w:rPr>
          <w:sz w:val="31"/>
        </w:rPr>
        <w:t>平</w:t>
      </w:r>
      <w:r>
        <w:rPr>
          <w:spacing w:val="-159"/>
          <w:sz w:val="31"/>
        </w:rPr>
        <w:t>。</w:t>
      </w:r>
      <w:r>
        <w:rPr>
          <w:sz w:val="31"/>
        </w:rPr>
        <w:t>（</w:t>
        <w:tab/>
        <w:t>）</w:t>
      </w:r>
    </w:p>
    <w:p>
      <w:pPr>
        <w:tabs>
          <w:tab w:val="left" w:pos="7048"/>
        </w:tabs>
        <w:spacing w:before="0"/>
        <w:ind w:left="880" w:right="0" w:firstLine="0"/>
        <w:jc w:val="left"/>
        <w:rPr>
          <w:sz w:val="31"/>
        </w:rPr>
      </w:pPr>
      <w:r>
        <w:rPr>
          <w:rFonts w:ascii="Arial" w:eastAsia="Arial" w:hAnsi="Arial"/>
          <w:sz w:val="31"/>
        </w:rPr>
        <w:t>19</w:t>
      </w:r>
      <w:r>
        <w:rPr>
          <w:sz w:val="31"/>
        </w:rPr>
        <w:t>、在单项数列中，组</w:t>
      </w:r>
      <w:r>
        <w:rPr>
          <w:spacing w:val="-18"/>
          <w:sz w:val="31"/>
        </w:rPr>
        <w:t>数</w:t>
      </w:r>
      <w:r>
        <w:rPr>
          <w:rFonts w:ascii="Arial" w:eastAsia="Arial" w:hAnsi="Arial"/>
          <w:spacing w:val="-3"/>
          <w:sz w:val="31"/>
        </w:rPr>
        <w:t>=</w:t>
      </w:r>
      <w:r>
        <w:rPr>
          <w:sz w:val="31"/>
        </w:rPr>
        <w:t>全距÷组距</w:t>
      </w:r>
      <w:r>
        <w:rPr>
          <w:spacing w:val="-166"/>
          <w:sz w:val="31"/>
        </w:rPr>
        <w:t>。</w:t>
      </w:r>
      <w:r>
        <w:rPr>
          <w:sz w:val="31"/>
        </w:rPr>
        <w:t>（</w:t>
        <w:tab/>
        <w:t>）</w:t>
      </w:r>
    </w:p>
    <w:p>
      <w:pPr>
        <w:tabs>
          <w:tab w:val="left" w:pos="2054"/>
        </w:tabs>
        <w:spacing w:before="142" w:line="326" w:lineRule="auto"/>
        <w:ind w:left="160" w:right="455" w:firstLine="719"/>
        <w:jc w:val="left"/>
        <w:rPr>
          <w:sz w:val="31"/>
        </w:rPr>
      </w:pPr>
      <w:r>
        <w:rPr>
          <w:rFonts w:ascii="Arial" w:eastAsia="Arial" w:hAnsi="Arial"/>
          <w:sz w:val="31"/>
        </w:rPr>
        <w:t>20</w:t>
      </w:r>
      <w:r>
        <w:rPr>
          <w:sz w:val="31"/>
        </w:rPr>
        <w:t>、能够对统计总体进行分组，是由统计总体中的各个单位所具有的“同质性”特</w:t>
      </w:r>
      <w:r>
        <w:rPr>
          <w:spacing w:val="-17"/>
          <w:sz w:val="31"/>
        </w:rPr>
        <w:t>点</w:t>
      </w:r>
      <w:r>
        <w:rPr>
          <w:sz w:val="31"/>
        </w:rPr>
        <w:t>决定的</w:t>
      </w:r>
      <w:r>
        <w:rPr>
          <w:spacing w:val="-162"/>
          <w:sz w:val="31"/>
        </w:rPr>
        <w:t>。</w:t>
      </w:r>
      <w:r>
        <w:rPr>
          <w:sz w:val="31"/>
        </w:rPr>
        <w:t>（</w:t>
        <w:tab/>
        <w:t>）</w:t>
      </w:r>
    </w:p>
    <w:p>
      <w:pPr>
        <w:tabs>
          <w:tab w:val="left" w:pos="8989"/>
          <w:tab w:val="left" w:pos="11916"/>
        </w:tabs>
        <w:spacing w:before="0" w:line="326" w:lineRule="auto"/>
        <w:ind w:left="160" w:right="269" w:firstLine="0"/>
        <w:jc w:val="left"/>
        <w:rPr>
          <w:sz w:val="31"/>
        </w:rPr>
      </w:pPr>
      <w:r>
        <w:rPr>
          <w:rFonts w:ascii="Arial" w:eastAsia="Arial"/>
          <w:sz w:val="31"/>
        </w:rPr>
        <w:t>21</w:t>
      </w:r>
      <w:r>
        <w:rPr>
          <w:spacing w:val="-76"/>
          <w:sz w:val="31"/>
        </w:rPr>
        <w:t>、</w:t>
      </w:r>
      <w:r>
        <w:rPr>
          <w:sz w:val="31"/>
        </w:rPr>
        <w:t>按数量标志分组</w:t>
      </w:r>
      <w:r>
        <w:rPr>
          <w:spacing w:val="-90"/>
          <w:sz w:val="31"/>
        </w:rPr>
        <w:t>，</w:t>
      </w:r>
      <w:r>
        <w:rPr>
          <w:sz w:val="31"/>
        </w:rPr>
        <w:t>各组的变量值能够准确地反映社会经济现象性质上的区别</w:t>
      </w:r>
      <w:r>
        <w:rPr>
          <w:spacing w:val="-273"/>
          <w:sz w:val="31"/>
        </w:rPr>
        <w:t>。</w:t>
      </w:r>
      <w:r>
        <w:rPr>
          <w:sz w:val="31"/>
        </w:rPr>
        <w:t>（</w:t>
        <w:tab/>
      </w:r>
      <w:r>
        <w:rPr>
          <w:spacing w:val="-27"/>
          <w:sz w:val="31"/>
        </w:rPr>
        <w:t>）</w:t>
      </w:r>
      <w:r>
        <w:rPr>
          <w:rFonts w:ascii="Arial" w:eastAsia="Arial"/>
          <w:spacing w:val="-27"/>
          <w:sz w:val="31"/>
        </w:rPr>
        <w:t>22</w:t>
      </w:r>
      <w:r>
        <w:rPr>
          <w:spacing w:val="-16"/>
          <w:sz w:val="31"/>
        </w:rPr>
        <w:t>、</w:t>
      </w:r>
      <w:r>
        <w:rPr>
          <w:sz w:val="31"/>
        </w:rPr>
        <w:t>按数量标志分组的目的，就是要区别各组在数量上的差别</w:t>
      </w:r>
      <w:r>
        <w:rPr>
          <w:spacing w:val="-197"/>
          <w:sz w:val="31"/>
        </w:rPr>
        <w:t>。</w:t>
      </w:r>
      <w:r>
        <w:rPr>
          <w:sz w:val="31"/>
        </w:rPr>
        <w:t>（</w:t>
        <w:tab/>
        <w:t>）</w:t>
      </w:r>
    </w:p>
    <w:p>
      <w:pPr>
        <w:tabs>
          <w:tab w:val="left" w:pos="12467"/>
        </w:tabs>
        <w:spacing w:before="0" w:line="397" w:lineRule="exact"/>
        <w:ind w:left="880" w:right="0" w:firstLine="0"/>
        <w:jc w:val="left"/>
        <w:rPr>
          <w:sz w:val="31"/>
        </w:rPr>
      </w:pPr>
      <w:r>
        <w:rPr>
          <w:rFonts w:ascii="Arial" w:eastAsia="Arial"/>
          <w:sz w:val="31"/>
        </w:rPr>
        <w:t>23</w:t>
      </w:r>
      <w:r>
        <w:rPr>
          <w:spacing w:val="-130"/>
          <w:sz w:val="31"/>
        </w:rPr>
        <w:t>、</w:t>
      </w:r>
      <w:r>
        <w:rPr>
          <w:sz w:val="31"/>
        </w:rPr>
        <w:t>连续型变量可以作单项分组或组距式分组</w:t>
      </w:r>
      <w:r>
        <w:rPr>
          <w:spacing w:val="-165"/>
          <w:sz w:val="31"/>
        </w:rPr>
        <w:t>，</w:t>
      </w:r>
      <w:r>
        <w:rPr>
          <w:sz w:val="31"/>
        </w:rPr>
        <w:t>而离散型变量只能作组距式分组</w:t>
      </w:r>
      <w:r>
        <w:rPr>
          <w:spacing w:val="-316"/>
          <w:sz w:val="31"/>
        </w:rPr>
        <w:t>。</w:t>
      </w:r>
      <w:r>
        <w:rPr>
          <w:sz w:val="31"/>
        </w:rPr>
        <w:t>（</w:t>
        <w:tab/>
        <w:t>）</w:t>
      </w:r>
    </w:p>
    <w:p>
      <w:pPr>
        <w:pStyle w:val="BodyText"/>
        <w:spacing w:before="6"/>
        <w:rPr>
          <w:sz w:val="46"/>
        </w:rPr>
      </w:pPr>
    </w:p>
    <w:p>
      <w:pPr>
        <w:pStyle w:val="Heading6"/>
        <w:ind w:left="790"/>
        <w:rPr>
          <w:rFonts w:ascii="幼圆" w:eastAsia="幼圆" w:hint="eastAsia"/>
        </w:rPr>
      </w:pPr>
      <w:r>
        <w:rPr>
          <w:rFonts w:ascii="幼圆" w:eastAsia="幼圆" w:hint="eastAsia"/>
        </w:rPr>
        <w:t>五、简答题</w:t>
      </w:r>
    </w:p>
    <w:p>
      <w:pPr>
        <w:spacing w:before="166"/>
        <w:ind w:left="790" w:right="0" w:firstLine="0"/>
        <w:jc w:val="left"/>
        <w:rPr>
          <w:sz w:val="31"/>
        </w:rPr>
      </w:pPr>
      <w:r>
        <w:rPr>
          <w:rFonts w:ascii="Arial" w:eastAsia="Arial"/>
          <w:sz w:val="31"/>
        </w:rPr>
        <w:t>1</w:t>
      </w:r>
      <w:r>
        <w:rPr>
          <w:sz w:val="31"/>
        </w:rPr>
        <w:t>、什么是统计调查？有哪些基本要求？</w:t>
      </w:r>
    </w:p>
    <w:p>
      <w:pPr>
        <w:spacing w:before="143"/>
        <w:ind w:left="794" w:right="0" w:firstLine="0"/>
        <w:jc w:val="left"/>
        <w:rPr>
          <w:sz w:val="31"/>
        </w:rPr>
      </w:pPr>
      <w:r>
        <w:rPr>
          <w:rFonts w:ascii="Arial" w:eastAsia="Arial"/>
          <w:sz w:val="31"/>
        </w:rPr>
        <w:t>2</w:t>
      </w:r>
      <w:r>
        <w:rPr>
          <w:sz w:val="31"/>
        </w:rPr>
        <w:t>、统计调查有哪些分类？它们有什么特点？运用于什么样的社会经济现象？</w:t>
      </w:r>
    </w:p>
    <w:p>
      <w:pPr>
        <w:spacing w:before="143" w:line="326" w:lineRule="auto"/>
        <w:ind w:left="160" w:right="383" w:firstLine="633"/>
        <w:jc w:val="left"/>
        <w:rPr>
          <w:sz w:val="31"/>
        </w:rPr>
      </w:pPr>
      <w:r>
        <w:rPr>
          <w:rFonts w:ascii="Arial" w:eastAsia="Arial"/>
          <w:sz w:val="31"/>
        </w:rPr>
        <w:t>3</w:t>
      </w:r>
      <w:r>
        <w:rPr>
          <w:sz w:val="31"/>
        </w:rPr>
        <w:t>、为什么统计调查应事先制定调查方案？一个完整的统计调查方案应包括哪些主要内容？</w:t>
      </w:r>
    </w:p>
    <w:p>
      <w:pPr>
        <w:spacing w:before="0" w:line="326" w:lineRule="auto"/>
        <w:ind w:left="160" w:right="298" w:firstLine="719"/>
        <w:jc w:val="left"/>
        <w:rPr>
          <w:sz w:val="31"/>
        </w:rPr>
      </w:pPr>
      <w:r>
        <w:rPr>
          <w:rFonts w:ascii="Arial" w:eastAsia="Arial"/>
          <w:sz w:val="31"/>
        </w:rPr>
        <w:t>4</w:t>
      </w:r>
      <w:r>
        <w:rPr>
          <w:sz w:val="31"/>
        </w:rPr>
        <w:t>、调查对象与调查单位的关系是什么？试举例说明。调查单位和填报单位有何区别与联系？试举例说明。</w:t>
      </w:r>
    </w:p>
    <w:p>
      <w:pPr>
        <w:spacing w:before="0" w:line="397" w:lineRule="exact"/>
        <w:ind w:left="880" w:right="0" w:firstLine="0"/>
        <w:jc w:val="left"/>
        <w:rPr>
          <w:sz w:val="31"/>
        </w:rPr>
      </w:pPr>
      <w:r>
        <w:rPr>
          <w:rFonts w:ascii="Arial" w:eastAsia="Arial"/>
          <w:sz w:val="31"/>
        </w:rPr>
        <w:t>5</w:t>
      </w:r>
      <w:r>
        <w:rPr>
          <w:sz w:val="31"/>
        </w:rPr>
        <w:t>、概率抽样调查、重点调查和典型调查这三种非全面调查的区别是什么？</w:t>
      </w:r>
    </w:p>
    <w:p>
      <w:pPr>
        <w:spacing w:before="143"/>
        <w:ind w:left="880" w:right="0" w:firstLine="0"/>
        <w:jc w:val="left"/>
        <w:rPr>
          <w:sz w:val="31"/>
        </w:rPr>
      </w:pPr>
      <w:r>
        <w:rPr>
          <w:rFonts w:ascii="Arial" w:eastAsia="Arial"/>
          <w:sz w:val="31"/>
        </w:rPr>
        <w:t>6</w:t>
      </w:r>
      <w:r>
        <w:rPr>
          <w:sz w:val="31"/>
        </w:rPr>
        <w:t>、什么是普查？有哪些主要特点？应遵循什么样的组织原则？</w:t>
      </w:r>
    </w:p>
    <w:p>
      <w:pPr>
        <w:spacing w:before="143"/>
        <w:ind w:left="880" w:right="0" w:firstLine="0"/>
        <w:jc w:val="left"/>
        <w:rPr>
          <w:sz w:val="31"/>
        </w:rPr>
      </w:pPr>
      <w:r>
        <w:rPr>
          <w:rFonts w:ascii="Arial" w:eastAsia="Arial"/>
          <w:sz w:val="31"/>
        </w:rPr>
        <w:t>7</w:t>
      </w:r>
      <w:r>
        <w:rPr>
          <w:sz w:val="31"/>
        </w:rPr>
        <w:t>、什么是抽样调查？有什么特点？有哪几方面的优越性和作用？</w:t>
      </w:r>
    </w:p>
    <w:p>
      <w:pPr>
        <w:spacing w:before="143"/>
        <w:ind w:left="880" w:right="0" w:firstLine="0"/>
        <w:jc w:val="left"/>
        <w:rPr>
          <w:sz w:val="31"/>
        </w:rPr>
      </w:pPr>
      <w:r>
        <w:rPr>
          <w:rFonts w:ascii="Arial" w:eastAsia="Arial"/>
          <w:sz w:val="31"/>
        </w:rPr>
        <w:t>8</w:t>
      </w:r>
      <w:r>
        <w:rPr>
          <w:sz w:val="31"/>
        </w:rPr>
        <w:t>、什么是统计分组？它可以分为哪几中形式？</w:t>
      </w:r>
    </w:p>
    <w:p>
      <w:pPr>
        <w:spacing w:after="0"/>
        <w:jc w:val="left"/>
        <w:rPr>
          <w:sz w:val="31"/>
        </w:rPr>
        <w:sectPr>
          <w:pgSz w:w="17860" w:h="25260"/>
          <w:pgMar w:top="1920" w:right="2260" w:bottom="280" w:left="2540" w:header="708" w:footer="708"/>
          <w:pgNumType w:start="23"/>
          <w:cols w:space="708"/>
        </w:sectPr>
      </w:pPr>
    </w:p>
    <w:p>
      <w:pPr>
        <w:spacing w:before="52"/>
        <w:ind w:left="880" w:right="0" w:firstLine="0"/>
        <w:jc w:val="left"/>
        <w:rPr>
          <w:sz w:val="31"/>
        </w:rPr>
      </w:pPr>
      <w:r>
        <w:rPr>
          <w:rFonts w:ascii="Arial" w:eastAsia="Arial"/>
          <w:sz w:val="31"/>
        </w:rPr>
        <w:t>9</w:t>
      </w:r>
      <w:r>
        <w:rPr>
          <w:sz w:val="31"/>
        </w:rPr>
        <w:t>、什么是统计整理？统计整理的对象是什么？试述统计整理的原则和步骤。</w:t>
      </w:r>
    </w:p>
    <w:p>
      <w:pPr>
        <w:spacing w:before="143"/>
        <w:ind w:left="880" w:right="0" w:firstLine="0"/>
        <w:jc w:val="left"/>
        <w:rPr>
          <w:sz w:val="31"/>
        </w:rPr>
      </w:pPr>
      <w:r>
        <w:rPr>
          <w:rFonts w:ascii="Arial" w:eastAsia="Arial"/>
          <w:sz w:val="31"/>
        </w:rPr>
        <w:t>10</w:t>
      </w:r>
      <w:r>
        <w:rPr>
          <w:sz w:val="31"/>
        </w:rPr>
        <w:t>、简述编制变量数列的一般步骤。</w:t>
      </w:r>
    </w:p>
    <w:p>
      <w:pPr>
        <w:spacing w:before="143"/>
        <w:ind w:left="880" w:right="0" w:firstLine="0"/>
        <w:jc w:val="left"/>
        <w:rPr>
          <w:sz w:val="31"/>
        </w:rPr>
      </w:pPr>
      <w:r>
        <w:rPr>
          <w:rFonts w:ascii="Arial" w:eastAsia="Arial"/>
          <w:sz w:val="31"/>
        </w:rPr>
        <w:t>11</w:t>
      </w:r>
      <w:r>
        <w:rPr>
          <w:sz w:val="31"/>
        </w:rPr>
        <w:t>、统计分组的关键问题是什么？核心问题是什么？如何正确选择分组标志？</w:t>
      </w:r>
    </w:p>
    <w:p>
      <w:pPr>
        <w:spacing w:before="143"/>
        <w:ind w:left="880" w:right="0" w:firstLine="0"/>
        <w:jc w:val="left"/>
        <w:rPr>
          <w:sz w:val="31"/>
        </w:rPr>
      </w:pPr>
      <w:r>
        <w:rPr>
          <w:rFonts w:ascii="Arial" w:eastAsia="Arial"/>
          <w:sz w:val="31"/>
        </w:rPr>
        <w:t>12</w:t>
      </w:r>
      <w:r>
        <w:rPr>
          <w:sz w:val="31"/>
        </w:rPr>
        <w:t>、什么是上限不在内原则？</w:t>
      </w:r>
    </w:p>
    <w:p>
      <w:pPr>
        <w:spacing w:before="143"/>
        <w:ind w:left="880" w:right="0" w:firstLine="0"/>
        <w:jc w:val="left"/>
        <w:rPr>
          <w:sz w:val="31"/>
        </w:rPr>
      </w:pPr>
      <w:r>
        <w:rPr>
          <w:rFonts w:ascii="Arial" w:eastAsia="Arial"/>
          <w:sz w:val="31"/>
        </w:rPr>
        <w:t>13</w:t>
      </w:r>
      <w:r>
        <w:rPr>
          <w:sz w:val="31"/>
        </w:rPr>
        <w:t>、等距数列与异距数列有哪些不同？</w:t>
      </w:r>
    </w:p>
    <w:p>
      <w:pPr>
        <w:pStyle w:val="BodyText"/>
        <w:spacing w:before="6"/>
        <w:rPr>
          <w:sz w:val="46"/>
        </w:rPr>
      </w:pPr>
    </w:p>
    <w:p>
      <w:pPr>
        <w:pStyle w:val="Heading6"/>
        <w:rPr>
          <w:rFonts w:ascii="幼圆" w:eastAsia="幼圆" w:hint="eastAsia"/>
        </w:rPr>
      </w:pPr>
      <w:r>
        <w:rPr>
          <w:rFonts w:ascii="幼圆" w:eastAsia="幼圆" w:hint="eastAsia"/>
        </w:rPr>
        <w:t>六、计算题</w:t>
      </w:r>
    </w:p>
    <w:p>
      <w:pPr>
        <w:spacing w:before="166"/>
        <w:ind w:left="880" w:right="0" w:firstLine="0"/>
        <w:jc w:val="left"/>
        <w:rPr>
          <w:sz w:val="31"/>
        </w:rPr>
      </w:pPr>
      <w:r>
        <w:rPr>
          <w:rFonts w:ascii="Arial" w:eastAsia="Arial"/>
          <w:sz w:val="31"/>
        </w:rPr>
        <w:t>1</w:t>
      </w:r>
      <w:r>
        <w:rPr>
          <w:sz w:val="31"/>
        </w:rPr>
        <w:t xml:space="preserve">、 </w:t>
      </w:r>
      <w:r>
        <w:rPr>
          <w:rFonts w:ascii="Arial" w:eastAsia="Arial"/>
          <w:sz w:val="31"/>
        </w:rPr>
        <w:t>1</w:t>
      </w:r>
      <w:r>
        <w:rPr>
          <w:sz w:val="31"/>
        </w:rPr>
        <w:t xml:space="preserve">、 某县 </w:t>
      </w:r>
      <w:r>
        <w:rPr>
          <w:rFonts w:ascii="Arial" w:eastAsia="Arial"/>
          <w:sz w:val="31"/>
        </w:rPr>
        <w:t xml:space="preserve">50 </w:t>
      </w:r>
      <w:r>
        <w:rPr>
          <w:sz w:val="31"/>
        </w:rPr>
        <w:t>多个乡粮食平均亩产量（公斤）资料如下：</w:t>
      </w:r>
    </w:p>
    <w:p>
      <w:pPr>
        <w:spacing w:before="143"/>
        <w:ind w:left="790" w:right="0" w:firstLine="0"/>
        <w:jc w:val="left"/>
        <w:rPr>
          <w:sz w:val="31"/>
        </w:rPr>
      </w:pPr>
      <w:r>
        <w:rPr>
          <w:rFonts w:ascii="Arial" w:eastAsia="Arial"/>
          <w:spacing w:val="-1"/>
          <w:w w:val="95"/>
          <w:sz w:val="31"/>
        </w:rPr>
        <w:t>417</w:t>
      </w:r>
      <w:r>
        <w:rPr>
          <w:spacing w:val="-1"/>
          <w:w w:val="95"/>
          <w:sz w:val="31"/>
        </w:rPr>
        <w:t>、</w:t>
      </w:r>
      <w:r>
        <w:rPr>
          <w:rFonts w:ascii="Arial" w:eastAsia="Arial"/>
          <w:spacing w:val="-1"/>
          <w:w w:val="95"/>
          <w:sz w:val="31"/>
        </w:rPr>
        <w:t>341</w:t>
      </w:r>
      <w:r>
        <w:rPr>
          <w:spacing w:val="-4"/>
          <w:w w:val="95"/>
          <w:sz w:val="31"/>
        </w:rPr>
        <w:t>、</w:t>
      </w:r>
      <w:r>
        <w:rPr>
          <w:rFonts w:ascii="Arial" w:eastAsia="Arial"/>
          <w:spacing w:val="-1"/>
          <w:w w:val="95"/>
          <w:sz w:val="31"/>
        </w:rPr>
        <w:t>452</w:t>
      </w:r>
      <w:r>
        <w:rPr>
          <w:spacing w:val="-1"/>
          <w:w w:val="95"/>
          <w:sz w:val="31"/>
        </w:rPr>
        <w:t>、</w:t>
      </w:r>
      <w:r>
        <w:rPr>
          <w:rFonts w:ascii="Arial" w:eastAsia="Arial"/>
          <w:spacing w:val="-1"/>
          <w:w w:val="95"/>
          <w:sz w:val="31"/>
        </w:rPr>
        <w:t>338</w:t>
      </w:r>
      <w:r>
        <w:rPr>
          <w:spacing w:val="-1"/>
          <w:w w:val="95"/>
          <w:sz w:val="31"/>
        </w:rPr>
        <w:t>、</w:t>
      </w:r>
      <w:r>
        <w:rPr>
          <w:rFonts w:ascii="Arial" w:eastAsia="Arial"/>
          <w:spacing w:val="-3"/>
          <w:w w:val="95"/>
          <w:sz w:val="31"/>
        </w:rPr>
        <w:t>344</w:t>
      </w:r>
      <w:r>
        <w:rPr>
          <w:spacing w:val="-1"/>
          <w:w w:val="95"/>
          <w:sz w:val="31"/>
        </w:rPr>
        <w:t>、</w:t>
      </w:r>
      <w:r>
        <w:rPr>
          <w:rFonts w:ascii="Arial" w:eastAsia="Arial"/>
          <w:spacing w:val="-1"/>
          <w:w w:val="95"/>
          <w:sz w:val="31"/>
        </w:rPr>
        <w:t>266</w:t>
      </w:r>
      <w:r>
        <w:rPr>
          <w:spacing w:val="-1"/>
          <w:w w:val="95"/>
          <w:sz w:val="31"/>
        </w:rPr>
        <w:t>、</w:t>
      </w:r>
      <w:r>
        <w:rPr>
          <w:rFonts w:ascii="Arial" w:eastAsia="Arial"/>
          <w:spacing w:val="-1"/>
          <w:w w:val="95"/>
          <w:sz w:val="31"/>
        </w:rPr>
        <w:t>230</w:t>
      </w:r>
      <w:r>
        <w:rPr>
          <w:spacing w:val="-1"/>
          <w:w w:val="95"/>
          <w:sz w:val="31"/>
        </w:rPr>
        <w:t>、</w:t>
      </w:r>
      <w:r>
        <w:rPr>
          <w:rFonts w:ascii="Arial" w:eastAsia="Arial"/>
          <w:spacing w:val="-1"/>
          <w:w w:val="95"/>
          <w:sz w:val="31"/>
        </w:rPr>
        <w:t>456</w:t>
      </w:r>
      <w:r>
        <w:rPr>
          <w:spacing w:val="-1"/>
          <w:w w:val="95"/>
          <w:sz w:val="31"/>
        </w:rPr>
        <w:t>、</w:t>
      </w:r>
      <w:r>
        <w:rPr>
          <w:rFonts w:ascii="Arial" w:eastAsia="Arial"/>
          <w:spacing w:val="-1"/>
          <w:w w:val="95"/>
          <w:sz w:val="31"/>
        </w:rPr>
        <w:t>258</w:t>
      </w:r>
      <w:r>
        <w:rPr>
          <w:spacing w:val="-4"/>
          <w:w w:val="95"/>
          <w:sz w:val="31"/>
        </w:rPr>
        <w:t>、</w:t>
      </w:r>
      <w:r>
        <w:rPr>
          <w:rFonts w:ascii="Arial" w:eastAsia="Arial"/>
          <w:spacing w:val="-1"/>
          <w:w w:val="95"/>
          <w:sz w:val="31"/>
        </w:rPr>
        <w:t>337</w:t>
      </w:r>
      <w:r>
        <w:rPr>
          <w:spacing w:val="-1"/>
          <w:w w:val="95"/>
          <w:sz w:val="31"/>
        </w:rPr>
        <w:t>、</w:t>
      </w:r>
      <w:r>
        <w:rPr>
          <w:rFonts w:ascii="Arial" w:eastAsia="Arial"/>
          <w:w w:val="95"/>
          <w:sz w:val="31"/>
        </w:rPr>
        <w:t>414</w:t>
      </w:r>
      <w:r>
        <w:rPr>
          <w:w w:val="95"/>
          <w:sz w:val="31"/>
        </w:rPr>
        <w:t>、</w:t>
      </w:r>
    </w:p>
    <w:p>
      <w:pPr>
        <w:spacing w:before="143"/>
        <w:ind w:left="790" w:right="0" w:firstLine="0"/>
        <w:jc w:val="left"/>
        <w:rPr>
          <w:sz w:val="31"/>
        </w:rPr>
      </w:pPr>
      <w:r>
        <w:rPr>
          <w:rFonts w:ascii="Arial" w:eastAsia="Arial"/>
          <w:spacing w:val="-1"/>
          <w:w w:val="95"/>
          <w:sz w:val="31"/>
        </w:rPr>
        <w:t>375</w:t>
      </w:r>
      <w:r>
        <w:rPr>
          <w:spacing w:val="-1"/>
          <w:w w:val="95"/>
          <w:sz w:val="31"/>
        </w:rPr>
        <w:t>、</w:t>
      </w:r>
      <w:r>
        <w:rPr>
          <w:rFonts w:ascii="Arial" w:eastAsia="Arial"/>
          <w:spacing w:val="-1"/>
          <w:w w:val="95"/>
          <w:sz w:val="31"/>
        </w:rPr>
        <w:t>467</w:t>
      </w:r>
      <w:r>
        <w:rPr>
          <w:spacing w:val="-4"/>
          <w:w w:val="95"/>
          <w:sz w:val="31"/>
        </w:rPr>
        <w:t>、</w:t>
      </w:r>
      <w:r>
        <w:rPr>
          <w:rFonts w:ascii="Arial" w:eastAsia="Arial"/>
          <w:spacing w:val="-1"/>
          <w:w w:val="95"/>
          <w:sz w:val="31"/>
        </w:rPr>
        <w:t>414</w:t>
      </w:r>
      <w:r>
        <w:rPr>
          <w:spacing w:val="-1"/>
          <w:w w:val="95"/>
          <w:sz w:val="31"/>
        </w:rPr>
        <w:t>、</w:t>
      </w:r>
      <w:r>
        <w:rPr>
          <w:rFonts w:ascii="Arial" w:eastAsia="Arial"/>
          <w:spacing w:val="-1"/>
          <w:w w:val="95"/>
          <w:sz w:val="31"/>
        </w:rPr>
        <w:t>466</w:t>
      </w:r>
      <w:r>
        <w:rPr>
          <w:spacing w:val="-1"/>
          <w:w w:val="95"/>
          <w:sz w:val="31"/>
        </w:rPr>
        <w:t>、</w:t>
      </w:r>
      <w:r>
        <w:rPr>
          <w:rFonts w:ascii="Arial" w:eastAsia="Arial"/>
          <w:spacing w:val="-3"/>
          <w:w w:val="95"/>
          <w:sz w:val="31"/>
        </w:rPr>
        <w:t>335</w:t>
      </w:r>
      <w:r>
        <w:rPr>
          <w:spacing w:val="-1"/>
          <w:w w:val="95"/>
          <w:sz w:val="31"/>
        </w:rPr>
        <w:t>、</w:t>
      </w:r>
      <w:r>
        <w:rPr>
          <w:rFonts w:ascii="Arial" w:eastAsia="Arial"/>
          <w:spacing w:val="-1"/>
          <w:w w:val="95"/>
          <w:sz w:val="31"/>
        </w:rPr>
        <w:t>484</w:t>
      </w:r>
      <w:r>
        <w:rPr>
          <w:spacing w:val="-1"/>
          <w:w w:val="95"/>
          <w:sz w:val="31"/>
        </w:rPr>
        <w:t>、</w:t>
      </w:r>
      <w:r>
        <w:rPr>
          <w:rFonts w:ascii="Arial" w:eastAsia="Arial"/>
          <w:spacing w:val="-1"/>
          <w:w w:val="95"/>
          <w:sz w:val="31"/>
        </w:rPr>
        <w:t>310</w:t>
      </w:r>
      <w:r>
        <w:rPr>
          <w:spacing w:val="-1"/>
          <w:w w:val="95"/>
          <w:sz w:val="31"/>
        </w:rPr>
        <w:t>、</w:t>
      </w:r>
      <w:r>
        <w:rPr>
          <w:rFonts w:ascii="Arial" w:eastAsia="Arial"/>
          <w:spacing w:val="-1"/>
          <w:w w:val="95"/>
          <w:sz w:val="31"/>
        </w:rPr>
        <w:t>417</w:t>
      </w:r>
      <w:r>
        <w:rPr>
          <w:spacing w:val="-1"/>
          <w:w w:val="95"/>
          <w:sz w:val="31"/>
        </w:rPr>
        <w:t>、</w:t>
      </w:r>
      <w:r>
        <w:rPr>
          <w:rFonts w:ascii="Arial" w:eastAsia="Arial"/>
          <w:spacing w:val="-1"/>
          <w:w w:val="95"/>
          <w:sz w:val="31"/>
        </w:rPr>
        <w:t>546</w:t>
      </w:r>
      <w:r>
        <w:rPr>
          <w:spacing w:val="-4"/>
          <w:w w:val="95"/>
          <w:sz w:val="31"/>
        </w:rPr>
        <w:t>、</w:t>
      </w:r>
      <w:r>
        <w:rPr>
          <w:rFonts w:ascii="Arial" w:eastAsia="Arial"/>
          <w:spacing w:val="-1"/>
          <w:w w:val="95"/>
          <w:sz w:val="31"/>
        </w:rPr>
        <w:t>283</w:t>
      </w:r>
      <w:r>
        <w:rPr>
          <w:spacing w:val="-1"/>
          <w:w w:val="95"/>
          <w:sz w:val="31"/>
        </w:rPr>
        <w:t>、</w:t>
      </w:r>
      <w:r>
        <w:rPr>
          <w:rFonts w:ascii="Arial" w:eastAsia="Arial"/>
          <w:w w:val="95"/>
          <w:sz w:val="31"/>
        </w:rPr>
        <w:t>515</w:t>
      </w:r>
      <w:r>
        <w:rPr>
          <w:w w:val="95"/>
          <w:sz w:val="31"/>
        </w:rPr>
        <w:t>、</w:t>
      </w:r>
    </w:p>
    <w:p>
      <w:pPr>
        <w:spacing w:before="142"/>
        <w:ind w:left="790" w:right="0" w:firstLine="0"/>
        <w:jc w:val="left"/>
        <w:rPr>
          <w:sz w:val="31"/>
        </w:rPr>
      </w:pPr>
      <w:r>
        <w:rPr>
          <w:rFonts w:ascii="Arial" w:eastAsia="Arial"/>
          <w:spacing w:val="-1"/>
          <w:w w:val="95"/>
          <w:sz w:val="31"/>
        </w:rPr>
        <w:t>390</w:t>
      </w:r>
      <w:r>
        <w:rPr>
          <w:spacing w:val="-1"/>
          <w:w w:val="95"/>
          <w:sz w:val="31"/>
        </w:rPr>
        <w:t>、</w:t>
      </w:r>
      <w:r>
        <w:rPr>
          <w:rFonts w:ascii="Arial" w:eastAsia="Arial"/>
          <w:spacing w:val="-1"/>
          <w:w w:val="95"/>
          <w:sz w:val="31"/>
        </w:rPr>
        <w:t>395</w:t>
      </w:r>
      <w:r>
        <w:rPr>
          <w:spacing w:val="-4"/>
          <w:w w:val="95"/>
          <w:sz w:val="31"/>
        </w:rPr>
        <w:t>、</w:t>
      </w:r>
      <w:r>
        <w:rPr>
          <w:rFonts w:ascii="Arial" w:eastAsia="Arial"/>
          <w:spacing w:val="-1"/>
          <w:w w:val="95"/>
          <w:sz w:val="31"/>
        </w:rPr>
        <w:t>377</w:t>
      </w:r>
      <w:r>
        <w:rPr>
          <w:spacing w:val="-1"/>
          <w:w w:val="95"/>
          <w:sz w:val="31"/>
        </w:rPr>
        <w:t>、</w:t>
      </w:r>
      <w:r>
        <w:rPr>
          <w:rFonts w:ascii="Arial" w:eastAsia="Arial"/>
          <w:spacing w:val="-1"/>
          <w:w w:val="95"/>
          <w:sz w:val="31"/>
        </w:rPr>
        <w:t>416</w:t>
      </w:r>
      <w:r>
        <w:rPr>
          <w:spacing w:val="-1"/>
          <w:w w:val="95"/>
          <w:sz w:val="31"/>
        </w:rPr>
        <w:t>、</w:t>
      </w:r>
      <w:r>
        <w:rPr>
          <w:rFonts w:ascii="Arial" w:eastAsia="Arial"/>
          <w:spacing w:val="-3"/>
          <w:w w:val="95"/>
          <w:sz w:val="31"/>
        </w:rPr>
        <w:t>304</w:t>
      </w:r>
      <w:r>
        <w:rPr>
          <w:spacing w:val="-1"/>
          <w:w w:val="95"/>
          <w:sz w:val="31"/>
        </w:rPr>
        <w:t>、</w:t>
      </w:r>
      <w:r>
        <w:rPr>
          <w:rFonts w:ascii="Arial" w:eastAsia="Arial"/>
          <w:spacing w:val="-1"/>
          <w:w w:val="95"/>
          <w:sz w:val="31"/>
        </w:rPr>
        <w:t>349</w:t>
      </w:r>
      <w:r>
        <w:rPr>
          <w:spacing w:val="-1"/>
          <w:w w:val="95"/>
          <w:sz w:val="31"/>
        </w:rPr>
        <w:t>、</w:t>
      </w:r>
      <w:r>
        <w:rPr>
          <w:rFonts w:ascii="Arial" w:eastAsia="Arial"/>
          <w:spacing w:val="-1"/>
          <w:w w:val="95"/>
          <w:sz w:val="31"/>
        </w:rPr>
        <w:t>347</w:t>
      </w:r>
      <w:r>
        <w:rPr>
          <w:spacing w:val="-1"/>
          <w:w w:val="95"/>
          <w:sz w:val="31"/>
        </w:rPr>
        <w:t>、</w:t>
      </w:r>
      <w:r>
        <w:rPr>
          <w:rFonts w:ascii="Arial" w:eastAsia="Arial"/>
          <w:spacing w:val="-1"/>
          <w:w w:val="95"/>
          <w:sz w:val="31"/>
        </w:rPr>
        <w:t>410</w:t>
      </w:r>
      <w:r>
        <w:rPr>
          <w:spacing w:val="-1"/>
          <w:w w:val="95"/>
          <w:sz w:val="31"/>
        </w:rPr>
        <w:t>、</w:t>
      </w:r>
      <w:r>
        <w:rPr>
          <w:rFonts w:ascii="Arial" w:eastAsia="Arial"/>
          <w:spacing w:val="-1"/>
          <w:w w:val="95"/>
          <w:sz w:val="31"/>
        </w:rPr>
        <w:t>417</w:t>
      </w:r>
      <w:r>
        <w:rPr>
          <w:spacing w:val="-4"/>
          <w:w w:val="95"/>
          <w:sz w:val="31"/>
        </w:rPr>
        <w:t>、</w:t>
      </w:r>
      <w:r>
        <w:rPr>
          <w:rFonts w:ascii="Arial" w:eastAsia="Arial"/>
          <w:spacing w:val="-1"/>
          <w:w w:val="95"/>
          <w:sz w:val="31"/>
        </w:rPr>
        <w:t>417</w:t>
      </w:r>
      <w:r>
        <w:rPr>
          <w:spacing w:val="-1"/>
          <w:w w:val="95"/>
          <w:sz w:val="31"/>
        </w:rPr>
        <w:t>、</w:t>
      </w:r>
      <w:r>
        <w:rPr>
          <w:rFonts w:ascii="Arial" w:eastAsia="Arial"/>
          <w:w w:val="95"/>
          <w:sz w:val="31"/>
        </w:rPr>
        <w:t>292</w:t>
      </w:r>
      <w:r>
        <w:rPr>
          <w:w w:val="95"/>
          <w:sz w:val="31"/>
        </w:rPr>
        <w:t>、</w:t>
      </w:r>
    </w:p>
    <w:p>
      <w:pPr>
        <w:spacing w:before="144"/>
        <w:ind w:left="790" w:right="0" w:firstLine="0"/>
        <w:jc w:val="left"/>
        <w:rPr>
          <w:sz w:val="31"/>
        </w:rPr>
      </w:pPr>
      <w:r>
        <w:rPr>
          <w:rFonts w:ascii="Arial" w:eastAsia="Arial"/>
          <w:spacing w:val="-1"/>
          <w:w w:val="95"/>
          <w:sz w:val="31"/>
        </w:rPr>
        <w:t>358</w:t>
      </w:r>
      <w:r>
        <w:rPr>
          <w:spacing w:val="-1"/>
          <w:w w:val="95"/>
          <w:sz w:val="31"/>
        </w:rPr>
        <w:t>、</w:t>
      </w:r>
      <w:r>
        <w:rPr>
          <w:rFonts w:ascii="Arial" w:eastAsia="Arial"/>
          <w:spacing w:val="-1"/>
          <w:w w:val="95"/>
          <w:sz w:val="31"/>
        </w:rPr>
        <w:t>351</w:t>
      </w:r>
      <w:r>
        <w:rPr>
          <w:spacing w:val="-4"/>
          <w:w w:val="95"/>
          <w:sz w:val="31"/>
        </w:rPr>
        <w:t>、</w:t>
      </w:r>
      <w:r>
        <w:rPr>
          <w:rFonts w:ascii="Arial" w:eastAsia="Arial"/>
          <w:spacing w:val="-1"/>
          <w:w w:val="95"/>
          <w:sz w:val="31"/>
        </w:rPr>
        <w:t>331</w:t>
      </w:r>
      <w:r>
        <w:rPr>
          <w:spacing w:val="-1"/>
          <w:w w:val="95"/>
          <w:sz w:val="31"/>
        </w:rPr>
        <w:t>、</w:t>
      </w:r>
      <w:r>
        <w:rPr>
          <w:rFonts w:ascii="Arial" w:eastAsia="Arial"/>
          <w:spacing w:val="-1"/>
          <w:w w:val="95"/>
          <w:sz w:val="31"/>
        </w:rPr>
        <w:t>489</w:t>
      </w:r>
      <w:r>
        <w:rPr>
          <w:spacing w:val="-1"/>
          <w:w w:val="95"/>
          <w:sz w:val="31"/>
        </w:rPr>
        <w:t>、</w:t>
      </w:r>
      <w:r>
        <w:rPr>
          <w:rFonts w:ascii="Arial" w:eastAsia="Arial"/>
          <w:spacing w:val="-3"/>
          <w:w w:val="95"/>
          <w:sz w:val="31"/>
        </w:rPr>
        <w:t>466</w:t>
      </w:r>
      <w:r>
        <w:rPr>
          <w:spacing w:val="-1"/>
          <w:w w:val="95"/>
          <w:sz w:val="31"/>
        </w:rPr>
        <w:t>、</w:t>
      </w:r>
      <w:r>
        <w:rPr>
          <w:rFonts w:ascii="Arial" w:eastAsia="Arial"/>
          <w:spacing w:val="-1"/>
          <w:w w:val="95"/>
          <w:sz w:val="31"/>
        </w:rPr>
        <w:t>371</w:t>
      </w:r>
      <w:r>
        <w:rPr>
          <w:spacing w:val="-1"/>
          <w:w w:val="95"/>
          <w:sz w:val="31"/>
        </w:rPr>
        <w:t>、</w:t>
      </w:r>
      <w:r>
        <w:rPr>
          <w:rFonts w:ascii="Arial" w:eastAsia="Arial"/>
          <w:spacing w:val="-1"/>
          <w:w w:val="95"/>
          <w:sz w:val="31"/>
        </w:rPr>
        <w:t>504</w:t>
      </w:r>
      <w:r>
        <w:rPr>
          <w:spacing w:val="-1"/>
          <w:w w:val="95"/>
          <w:sz w:val="31"/>
        </w:rPr>
        <w:t>、</w:t>
      </w:r>
      <w:r>
        <w:rPr>
          <w:rFonts w:ascii="Arial" w:eastAsia="Arial"/>
          <w:spacing w:val="-1"/>
          <w:w w:val="95"/>
          <w:sz w:val="31"/>
        </w:rPr>
        <w:t>341</w:t>
      </w:r>
      <w:r>
        <w:rPr>
          <w:spacing w:val="-1"/>
          <w:w w:val="95"/>
          <w:sz w:val="31"/>
        </w:rPr>
        <w:t>、</w:t>
      </w:r>
      <w:r>
        <w:rPr>
          <w:rFonts w:ascii="Arial" w:eastAsia="Arial"/>
          <w:spacing w:val="-1"/>
          <w:w w:val="95"/>
          <w:sz w:val="31"/>
        </w:rPr>
        <w:t>392</w:t>
      </w:r>
      <w:r>
        <w:rPr>
          <w:spacing w:val="-4"/>
          <w:w w:val="95"/>
          <w:sz w:val="31"/>
        </w:rPr>
        <w:t>、</w:t>
      </w:r>
      <w:r>
        <w:rPr>
          <w:rFonts w:ascii="Arial" w:eastAsia="Arial"/>
          <w:spacing w:val="-1"/>
          <w:w w:val="95"/>
          <w:sz w:val="31"/>
        </w:rPr>
        <w:t>325</w:t>
      </w:r>
      <w:r>
        <w:rPr>
          <w:spacing w:val="-1"/>
          <w:w w:val="95"/>
          <w:sz w:val="31"/>
        </w:rPr>
        <w:t>、</w:t>
      </w:r>
      <w:r>
        <w:rPr>
          <w:rFonts w:ascii="Arial" w:eastAsia="Arial"/>
          <w:w w:val="95"/>
          <w:sz w:val="31"/>
        </w:rPr>
        <w:t>359</w:t>
      </w:r>
      <w:r>
        <w:rPr>
          <w:w w:val="95"/>
          <w:sz w:val="31"/>
        </w:rPr>
        <w:t>、</w:t>
      </w:r>
    </w:p>
    <w:p>
      <w:pPr>
        <w:spacing w:before="143"/>
        <w:ind w:left="790" w:right="0" w:firstLine="0"/>
        <w:jc w:val="left"/>
        <w:rPr>
          <w:rFonts w:ascii="Arial" w:eastAsia="Arial"/>
          <w:sz w:val="31"/>
        </w:rPr>
      </w:pPr>
      <w:r>
        <w:rPr>
          <w:rFonts w:ascii="Arial" w:eastAsia="Arial"/>
          <w:sz w:val="31"/>
        </w:rPr>
        <w:t>292</w:t>
      </w:r>
      <w:r>
        <w:rPr>
          <w:sz w:val="31"/>
        </w:rPr>
        <w:t>、</w:t>
      </w:r>
      <w:r>
        <w:rPr>
          <w:rFonts w:ascii="Arial" w:eastAsia="Arial"/>
          <w:sz w:val="31"/>
        </w:rPr>
        <w:t>440</w:t>
      </w:r>
      <w:r>
        <w:rPr>
          <w:sz w:val="31"/>
        </w:rPr>
        <w:t>、</w:t>
      </w:r>
      <w:r>
        <w:rPr>
          <w:rFonts w:ascii="Arial" w:eastAsia="Arial"/>
          <w:sz w:val="31"/>
        </w:rPr>
        <w:t>279</w:t>
      </w:r>
      <w:r>
        <w:rPr>
          <w:sz w:val="31"/>
        </w:rPr>
        <w:t>、</w:t>
      </w:r>
      <w:r>
        <w:rPr>
          <w:rFonts w:ascii="Arial" w:eastAsia="Arial"/>
          <w:sz w:val="31"/>
        </w:rPr>
        <w:t>232</w:t>
      </w:r>
      <w:r>
        <w:rPr>
          <w:sz w:val="31"/>
        </w:rPr>
        <w:t>、</w:t>
      </w:r>
      <w:r>
        <w:rPr>
          <w:rFonts w:ascii="Arial" w:eastAsia="Arial"/>
          <w:sz w:val="31"/>
        </w:rPr>
        <w:t>278</w:t>
      </w:r>
      <w:r>
        <w:rPr>
          <w:sz w:val="31"/>
        </w:rPr>
        <w:t>、</w:t>
      </w:r>
      <w:r>
        <w:rPr>
          <w:rFonts w:ascii="Arial" w:eastAsia="Arial"/>
          <w:sz w:val="31"/>
        </w:rPr>
        <w:t>476</w:t>
      </w:r>
    </w:p>
    <w:p>
      <w:pPr>
        <w:spacing w:before="143"/>
        <w:ind w:left="790" w:right="0" w:firstLine="0"/>
        <w:jc w:val="left"/>
        <w:rPr>
          <w:sz w:val="31"/>
        </w:rPr>
      </w:pPr>
      <w:r>
        <w:rPr>
          <w:sz w:val="31"/>
        </w:rPr>
        <w:t>要求根据以上资料编制等距分布数列，并绘制直方图及次数分布折线图。</w:t>
      </w:r>
    </w:p>
    <w:p>
      <w:pPr>
        <w:spacing w:before="143" w:line="326" w:lineRule="auto"/>
        <w:ind w:left="880" w:right="864" w:firstLine="0"/>
        <w:jc w:val="left"/>
        <w:rPr>
          <w:sz w:val="31"/>
        </w:rPr>
      </w:pPr>
      <w:r>
        <w:rPr>
          <w:rFonts w:ascii="Arial" w:eastAsia="Arial"/>
          <w:sz w:val="31"/>
        </w:rPr>
        <w:t>2</w:t>
      </w:r>
      <w:r>
        <w:rPr>
          <w:spacing w:val="-39"/>
          <w:sz w:val="31"/>
        </w:rPr>
        <w:t xml:space="preserve">、 </w:t>
      </w:r>
      <w:r>
        <w:rPr>
          <w:rFonts w:ascii="Arial" w:eastAsia="Arial"/>
          <w:sz w:val="31"/>
        </w:rPr>
        <w:t>2</w:t>
      </w:r>
      <w:r>
        <w:rPr>
          <w:spacing w:val="17"/>
          <w:sz w:val="31"/>
        </w:rPr>
        <w:t xml:space="preserve">、 </w:t>
      </w:r>
      <w:r>
        <w:rPr>
          <w:rFonts w:ascii="Arial" w:eastAsia="Arial"/>
          <w:sz w:val="31"/>
        </w:rPr>
        <w:t xml:space="preserve">1991 </w:t>
      </w:r>
      <w:r>
        <w:rPr>
          <w:spacing w:val="-7"/>
          <w:sz w:val="31"/>
        </w:rPr>
        <w:t xml:space="preserve">年第四季度某管理局下属 </w:t>
      </w:r>
      <w:r>
        <w:rPr>
          <w:rFonts w:ascii="Arial" w:eastAsia="Arial"/>
          <w:sz w:val="31"/>
        </w:rPr>
        <w:t xml:space="preserve">40 </w:t>
      </w:r>
      <w:r>
        <w:rPr>
          <w:spacing w:val="-1"/>
          <w:sz w:val="31"/>
        </w:rPr>
        <w:t xml:space="preserve">个企业产值计划完成百分比资料如下： </w:t>
      </w:r>
      <w:r>
        <w:rPr>
          <w:rFonts w:ascii="Arial" w:eastAsia="Arial"/>
          <w:w w:val="97"/>
          <w:sz w:val="31"/>
        </w:rPr>
        <w:t>(1</w:t>
      </w:r>
      <w:r>
        <w:rPr>
          <w:rFonts w:ascii="Arial" w:eastAsia="Arial"/>
          <w:spacing w:val="-3"/>
          <w:w w:val="97"/>
          <w:sz w:val="31"/>
        </w:rPr>
        <w:t>)</w:t>
      </w:r>
      <w:r>
        <w:rPr>
          <w:w w:val="102"/>
          <w:sz w:val="31"/>
        </w:rPr>
        <w:t>据此编制分布数列（提示：产值计划完成百分比是连续变量</w:t>
      </w:r>
      <w:r>
        <w:rPr>
          <w:spacing w:val="-200"/>
          <w:w w:val="102"/>
          <w:sz w:val="31"/>
        </w:rPr>
        <w:t>）</w:t>
      </w:r>
      <w:r>
        <w:rPr>
          <w:w w:val="102"/>
          <w:sz w:val="31"/>
        </w:rPr>
        <w:t>；</w:t>
      </w:r>
    </w:p>
    <w:p>
      <w:pPr>
        <w:spacing w:before="0" w:line="326" w:lineRule="auto"/>
        <w:ind w:left="880" w:right="7555" w:firstLine="0"/>
        <w:jc w:val="left"/>
        <w:rPr>
          <w:sz w:val="31"/>
        </w:rPr>
      </w:pPr>
      <w:r>
        <w:rPr>
          <w:rFonts w:ascii="Arial" w:eastAsia="Arial"/>
          <w:w w:val="97"/>
          <w:sz w:val="31"/>
        </w:rPr>
        <w:t>(2</w:t>
      </w:r>
      <w:r>
        <w:rPr>
          <w:rFonts w:ascii="Arial" w:eastAsia="Arial"/>
          <w:spacing w:val="-3"/>
          <w:w w:val="97"/>
          <w:sz w:val="31"/>
        </w:rPr>
        <w:t>)</w:t>
      </w:r>
      <w:r>
        <w:rPr>
          <w:w w:val="102"/>
          <w:sz w:val="31"/>
        </w:rPr>
        <w:t>计算向上向下累计频数（率</w:t>
      </w:r>
      <w:r>
        <w:rPr>
          <w:spacing w:val="-189"/>
          <w:w w:val="102"/>
          <w:sz w:val="31"/>
        </w:rPr>
        <w:t>）</w:t>
      </w:r>
      <w:r>
        <w:rPr>
          <w:spacing w:val="-9"/>
          <w:w w:val="102"/>
          <w:sz w:val="31"/>
        </w:rPr>
        <w:t>；</w:t>
      </w:r>
      <w:r>
        <w:rPr>
          <w:w w:val="102"/>
          <w:sz w:val="31"/>
        </w:rPr>
        <w:t xml:space="preserve"> </w:t>
      </w:r>
      <w:r>
        <w:rPr>
          <w:rFonts w:ascii="Arial" w:eastAsia="Arial"/>
          <w:sz w:val="31"/>
        </w:rPr>
        <w:t>(3)</w:t>
      </w:r>
      <w:r>
        <w:rPr>
          <w:sz w:val="31"/>
        </w:rPr>
        <w:t>画出次数分布曲线图。</w:t>
      </w:r>
    </w:p>
    <w:p>
      <w:pPr>
        <w:spacing w:before="0" w:line="397" w:lineRule="exact"/>
        <w:ind w:left="790" w:right="0" w:firstLine="0"/>
        <w:jc w:val="left"/>
        <w:rPr>
          <w:sz w:val="31"/>
        </w:rPr>
      </w:pPr>
      <w:r>
        <w:rPr>
          <w:rFonts w:ascii="Arial" w:eastAsia="Arial"/>
          <w:spacing w:val="-1"/>
          <w:w w:val="95"/>
          <w:sz w:val="31"/>
        </w:rPr>
        <w:t>97</w:t>
      </w:r>
      <w:r>
        <w:rPr>
          <w:spacing w:val="-1"/>
          <w:w w:val="95"/>
          <w:sz w:val="31"/>
        </w:rPr>
        <w:t>、</w:t>
      </w:r>
      <w:r>
        <w:rPr>
          <w:rFonts w:ascii="Arial" w:eastAsia="Arial"/>
          <w:spacing w:val="-1"/>
          <w:w w:val="95"/>
          <w:sz w:val="31"/>
        </w:rPr>
        <w:t>123</w:t>
      </w:r>
      <w:r>
        <w:rPr>
          <w:spacing w:val="-4"/>
          <w:w w:val="95"/>
          <w:sz w:val="31"/>
        </w:rPr>
        <w:t>、</w:t>
      </w:r>
      <w:r>
        <w:rPr>
          <w:rFonts w:ascii="Arial" w:eastAsia="Arial"/>
          <w:spacing w:val="-5"/>
          <w:w w:val="95"/>
          <w:sz w:val="31"/>
        </w:rPr>
        <w:t>119</w:t>
      </w:r>
      <w:r>
        <w:rPr>
          <w:spacing w:val="-1"/>
          <w:w w:val="95"/>
          <w:sz w:val="31"/>
        </w:rPr>
        <w:t>、</w:t>
      </w:r>
      <w:r>
        <w:rPr>
          <w:rFonts w:ascii="Arial" w:eastAsia="Arial"/>
          <w:spacing w:val="-5"/>
          <w:w w:val="95"/>
          <w:sz w:val="31"/>
        </w:rPr>
        <w:t>112</w:t>
      </w:r>
      <w:r>
        <w:rPr>
          <w:spacing w:val="-4"/>
          <w:w w:val="95"/>
          <w:sz w:val="31"/>
        </w:rPr>
        <w:t>、</w:t>
      </w:r>
      <w:r>
        <w:rPr>
          <w:rFonts w:ascii="Arial" w:eastAsia="Arial"/>
          <w:spacing w:val="-5"/>
          <w:w w:val="95"/>
          <w:sz w:val="31"/>
        </w:rPr>
        <w:t>113</w:t>
      </w:r>
      <w:r>
        <w:rPr>
          <w:spacing w:val="-1"/>
          <w:w w:val="95"/>
          <w:sz w:val="31"/>
        </w:rPr>
        <w:t>、</w:t>
      </w:r>
      <w:r>
        <w:rPr>
          <w:rFonts w:ascii="Arial" w:eastAsia="Arial"/>
          <w:spacing w:val="-5"/>
          <w:w w:val="95"/>
          <w:sz w:val="31"/>
        </w:rPr>
        <w:t>117</w:t>
      </w:r>
      <w:r>
        <w:rPr>
          <w:spacing w:val="-1"/>
          <w:w w:val="95"/>
          <w:sz w:val="31"/>
        </w:rPr>
        <w:t>、</w:t>
      </w:r>
      <w:r>
        <w:rPr>
          <w:rFonts w:ascii="Arial" w:eastAsia="Arial"/>
          <w:spacing w:val="-1"/>
          <w:w w:val="95"/>
          <w:sz w:val="31"/>
        </w:rPr>
        <w:t>105</w:t>
      </w:r>
      <w:r>
        <w:rPr>
          <w:spacing w:val="-1"/>
          <w:w w:val="95"/>
          <w:sz w:val="31"/>
        </w:rPr>
        <w:t>、</w:t>
      </w:r>
      <w:r>
        <w:rPr>
          <w:rFonts w:ascii="Arial" w:eastAsia="Arial"/>
          <w:spacing w:val="-1"/>
          <w:w w:val="95"/>
          <w:sz w:val="31"/>
        </w:rPr>
        <w:t>107</w:t>
      </w:r>
      <w:r>
        <w:rPr>
          <w:spacing w:val="-4"/>
          <w:w w:val="95"/>
          <w:sz w:val="31"/>
        </w:rPr>
        <w:t>、</w:t>
      </w:r>
      <w:r>
        <w:rPr>
          <w:rFonts w:ascii="Arial" w:eastAsia="Arial"/>
          <w:spacing w:val="-1"/>
          <w:w w:val="95"/>
          <w:sz w:val="31"/>
        </w:rPr>
        <w:t>120</w:t>
      </w:r>
      <w:r>
        <w:rPr>
          <w:spacing w:val="-1"/>
          <w:w w:val="95"/>
          <w:sz w:val="31"/>
        </w:rPr>
        <w:t>、</w:t>
      </w:r>
      <w:r>
        <w:rPr>
          <w:rFonts w:ascii="Arial" w:eastAsia="Arial"/>
          <w:spacing w:val="-1"/>
          <w:w w:val="95"/>
          <w:sz w:val="31"/>
        </w:rPr>
        <w:t>107</w:t>
      </w:r>
      <w:r>
        <w:rPr>
          <w:spacing w:val="-1"/>
          <w:w w:val="95"/>
          <w:sz w:val="31"/>
        </w:rPr>
        <w:t>、</w:t>
      </w:r>
      <w:r>
        <w:rPr>
          <w:rFonts w:ascii="Arial" w:eastAsia="Arial"/>
          <w:spacing w:val="-1"/>
          <w:w w:val="95"/>
          <w:sz w:val="31"/>
        </w:rPr>
        <w:t>125</w:t>
      </w:r>
      <w:r>
        <w:rPr>
          <w:w w:val="95"/>
          <w:sz w:val="31"/>
        </w:rPr>
        <w:t>、</w:t>
      </w:r>
      <w:r>
        <w:rPr>
          <w:rFonts w:ascii="Arial" w:eastAsia="Arial"/>
          <w:w w:val="95"/>
          <w:sz w:val="31"/>
        </w:rPr>
        <w:t>142</w:t>
      </w:r>
      <w:r>
        <w:rPr>
          <w:w w:val="95"/>
          <w:sz w:val="31"/>
        </w:rPr>
        <w:t>、</w:t>
      </w:r>
    </w:p>
    <w:p>
      <w:pPr>
        <w:spacing w:before="142"/>
        <w:ind w:left="790" w:right="0" w:firstLine="0"/>
        <w:jc w:val="left"/>
        <w:rPr>
          <w:sz w:val="31"/>
        </w:rPr>
      </w:pPr>
      <w:r>
        <w:rPr>
          <w:rFonts w:ascii="Arial" w:eastAsia="Arial"/>
          <w:spacing w:val="-1"/>
          <w:w w:val="95"/>
          <w:sz w:val="31"/>
        </w:rPr>
        <w:t>103</w:t>
      </w:r>
      <w:r>
        <w:rPr>
          <w:spacing w:val="-4"/>
          <w:w w:val="95"/>
          <w:sz w:val="31"/>
        </w:rPr>
        <w:t>、</w:t>
      </w:r>
      <w:r>
        <w:rPr>
          <w:rFonts w:ascii="Arial" w:eastAsia="Arial"/>
          <w:spacing w:val="-5"/>
          <w:w w:val="95"/>
          <w:sz w:val="31"/>
        </w:rPr>
        <w:t>115</w:t>
      </w:r>
      <w:r>
        <w:rPr>
          <w:spacing w:val="-1"/>
          <w:w w:val="95"/>
          <w:sz w:val="31"/>
        </w:rPr>
        <w:t>、</w:t>
      </w:r>
      <w:r>
        <w:rPr>
          <w:rFonts w:ascii="Arial" w:eastAsia="Arial"/>
          <w:spacing w:val="-5"/>
          <w:w w:val="95"/>
          <w:sz w:val="31"/>
        </w:rPr>
        <w:t>119</w:t>
      </w:r>
      <w:r>
        <w:rPr>
          <w:spacing w:val="-1"/>
          <w:w w:val="95"/>
          <w:sz w:val="31"/>
        </w:rPr>
        <w:t>、</w:t>
      </w:r>
      <w:r>
        <w:rPr>
          <w:rFonts w:ascii="Arial" w:eastAsia="Arial"/>
          <w:spacing w:val="-1"/>
          <w:w w:val="95"/>
          <w:sz w:val="31"/>
        </w:rPr>
        <w:t>88</w:t>
      </w:r>
      <w:r>
        <w:rPr>
          <w:spacing w:val="-4"/>
          <w:w w:val="95"/>
          <w:sz w:val="31"/>
        </w:rPr>
        <w:t>、</w:t>
      </w:r>
      <w:r>
        <w:rPr>
          <w:rFonts w:ascii="Arial" w:eastAsia="Arial"/>
          <w:spacing w:val="-5"/>
          <w:w w:val="95"/>
          <w:sz w:val="31"/>
        </w:rPr>
        <w:t>115</w:t>
      </w:r>
      <w:r>
        <w:rPr>
          <w:spacing w:val="-1"/>
          <w:w w:val="95"/>
          <w:sz w:val="31"/>
        </w:rPr>
        <w:t>、</w:t>
      </w:r>
      <w:r>
        <w:rPr>
          <w:rFonts w:ascii="Arial" w:eastAsia="Arial"/>
          <w:spacing w:val="-1"/>
          <w:w w:val="95"/>
          <w:sz w:val="31"/>
        </w:rPr>
        <w:t>158</w:t>
      </w:r>
      <w:r>
        <w:rPr>
          <w:spacing w:val="-1"/>
          <w:w w:val="95"/>
          <w:sz w:val="31"/>
        </w:rPr>
        <w:t>、</w:t>
      </w:r>
      <w:r>
        <w:rPr>
          <w:rFonts w:ascii="Arial" w:eastAsia="Arial"/>
          <w:spacing w:val="-1"/>
          <w:w w:val="95"/>
          <w:sz w:val="31"/>
        </w:rPr>
        <w:t>146</w:t>
      </w:r>
      <w:r>
        <w:rPr>
          <w:spacing w:val="-1"/>
          <w:w w:val="95"/>
          <w:sz w:val="31"/>
        </w:rPr>
        <w:t>、</w:t>
      </w:r>
      <w:r>
        <w:rPr>
          <w:rFonts w:ascii="Arial" w:eastAsia="Arial"/>
          <w:spacing w:val="-1"/>
          <w:w w:val="95"/>
          <w:sz w:val="31"/>
        </w:rPr>
        <w:t>126</w:t>
      </w:r>
      <w:r>
        <w:rPr>
          <w:spacing w:val="-1"/>
          <w:w w:val="95"/>
          <w:sz w:val="31"/>
        </w:rPr>
        <w:t>、</w:t>
      </w:r>
      <w:r>
        <w:rPr>
          <w:rFonts w:ascii="Arial" w:eastAsia="Arial"/>
          <w:spacing w:val="-1"/>
          <w:w w:val="95"/>
          <w:sz w:val="31"/>
        </w:rPr>
        <w:t>108</w:t>
      </w:r>
      <w:r>
        <w:rPr>
          <w:spacing w:val="-4"/>
          <w:w w:val="95"/>
          <w:sz w:val="31"/>
        </w:rPr>
        <w:t>、</w:t>
      </w:r>
      <w:r>
        <w:rPr>
          <w:rFonts w:ascii="Arial" w:eastAsia="Arial"/>
          <w:spacing w:val="-5"/>
          <w:w w:val="95"/>
          <w:sz w:val="31"/>
        </w:rPr>
        <w:t>110</w:t>
      </w:r>
      <w:r>
        <w:rPr>
          <w:spacing w:val="-1"/>
          <w:w w:val="95"/>
          <w:sz w:val="31"/>
        </w:rPr>
        <w:t>、</w:t>
      </w:r>
      <w:r>
        <w:rPr>
          <w:rFonts w:ascii="Arial" w:eastAsia="Arial"/>
          <w:spacing w:val="-1"/>
          <w:w w:val="95"/>
          <w:sz w:val="31"/>
        </w:rPr>
        <w:t>137</w:t>
      </w:r>
      <w:r>
        <w:rPr>
          <w:spacing w:val="-1"/>
          <w:w w:val="95"/>
          <w:sz w:val="31"/>
        </w:rPr>
        <w:t>、</w:t>
      </w:r>
      <w:r>
        <w:rPr>
          <w:rFonts w:ascii="Arial" w:eastAsia="Arial"/>
          <w:w w:val="95"/>
          <w:sz w:val="31"/>
        </w:rPr>
        <w:t>136</w:t>
      </w:r>
      <w:r>
        <w:rPr>
          <w:w w:val="95"/>
          <w:sz w:val="31"/>
        </w:rPr>
        <w:t>、</w:t>
      </w:r>
    </w:p>
    <w:p>
      <w:pPr>
        <w:spacing w:before="143"/>
        <w:ind w:left="790" w:right="0" w:firstLine="0"/>
        <w:jc w:val="left"/>
        <w:rPr>
          <w:sz w:val="31"/>
        </w:rPr>
      </w:pPr>
      <w:r>
        <w:rPr>
          <w:rFonts w:ascii="Arial" w:eastAsia="Arial"/>
          <w:spacing w:val="-1"/>
          <w:w w:val="95"/>
          <w:sz w:val="31"/>
        </w:rPr>
        <w:t>108</w:t>
      </w:r>
      <w:r>
        <w:rPr>
          <w:spacing w:val="-1"/>
          <w:w w:val="95"/>
          <w:sz w:val="31"/>
        </w:rPr>
        <w:t>、</w:t>
      </w:r>
      <w:r>
        <w:rPr>
          <w:rFonts w:ascii="Arial" w:eastAsia="Arial"/>
          <w:spacing w:val="-1"/>
          <w:w w:val="95"/>
          <w:sz w:val="31"/>
        </w:rPr>
        <w:t>127</w:t>
      </w:r>
      <w:r>
        <w:rPr>
          <w:spacing w:val="-4"/>
          <w:w w:val="95"/>
          <w:sz w:val="31"/>
        </w:rPr>
        <w:t>、</w:t>
      </w:r>
      <w:r>
        <w:rPr>
          <w:rFonts w:ascii="Arial" w:eastAsia="Arial"/>
          <w:spacing w:val="-5"/>
          <w:w w:val="95"/>
          <w:sz w:val="31"/>
        </w:rPr>
        <w:t>118</w:t>
      </w:r>
      <w:r>
        <w:rPr>
          <w:spacing w:val="-1"/>
          <w:w w:val="95"/>
          <w:sz w:val="31"/>
        </w:rPr>
        <w:t>、</w:t>
      </w:r>
      <w:r>
        <w:rPr>
          <w:rFonts w:ascii="Arial" w:eastAsia="Arial"/>
          <w:spacing w:val="-1"/>
          <w:w w:val="95"/>
          <w:sz w:val="31"/>
        </w:rPr>
        <w:t>87</w:t>
      </w:r>
      <w:r>
        <w:rPr>
          <w:spacing w:val="-1"/>
          <w:w w:val="95"/>
          <w:sz w:val="31"/>
        </w:rPr>
        <w:t>、</w:t>
      </w:r>
      <w:r>
        <w:rPr>
          <w:rFonts w:ascii="Arial" w:eastAsia="Arial"/>
          <w:spacing w:val="-7"/>
          <w:w w:val="95"/>
          <w:sz w:val="31"/>
        </w:rPr>
        <w:t>114</w:t>
      </w:r>
      <w:r>
        <w:rPr>
          <w:spacing w:val="-1"/>
          <w:w w:val="95"/>
          <w:sz w:val="31"/>
        </w:rPr>
        <w:t>、</w:t>
      </w:r>
      <w:r>
        <w:rPr>
          <w:rFonts w:ascii="Arial" w:eastAsia="Arial"/>
          <w:spacing w:val="-1"/>
          <w:w w:val="95"/>
          <w:sz w:val="31"/>
        </w:rPr>
        <w:t>105</w:t>
      </w:r>
      <w:r>
        <w:rPr>
          <w:spacing w:val="-1"/>
          <w:w w:val="95"/>
          <w:sz w:val="31"/>
        </w:rPr>
        <w:t>、</w:t>
      </w:r>
      <w:r>
        <w:rPr>
          <w:rFonts w:ascii="Arial" w:eastAsia="Arial"/>
          <w:spacing w:val="-5"/>
          <w:w w:val="95"/>
          <w:sz w:val="31"/>
        </w:rPr>
        <w:t>117</w:t>
      </w:r>
      <w:r>
        <w:rPr>
          <w:spacing w:val="-1"/>
          <w:w w:val="95"/>
          <w:sz w:val="31"/>
        </w:rPr>
        <w:t>、</w:t>
      </w:r>
      <w:r>
        <w:rPr>
          <w:rFonts w:ascii="Arial" w:eastAsia="Arial"/>
          <w:spacing w:val="-1"/>
          <w:w w:val="95"/>
          <w:sz w:val="31"/>
        </w:rPr>
        <w:t>124</w:t>
      </w:r>
      <w:r>
        <w:rPr>
          <w:spacing w:val="-4"/>
          <w:w w:val="95"/>
          <w:sz w:val="31"/>
        </w:rPr>
        <w:t>、</w:t>
      </w:r>
      <w:r>
        <w:rPr>
          <w:rFonts w:ascii="Arial" w:eastAsia="Arial"/>
          <w:spacing w:val="-1"/>
          <w:w w:val="95"/>
          <w:sz w:val="31"/>
        </w:rPr>
        <w:t>129</w:t>
      </w:r>
      <w:r>
        <w:rPr>
          <w:spacing w:val="-1"/>
          <w:w w:val="95"/>
          <w:sz w:val="31"/>
        </w:rPr>
        <w:t>、</w:t>
      </w:r>
      <w:r>
        <w:rPr>
          <w:rFonts w:ascii="Arial" w:eastAsia="Arial"/>
          <w:spacing w:val="-1"/>
          <w:w w:val="95"/>
          <w:sz w:val="31"/>
        </w:rPr>
        <w:t>138</w:t>
      </w:r>
      <w:r>
        <w:rPr>
          <w:spacing w:val="-1"/>
          <w:w w:val="95"/>
          <w:sz w:val="31"/>
        </w:rPr>
        <w:t>、</w:t>
      </w:r>
      <w:r>
        <w:rPr>
          <w:rFonts w:ascii="Arial" w:eastAsia="Arial"/>
          <w:w w:val="95"/>
          <w:sz w:val="31"/>
        </w:rPr>
        <w:t>100</w:t>
      </w:r>
      <w:r>
        <w:rPr>
          <w:w w:val="95"/>
          <w:sz w:val="31"/>
        </w:rPr>
        <w:t>、</w:t>
      </w:r>
      <w:r>
        <w:rPr>
          <w:rFonts w:ascii="Arial" w:eastAsia="Arial"/>
          <w:w w:val="95"/>
          <w:sz w:val="31"/>
        </w:rPr>
        <w:t>103</w:t>
      </w:r>
      <w:r>
        <w:rPr>
          <w:w w:val="95"/>
          <w:sz w:val="31"/>
        </w:rPr>
        <w:t>、</w:t>
      </w:r>
    </w:p>
    <w:p>
      <w:pPr>
        <w:spacing w:before="143"/>
        <w:ind w:left="790" w:right="0" w:firstLine="0"/>
        <w:jc w:val="left"/>
        <w:rPr>
          <w:rFonts w:ascii="Arial" w:eastAsia="Arial"/>
          <w:sz w:val="31"/>
        </w:rPr>
      </w:pPr>
      <w:r>
        <w:rPr>
          <w:rFonts w:ascii="Arial" w:eastAsia="Arial"/>
          <w:sz w:val="31"/>
        </w:rPr>
        <w:t>92</w:t>
      </w:r>
      <w:r>
        <w:rPr>
          <w:sz w:val="31"/>
        </w:rPr>
        <w:t>、</w:t>
      </w:r>
      <w:r>
        <w:rPr>
          <w:rFonts w:ascii="Arial" w:eastAsia="Arial"/>
          <w:sz w:val="31"/>
        </w:rPr>
        <w:t>95</w:t>
      </w:r>
      <w:r>
        <w:rPr>
          <w:sz w:val="31"/>
        </w:rPr>
        <w:t>、</w:t>
      </w:r>
      <w:r>
        <w:rPr>
          <w:rFonts w:ascii="Arial" w:eastAsia="Arial"/>
          <w:sz w:val="31"/>
        </w:rPr>
        <w:t>127</w:t>
      </w:r>
      <w:r>
        <w:rPr>
          <w:sz w:val="31"/>
        </w:rPr>
        <w:t>、</w:t>
      </w:r>
      <w:r>
        <w:rPr>
          <w:rFonts w:ascii="Arial" w:eastAsia="Arial"/>
          <w:sz w:val="31"/>
        </w:rPr>
        <w:t>104</w:t>
      </w:r>
    </w:p>
    <w:p>
      <w:pPr>
        <w:spacing w:before="143"/>
        <w:ind w:left="790" w:right="0" w:firstLine="0"/>
        <w:jc w:val="left"/>
        <w:rPr>
          <w:sz w:val="31"/>
        </w:rPr>
      </w:pPr>
      <w:r>
        <w:drawing>
          <wp:anchor distT="0" distB="0" distL="0" distR="0" simplePos="0" relativeHeight="251769856" behindDoc="1" locked="0" layoutInCell="1" allowOverlap="1">
            <wp:simplePos x="0" y="0"/>
            <wp:positionH relativeFrom="page">
              <wp:posOffset>2032000</wp:posOffset>
            </wp:positionH>
            <wp:positionV relativeFrom="paragraph">
              <wp:posOffset>327660</wp:posOffset>
            </wp:positionV>
            <wp:extent cx="7251700" cy="23241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7251700" cy="2324100"/>
                    </a:xfrm>
                    <a:prstGeom prst="rect">
                      <a:avLst/>
                    </a:prstGeom>
                  </pic:spPr>
                </pic:pic>
              </a:graphicData>
            </a:graphic>
          </wp:anchor>
        </w:drawing>
      </w:r>
      <w:r>
        <w:rPr>
          <w:rFonts w:ascii="Arial" w:eastAsia="Arial"/>
          <w:sz w:val="31"/>
        </w:rPr>
        <w:t>3</w:t>
      </w:r>
      <w:r>
        <w:rPr>
          <w:sz w:val="31"/>
        </w:rPr>
        <w:t>、某企业工人工资水平的分组资料如下：</w:t>
      </w:r>
    </w:p>
    <w:p>
      <w:pPr>
        <w:pStyle w:val="BodyText"/>
        <w:spacing w:before="8"/>
        <w:rPr>
          <w:sz w:val="12"/>
        </w:rPr>
      </w:pPr>
    </w:p>
    <w:tbl>
      <w:tblPr>
        <w:tblStyle w:val="TableNormal1"/>
        <w:tblW w:w="0" w:type="auto"/>
        <w:jc w:val="left"/>
        <w:tblInd w:w="2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9"/>
        <w:gridCol w:w="4575"/>
      </w:tblGrid>
      <w:tr>
        <w:tblPrEx>
          <w:tblW w:w="0" w:type="auto"/>
          <w:jc w:val="left"/>
          <w:tblInd w:w="2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1"/>
          <w:jc w:val="left"/>
        </w:trPr>
        <w:tc>
          <w:tcPr>
            <w:tcW w:w="4009" w:type="dxa"/>
          </w:tcPr>
          <w:p>
            <w:pPr>
              <w:pStyle w:val="TableParagraph"/>
              <w:spacing w:line="368" w:lineRule="exact"/>
              <w:ind w:right="1372"/>
              <w:rPr>
                <w:sz w:val="31"/>
              </w:rPr>
            </w:pPr>
            <w:r>
              <w:rPr>
                <w:sz w:val="31"/>
              </w:rPr>
              <w:t>按月工资水平分组</w:t>
            </w:r>
          </w:p>
        </w:tc>
        <w:tc>
          <w:tcPr>
            <w:tcW w:w="4575" w:type="dxa"/>
          </w:tcPr>
          <w:p>
            <w:pPr>
              <w:pStyle w:val="TableParagraph"/>
              <w:spacing w:line="368" w:lineRule="exact"/>
              <w:ind w:left="1421" w:right="47"/>
              <w:rPr>
                <w:rFonts w:ascii="Arial" w:eastAsia="Arial"/>
                <w:sz w:val="31"/>
              </w:rPr>
            </w:pPr>
            <w:r>
              <w:rPr>
                <w:sz w:val="31"/>
              </w:rPr>
              <w:t>各组工人数占总数的</w:t>
            </w:r>
            <w:r>
              <w:rPr>
                <w:rFonts w:ascii="Arial" w:eastAsia="Arial"/>
                <w:sz w:val="31"/>
              </w:rPr>
              <w:t>%</w:t>
            </w:r>
          </w:p>
        </w:tc>
      </w:tr>
      <w:tr>
        <w:tblPrEx>
          <w:tblW w:w="0" w:type="auto"/>
          <w:jc w:val="left"/>
          <w:tblInd w:w="2231" w:type="dxa"/>
          <w:tblLayout w:type="fixed"/>
          <w:tblCellMar>
            <w:top w:w="0" w:type="dxa"/>
            <w:left w:w="0" w:type="dxa"/>
            <w:bottom w:w="0" w:type="dxa"/>
            <w:right w:w="0" w:type="dxa"/>
          </w:tblCellMar>
          <w:tblLook w:val="01E0"/>
        </w:tblPrEx>
        <w:trPr>
          <w:trHeight w:val="518"/>
          <w:jc w:val="left"/>
        </w:trPr>
        <w:tc>
          <w:tcPr>
            <w:tcW w:w="4009" w:type="dxa"/>
          </w:tcPr>
          <w:p>
            <w:pPr>
              <w:pStyle w:val="TableParagraph"/>
              <w:spacing w:before="65"/>
              <w:ind w:right="1380"/>
              <w:rPr>
                <w:sz w:val="31"/>
              </w:rPr>
            </w:pPr>
            <w:r>
              <w:rPr>
                <w:rFonts w:ascii="Arial" w:eastAsia="Arial"/>
                <w:sz w:val="31"/>
              </w:rPr>
              <w:t xml:space="preserve">80 </w:t>
            </w:r>
            <w:r>
              <w:rPr>
                <w:sz w:val="31"/>
              </w:rPr>
              <w:t>元以下</w:t>
            </w:r>
          </w:p>
        </w:tc>
        <w:tc>
          <w:tcPr>
            <w:tcW w:w="4575" w:type="dxa"/>
          </w:tcPr>
          <w:p>
            <w:pPr>
              <w:pStyle w:val="TableParagraph"/>
              <w:spacing w:before="84"/>
              <w:ind w:left="1416" w:right="47"/>
              <w:rPr>
                <w:rFonts w:ascii="Arial"/>
                <w:sz w:val="31"/>
              </w:rPr>
            </w:pPr>
            <w:r>
              <w:rPr>
                <w:rFonts w:ascii="Arial"/>
                <w:sz w:val="31"/>
              </w:rPr>
              <w:t>14</w:t>
            </w:r>
          </w:p>
        </w:tc>
      </w:tr>
      <w:tr>
        <w:tblPrEx>
          <w:tblW w:w="0" w:type="auto"/>
          <w:jc w:val="left"/>
          <w:tblInd w:w="2231" w:type="dxa"/>
          <w:tblLayout w:type="fixed"/>
          <w:tblCellMar>
            <w:top w:w="0" w:type="dxa"/>
            <w:left w:w="0" w:type="dxa"/>
            <w:bottom w:w="0" w:type="dxa"/>
            <w:right w:w="0" w:type="dxa"/>
          </w:tblCellMar>
          <w:tblLook w:val="01E0"/>
        </w:tblPrEx>
        <w:trPr>
          <w:trHeight w:val="509"/>
          <w:jc w:val="left"/>
        </w:trPr>
        <w:tc>
          <w:tcPr>
            <w:tcW w:w="4009" w:type="dxa"/>
          </w:tcPr>
          <w:p>
            <w:pPr>
              <w:pStyle w:val="TableParagraph"/>
              <w:spacing w:before="58"/>
              <w:ind w:right="1378"/>
              <w:rPr>
                <w:sz w:val="31"/>
              </w:rPr>
            </w:pPr>
            <w:r>
              <w:rPr>
                <w:rFonts w:ascii="Arial" w:eastAsia="Arial"/>
                <w:sz w:val="31"/>
              </w:rPr>
              <w:t xml:space="preserve">80-100 </w:t>
            </w:r>
            <w:r>
              <w:rPr>
                <w:sz w:val="31"/>
              </w:rPr>
              <w:t>元</w:t>
            </w:r>
          </w:p>
        </w:tc>
        <w:tc>
          <w:tcPr>
            <w:tcW w:w="4575" w:type="dxa"/>
          </w:tcPr>
          <w:p>
            <w:pPr>
              <w:pStyle w:val="TableParagraph"/>
              <w:spacing w:before="77"/>
              <w:ind w:left="1416" w:right="47"/>
              <w:rPr>
                <w:rFonts w:ascii="Arial"/>
                <w:sz w:val="31"/>
              </w:rPr>
            </w:pPr>
            <w:r>
              <w:rPr>
                <w:rFonts w:ascii="Arial"/>
                <w:sz w:val="31"/>
              </w:rPr>
              <w:t>25</w:t>
            </w:r>
          </w:p>
        </w:tc>
      </w:tr>
      <w:tr>
        <w:tblPrEx>
          <w:tblW w:w="0" w:type="auto"/>
          <w:jc w:val="left"/>
          <w:tblInd w:w="2231" w:type="dxa"/>
          <w:tblLayout w:type="fixed"/>
          <w:tblCellMar>
            <w:top w:w="0" w:type="dxa"/>
            <w:left w:w="0" w:type="dxa"/>
            <w:bottom w:w="0" w:type="dxa"/>
            <w:right w:w="0" w:type="dxa"/>
          </w:tblCellMar>
          <w:tblLook w:val="01E0"/>
        </w:tblPrEx>
        <w:trPr>
          <w:trHeight w:val="509"/>
          <w:jc w:val="left"/>
        </w:trPr>
        <w:tc>
          <w:tcPr>
            <w:tcW w:w="4009" w:type="dxa"/>
          </w:tcPr>
          <w:p>
            <w:pPr>
              <w:pStyle w:val="TableParagraph"/>
              <w:spacing w:before="56"/>
              <w:ind w:right="1378"/>
              <w:rPr>
                <w:sz w:val="31"/>
              </w:rPr>
            </w:pPr>
            <w:r>
              <w:rPr>
                <w:rFonts w:ascii="Arial" w:eastAsia="Arial"/>
                <w:sz w:val="31"/>
              </w:rPr>
              <w:t xml:space="preserve">100-120 </w:t>
            </w:r>
            <w:r>
              <w:rPr>
                <w:sz w:val="31"/>
              </w:rPr>
              <w:t>元</w:t>
            </w:r>
          </w:p>
        </w:tc>
        <w:tc>
          <w:tcPr>
            <w:tcW w:w="4575" w:type="dxa"/>
          </w:tcPr>
          <w:p>
            <w:pPr>
              <w:pStyle w:val="TableParagraph"/>
              <w:spacing w:before="75"/>
              <w:ind w:left="1416" w:right="47"/>
              <w:rPr>
                <w:rFonts w:ascii="Arial"/>
                <w:sz w:val="31"/>
              </w:rPr>
            </w:pPr>
            <w:r>
              <w:rPr>
                <w:rFonts w:ascii="Arial"/>
                <w:sz w:val="31"/>
              </w:rPr>
              <w:t>38</w:t>
            </w:r>
          </w:p>
        </w:tc>
      </w:tr>
      <w:tr>
        <w:tblPrEx>
          <w:tblW w:w="0" w:type="auto"/>
          <w:jc w:val="left"/>
          <w:tblInd w:w="2231" w:type="dxa"/>
          <w:tblLayout w:type="fixed"/>
          <w:tblCellMar>
            <w:top w:w="0" w:type="dxa"/>
            <w:left w:w="0" w:type="dxa"/>
            <w:bottom w:w="0" w:type="dxa"/>
            <w:right w:w="0" w:type="dxa"/>
          </w:tblCellMar>
          <w:tblLook w:val="01E0"/>
        </w:tblPrEx>
        <w:trPr>
          <w:trHeight w:val="511"/>
          <w:jc w:val="left"/>
        </w:trPr>
        <w:tc>
          <w:tcPr>
            <w:tcW w:w="4009" w:type="dxa"/>
          </w:tcPr>
          <w:p>
            <w:pPr>
              <w:pStyle w:val="TableParagraph"/>
              <w:spacing w:before="58"/>
              <w:ind w:right="1378"/>
              <w:rPr>
                <w:sz w:val="31"/>
              </w:rPr>
            </w:pPr>
            <w:r>
              <w:rPr>
                <w:rFonts w:ascii="Arial" w:eastAsia="Arial"/>
                <w:sz w:val="31"/>
              </w:rPr>
              <w:t xml:space="preserve">120-140 </w:t>
            </w:r>
            <w:r>
              <w:rPr>
                <w:sz w:val="31"/>
              </w:rPr>
              <w:t>元</w:t>
            </w:r>
          </w:p>
        </w:tc>
        <w:tc>
          <w:tcPr>
            <w:tcW w:w="4575" w:type="dxa"/>
          </w:tcPr>
          <w:p>
            <w:pPr>
              <w:pStyle w:val="TableParagraph"/>
              <w:spacing w:before="77"/>
              <w:ind w:left="1416" w:right="47"/>
              <w:rPr>
                <w:rFonts w:ascii="Arial"/>
                <w:sz w:val="31"/>
              </w:rPr>
            </w:pPr>
            <w:r>
              <w:rPr>
                <w:rFonts w:ascii="Arial"/>
                <w:sz w:val="31"/>
              </w:rPr>
              <w:t>15</w:t>
            </w:r>
          </w:p>
        </w:tc>
      </w:tr>
      <w:tr>
        <w:tblPrEx>
          <w:tblW w:w="0" w:type="auto"/>
          <w:jc w:val="left"/>
          <w:tblInd w:w="2231" w:type="dxa"/>
          <w:tblLayout w:type="fixed"/>
          <w:tblCellMar>
            <w:top w:w="0" w:type="dxa"/>
            <w:left w:w="0" w:type="dxa"/>
            <w:bottom w:w="0" w:type="dxa"/>
            <w:right w:w="0" w:type="dxa"/>
          </w:tblCellMar>
          <w:tblLook w:val="01E0"/>
        </w:tblPrEx>
        <w:trPr>
          <w:trHeight w:val="518"/>
          <w:jc w:val="left"/>
        </w:trPr>
        <w:tc>
          <w:tcPr>
            <w:tcW w:w="4009" w:type="dxa"/>
          </w:tcPr>
          <w:p>
            <w:pPr>
              <w:pStyle w:val="TableParagraph"/>
              <w:spacing w:before="58"/>
              <w:ind w:right="1378"/>
              <w:rPr>
                <w:sz w:val="31"/>
              </w:rPr>
            </w:pPr>
            <w:r>
              <w:rPr>
                <w:rFonts w:ascii="Arial" w:eastAsia="Arial"/>
                <w:sz w:val="31"/>
              </w:rPr>
              <w:t xml:space="preserve">140 </w:t>
            </w:r>
            <w:r>
              <w:rPr>
                <w:sz w:val="31"/>
              </w:rPr>
              <w:t>元以上</w:t>
            </w:r>
          </w:p>
        </w:tc>
        <w:tc>
          <w:tcPr>
            <w:tcW w:w="4575" w:type="dxa"/>
          </w:tcPr>
          <w:p>
            <w:pPr>
              <w:pStyle w:val="TableParagraph"/>
              <w:spacing w:before="77"/>
              <w:ind w:left="1369"/>
              <w:rPr>
                <w:rFonts w:ascii="Arial"/>
                <w:sz w:val="31"/>
              </w:rPr>
            </w:pPr>
            <w:r>
              <w:rPr>
                <w:rFonts w:ascii="Arial"/>
                <w:w w:val="91"/>
                <w:sz w:val="31"/>
              </w:rPr>
              <w:t>8</w:t>
            </w:r>
          </w:p>
        </w:tc>
      </w:tr>
      <w:tr>
        <w:tblPrEx>
          <w:tblW w:w="0" w:type="auto"/>
          <w:jc w:val="left"/>
          <w:tblInd w:w="2231" w:type="dxa"/>
          <w:tblLayout w:type="fixed"/>
          <w:tblCellMar>
            <w:top w:w="0" w:type="dxa"/>
            <w:left w:w="0" w:type="dxa"/>
            <w:bottom w:w="0" w:type="dxa"/>
            <w:right w:w="0" w:type="dxa"/>
          </w:tblCellMar>
          <w:tblLook w:val="01E0"/>
        </w:tblPrEx>
        <w:trPr>
          <w:trHeight w:val="431"/>
          <w:jc w:val="left"/>
        </w:trPr>
        <w:tc>
          <w:tcPr>
            <w:tcW w:w="4009" w:type="dxa"/>
          </w:tcPr>
          <w:p>
            <w:pPr>
              <w:pStyle w:val="TableParagraph"/>
              <w:tabs>
                <w:tab w:val="left" w:pos="634"/>
              </w:tabs>
              <w:spacing w:before="65" w:line="346" w:lineRule="exact"/>
              <w:ind w:right="1380"/>
              <w:rPr>
                <w:sz w:val="31"/>
              </w:rPr>
            </w:pPr>
            <w:r>
              <w:rPr>
                <w:sz w:val="31"/>
              </w:rPr>
              <w:t>合</w:t>
              <w:tab/>
              <w:t>计</w:t>
            </w:r>
          </w:p>
        </w:tc>
        <w:tc>
          <w:tcPr>
            <w:tcW w:w="4575" w:type="dxa"/>
          </w:tcPr>
          <w:p>
            <w:pPr>
              <w:pStyle w:val="TableParagraph"/>
              <w:spacing w:before="84" w:line="327" w:lineRule="exact"/>
              <w:ind w:left="1421" w:right="44"/>
              <w:rPr>
                <w:rFonts w:ascii="Arial"/>
                <w:sz w:val="31"/>
              </w:rPr>
            </w:pPr>
            <w:r>
              <w:rPr>
                <w:rFonts w:ascii="Arial"/>
                <w:sz w:val="31"/>
              </w:rPr>
              <w:t>100</w:t>
            </w:r>
          </w:p>
        </w:tc>
      </w:tr>
    </w:tbl>
    <w:p>
      <w:pPr>
        <w:spacing w:before="181"/>
        <w:ind w:left="790" w:right="0" w:firstLine="0"/>
        <w:jc w:val="left"/>
        <w:rPr>
          <w:sz w:val="31"/>
        </w:rPr>
      </w:pPr>
      <w:r>
        <w:rPr>
          <w:spacing w:val="-8"/>
          <w:sz w:val="31"/>
        </w:rPr>
        <w:t>要求：将上述资料整理为以下四组：</w:t>
      </w:r>
      <w:r>
        <w:rPr>
          <w:rFonts w:ascii="Arial" w:eastAsia="Arial"/>
          <w:spacing w:val="-15"/>
          <w:sz w:val="31"/>
        </w:rPr>
        <w:t xml:space="preserve">100 </w:t>
      </w:r>
      <w:r>
        <w:rPr>
          <w:spacing w:val="-2"/>
          <w:sz w:val="31"/>
        </w:rPr>
        <w:t>元以下，</w:t>
      </w:r>
      <w:r>
        <w:rPr>
          <w:rFonts w:ascii="Arial" w:eastAsia="Arial"/>
          <w:spacing w:val="-6"/>
          <w:sz w:val="31"/>
        </w:rPr>
        <w:t xml:space="preserve">100-120 </w:t>
      </w:r>
      <w:r>
        <w:rPr>
          <w:spacing w:val="-3"/>
          <w:sz w:val="31"/>
        </w:rPr>
        <w:t>元，</w:t>
      </w:r>
      <w:r>
        <w:rPr>
          <w:rFonts w:ascii="Arial" w:eastAsia="Arial"/>
          <w:spacing w:val="-5"/>
          <w:sz w:val="31"/>
        </w:rPr>
        <w:t xml:space="preserve">130-150 </w:t>
      </w:r>
      <w:r>
        <w:rPr>
          <w:spacing w:val="-5"/>
          <w:sz w:val="31"/>
        </w:rPr>
        <w:t>元，</w:t>
      </w:r>
      <w:r>
        <w:rPr>
          <w:rFonts w:ascii="Arial" w:eastAsia="Arial"/>
          <w:spacing w:val="-10"/>
          <w:sz w:val="31"/>
        </w:rPr>
        <w:t xml:space="preserve">150 </w:t>
      </w:r>
      <w:r>
        <w:rPr>
          <w:sz w:val="31"/>
        </w:rPr>
        <w:t>元以上。</w:t>
      </w:r>
    </w:p>
    <w:p>
      <w:pPr>
        <w:spacing w:before="143"/>
        <w:ind w:left="790" w:right="0" w:firstLine="0"/>
        <w:jc w:val="left"/>
        <w:rPr>
          <w:sz w:val="31"/>
        </w:rPr>
      </w:pPr>
      <w:r>
        <w:rPr>
          <w:rFonts w:ascii="Arial" w:eastAsia="Arial"/>
          <w:sz w:val="31"/>
        </w:rPr>
        <w:t>4</w:t>
      </w:r>
      <w:r>
        <w:rPr>
          <w:sz w:val="31"/>
        </w:rPr>
        <w:t xml:space="preserve">、有 </w:t>
      </w:r>
      <w:r>
        <w:rPr>
          <w:rFonts w:ascii="Arial" w:eastAsia="Arial"/>
          <w:sz w:val="31"/>
        </w:rPr>
        <w:t xml:space="preserve">27 </w:t>
      </w:r>
      <w:r>
        <w:rPr>
          <w:sz w:val="31"/>
        </w:rPr>
        <w:t>个工人看管机器台数如下：</w:t>
      </w:r>
    </w:p>
    <w:p>
      <w:pPr>
        <w:tabs>
          <w:tab w:val="left" w:pos="1265"/>
          <w:tab w:val="left" w:pos="1736"/>
          <w:tab w:val="left" w:pos="2210"/>
          <w:tab w:val="left" w:pos="2681"/>
          <w:tab w:val="left" w:pos="3152"/>
          <w:tab w:val="left" w:pos="3623"/>
          <w:tab w:val="left" w:pos="4098"/>
          <w:tab w:val="left" w:pos="4566"/>
          <w:tab w:val="left" w:pos="5040"/>
          <w:tab w:val="left" w:pos="5511"/>
          <w:tab w:val="left" w:pos="5982"/>
          <w:tab w:val="left" w:pos="6457"/>
          <w:tab w:val="left" w:pos="6928"/>
          <w:tab w:val="left" w:pos="7399"/>
          <w:tab w:val="left" w:pos="7870"/>
        </w:tabs>
        <w:spacing w:before="162"/>
        <w:ind w:left="790" w:right="0" w:firstLine="0"/>
        <w:jc w:val="left"/>
        <w:rPr>
          <w:rFonts w:ascii="Arial"/>
          <w:sz w:val="31"/>
        </w:rPr>
      </w:pPr>
      <w:r>
        <w:rPr>
          <w:rFonts w:ascii="Arial"/>
          <w:sz w:val="31"/>
        </w:rPr>
        <w:t>5</w:t>
        <w:tab/>
        <w:t>4</w:t>
        <w:tab/>
        <w:t>2</w:t>
        <w:tab/>
        <w:t>4</w:t>
        <w:tab/>
        <w:t>3</w:t>
        <w:tab/>
        <w:t>4</w:t>
        <w:tab/>
        <w:t>3</w:t>
        <w:tab/>
        <w:t>4</w:t>
        <w:tab/>
        <w:t>4</w:t>
        <w:tab/>
        <w:t>2</w:t>
        <w:tab/>
        <w:t>4</w:t>
        <w:tab/>
        <w:t>3</w:t>
        <w:tab/>
        <w:t>4</w:t>
        <w:tab/>
        <w:t>3</w:t>
        <w:tab/>
        <w:t>2</w:t>
        <w:tab/>
        <w:t>6</w:t>
      </w:r>
    </w:p>
    <w:p>
      <w:pPr>
        <w:tabs>
          <w:tab w:val="left" w:pos="1265"/>
          <w:tab w:val="left" w:pos="1736"/>
          <w:tab w:val="left" w:pos="2210"/>
          <w:tab w:val="left" w:pos="2681"/>
          <w:tab w:val="left" w:pos="3152"/>
          <w:tab w:val="left" w:pos="3623"/>
          <w:tab w:val="left" w:pos="4098"/>
          <w:tab w:val="left" w:pos="4566"/>
          <w:tab w:val="left" w:pos="5040"/>
          <w:tab w:val="left" w:pos="5511"/>
        </w:tabs>
        <w:spacing w:before="184"/>
        <w:ind w:left="790" w:right="0" w:firstLine="0"/>
        <w:jc w:val="left"/>
        <w:rPr>
          <w:rFonts w:ascii="Arial"/>
          <w:sz w:val="31"/>
        </w:rPr>
      </w:pPr>
      <w:r>
        <w:rPr>
          <w:rFonts w:ascii="Arial"/>
          <w:sz w:val="31"/>
        </w:rPr>
        <w:t>4</w:t>
        <w:tab/>
        <w:t>4</w:t>
        <w:tab/>
        <w:t>2</w:t>
        <w:tab/>
        <w:t>2</w:t>
        <w:tab/>
        <w:t>3</w:t>
        <w:tab/>
        <w:t>4</w:t>
        <w:tab/>
        <w:t>5</w:t>
        <w:tab/>
        <w:t>3</w:t>
        <w:tab/>
        <w:t>2</w:t>
        <w:tab/>
        <w:t>4</w:t>
        <w:tab/>
        <w:t>3</w:t>
      </w:r>
    </w:p>
    <w:p>
      <w:pPr>
        <w:spacing w:before="164"/>
        <w:ind w:left="790" w:right="0" w:firstLine="0"/>
        <w:jc w:val="left"/>
        <w:rPr>
          <w:sz w:val="31"/>
        </w:rPr>
      </w:pPr>
      <w:r>
        <w:rPr>
          <w:sz w:val="31"/>
        </w:rPr>
        <w:t>试编制分配数列。</w:t>
      </w:r>
    </w:p>
    <w:p>
      <w:pPr>
        <w:spacing w:before="143"/>
        <w:ind w:left="790" w:right="0" w:firstLine="0"/>
        <w:jc w:val="left"/>
        <w:rPr>
          <w:sz w:val="31"/>
        </w:rPr>
      </w:pPr>
      <w:r>
        <w:rPr>
          <w:rFonts w:ascii="Arial" w:eastAsia="Arial"/>
          <w:sz w:val="31"/>
        </w:rPr>
        <w:t>5</w:t>
      </w:r>
      <w:r>
        <w:rPr>
          <w:sz w:val="31"/>
        </w:rPr>
        <w:t xml:space="preserve">、某公司 </w:t>
      </w:r>
      <w:r>
        <w:rPr>
          <w:rFonts w:ascii="Arial" w:eastAsia="Arial"/>
          <w:sz w:val="31"/>
        </w:rPr>
        <w:t xml:space="preserve">1990 </w:t>
      </w:r>
      <w:r>
        <w:rPr>
          <w:sz w:val="31"/>
        </w:rPr>
        <w:t xml:space="preserve">年和 </w:t>
      </w:r>
      <w:r>
        <w:rPr>
          <w:rFonts w:ascii="Arial" w:eastAsia="Arial"/>
          <w:sz w:val="31"/>
        </w:rPr>
        <w:t xml:space="preserve">1995 </w:t>
      </w:r>
      <w:r>
        <w:rPr>
          <w:sz w:val="31"/>
        </w:rPr>
        <w:t>年根据职业分类的劳动力分布数据：</w:t>
      </w:r>
    </w:p>
    <w:p>
      <w:pPr>
        <w:pStyle w:val="BodyText"/>
        <w:spacing w:before="5" w:after="1"/>
        <w:rPr>
          <w:sz w:val="13"/>
        </w:rPr>
      </w:pPr>
    </w:p>
    <w:tbl>
      <w:tblPr>
        <w:tblStyle w:val="TableNormal1"/>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9"/>
        <w:gridCol w:w="2200"/>
        <w:gridCol w:w="1785"/>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8"/>
          <w:jc w:val="left"/>
        </w:trPr>
        <w:tc>
          <w:tcPr>
            <w:tcW w:w="2419" w:type="dxa"/>
          </w:tcPr>
          <w:p>
            <w:pPr>
              <w:pStyle w:val="TableParagraph"/>
              <w:jc w:val="left"/>
              <w:rPr>
                <w:rFonts w:ascii="Times New Roman"/>
                <w:sz w:val="30"/>
              </w:rPr>
            </w:pPr>
          </w:p>
        </w:tc>
        <w:tc>
          <w:tcPr>
            <w:tcW w:w="2200" w:type="dxa"/>
          </w:tcPr>
          <w:p>
            <w:pPr>
              <w:pStyle w:val="TableParagraph"/>
              <w:spacing w:line="368" w:lineRule="exact"/>
              <w:ind w:left="418" w:right="656"/>
              <w:rPr>
                <w:sz w:val="31"/>
              </w:rPr>
            </w:pPr>
            <w:r>
              <w:rPr>
                <w:rFonts w:ascii="Arial" w:eastAsia="Arial"/>
                <w:sz w:val="31"/>
              </w:rPr>
              <w:t xml:space="preserve">1990 </w:t>
            </w:r>
            <w:r>
              <w:rPr>
                <w:sz w:val="31"/>
              </w:rPr>
              <w:t>年</w:t>
            </w:r>
          </w:p>
        </w:tc>
        <w:tc>
          <w:tcPr>
            <w:tcW w:w="1785" w:type="dxa"/>
          </w:tcPr>
          <w:p>
            <w:pPr>
              <w:pStyle w:val="TableParagraph"/>
              <w:spacing w:line="368" w:lineRule="exact"/>
              <w:ind w:left="709"/>
              <w:jc w:val="left"/>
              <w:rPr>
                <w:sz w:val="31"/>
              </w:rPr>
            </w:pPr>
            <w:r>
              <w:rPr>
                <w:rFonts w:ascii="Arial" w:eastAsia="Arial"/>
                <w:sz w:val="31"/>
              </w:rPr>
              <w:t>1995</w:t>
            </w:r>
            <w:r>
              <w:rPr>
                <w:rFonts w:ascii="Arial" w:eastAsia="Arial"/>
                <w:spacing w:val="-41"/>
                <w:sz w:val="31"/>
              </w:rPr>
              <w:t xml:space="preserve"> </w:t>
            </w:r>
            <w:r>
              <w:rPr>
                <w:sz w:val="31"/>
              </w:rPr>
              <w:t>年</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2419" w:type="dxa"/>
          </w:tcPr>
          <w:p>
            <w:pPr>
              <w:pStyle w:val="TableParagraph"/>
              <w:spacing w:before="72"/>
              <w:ind w:left="50"/>
              <w:jc w:val="left"/>
              <w:rPr>
                <w:sz w:val="31"/>
              </w:rPr>
            </w:pPr>
            <w:r>
              <w:rPr>
                <w:sz w:val="31"/>
              </w:rPr>
              <w:t>管理人员</w:t>
            </w:r>
          </w:p>
        </w:tc>
        <w:tc>
          <w:tcPr>
            <w:tcW w:w="2200" w:type="dxa"/>
          </w:tcPr>
          <w:p>
            <w:pPr>
              <w:pStyle w:val="TableParagraph"/>
              <w:spacing w:before="91"/>
              <w:ind w:left="345" w:right="656"/>
              <w:rPr>
                <w:rFonts w:ascii="Arial"/>
                <w:sz w:val="31"/>
              </w:rPr>
            </w:pPr>
            <w:r>
              <w:rPr>
                <w:rFonts w:ascii="Arial"/>
                <w:sz w:val="31"/>
              </w:rPr>
              <w:t>10</w:t>
            </w:r>
          </w:p>
        </w:tc>
        <w:tc>
          <w:tcPr>
            <w:tcW w:w="1785" w:type="dxa"/>
          </w:tcPr>
          <w:p>
            <w:pPr>
              <w:pStyle w:val="TableParagraph"/>
              <w:spacing w:before="91"/>
              <w:ind w:left="943"/>
              <w:jc w:val="left"/>
              <w:rPr>
                <w:rFonts w:ascii="Arial"/>
                <w:sz w:val="31"/>
              </w:rPr>
            </w:pPr>
            <w:r>
              <w:rPr>
                <w:rFonts w:ascii="Arial"/>
                <w:sz w:val="31"/>
              </w:rPr>
              <w:t>15</w:t>
            </w:r>
          </w:p>
        </w:tc>
      </w:tr>
      <w:tr>
        <w:tblPrEx>
          <w:tblW w:w="0" w:type="auto"/>
          <w:jc w:val="left"/>
          <w:tblInd w:w="748" w:type="dxa"/>
          <w:tblLayout w:type="fixed"/>
          <w:tblCellMar>
            <w:top w:w="0" w:type="dxa"/>
            <w:left w:w="0" w:type="dxa"/>
            <w:bottom w:w="0" w:type="dxa"/>
            <w:right w:w="0" w:type="dxa"/>
          </w:tblCellMar>
          <w:tblLook w:val="01E0"/>
        </w:tblPrEx>
        <w:trPr>
          <w:trHeight w:val="438"/>
          <w:jc w:val="left"/>
        </w:trPr>
        <w:tc>
          <w:tcPr>
            <w:tcW w:w="2419" w:type="dxa"/>
          </w:tcPr>
          <w:p>
            <w:pPr>
              <w:pStyle w:val="TableParagraph"/>
              <w:spacing w:before="72" w:line="346" w:lineRule="exact"/>
              <w:ind w:left="50"/>
              <w:jc w:val="left"/>
              <w:rPr>
                <w:sz w:val="31"/>
              </w:rPr>
            </w:pPr>
            <w:r>
              <w:rPr>
                <w:sz w:val="31"/>
              </w:rPr>
              <w:t>专业技术人员</w:t>
            </w:r>
          </w:p>
        </w:tc>
        <w:tc>
          <w:tcPr>
            <w:tcW w:w="2200" w:type="dxa"/>
          </w:tcPr>
          <w:p>
            <w:pPr>
              <w:pStyle w:val="TableParagraph"/>
              <w:spacing w:before="91" w:line="327" w:lineRule="exact"/>
              <w:ind w:left="345" w:right="656"/>
              <w:rPr>
                <w:rFonts w:ascii="Arial"/>
                <w:sz w:val="31"/>
              </w:rPr>
            </w:pPr>
            <w:r>
              <w:rPr>
                <w:rFonts w:ascii="Arial"/>
                <w:sz w:val="31"/>
              </w:rPr>
              <w:t>12</w:t>
            </w:r>
          </w:p>
        </w:tc>
        <w:tc>
          <w:tcPr>
            <w:tcW w:w="1785" w:type="dxa"/>
          </w:tcPr>
          <w:p>
            <w:pPr>
              <w:pStyle w:val="TableParagraph"/>
              <w:spacing w:before="91" w:line="327" w:lineRule="exact"/>
              <w:ind w:left="943"/>
              <w:jc w:val="left"/>
              <w:rPr>
                <w:rFonts w:ascii="Arial"/>
                <w:sz w:val="31"/>
              </w:rPr>
            </w:pPr>
            <w:r>
              <w:rPr>
                <w:rFonts w:ascii="Arial"/>
                <w:sz w:val="31"/>
              </w:rPr>
              <w:t>12</w:t>
            </w:r>
          </w:p>
        </w:tc>
      </w:tr>
    </w:tbl>
    <w:p>
      <w:pPr>
        <w:spacing w:after="0" w:line="327" w:lineRule="exact"/>
        <w:jc w:val="left"/>
        <w:rPr>
          <w:rFonts w:ascii="Arial"/>
          <w:sz w:val="31"/>
        </w:rPr>
        <w:sectPr>
          <w:pgSz w:w="17860" w:h="25260"/>
          <w:pgMar w:top="1940" w:right="2260" w:bottom="280" w:left="2540" w:header="708" w:footer="708"/>
          <w:pgNumType w:start="24"/>
          <w:cols w:space="708"/>
        </w:sectPr>
      </w:pPr>
    </w:p>
    <w:tbl>
      <w:tblPr>
        <w:tblStyle w:val="TableNormal2"/>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9"/>
        <w:gridCol w:w="2201"/>
        <w:gridCol w:w="1466"/>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47"/>
          <w:jc w:val="left"/>
        </w:trPr>
        <w:tc>
          <w:tcPr>
            <w:tcW w:w="2419" w:type="dxa"/>
          </w:tcPr>
          <w:p>
            <w:pPr>
              <w:pStyle w:val="TableParagraph"/>
              <w:spacing w:line="389" w:lineRule="exact"/>
              <w:ind w:left="50"/>
              <w:jc w:val="left"/>
              <w:rPr>
                <w:sz w:val="31"/>
              </w:rPr>
            </w:pPr>
            <w:r>
              <w:rPr>
                <w:sz w:val="31"/>
              </w:rPr>
              <w:t>熟练工人</w:t>
            </w:r>
          </w:p>
        </w:tc>
        <w:tc>
          <w:tcPr>
            <w:tcW w:w="2201" w:type="dxa"/>
          </w:tcPr>
          <w:p>
            <w:pPr>
              <w:pStyle w:val="TableParagraph"/>
              <w:spacing w:before="11"/>
              <w:ind w:left="785"/>
              <w:jc w:val="left"/>
              <w:rPr>
                <w:rFonts w:ascii="Arial"/>
                <w:sz w:val="31"/>
              </w:rPr>
            </w:pPr>
            <w:r>
              <w:rPr>
                <w:rFonts w:ascii="Arial"/>
                <w:sz w:val="31"/>
              </w:rPr>
              <w:t>24</w:t>
            </w:r>
          </w:p>
        </w:tc>
        <w:tc>
          <w:tcPr>
            <w:tcW w:w="1466" w:type="dxa"/>
          </w:tcPr>
          <w:p>
            <w:pPr>
              <w:pStyle w:val="TableParagraph"/>
              <w:spacing w:before="11"/>
              <w:ind w:left="942"/>
              <w:jc w:val="left"/>
              <w:rPr>
                <w:rFonts w:ascii="Arial"/>
                <w:sz w:val="31"/>
              </w:rPr>
            </w:pPr>
            <w:r>
              <w:rPr>
                <w:rFonts w:ascii="Arial"/>
                <w:sz w:val="31"/>
              </w:rPr>
              <w:t>24</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2419" w:type="dxa"/>
          </w:tcPr>
          <w:p>
            <w:pPr>
              <w:pStyle w:val="TableParagraph"/>
              <w:spacing w:before="85"/>
              <w:ind w:left="50"/>
              <w:jc w:val="left"/>
              <w:rPr>
                <w:sz w:val="31"/>
              </w:rPr>
            </w:pPr>
            <w:r>
              <w:rPr>
                <w:sz w:val="31"/>
              </w:rPr>
              <w:t>非熟练工人</w:t>
            </w:r>
          </w:p>
        </w:tc>
        <w:tc>
          <w:tcPr>
            <w:tcW w:w="2201" w:type="dxa"/>
          </w:tcPr>
          <w:p>
            <w:pPr>
              <w:pStyle w:val="TableParagraph"/>
              <w:spacing w:before="105"/>
              <w:ind w:left="785"/>
              <w:jc w:val="left"/>
              <w:rPr>
                <w:rFonts w:ascii="Arial"/>
                <w:sz w:val="31"/>
              </w:rPr>
            </w:pPr>
            <w:r>
              <w:rPr>
                <w:rFonts w:ascii="Arial"/>
                <w:sz w:val="31"/>
              </w:rPr>
              <w:t>40</w:t>
            </w:r>
          </w:p>
        </w:tc>
        <w:tc>
          <w:tcPr>
            <w:tcW w:w="1466" w:type="dxa"/>
          </w:tcPr>
          <w:p>
            <w:pPr>
              <w:pStyle w:val="TableParagraph"/>
              <w:spacing w:before="105"/>
              <w:ind w:left="942"/>
              <w:jc w:val="left"/>
              <w:rPr>
                <w:rFonts w:ascii="Arial"/>
                <w:sz w:val="31"/>
              </w:rPr>
            </w:pPr>
            <w:r>
              <w:rPr>
                <w:rFonts w:ascii="Arial"/>
                <w:sz w:val="31"/>
              </w:rPr>
              <w:t>24</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2419" w:type="dxa"/>
          </w:tcPr>
          <w:p>
            <w:pPr>
              <w:pStyle w:val="TableParagraph"/>
              <w:spacing w:before="85"/>
              <w:ind w:left="50"/>
              <w:jc w:val="left"/>
              <w:rPr>
                <w:sz w:val="31"/>
              </w:rPr>
            </w:pPr>
            <w:r>
              <w:rPr>
                <w:sz w:val="31"/>
              </w:rPr>
              <w:t>秘书</w:t>
            </w:r>
          </w:p>
        </w:tc>
        <w:tc>
          <w:tcPr>
            <w:tcW w:w="2201" w:type="dxa"/>
          </w:tcPr>
          <w:p>
            <w:pPr>
              <w:pStyle w:val="TableParagraph"/>
              <w:spacing w:before="104"/>
              <w:ind w:left="785"/>
              <w:jc w:val="left"/>
              <w:rPr>
                <w:rFonts w:ascii="Arial"/>
                <w:sz w:val="31"/>
              </w:rPr>
            </w:pPr>
            <w:r>
              <w:rPr>
                <w:rFonts w:ascii="Arial"/>
                <w:sz w:val="31"/>
              </w:rPr>
              <w:t>14</w:t>
            </w:r>
          </w:p>
        </w:tc>
        <w:tc>
          <w:tcPr>
            <w:tcW w:w="1466" w:type="dxa"/>
          </w:tcPr>
          <w:p>
            <w:pPr>
              <w:pStyle w:val="TableParagraph"/>
              <w:spacing w:before="104"/>
              <w:ind w:left="942"/>
              <w:jc w:val="left"/>
              <w:rPr>
                <w:rFonts w:ascii="Arial"/>
                <w:sz w:val="31"/>
              </w:rPr>
            </w:pPr>
            <w:r>
              <w:rPr>
                <w:rFonts w:ascii="Arial"/>
                <w:sz w:val="31"/>
              </w:rPr>
              <w:t>25</w:t>
            </w:r>
          </w:p>
        </w:tc>
      </w:tr>
      <w:tr>
        <w:tblPrEx>
          <w:tblW w:w="0" w:type="auto"/>
          <w:jc w:val="left"/>
          <w:tblInd w:w="748" w:type="dxa"/>
          <w:tblLayout w:type="fixed"/>
          <w:tblCellMar>
            <w:top w:w="0" w:type="dxa"/>
            <w:left w:w="0" w:type="dxa"/>
            <w:bottom w:w="0" w:type="dxa"/>
            <w:right w:w="0" w:type="dxa"/>
          </w:tblCellMar>
          <w:tblLook w:val="01E0"/>
        </w:tblPrEx>
        <w:trPr>
          <w:trHeight w:val="446"/>
          <w:jc w:val="left"/>
        </w:trPr>
        <w:tc>
          <w:tcPr>
            <w:tcW w:w="2419" w:type="dxa"/>
          </w:tcPr>
          <w:p>
            <w:pPr>
              <w:pStyle w:val="TableParagraph"/>
              <w:spacing w:before="85" w:line="341" w:lineRule="exact"/>
              <w:ind w:left="50"/>
              <w:jc w:val="left"/>
              <w:rPr>
                <w:sz w:val="31"/>
              </w:rPr>
            </w:pPr>
            <w:r>
              <w:rPr>
                <w:sz w:val="31"/>
              </w:rPr>
              <w:t>总计</w:t>
            </w:r>
          </w:p>
        </w:tc>
        <w:tc>
          <w:tcPr>
            <w:tcW w:w="2201" w:type="dxa"/>
          </w:tcPr>
          <w:p>
            <w:pPr>
              <w:pStyle w:val="TableParagraph"/>
              <w:spacing w:before="104" w:line="322" w:lineRule="exact"/>
              <w:ind w:left="785"/>
              <w:jc w:val="left"/>
              <w:rPr>
                <w:rFonts w:ascii="Arial"/>
                <w:sz w:val="31"/>
              </w:rPr>
            </w:pPr>
            <w:r>
              <w:rPr>
                <w:rFonts w:ascii="Arial"/>
                <w:sz w:val="31"/>
              </w:rPr>
              <w:t>100</w:t>
            </w:r>
          </w:p>
        </w:tc>
        <w:tc>
          <w:tcPr>
            <w:tcW w:w="1466" w:type="dxa"/>
          </w:tcPr>
          <w:p>
            <w:pPr>
              <w:pStyle w:val="TableParagraph"/>
              <w:spacing w:before="104" w:line="322" w:lineRule="exact"/>
              <w:ind w:left="942"/>
              <w:jc w:val="left"/>
              <w:rPr>
                <w:rFonts w:ascii="Arial"/>
                <w:sz w:val="31"/>
              </w:rPr>
            </w:pPr>
            <w:r>
              <w:rPr>
                <w:rFonts w:ascii="Arial"/>
                <w:w w:val="95"/>
                <w:sz w:val="31"/>
              </w:rPr>
              <w:t>100</w:t>
            </w:r>
          </w:p>
        </w:tc>
      </w:tr>
    </w:tbl>
    <w:p>
      <w:pPr>
        <w:pStyle w:val="BodyText"/>
        <w:spacing w:before="2"/>
        <w:rPr>
          <w:sz w:val="6"/>
        </w:rPr>
      </w:pPr>
    </w:p>
    <w:p>
      <w:pPr>
        <w:spacing w:before="99"/>
        <w:ind w:left="790" w:right="0" w:firstLine="0"/>
        <w:jc w:val="left"/>
        <w:rPr>
          <w:sz w:val="31"/>
        </w:rPr>
      </w:pPr>
      <w:r>
        <w:rPr>
          <w:sz w:val="31"/>
        </w:rPr>
        <w:t>根据以上数据作图：</w:t>
      </w:r>
      <w:r>
        <w:rPr>
          <w:rFonts w:ascii="Arial" w:eastAsia="Arial"/>
          <w:sz w:val="31"/>
        </w:rPr>
        <w:t>A</w:t>
      </w:r>
      <w:r>
        <w:rPr>
          <w:sz w:val="31"/>
        </w:rPr>
        <w:t>、圆形图；</w:t>
      </w:r>
      <w:r>
        <w:rPr>
          <w:rFonts w:ascii="Arial" w:eastAsia="Arial"/>
          <w:sz w:val="31"/>
        </w:rPr>
        <w:t>B</w:t>
      </w:r>
      <w:r>
        <w:rPr>
          <w:sz w:val="31"/>
        </w:rPr>
        <w:t>、条形图。</w:t>
      </w:r>
    </w:p>
    <w:p>
      <w:pPr>
        <w:spacing w:before="143"/>
        <w:ind w:left="790" w:right="0" w:firstLine="0"/>
        <w:jc w:val="left"/>
        <w:rPr>
          <w:sz w:val="31"/>
        </w:rPr>
      </w:pPr>
      <w:r>
        <w:rPr>
          <w:rFonts w:ascii="Arial" w:eastAsia="Arial"/>
          <w:sz w:val="31"/>
        </w:rPr>
        <w:t>6</w:t>
      </w:r>
      <w:r>
        <w:rPr>
          <w:sz w:val="31"/>
        </w:rPr>
        <w:t xml:space="preserve">、某班 </w:t>
      </w:r>
      <w:r>
        <w:rPr>
          <w:rFonts w:ascii="Arial" w:eastAsia="Arial"/>
          <w:sz w:val="31"/>
        </w:rPr>
        <w:t xml:space="preserve">40 </w:t>
      </w:r>
      <w:r>
        <w:rPr>
          <w:sz w:val="31"/>
        </w:rPr>
        <w:t>名学生统计学考试成绩分别为：</w:t>
      </w:r>
    </w:p>
    <w:p>
      <w:pPr>
        <w:pStyle w:val="BodyText"/>
        <w:spacing w:before="3"/>
        <w:rPr>
          <w:sz w:val="11"/>
        </w:rPr>
      </w:pPr>
    </w:p>
    <w:tbl>
      <w:tblPr>
        <w:tblStyle w:val="TableNormal2"/>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5"/>
        <w:gridCol w:w="631"/>
        <w:gridCol w:w="629"/>
        <w:gridCol w:w="629"/>
        <w:gridCol w:w="629"/>
        <w:gridCol w:w="627"/>
        <w:gridCol w:w="629"/>
        <w:gridCol w:w="631"/>
        <w:gridCol w:w="629"/>
        <w:gridCol w:w="629"/>
        <w:gridCol w:w="629"/>
        <w:gridCol w:w="627"/>
        <w:gridCol w:w="521"/>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28"/>
          <w:jc w:val="left"/>
        </w:trPr>
        <w:tc>
          <w:tcPr>
            <w:tcW w:w="525" w:type="dxa"/>
          </w:tcPr>
          <w:p>
            <w:pPr>
              <w:pStyle w:val="TableParagraph"/>
              <w:spacing w:before="18"/>
              <w:ind w:left="50"/>
              <w:jc w:val="left"/>
              <w:rPr>
                <w:rFonts w:ascii="Arial"/>
                <w:sz w:val="31"/>
              </w:rPr>
            </w:pPr>
            <w:r>
              <w:rPr>
                <w:rFonts w:ascii="Arial"/>
                <w:sz w:val="31"/>
              </w:rPr>
              <w:t>66</w:t>
            </w:r>
          </w:p>
        </w:tc>
        <w:tc>
          <w:tcPr>
            <w:tcW w:w="631" w:type="dxa"/>
          </w:tcPr>
          <w:p>
            <w:pPr>
              <w:pStyle w:val="TableParagraph"/>
              <w:spacing w:before="18"/>
              <w:ind w:right="154"/>
              <w:jc w:val="right"/>
              <w:rPr>
                <w:rFonts w:ascii="Arial"/>
                <w:sz w:val="31"/>
              </w:rPr>
            </w:pPr>
            <w:r>
              <w:rPr>
                <w:rFonts w:ascii="Arial"/>
                <w:w w:val="90"/>
                <w:sz w:val="31"/>
              </w:rPr>
              <w:t>89</w:t>
            </w:r>
          </w:p>
        </w:tc>
        <w:tc>
          <w:tcPr>
            <w:tcW w:w="629" w:type="dxa"/>
          </w:tcPr>
          <w:p>
            <w:pPr>
              <w:pStyle w:val="TableParagraph"/>
              <w:spacing w:before="18"/>
              <w:ind w:left="118" w:right="118"/>
              <w:rPr>
                <w:rFonts w:ascii="Arial"/>
                <w:sz w:val="31"/>
              </w:rPr>
            </w:pPr>
            <w:r>
              <w:rPr>
                <w:rFonts w:ascii="Arial"/>
                <w:sz w:val="31"/>
              </w:rPr>
              <w:t>88</w:t>
            </w:r>
          </w:p>
        </w:tc>
        <w:tc>
          <w:tcPr>
            <w:tcW w:w="629" w:type="dxa"/>
          </w:tcPr>
          <w:p>
            <w:pPr>
              <w:pStyle w:val="TableParagraph"/>
              <w:spacing w:before="18"/>
              <w:ind w:left="119" w:right="118"/>
              <w:rPr>
                <w:rFonts w:ascii="Arial"/>
                <w:sz w:val="31"/>
              </w:rPr>
            </w:pPr>
            <w:r>
              <w:rPr>
                <w:rFonts w:ascii="Arial"/>
                <w:sz w:val="31"/>
              </w:rPr>
              <w:t>84</w:t>
            </w:r>
          </w:p>
        </w:tc>
        <w:tc>
          <w:tcPr>
            <w:tcW w:w="629" w:type="dxa"/>
          </w:tcPr>
          <w:p>
            <w:pPr>
              <w:pStyle w:val="TableParagraph"/>
              <w:spacing w:before="18"/>
              <w:ind w:left="120" w:right="118"/>
              <w:rPr>
                <w:rFonts w:ascii="Arial"/>
                <w:sz w:val="31"/>
              </w:rPr>
            </w:pPr>
            <w:r>
              <w:rPr>
                <w:rFonts w:ascii="Arial"/>
                <w:sz w:val="31"/>
              </w:rPr>
              <w:t>86</w:t>
            </w:r>
          </w:p>
        </w:tc>
        <w:tc>
          <w:tcPr>
            <w:tcW w:w="627" w:type="dxa"/>
          </w:tcPr>
          <w:p>
            <w:pPr>
              <w:pStyle w:val="TableParagraph"/>
              <w:spacing w:before="18"/>
              <w:ind w:left="120" w:right="115"/>
              <w:rPr>
                <w:rFonts w:ascii="Arial"/>
                <w:sz w:val="31"/>
              </w:rPr>
            </w:pPr>
            <w:r>
              <w:rPr>
                <w:rFonts w:ascii="Arial"/>
                <w:sz w:val="31"/>
              </w:rPr>
              <w:t>87</w:t>
            </w:r>
          </w:p>
        </w:tc>
        <w:tc>
          <w:tcPr>
            <w:tcW w:w="629" w:type="dxa"/>
          </w:tcPr>
          <w:p>
            <w:pPr>
              <w:pStyle w:val="TableParagraph"/>
              <w:spacing w:before="18"/>
              <w:ind w:left="119" w:right="118"/>
              <w:rPr>
                <w:rFonts w:ascii="Arial"/>
                <w:sz w:val="31"/>
              </w:rPr>
            </w:pPr>
            <w:r>
              <w:rPr>
                <w:rFonts w:ascii="Arial"/>
                <w:sz w:val="31"/>
              </w:rPr>
              <w:t>75</w:t>
            </w:r>
          </w:p>
        </w:tc>
        <w:tc>
          <w:tcPr>
            <w:tcW w:w="631" w:type="dxa"/>
          </w:tcPr>
          <w:p>
            <w:pPr>
              <w:pStyle w:val="TableParagraph"/>
              <w:spacing w:before="18"/>
              <w:ind w:left="126" w:right="119"/>
              <w:rPr>
                <w:rFonts w:ascii="Arial"/>
                <w:sz w:val="31"/>
              </w:rPr>
            </w:pPr>
            <w:r>
              <w:rPr>
                <w:rFonts w:ascii="Arial"/>
                <w:sz w:val="31"/>
              </w:rPr>
              <w:t>73</w:t>
            </w:r>
          </w:p>
        </w:tc>
        <w:tc>
          <w:tcPr>
            <w:tcW w:w="629" w:type="dxa"/>
          </w:tcPr>
          <w:p>
            <w:pPr>
              <w:pStyle w:val="TableParagraph"/>
              <w:spacing w:before="18"/>
              <w:ind w:left="122" w:right="116"/>
              <w:rPr>
                <w:rFonts w:ascii="Arial"/>
                <w:sz w:val="31"/>
              </w:rPr>
            </w:pPr>
            <w:r>
              <w:rPr>
                <w:rFonts w:ascii="Arial"/>
                <w:sz w:val="31"/>
              </w:rPr>
              <w:t>72</w:t>
            </w:r>
          </w:p>
        </w:tc>
        <w:tc>
          <w:tcPr>
            <w:tcW w:w="629" w:type="dxa"/>
          </w:tcPr>
          <w:p>
            <w:pPr>
              <w:pStyle w:val="TableParagraph"/>
              <w:spacing w:before="18"/>
              <w:ind w:left="159"/>
              <w:jc w:val="left"/>
              <w:rPr>
                <w:rFonts w:ascii="Arial"/>
                <w:sz w:val="31"/>
              </w:rPr>
            </w:pPr>
            <w:r>
              <w:rPr>
                <w:rFonts w:ascii="Arial"/>
                <w:sz w:val="31"/>
              </w:rPr>
              <w:t>68</w:t>
            </w:r>
          </w:p>
        </w:tc>
        <w:tc>
          <w:tcPr>
            <w:tcW w:w="629" w:type="dxa"/>
          </w:tcPr>
          <w:p>
            <w:pPr>
              <w:pStyle w:val="TableParagraph"/>
              <w:spacing w:before="18"/>
              <w:ind w:left="122" w:right="114"/>
              <w:rPr>
                <w:rFonts w:ascii="Arial"/>
                <w:sz w:val="31"/>
              </w:rPr>
            </w:pPr>
            <w:r>
              <w:rPr>
                <w:rFonts w:ascii="Arial"/>
                <w:sz w:val="31"/>
              </w:rPr>
              <w:t>75</w:t>
            </w:r>
          </w:p>
        </w:tc>
        <w:tc>
          <w:tcPr>
            <w:tcW w:w="627" w:type="dxa"/>
          </w:tcPr>
          <w:p>
            <w:pPr>
              <w:pStyle w:val="TableParagraph"/>
              <w:spacing w:before="18"/>
              <w:ind w:left="123" w:right="112"/>
              <w:rPr>
                <w:rFonts w:ascii="Arial"/>
                <w:sz w:val="31"/>
              </w:rPr>
            </w:pPr>
            <w:r>
              <w:rPr>
                <w:rFonts w:ascii="Arial"/>
                <w:sz w:val="31"/>
              </w:rPr>
              <w:t>82</w:t>
            </w:r>
          </w:p>
        </w:tc>
        <w:tc>
          <w:tcPr>
            <w:tcW w:w="521" w:type="dxa"/>
          </w:tcPr>
          <w:p>
            <w:pPr>
              <w:pStyle w:val="TableParagraph"/>
              <w:spacing w:before="18"/>
              <w:ind w:right="42"/>
              <w:jc w:val="right"/>
              <w:rPr>
                <w:rFonts w:ascii="Arial"/>
                <w:sz w:val="31"/>
              </w:rPr>
            </w:pPr>
            <w:r>
              <w:rPr>
                <w:rFonts w:ascii="Arial"/>
                <w:w w:val="90"/>
                <w:sz w:val="31"/>
              </w:rPr>
              <w:t>97</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525" w:type="dxa"/>
          </w:tcPr>
          <w:p>
            <w:pPr>
              <w:pStyle w:val="TableParagraph"/>
              <w:spacing w:before="130"/>
              <w:ind w:left="50"/>
              <w:jc w:val="left"/>
              <w:rPr>
                <w:rFonts w:ascii="Arial"/>
                <w:sz w:val="31"/>
              </w:rPr>
            </w:pPr>
            <w:r>
              <w:rPr>
                <w:rFonts w:ascii="Arial"/>
                <w:sz w:val="31"/>
              </w:rPr>
              <w:t>58</w:t>
            </w:r>
          </w:p>
        </w:tc>
        <w:tc>
          <w:tcPr>
            <w:tcW w:w="631" w:type="dxa"/>
          </w:tcPr>
          <w:p>
            <w:pPr>
              <w:pStyle w:val="TableParagraph"/>
              <w:spacing w:before="130"/>
              <w:ind w:right="154"/>
              <w:jc w:val="right"/>
              <w:rPr>
                <w:rFonts w:ascii="Arial"/>
                <w:sz w:val="31"/>
              </w:rPr>
            </w:pPr>
            <w:r>
              <w:rPr>
                <w:rFonts w:ascii="Arial"/>
                <w:w w:val="90"/>
                <w:sz w:val="31"/>
              </w:rPr>
              <w:t>81</w:t>
            </w:r>
          </w:p>
        </w:tc>
        <w:tc>
          <w:tcPr>
            <w:tcW w:w="629" w:type="dxa"/>
          </w:tcPr>
          <w:p>
            <w:pPr>
              <w:pStyle w:val="TableParagraph"/>
              <w:spacing w:before="130"/>
              <w:ind w:left="118" w:right="118"/>
              <w:rPr>
                <w:rFonts w:ascii="Arial"/>
                <w:sz w:val="31"/>
              </w:rPr>
            </w:pPr>
            <w:r>
              <w:rPr>
                <w:rFonts w:ascii="Arial"/>
                <w:sz w:val="31"/>
              </w:rPr>
              <w:t>54</w:t>
            </w:r>
          </w:p>
        </w:tc>
        <w:tc>
          <w:tcPr>
            <w:tcW w:w="629" w:type="dxa"/>
          </w:tcPr>
          <w:p>
            <w:pPr>
              <w:pStyle w:val="TableParagraph"/>
              <w:spacing w:before="130"/>
              <w:ind w:left="119" w:right="118"/>
              <w:rPr>
                <w:rFonts w:ascii="Arial"/>
                <w:sz w:val="31"/>
              </w:rPr>
            </w:pPr>
            <w:r>
              <w:rPr>
                <w:rFonts w:ascii="Arial"/>
                <w:sz w:val="31"/>
              </w:rPr>
              <w:t>79</w:t>
            </w:r>
          </w:p>
        </w:tc>
        <w:tc>
          <w:tcPr>
            <w:tcW w:w="629" w:type="dxa"/>
          </w:tcPr>
          <w:p>
            <w:pPr>
              <w:pStyle w:val="TableParagraph"/>
              <w:spacing w:before="130"/>
              <w:ind w:left="120" w:right="118"/>
              <w:rPr>
                <w:rFonts w:ascii="Arial"/>
                <w:sz w:val="31"/>
              </w:rPr>
            </w:pPr>
            <w:r>
              <w:rPr>
                <w:rFonts w:ascii="Arial"/>
                <w:sz w:val="31"/>
              </w:rPr>
              <w:t>76</w:t>
            </w:r>
          </w:p>
        </w:tc>
        <w:tc>
          <w:tcPr>
            <w:tcW w:w="627" w:type="dxa"/>
          </w:tcPr>
          <w:p>
            <w:pPr>
              <w:pStyle w:val="TableParagraph"/>
              <w:spacing w:before="130"/>
              <w:ind w:left="120" w:right="115"/>
              <w:rPr>
                <w:rFonts w:ascii="Arial"/>
                <w:sz w:val="31"/>
              </w:rPr>
            </w:pPr>
            <w:r>
              <w:rPr>
                <w:rFonts w:ascii="Arial"/>
                <w:sz w:val="31"/>
              </w:rPr>
              <w:t>95</w:t>
            </w:r>
          </w:p>
        </w:tc>
        <w:tc>
          <w:tcPr>
            <w:tcW w:w="629" w:type="dxa"/>
          </w:tcPr>
          <w:p>
            <w:pPr>
              <w:pStyle w:val="TableParagraph"/>
              <w:spacing w:before="130"/>
              <w:ind w:left="119" w:right="118"/>
              <w:rPr>
                <w:rFonts w:ascii="Arial"/>
                <w:sz w:val="31"/>
              </w:rPr>
            </w:pPr>
            <w:r>
              <w:rPr>
                <w:rFonts w:ascii="Arial"/>
                <w:sz w:val="31"/>
              </w:rPr>
              <w:t>76</w:t>
            </w:r>
          </w:p>
        </w:tc>
        <w:tc>
          <w:tcPr>
            <w:tcW w:w="631" w:type="dxa"/>
          </w:tcPr>
          <w:p>
            <w:pPr>
              <w:pStyle w:val="TableParagraph"/>
              <w:spacing w:before="130"/>
              <w:ind w:left="126" w:right="119"/>
              <w:rPr>
                <w:rFonts w:ascii="Arial"/>
                <w:sz w:val="31"/>
              </w:rPr>
            </w:pPr>
            <w:r>
              <w:rPr>
                <w:rFonts w:ascii="Arial"/>
                <w:sz w:val="31"/>
              </w:rPr>
              <w:t>71</w:t>
            </w:r>
          </w:p>
        </w:tc>
        <w:tc>
          <w:tcPr>
            <w:tcW w:w="629" w:type="dxa"/>
          </w:tcPr>
          <w:p>
            <w:pPr>
              <w:pStyle w:val="TableParagraph"/>
              <w:spacing w:before="130"/>
              <w:ind w:left="122" w:right="116"/>
              <w:rPr>
                <w:rFonts w:ascii="Arial"/>
                <w:sz w:val="31"/>
              </w:rPr>
            </w:pPr>
            <w:r>
              <w:rPr>
                <w:rFonts w:ascii="Arial"/>
                <w:sz w:val="31"/>
              </w:rPr>
              <w:t>60</w:t>
            </w:r>
          </w:p>
        </w:tc>
        <w:tc>
          <w:tcPr>
            <w:tcW w:w="629" w:type="dxa"/>
          </w:tcPr>
          <w:p>
            <w:pPr>
              <w:pStyle w:val="TableParagraph"/>
              <w:spacing w:before="130"/>
              <w:ind w:left="159"/>
              <w:jc w:val="left"/>
              <w:rPr>
                <w:rFonts w:ascii="Arial"/>
                <w:sz w:val="31"/>
              </w:rPr>
            </w:pPr>
            <w:r>
              <w:rPr>
                <w:rFonts w:ascii="Arial"/>
                <w:sz w:val="31"/>
              </w:rPr>
              <w:t>90</w:t>
            </w:r>
          </w:p>
        </w:tc>
        <w:tc>
          <w:tcPr>
            <w:tcW w:w="629" w:type="dxa"/>
          </w:tcPr>
          <w:p>
            <w:pPr>
              <w:pStyle w:val="TableParagraph"/>
              <w:spacing w:before="130"/>
              <w:ind w:left="122" w:right="114"/>
              <w:rPr>
                <w:rFonts w:ascii="Arial"/>
                <w:sz w:val="31"/>
              </w:rPr>
            </w:pPr>
            <w:r>
              <w:rPr>
                <w:rFonts w:ascii="Arial"/>
                <w:sz w:val="31"/>
              </w:rPr>
              <w:t>65</w:t>
            </w:r>
          </w:p>
        </w:tc>
        <w:tc>
          <w:tcPr>
            <w:tcW w:w="627" w:type="dxa"/>
          </w:tcPr>
          <w:p>
            <w:pPr>
              <w:pStyle w:val="TableParagraph"/>
              <w:spacing w:before="130"/>
              <w:ind w:left="123" w:right="112"/>
              <w:rPr>
                <w:rFonts w:ascii="Arial"/>
                <w:sz w:val="31"/>
              </w:rPr>
            </w:pPr>
            <w:r>
              <w:rPr>
                <w:rFonts w:ascii="Arial"/>
                <w:sz w:val="31"/>
              </w:rPr>
              <w:t>76</w:t>
            </w:r>
          </w:p>
        </w:tc>
        <w:tc>
          <w:tcPr>
            <w:tcW w:w="521" w:type="dxa"/>
          </w:tcPr>
          <w:p>
            <w:pPr>
              <w:pStyle w:val="TableParagraph"/>
              <w:spacing w:before="130"/>
              <w:ind w:right="42"/>
              <w:jc w:val="right"/>
              <w:rPr>
                <w:rFonts w:ascii="Arial"/>
                <w:sz w:val="31"/>
              </w:rPr>
            </w:pPr>
            <w:r>
              <w:rPr>
                <w:rFonts w:ascii="Arial"/>
                <w:w w:val="90"/>
                <w:sz w:val="31"/>
              </w:rPr>
              <w:t>72</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525" w:type="dxa"/>
          </w:tcPr>
          <w:p>
            <w:pPr>
              <w:pStyle w:val="TableParagraph"/>
              <w:spacing w:before="130"/>
              <w:ind w:left="50"/>
              <w:jc w:val="left"/>
              <w:rPr>
                <w:rFonts w:ascii="Arial"/>
                <w:sz w:val="31"/>
              </w:rPr>
            </w:pPr>
            <w:r>
              <w:rPr>
                <w:rFonts w:ascii="Arial"/>
                <w:sz w:val="31"/>
              </w:rPr>
              <w:t>76</w:t>
            </w:r>
          </w:p>
        </w:tc>
        <w:tc>
          <w:tcPr>
            <w:tcW w:w="631" w:type="dxa"/>
          </w:tcPr>
          <w:p>
            <w:pPr>
              <w:pStyle w:val="TableParagraph"/>
              <w:spacing w:before="130"/>
              <w:ind w:right="154"/>
              <w:jc w:val="right"/>
              <w:rPr>
                <w:rFonts w:ascii="Arial"/>
                <w:sz w:val="31"/>
              </w:rPr>
            </w:pPr>
            <w:r>
              <w:rPr>
                <w:rFonts w:ascii="Arial"/>
                <w:w w:val="90"/>
                <w:sz w:val="31"/>
              </w:rPr>
              <w:t>85</w:t>
            </w:r>
          </w:p>
        </w:tc>
        <w:tc>
          <w:tcPr>
            <w:tcW w:w="629" w:type="dxa"/>
          </w:tcPr>
          <w:p>
            <w:pPr>
              <w:pStyle w:val="TableParagraph"/>
              <w:spacing w:before="130"/>
              <w:ind w:left="118" w:right="118"/>
              <w:rPr>
                <w:rFonts w:ascii="Arial"/>
                <w:sz w:val="31"/>
              </w:rPr>
            </w:pPr>
            <w:r>
              <w:rPr>
                <w:rFonts w:ascii="Arial"/>
                <w:sz w:val="31"/>
              </w:rPr>
              <w:t>89</w:t>
            </w:r>
          </w:p>
        </w:tc>
        <w:tc>
          <w:tcPr>
            <w:tcW w:w="629" w:type="dxa"/>
          </w:tcPr>
          <w:p>
            <w:pPr>
              <w:pStyle w:val="TableParagraph"/>
              <w:spacing w:before="130"/>
              <w:ind w:left="119" w:right="118"/>
              <w:rPr>
                <w:rFonts w:ascii="Arial"/>
                <w:sz w:val="31"/>
              </w:rPr>
            </w:pPr>
            <w:r>
              <w:rPr>
                <w:rFonts w:ascii="Arial"/>
                <w:sz w:val="31"/>
              </w:rPr>
              <w:t>92</w:t>
            </w:r>
          </w:p>
        </w:tc>
        <w:tc>
          <w:tcPr>
            <w:tcW w:w="629" w:type="dxa"/>
          </w:tcPr>
          <w:p>
            <w:pPr>
              <w:pStyle w:val="TableParagraph"/>
              <w:spacing w:before="130"/>
              <w:ind w:left="120" w:right="118"/>
              <w:rPr>
                <w:rFonts w:ascii="Arial"/>
                <w:sz w:val="31"/>
              </w:rPr>
            </w:pPr>
            <w:r>
              <w:rPr>
                <w:rFonts w:ascii="Arial"/>
                <w:sz w:val="31"/>
              </w:rPr>
              <w:t>64</w:t>
            </w:r>
          </w:p>
        </w:tc>
        <w:tc>
          <w:tcPr>
            <w:tcW w:w="627" w:type="dxa"/>
          </w:tcPr>
          <w:p>
            <w:pPr>
              <w:pStyle w:val="TableParagraph"/>
              <w:spacing w:before="130"/>
              <w:ind w:left="120" w:right="115"/>
              <w:rPr>
                <w:rFonts w:ascii="Arial"/>
                <w:sz w:val="31"/>
              </w:rPr>
            </w:pPr>
            <w:r>
              <w:rPr>
                <w:rFonts w:ascii="Arial"/>
                <w:sz w:val="31"/>
              </w:rPr>
              <w:t>57</w:t>
            </w:r>
          </w:p>
        </w:tc>
        <w:tc>
          <w:tcPr>
            <w:tcW w:w="629" w:type="dxa"/>
          </w:tcPr>
          <w:p>
            <w:pPr>
              <w:pStyle w:val="TableParagraph"/>
              <w:spacing w:before="130"/>
              <w:ind w:left="119" w:right="118"/>
              <w:rPr>
                <w:rFonts w:ascii="Arial"/>
                <w:sz w:val="31"/>
              </w:rPr>
            </w:pPr>
            <w:r>
              <w:rPr>
                <w:rFonts w:ascii="Arial"/>
                <w:sz w:val="31"/>
              </w:rPr>
              <w:t>83</w:t>
            </w:r>
          </w:p>
        </w:tc>
        <w:tc>
          <w:tcPr>
            <w:tcW w:w="631" w:type="dxa"/>
          </w:tcPr>
          <w:p>
            <w:pPr>
              <w:pStyle w:val="TableParagraph"/>
              <w:spacing w:before="130"/>
              <w:ind w:left="126" w:right="119"/>
              <w:rPr>
                <w:rFonts w:ascii="Arial"/>
                <w:sz w:val="31"/>
              </w:rPr>
            </w:pPr>
            <w:r>
              <w:rPr>
                <w:rFonts w:ascii="Arial"/>
                <w:sz w:val="31"/>
              </w:rPr>
              <w:t>81</w:t>
            </w:r>
          </w:p>
        </w:tc>
        <w:tc>
          <w:tcPr>
            <w:tcW w:w="629" w:type="dxa"/>
          </w:tcPr>
          <w:p>
            <w:pPr>
              <w:pStyle w:val="TableParagraph"/>
              <w:spacing w:before="130"/>
              <w:ind w:left="122" w:right="116"/>
              <w:rPr>
                <w:rFonts w:ascii="Arial"/>
                <w:sz w:val="31"/>
              </w:rPr>
            </w:pPr>
            <w:r>
              <w:rPr>
                <w:rFonts w:ascii="Arial"/>
                <w:sz w:val="31"/>
              </w:rPr>
              <w:t>78</w:t>
            </w:r>
          </w:p>
        </w:tc>
        <w:tc>
          <w:tcPr>
            <w:tcW w:w="629" w:type="dxa"/>
          </w:tcPr>
          <w:p>
            <w:pPr>
              <w:pStyle w:val="TableParagraph"/>
              <w:spacing w:before="130"/>
              <w:ind w:left="159"/>
              <w:jc w:val="left"/>
              <w:rPr>
                <w:rFonts w:ascii="Arial"/>
                <w:sz w:val="31"/>
              </w:rPr>
            </w:pPr>
            <w:r>
              <w:rPr>
                <w:rFonts w:ascii="Arial"/>
                <w:sz w:val="31"/>
              </w:rPr>
              <w:t>77</w:t>
            </w:r>
          </w:p>
        </w:tc>
        <w:tc>
          <w:tcPr>
            <w:tcW w:w="629" w:type="dxa"/>
          </w:tcPr>
          <w:p>
            <w:pPr>
              <w:pStyle w:val="TableParagraph"/>
              <w:spacing w:before="130"/>
              <w:ind w:left="122" w:right="114"/>
              <w:rPr>
                <w:rFonts w:ascii="Arial"/>
                <w:sz w:val="31"/>
              </w:rPr>
            </w:pPr>
            <w:r>
              <w:rPr>
                <w:rFonts w:ascii="Arial"/>
                <w:sz w:val="31"/>
              </w:rPr>
              <w:t>72</w:t>
            </w:r>
          </w:p>
        </w:tc>
        <w:tc>
          <w:tcPr>
            <w:tcW w:w="627" w:type="dxa"/>
          </w:tcPr>
          <w:p>
            <w:pPr>
              <w:pStyle w:val="TableParagraph"/>
              <w:spacing w:before="130"/>
              <w:ind w:left="123" w:right="112"/>
              <w:rPr>
                <w:rFonts w:ascii="Arial"/>
                <w:sz w:val="31"/>
              </w:rPr>
            </w:pPr>
            <w:r>
              <w:rPr>
                <w:rFonts w:ascii="Arial"/>
                <w:sz w:val="31"/>
              </w:rPr>
              <w:t>61</w:t>
            </w:r>
          </w:p>
        </w:tc>
        <w:tc>
          <w:tcPr>
            <w:tcW w:w="521" w:type="dxa"/>
          </w:tcPr>
          <w:p>
            <w:pPr>
              <w:pStyle w:val="TableParagraph"/>
              <w:spacing w:before="130"/>
              <w:ind w:right="42"/>
              <w:jc w:val="right"/>
              <w:rPr>
                <w:rFonts w:ascii="Arial"/>
                <w:sz w:val="31"/>
              </w:rPr>
            </w:pPr>
            <w:r>
              <w:rPr>
                <w:rFonts w:ascii="Arial"/>
                <w:w w:val="90"/>
                <w:sz w:val="31"/>
              </w:rPr>
              <w:t>70</w:t>
            </w:r>
          </w:p>
        </w:tc>
      </w:tr>
      <w:tr>
        <w:tblPrEx>
          <w:tblW w:w="0" w:type="auto"/>
          <w:jc w:val="left"/>
          <w:tblInd w:w="748" w:type="dxa"/>
          <w:tblLayout w:type="fixed"/>
          <w:tblCellMar>
            <w:top w:w="0" w:type="dxa"/>
            <w:left w:w="0" w:type="dxa"/>
            <w:bottom w:w="0" w:type="dxa"/>
            <w:right w:w="0" w:type="dxa"/>
          </w:tblCellMar>
          <w:tblLook w:val="01E0"/>
        </w:tblPrEx>
        <w:trPr>
          <w:trHeight w:val="428"/>
          <w:jc w:val="left"/>
        </w:trPr>
        <w:tc>
          <w:tcPr>
            <w:tcW w:w="525" w:type="dxa"/>
          </w:tcPr>
          <w:p>
            <w:pPr>
              <w:pStyle w:val="TableParagraph"/>
              <w:spacing w:before="130" w:line="278" w:lineRule="exact"/>
              <w:ind w:left="50"/>
              <w:jc w:val="left"/>
              <w:rPr>
                <w:rFonts w:ascii="Arial"/>
                <w:sz w:val="31"/>
              </w:rPr>
            </w:pPr>
            <w:r>
              <w:rPr>
                <w:rFonts w:ascii="Arial"/>
                <w:sz w:val="31"/>
              </w:rPr>
              <w:t>81</w:t>
            </w:r>
          </w:p>
        </w:tc>
        <w:tc>
          <w:tcPr>
            <w:tcW w:w="631" w:type="dxa"/>
          </w:tcPr>
          <w:p>
            <w:pPr>
              <w:pStyle w:val="TableParagraph"/>
              <w:jc w:val="left"/>
              <w:rPr>
                <w:rFonts w:ascii="Times New Roman"/>
                <w:sz w:val="30"/>
              </w:rPr>
            </w:pPr>
          </w:p>
        </w:tc>
        <w:tc>
          <w:tcPr>
            <w:tcW w:w="629" w:type="dxa"/>
          </w:tcPr>
          <w:p>
            <w:pPr>
              <w:pStyle w:val="TableParagraph"/>
              <w:jc w:val="left"/>
              <w:rPr>
                <w:rFonts w:ascii="Times New Roman"/>
                <w:sz w:val="30"/>
              </w:rPr>
            </w:pPr>
          </w:p>
        </w:tc>
        <w:tc>
          <w:tcPr>
            <w:tcW w:w="629" w:type="dxa"/>
          </w:tcPr>
          <w:p>
            <w:pPr>
              <w:pStyle w:val="TableParagraph"/>
              <w:jc w:val="left"/>
              <w:rPr>
                <w:rFonts w:ascii="Times New Roman"/>
                <w:sz w:val="30"/>
              </w:rPr>
            </w:pPr>
          </w:p>
        </w:tc>
        <w:tc>
          <w:tcPr>
            <w:tcW w:w="629" w:type="dxa"/>
          </w:tcPr>
          <w:p>
            <w:pPr>
              <w:pStyle w:val="TableParagraph"/>
              <w:jc w:val="left"/>
              <w:rPr>
                <w:rFonts w:ascii="Times New Roman"/>
                <w:sz w:val="30"/>
              </w:rPr>
            </w:pPr>
          </w:p>
        </w:tc>
        <w:tc>
          <w:tcPr>
            <w:tcW w:w="627" w:type="dxa"/>
          </w:tcPr>
          <w:p>
            <w:pPr>
              <w:pStyle w:val="TableParagraph"/>
              <w:jc w:val="left"/>
              <w:rPr>
                <w:rFonts w:ascii="Times New Roman"/>
                <w:sz w:val="30"/>
              </w:rPr>
            </w:pPr>
          </w:p>
        </w:tc>
        <w:tc>
          <w:tcPr>
            <w:tcW w:w="629" w:type="dxa"/>
          </w:tcPr>
          <w:p>
            <w:pPr>
              <w:pStyle w:val="TableParagraph"/>
              <w:jc w:val="left"/>
              <w:rPr>
                <w:rFonts w:ascii="Times New Roman"/>
                <w:sz w:val="30"/>
              </w:rPr>
            </w:pPr>
          </w:p>
        </w:tc>
        <w:tc>
          <w:tcPr>
            <w:tcW w:w="631" w:type="dxa"/>
          </w:tcPr>
          <w:p>
            <w:pPr>
              <w:pStyle w:val="TableParagraph"/>
              <w:jc w:val="left"/>
              <w:rPr>
                <w:rFonts w:ascii="Times New Roman"/>
                <w:sz w:val="30"/>
              </w:rPr>
            </w:pPr>
          </w:p>
        </w:tc>
        <w:tc>
          <w:tcPr>
            <w:tcW w:w="629" w:type="dxa"/>
          </w:tcPr>
          <w:p>
            <w:pPr>
              <w:pStyle w:val="TableParagraph"/>
              <w:jc w:val="left"/>
              <w:rPr>
                <w:rFonts w:ascii="Times New Roman"/>
                <w:sz w:val="30"/>
              </w:rPr>
            </w:pPr>
          </w:p>
        </w:tc>
        <w:tc>
          <w:tcPr>
            <w:tcW w:w="629" w:type="dxa"/>
          </w:tcPr>
          <w:p>
            <w:pPr>
              <w:pStyle w:val="TableParagraph"/>
              <w:jc w:val="left"/>
              <w:rPr>
                <w:rFonts w:ascii="Times New Roman"/>
                <w:sz w:val="30"/>
              </w:rPr>
            </w:pPr>
          </w:p>
        </w:tc>
        <w:tc>
          <w:tcPr>
            <w:tcW w:w="629" w:type="dxa"/>
          </w:tcPr>
          <w:p>
            <w:pPr>
              <w:pStyle w:val="TableParagraph"/>
              <w:jc w:val="left"/>
              <w:rPr>
                <w:rFonts w:ascii="Times New Roman"/>
                <w:sz w:val="30"/>
              </w:rPr>
            </w:pPr>
          </w:p>
        </w:tc>
        <w:tc>
          <w:tcPr>
            <w:tcW w:w="627" w:type="dxa"/>
          </w:tcPr>
          <w:p>
            <w:pPr>
              <w:pStyle w:val="TableParagraph"/>
              <w:jc w:val="left"/>
              <w:rPr>
                <w:rFonts w:ascii="Times New Roman"/>
                <w:sz w:val="30"/>
              </w:rPr>
            </w:pPr>
          </w:p>
        </w:tc>
        <w:tc>
          <w:tcPr>
            <w:tcW w:w="521" w:type="dxa"/>
          </w:tcPr>
          <w:p>
            <w:pPr>
              <w:pStyle w:val="TableParagraph"/>
              <w:jc w:val="left"/>
              <w:rPr>
                <w:rFonts w:ascii="Times New Roman"/>
                <w:sz w:val="30"/>
              </w:rPr>
            </w:pPr>
          </w:p>
        </w:tc>
      </w:tr>
    </w:tbl>
    <w:p>
      <w:pPr>
        <w:spacing w:before="222" w:line="326" w:lineRule="auto"/>
        <w:ind w:left="160" w:right="355" w:firstLine="629"/>
        <w:jc w:val="left"/>
        <w:rPr>
          <w:sz w:val="31"/>
        </w:rPr>
      </w:pPr>
      <w:r>
        <w:rPr>
          <w:spacing w:val="-2"/>
          <w:sz w:val="31"/>
        </w:rPr>
        <w:t>学校规定：</w:t>
      </w:r>
      <w:r>
        <w:rPr>
          <w:rFonts w:ascii="Arial" w:eastAsia="Arial"/>
          <w:spacing w:val="-9"/>
          <w:sz w:val="31"/>
        </w:rPr>
        <w:t xml:space="preserve">60 </w:t>
      </w:r>
      <w:r>
        <w:rPr>
          <w:spacing w:val="-1"/>
          <w:sz w:val="31"/>
        </w:rPr>
        <w:t>分以下为不及格，</w:t>
      </w:r>
      <w:r>
        <w:rPr>
          <w:rFonts w:ascii="Arial" w:eastAsia="Arial"/>
          <w:spacing w:val="-6"/>
          <w:sz w:val="31"/>
        </w:rPr>
        <w:t xml:space="preserve">60-70 </w:t>
      </w:r>
      <w:r>
        <w:rPr>
          <w:spacing w:val="-1"/>
          <w:sz w:val="31"/>
        </w:rPr>
        <w:t>分为及格，</w:t>
      </w:r>
      <w:r>
        <w:rPr>
          <w:rFonts w:ascii="Arial" w:eastAsia="Arial"/>
          <w:spacing w:val="-5"/>
          <w:sz w:val="31"/>
        </w:rPr>
        <w:t xml:space="preserve">70-80 </w:t>
      </w:r>
      <w:r>
        <w:rPr>
          <w:spacing w:val="-1"/>
          <w:sz w:val="31"/>
        </w:rPr>
        <w:t>分为中，</w:t>
      </w:r>
      <w:r>
        <w:rPr>
          <w:rFonts w:ascii="Arial" w:eastAsia="Arial"/>
          <w:spacing w:val="-4"/>
          <w:sz w:val="31"/>
        </w:rPr>
        <w:t xml:space="preserve">80-90 </w:t>
      </w:r>
      <w:r>
        <w:rPr>
          <w:spacing w:val="-2"/>
          <w:sz w:val="31"/>
        </w:rPr>
        <w:t>分为良，</w:t>
      </w:r>
      <w:r>
        <w:rPr>
          <w:rFonts w:ascii="Arial" w:eastAsia="Arial"/>
          <w:spacing w:val="-6"/>
          <w:sz w:val="31"/>
        </w:rPr>
        <w:t xml:space="preserve">90-100 </w:t>
      </w:r>
      <w:r>
        <w:rPr>
          <w:sz w:val="31"/>
        </w:rPr>
        <w:t>分为优。</w:t>
      </w:r>
    </w:p>
    <w:p>
      <w:pPr>
        <w:spacing w:before="1" w:line="326" w:lineRule="auto"/>
        <w:ind w:left="2367" w:right="2134" w:hanging="1577"/>
        <w:jc w:val="left"/>
        <w:rPr>
          <w:sz w:val="31"/>
        </w:rPr>
      </w:pPr>
      <w:r>
        <w:rPr>
          <w:spacing w:val="-54"/>
          <w:w w:val="102"/>
          <w:sz w:val="31"/>
        </w:rPr>
        <w:t>要求：</w:t>
      </w:r>
      <w:r>
        <w:rPr>
          <w:spacing w:val="-1"/>
          <w:w w:val="102"/>
          <w:sz w:val="31"/>
        </w:rPr>
        <w:t>（</w:t>
      </w:r>
      <w:r>
        <w:rPr>
          <w:rFonts w:ascii="Arial" w:eastAsia="Arial"/>
          <w:w w:val="91"/>
          <w:sz w:val="31"/>
        </w:rPr>
        <w:t>1</w:t>
      </w:r>
      <w:r>
        <w:rPr>
          <w:w w:val="102"/>
          <w:sz w:val="31"/>
        </w:rPr>
        <w:t>）</w:t>
      </w:r>
      <w:r>
        <w:rPr>
          <w:spacing w:val="-1"/>
          <w:w w:val="102"/>
          <w:sz w:val="31"/>
        </w:rPr>
        <w:t>将该班学生分为不及格、及格、中、良、优五组，编制一张次</w:t>
      </w:r>
      <w:r>
        <w:rPr>
          <w:sz w:val="31"/>
        </w:rPr>
        <w:t>数分配表。</w:t>
      </w:r>
    </w:p>
    <w:p>
      <w:pPr>
        <w:spacing w:before="0" w:line="326" w:lineRule="auto"/>
        <w:ind w:left="2367" w:right="2134" w:hanging="789"/>
        <w:jc w:val="left"/>
        <w:rPr>
          <w:sz w:val="31"/>
        </w:rPr>
      </w:pPr>
      <w:r>
        <w:rPr>
          <w:sz w:val="31"/>
        </w:rPr>
        <w:t>（</w:t>
      </w:r>
      <w:r>
        <w:rPr>
          <w:rFonts w:ascii="Arial" w:eastAsia="Arial"/>
          <w:sz w:val="31"/>
        </w:rPr>
        <w:t>2</w:t>
      </w:r>
      <w:r>
        <w:rPr>
          <w:sz w:val="31"/>
        </w:rPr>
        <w:t>）指出分组标志及类型；分组方法的类型；分析本班学生考试情况。</w:t>
      </w:r>
    </w:p>
    <w:p>
      <w:pPr>
        <w:spacing w:before="0" w:line="397" w:lineRule="exact"/>
        <w:ind w:left="790" w:right="0" w:firstLine="0"/>
        <w:jc w:val="left"/>
        <w:rPr>
          <w:sz w:val="31"/>
        </w:rPr>
      </w:pPr>
      <w:r>
        <w:rPr>
          <w:rFonts w:ascii="Arial" w:eastAsia="Arial"/>
          <w:sz w:val="31"/>
        </w:rPr>
        <w:t>7</w:t>
      </w:r>
      <w:r>
        <w:rPr>
          <w:sz w:val="31"/>
        </w:rPr>
        <w:t xml:space="preserve">、以下数据是某一周 </w:t>
      </w:r>
      <w:r>
        <w:rPr>
          <w:rFonts w:ascii="Arial" w:eastAsia="Arial"/>
          <w:sz w:val="31"/>
        </w:rPr>
        <w:t xml:space="preserve">50 </w:t>
      </w:r>
      <w:r>
        <w:rPr>
          <w:sz w:val="31"/>
        </w:rPr>
        <w:t>个销售人员获得订单金额（单位：</w:t>
      </w:r>
      <w:r>
        <w:rPr>
          <w:rFonts w:ascii="Arial" w:eastAsia="Arial"/>
          <w:sz w:val="31"/>
        </w:rPr>
        <w:t xml:space="preserve">1000 </w:t>
      </w:r>
      <w:r>
        <w:rPr>
          <w:sz w:val="31"/>
        </w:rPr>
        <w:t>英磅）</w:t>
      </w:r>
    </w:p>
    <w:p>
      <w:pPr>
        <w:pStyle w:val="BodyText"/>
        <w:spacing w:before="2"/>
        <w:rPr>
          <w:sz w:val="11"/>
        </w:rPr>
      </w:pPr>
    </w:p>
    <w:tbl>
      <w:tblPr>
        <w:tblStyle w:val="TableNormal2"/>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4"/>
        <w:gridCol w:w="710"/>
        <w:gridCol w:w="706"/>
        <w:gridCol w:w="706"/>
        <w:gridCol w:w="706"/>
        <w:gridCol w:w="708"/>
        <w:gridCol w:w="710"/>
        <w:gridCol w:w="708"/>
        <w:gridCol w:w="706"/>
        <w:gridCol w:w="604"/>
      </w:tblGrid>
      <w:tr>
        <w:tblPrEx>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28"/>
          <w:jc w:val="left"/>
        </w:trPr>
        <w:tc>
          <w:tcPr>
            <w:tcW w:w="604" w:type="dxa"/>
          </w:tcPr>
          <w:p>
            <w:pPr>
              <w:pStyle w:val="TableParagraph"/>
              <w:spacing w:before="18"/>
              <w:ind w:left="50"/>
              <w:jc w:val="left"/>
              <w:rPr>
                <w:rFonts w:ascii="Arial"/>
                <w:sz w:val="31"/>
              </w:rPr>
            </w:pPr>
            <w:r>
              <w:rPr>
                <w:rFonts w:ascii="Arial"/>
                <w:sz w:val="31"/>
              </w:rPr>
              <w:t>6.0</w:t>
            </w:r>
          </w:p>
        </w:tc>
        <w:tc>
          <w:tcPr>
            <w:tcW w:w="710" w:type="dxa"/>
          </w:tcPr>
          <w:p>
            <w:pPr>
              <w:pStyle w:val="TableParagraph"/>
              <w:spacing w:before="18"/>
              <w:ind w:left="116" w:right="114"/>
              <w:rPr>
                <w:rFonts w:ascii="Arial"/>
                <w:sz w:val="31"/>
              </w:rPr>
            </w:pPr>
            <w:r>
              <w:rPr>
                <w:rFonts w:ascii="Arial"/>
                <w:sz w:val="31"/>
              </w:rPr>
              <w:t>5.9</w:t>
            </w:r>
          </w:p>
        </w:tc>
        <w:tc>
          <w:tcPr>
            <w:tcW w:w="706" w:type="dxa"/>
          </w:tcPr>
          <w:p>
            <w:pPr>
              <w:pStyle w:val="TableParagraph"/>
              <w:spacing w:before="18"/>
              <w:ind w:left="117" w:right="114"/>
              <w:rPr>
                <w:rFonts w:ascii="Arial"/>
                <w:sz w:val="31"/>
              </w:rPr>
            </w:pPr>
            <w:r>
              <w:rPr>
                <w:rFonts w:ascii="Arial"/>
                <w:sz w:val="31"/>
              </w:rPr>
              <w:t>3.5</w:t>
            </w:r>
          </w:p>
        </w:tc>
        <w:tc>
          <w:tcPr>
            <w:tcW w:w="706" w:type="dxa"/>
          </w:tcPr>
          <w:p>
            <w:pPr>
              <w:pStyle w:val="TableParagraph"/>
              <w:spacing w:before="18"/>
              <w:ind w:left="116" w:right="114"/>
              <w:rPr>
                <w:rFonts w:ascii="Arial"/>
                <w:sz w:val="31"/>
              </w:rPr>
            </w:pPr>
            <w:r>
              <w:rPr>
                <w:rFonts w:ascii="Arial"/>
                <w:sz w:val="31"/>
              </w:rPr>
              <w:t>2.9</w:t>
            </w:r>
          </w:p>
        </w:tc>
        <w:tc>
          <w:tcPr>
            <w:tcW w:w="706" w:type="dxa"/>
          </w:tcPr>
          <w:p>
            <w:pPr>
              <w:pStyle w:val="TableParagraph"/>
              <w:spacing w:before="18"/>
              <w:ind w:left="118" w:right="111"/>
              <w:rPr>
                <w:rFonts w:ascii="Arial"/>
                <w:sz w:val="31"/>
              </w:rPr>
            </w:pPr>
            <w:r>
              <w:rPr>
                <w:rFonts w:ascii="Arial"/>
                <w:sz w:val="31"/>
              </w:rPr>
              <w:t>8.7</w:t>
            </w:r>
          </w:p>
        </w:tc>
        <w:tc>
          <w:tcPr>
            <w:tcW w:w="708" w:type="dxa"/>
          </w:tcPr>
          <w:p>
            <w:pPr>
              <w:pStyle w:val="TableParagraph"/>
              <w:spacing w:before="18"/>
              <w:ind w:left="114" w:right="110"/>
              <w:rPr>
                <w:rFonts w:ascii="Arial"/>
                <w:sz w:val="31"/>
              </w:rPr>
            </w:pPr>
            <w:r>
              <w:rPr>
                <w:rFonts w:ascii="Arial"/>
                <w:sz w:val="31"/>
              </w:rPr>
              <w:t>7.9</w:t>
            </w:r>
          </w:p>
        </w:tc>
        <w:tc>
          <w:tcPr>
            <w:tcW w:w="710" w:type="dxa"/>
          </w:tcPr>
          <w:p>
            <w:pPr>
              <w:pStyle w:val="TableParagraph"/>
              <w:spacing w:before="18"/>
              <w:ind w:left="120" w:right="110"/>
              <w:rPr>
                <w:rFonts w:ascii="Arial"/>
                <w:sz w:val="31"/>
              </w:rPr>
            </w:pPr>
            <w:r>
              <w:rPr>
                <w:rFonts w:ascii="Arial"/>
                <w:sz w:val="31"/>
              </w:rPr>
              <w:t>7.1</w:t>
            </w:r>
          </w:p>
        </w:tc>
        <w:tc>
          <w:tcPr>
            <w:tcW w:w="708" w:type="dxa"/>
          </w:tcPr>
          <w:p>
            <w:pPr>
              <w:pStyle w:val="TableParagraph"/>
              <w:spacing w:before="18"/>
              <w:ind w:left="119" w:right="110"/>
              <w:rPr>
                <w:rFonts w:ascii="Arial"/>
                <w:sz w:val="31"/>
              </w:rPr>
            </w:pPr>
            <w:r>
              <w:rPr>
                <w:rFonts w:ascii="Arial"/>
                <w:sz w:val="31"/>
              </w:rPr>
              <w:t>5.0</w:t>
            </w:r>
          </w:p>
        </w:tc>
        <w:tc>
          <w:tcPr>
            <w:tcW w:w="706" w:type="dxa"/>
          </w:tcPr>
          <w:p>
            <w:pPr>
              <w:pStyle w:val="TableParagraph"/>
              <w:spacing w:before="18"/>
              <w:ind w:left="158"/>
              <w:jc w:val="left"/>
              <w:rPr>
                <w:rFonts w:ascii="Arial"/>
                <w:sz w:val="31"/>
              </w:rPr>
            </w:pPr>
            <w:r>
              <w:rPr>
                <w:rFonts w:ascii="Arial"/>
                <w:sz w:val="31"/>
              </w:rPr>
              <w:t>5.2</w:t>
            </w:r>
          </w:p>
        </w:tc>
        <w:tc>
          <w:tcPr>
            <w:tcW w:w="604" w:type="dxa"/>
          </w:tcPr>
          <w:p>
            <w:pPr>
              <w:pStyle w:val="TableParagraph"/>
              <w:spacing w:before="18"/>
              <w:ind w:right="45"/>
              <w:jc w:val="right"/>
              <w:rPr>
                <w:rFonts w:ascii="Arial"/>
                <w:sz w:val="31"/>
              </w:rPr>
            </w:pPr>
            <w:r>
              <w:rPr>
                <w:rFonts w:ascii="Arial"/>
                <w:w w:val="90"/>
                <w:sz w:val="31"/>
              </w:rPr>
              <w:t>3.9</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604" w:type="dxa"/>
          </w:tcPr>
          <w:p>
            <w:pPr>
              <w:pStyle w:val="TableParagraph"/>
              <w:spacing w:before="130"/>
              <w:ind w:left="50"/>
              <w:jc w:val="left"/>
              <w:rPr>
                <w:rFonts w:ascii="Arial"/>
                <w:sz w:val="31"/>
              </w:rPr>
            </w:pPr>
            <w:r>
              <w:rPr>
                <w:rFonts w:ascii="Arial"/>
                <w:sz w:val="31"/>
              </w:rPr>
              <w:t>3.7</w:t>
            </w:r>
          </w:p>
        </w:tc>
        <w:tc>
          <w:tcPr>
            <w:tcW w:w="710" w:type="dxa"/>
          </w:tcPr>
          <w:p>
            <w:pPr>
              <w:pStyle w:val="TableParagraph"/>
              <w:spacing w:before="130"/>
              <w:ind w:left="116" w:right="114"/>
              <w:rPr>
                <w:rFonts w:ascii="Arial"/>
                <w:sz w:val="31"/>
              </w:rPr>
            </w:pPr>
            <w:r>
              <w:rPr>
                <w:rFonts w:ascii="Arial"/>
                <w:sz w:val="31"/>
              </w:rPr>
              <w:t>6.1</w:t>
            </w:r>
          </w:p>
        </w:tc>
        <w:tc>
          <w:tcPr>
            <w:tcW w:w="706" w:type="dxa"/>
          </w:tcPr>
          <w:p>
            <w:pPr>
              <w:pStyle w:val="TableParagraph"/>
              <w:spacing w:before="130"/>
              <w:ind w:left="117" w:right="114"/>
              <w:rPr>
                <w:rFonts w:ascii="Arial"/>
                <w:sz w:val="31"/>
              </w:rPr>
            </w:pPr>
            <w:r>
              <w:rPr>
                <w:rFonts w:ascii="Arial"/>
                <w:sz w:val="31"/>
              </w:rPr>
              <w:t>5.8</w:t>
            </w:r>
          </w:p>
        </w:tc>
        <w:tc>
          <w:tcPr>
            <w:tcW w:w="706" w:type="dxa"/>
          </w:tcPr>
          <w:p>
            <w:pPr>
              <w:pStyle w:val="TableParagraph"/>
              <w:spacing w:before="130"/>
              <w:ind w:left="116" w:right="114"/>
              <w:rPr>
                <w:rFonts w:ascii="Arial"/>
                <w:sz w:val="31"/>
              </w:rPr>
            </w:pPr>
            <w:r>
              <w:rPr>
                <w:rFonts w:ascii="Arial"/>
                <w:sz w:val="31"/>
              </w:rPr>
              <w:t>4.1</w:t>
            </w:r>
          </w:p>
        </w:tc>
        <w:tc>
          <w:tcPr>
            <w:tcW w:w="706" w:type="dxa"/>
          </w:tcPr>
          <w:p>
            <w:pPr>
              <w:pStyle w:val="TableParagraph"/>
              <w:spacing w:before="130"/>
              <w:ind w:left="118" w:right="111"/>
              <w:rPr>
                <w:rFonts w:ascii="Arial"/>
                <w:sz w:val="31"/>
              </w:rPr>
            </w:pPr>
            <w:r>
              <w:rPr>
                <w:rFonts w:ascii="Arial"/>
                <w:sz w:val="31"/>
              </w:rPr>
              <w:t>5.8</w:t>
            </w:r>
          </w:p>
        </w:tc>
        <w:tc>
          <w:tcPr>
            <w:tcW w:w="708" w:type="dxa"/>
          </w:tcPr>
          <w:p>
            <w:pPr>
              <w:pStyle w:val="TableParagraph"/>
              <w:spacing w:before="130"/>
              <w:ind w:left="114" w:right="110"/>
              <w:rPr>
                <w:rFonts w:ascii="Arial"/>
                <w:sz w:val="31"/>
              </w:rPr>
            </w:pPr>
            <w:r>
              <w:rPr>
                <w:rFonts w:ascii="Arial"/>
                <w:sz w:val="31"/>
              </w:rPr>
              <w:t>6.4</w:t>
            </w:r>
          </w:p>
        </w:tc>
        <w:tc>
          <w:tcPr>
            <w:tcW w:w="710" w:type="dxa"/>
          </w:tcPr>
          <w:p>
            <w:pPr>
              <w:pStyle w:val="TableParagraph"/>
              <w:spacing w:before="130"/>
              <w:ind w:left="120" w:right="110"/>
              <w:rPr>
                <w:rFonts w:ascii="Arial"/>
                <w:sz w:val="31"/>
              </w:rPr>
            </w:pPr>
            <w:r>
              <w:rPr>
                <w:rFonts w:ascii="Arial"/>
                <w:sz w:val="31"/>
              </w:rPr>
              <w:t>3.8</w:t>
            </w:r>
          </w:p>
        </w:tc>
        <w:tc>
          <w:tcPr>
            <w:tcW w:w="708" w:type="dxa"/>
          </w:tcPr>
          <w:p>
            <w:pPr>
              <w:pStyle w:val="TableParagraph"/>
              <w:spacing w:before="130"/>
              <w:ind w:left="119" w:right="110"/>
              <w:rPr>
                <w:rFonts w:ascii="Arial"/>
                <w:sz w:val="31"/>
              </w:rPr>
            </w:pPr>
            <w:r>
              <w:rPr>
                <w:rFonts w:ascii="Arial"/>
                <w:sz w:val="31"/>
              </w:rPr>
              <w:t>4.9</w:t>
            </w:r>
          </w:p>
        </w:tc>
        <w:tc>
          <w:tcPr>
            <w:tcW w:w="706" w:type="dxa"/>
          </w:tcPr>
          <w:p>
            <w:pPr>
              <w:pStyle w:val="TableParagraph"/>
              <w:spacing w:before="130"/>
              <w:ind w:left="158"/>
              <w:jc w:val="left"/>
              <w:rPr>
                <w:rFonts w:ascii="Arial"/>
                <w:sz w:val="31"/>
              </w:rPr>
            </w:pPr>
            <w:r>
              <w:rPr>
                <w:rFonts w:ascii="Arial"/>
                <w:sz w:val="31"/>
              </w:rPr>
              <w:t>5.7</w:t>
            </w:r>
          </w:p>
        </w:tc>
        <w:tc>
          <w:tcPr>
            <w:tcW w:w="604" w:type="dxa"/>
          </w:tcPr>
          <w:p>
            <w:pPr>
              <w:pStyle w:val="TableParagraph"/>
              <w:spacing w:before="130"/>
              <w:ind w:right="45"/>
              <w:jc w:val="right"/>
              <w:rPr>
                <w:rFonts w:ascii="Arial"/>
                <w:sz w:val="31"/>
              </w:rPr>
            </w:pPr>
            <w:r>
              <w:rPr>
                <w:rFonts w:ascii="Arial"/>
                <w:w w:val="90"/>
                <w:sz w:val="31"/>
              </w:rPr>
              <w:t>5.5</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604" w:type="dxa"/>
          </w:tcPr>
          <w:p>
            <w:pPr>
              <w:pStyle w:val="TableParagraph"/>
              <w:spacing w:before="130"/>
              <w:ind w:left="50"/>
              <w:jc w:val="left"/>
              <w:rPr>
                <w:rFonts w:ascii="Arial"/>
                <w:sz w:val="31"/>
              </w:rPr>
            </w:pPr>
            <w:r>
              <w:rPr>
                <w:rFonts w:ascii="Arial"/>
                <w:sz w:val="31"/>
              </w:rPr>
              <w:t>6.9</w:t>
            </w:r>
          </w:p>
        </w:tc>
        <w:tc>
          <w:tcPr>
            <w:tcW w:w="710" w:type="dxa"/>
          </w:tcPr>
          <w:p>
            <w:pPr>
              <w:pStyle w:val="TableParagraph"/>
              <w:spacing w:before="130"/>
              <w:ind w:left="116" w:right="114"/>
              <w:rPr>
                <w:rFonts w:ascii="Arial"/>
                <w:sz w:val="31"/>
              </w:rPr>
            </w:pPr>
            <w:r>
              <w:rPr>
                <w:rFonts w:ascii="Arial"/>
                <w:sz w:val="31"/>
              </w:rPr>
              <w:t>4.0</w:t>
            </w:r>
          </w:p>
        </w:tc>
        <w:tc>
          <w:tcPr>
            <w:tcW w:w="706" w:type="dxa"/>
          </w:tcPr>
          <w:p>
            <w:pPr>
              <w:pStyle w:val="TableParagraph"/>
              <w:spacing w:before="130"/>
              <w:ind w:left="117" w:right="114"/>
              <w:rPr>
                <w:rFonts w:ascii="Arial"/>
                <w:sz w:val="31"/>
              </w:rPr>
            </w:pPr>
            <w:r>
              <w:rPr>
                <w:rFonts w:ascii="Arial"/>
                <w:sz w:val="31"/>
              </w:rPr>
              <w:t>4.8</w:t>
            </w:r>
          </w:p>
        </w:tc>
        <w:tc>
          <w:tcPr>
            <w:tcW w:w="706" w:type="dxa"/>
          </w:tcPr>
          <w:p>
            <w:pPr>
              <w:pStyle w:val="TableParagraph"/>
              <w:spacing w:before="130"/>
              <w:ind w:left="116" w:right="114"/>
              <w:rPr>
                <w:rFonts w:ascii="Arial"/>
                <w:sz w:val="31"/>
              </w:rPr>
            </w:pPr>
            <w:r>
              <w:rPr>
                <w:rFonts w:ascii="Arial"/>
                <w:sz w:val="31"/>
              </w:rPr>
              <w:t>5.1</w:t>
            </w:r>
          </w:p>
        </w:tc>
        <w:tc>
          <w:tcPr>
            <w:tcW w:w="706" w:type="dxa"/>
          </w:tcPr>
          <w:p>
            <w:pPr>
              <w:pStyle w:val="TableParagraph"/>
              <w:spacing w:before="130"/>
              <w:ind w:left="118" w:right="111"/>
              <w:rPr>
                <w:rFonts w:ascii="Arial"/>
                <w:sz w:val="31"/>
              </w:rPr>
            </w:pPr>
            <w:r>
              <w:rPr>
                <w:rFonts w:ascii="Arial"/>
                <w:sz w:val="31"/>
              </w:rPr>
              <w:t>4.3</w:t>
            </w:r>
          </w:p>
        </w:tc>
        <w:tc>
          <w:tcPr>
            <w:tcW w:w="708" w:type="dxa"/>
          </w:tcPr>
          <w:p>
            <w:pPr>
              <w:pStyle w:val="TableParagraph"/>
              <w:spacing w:before="130"/>
              <w:ind w:left="114" w:right="110"/>
              <w:rPr>
                <w:rFonts w:ascii="Arial"/>
                <w:sz w:val="31"/>
              </w:rPr>
            </w:pPr>
            <w:r>
              <w:rPr>
                <w:rFonts w:ascii="Arial"/>
                <w:sz w:val="31"/>
              </w:rPr>
              <w:t>5.4</w:t>
            </w:r>
          </w:p>
        </w:tc>
        <w:tc>
          <w:tcPr>
            <w:tcW w:w="710" w:type="dxa"/>
          </w:tcPr>
          <w:p>
            <w:pPr>
              <w:pStyle w:val="TableParagraph"/>
              <w:spacing w:before="130"/>
              <w:ind w:left="120" w:right="110"/>
              <w:rPr>
                <w:rFonts w:ascii="Arial"/>
                <w:sz w:val="31"/>
              </w:rPr>
            </w:pPr>
            <w:r>
              <w:rPr>
                <w:rFonts w:ascii="Arial"/>
                <w:sz w:val="31"/>
              </w:rPr>
              <w:t>6.8</w:t>
            </w:r>
          </w:p>
        </w:tc>
        <w:tc>
          <w:tcPr>
            <w:tcW w:w="708" w:type="dxa"/>
          </w:tcPr>
          <w:p>
            <w:pPr>
              <w:pStyle w:val="TableParagraph"/>
              <w:spacing w:before="130"/>
              <w:ind w:left="119" w:right="110"/>
              <w:rPr>
                <w:rFonts w:ascii="Arial"/>
                <w:sz w:val="31"/>
              </w:rPr>
            </w:pPr>
            <w:r>
              <w:rPr>
                <w:rFonts w:ascii="Arial"/>
                <w:sz w:val="31"/>
              </w:rPr>
              <w:t>5.9</w:t>
            </w:r>
          </w:p>
        </w:tc>
        <w:tc>
          <w:tcPr>
            <w:tcW w:w="706" w:type="dxa"/>
          </w:tcPr>
          <w:p>
            <w:pPr>
              <w:pStyle w:val="TableParagraph"/>
              <w:spacing w:before="130"/>
              <w:ind w:left="158"/>
              <w:jc w:val="left"/>
              <w:rPr>
                <w:rFonts w:ascii="Arial"/>
                <w:sz w:val="31"/>
              </w:rPr>
            </w:pPr>
            <w:r>
              <w:rPr>
                <w:rFonts w:ascii="Arial"/>
                <w:sz w:val="31"/>
              </w:rPr>
              <w:t>6.9</w:t>
            </w:r>
          </w:p>
        </w:tc>
        <w:tc>
          <w:tcPr>
            <w:tcW w:w="604" w:type="dxa"/>
          </w:tcPr>
          <w:p>
            <w:pPr>
              <w:pStyle w:val="TableParagraph"/>
              <w:spacing w:before="130"/>
              <w:ind w:right="45"/>
              <w:jc w:val="right"/>
              <w:rPr>
                <w:rFonts w:ascii="Arial"/>
                <w:sz w:val="31"/>
              </w:rPr>
            </w:pPr>
            <w:r>
              <w:rPr>
                <w:rFonts w:ascii="Arial"/>
                <w:w w:val="90"/>
                <w:sz w:val="31"/>
              </w:rPr>
              <w:t>5.4</w:t>
            </w:r>
          </w:p>
        </w:tc>
      </w:tr>
      <w:tr>
        <w:tblPrEx>
          <w:tblW w:w="0" w:type="auto"/>
          <w:jc w:val="left"/>
          <w:tblInd w:w="748" w:type="dxa"/>
          <w:tblLayout w:type="fixed"/>
          <w:tblCellMar>
            <w:top w:w="0" w:type="dxa"/>
            <w:left w:w="0" w:type="dxa"/>
            <w:bottom w:w="0" w:type="dxa"/>
            <w:right w:w="0" w:type="dxa"/>
          </w:tblCellMar>
          <w:tblLook w:val="01E0"/>
        </w:tblPrEx>
        <w:trPr>
          <w:trHeight w:val="540"/>
          <w:jc w:val="left"/>
        </w:trPr>
        <w:tc>
          <w:tcPr>
            <w:tcW w:w="604" w:type="dxa"/>
          </w:tcPr>
          <w:p>
            <w:pPr>
              <w:pStyle w:val="TableParagraph"/>
              <w:spacing w:before="130"/>
              <w:ind w:left="50"/>
              <w:jc w:val="left"/>
              <w:rPr>
                <w:rFonts w:ascii="Arial"/>
                <w:sz w:val="31"/>
              </w:rPr>
            </w:pPr>
            <w:r>
              <w:rPr>
                <w:rFonts w:ascii="Arial"/>
                <w:sz w:val="31"/>
              </w:rPr>
              <w:t>2.4</w:t>
            </w:r>
          </w:p>
        </w:tc>
        <w:tc>
          <w:tcPr>
            <w:tcW w:w="710" w:type="dxa"/>
          </w:tcPr>
          <w:p>
            <w:pPr>
              <w:pStyle w:val="TableParagraph"/>
              <w:spacing w:before="130"/>
              <w:ind w:left="116" w:right="114"/>
              <w:rPr>
                <w:rFonts w:ascii="Arial"/>
                <w:sz w:val="31"/>
              </w:rPr>
            </w:pPr>
            <w:r>
              <w:rPr>
                <w:rFonts w:ascii="Arial"/>
                <w:sz w:val="31"/>
              </w:rPr>
              <w:t>4.9</w:t>
            </w:r>
          </w:p>
        </w:tc>
        <w:tc>
          <w:tcPr>
            <w:tcW w:w="706" w:type="dxa"/>
          </w:tcPr>
          <w:p>
            <w:pPr>
              <w:pStyle w:val="TableParagraph"/>
              <w:spacing w:before="130"/>
              <w:ind w:left="117" w:right="114"/>
              <w:rPr>
                <w:rFonts w:ascii="Arial"/>
                <w:sz w:val="31"/>
              </w:rPr>
            </w:pPr>
            <w:r>
              <w:rPr>
                <w:rFonts w:ascii="Arial"/>
                <w:sz w:val="31"/>
              </w:rPr>
              <w:t>7.2</w:t>
            </w:r>
          </w:p>
        </w:tc>
        <w:tc>
          <w:tcPr>
            <w:tcW w:w="706" w:type="dxa"/>
          </w:tcPr>
          <w:p>
            <w:pPr>
              <w:pStyle w:val="TableParagraph"/>
              <w:spacing w:before="130"/>
              <w:ind w:left="116" w:right="114"/>
              <w:rPr>
                <w:rFonts w:ascii="Arial"/>
                <w:sz w:val="31"/>
              </w:rPr>
            </w:pPr>
            <w:r>
              <w:rPr>
                <w:rFonts w:ascii="Arial"/>
                <w:sz w:val="31"/>
              </w:rPr>
              <w:t>4.2</w:t>
            </w:r>
          </w:p>
        </w:tc>
        <w:tc>
          <w:tcPr>
            <w:tcW w:w="706" w:type="dxa"/>
          </w:tcPr>
          <w:p>
            <w:pPr>
              <w:pStyle w:val="TableParagraph"/>
              <w:spacing w:before="130"/>
              <w:ind w:left="118" w:right="111"/>
              <w:rPr>
                <w:rFonts w:ascii="Arial"/>
                <w:sz w:val="31"/>
              </w:rPr>
            </w:pPr>
            <w:r>
              <w:rPr>
                <w:rFonts w:ascii="Arial"/>
                <w:sz w:val="31"/>
              </w:rPr>
              <w:t>6.2</w:t>
            </w:r>
          </w:p>
        </w:tc>
        <w:tc>
          <w:tcPr>
            <w:tcW w:w="708" w:type="dxa"/>
          </w:tcPr>
          <w:p>
            <w:pPr>
              <w:pStyle w:val="TableParagraph"/>
              <w:spacing w:before="130"/>
              <w:ind w:left="114" w:right="110"/>
              <w:rPr>
                <w:rFonts w:ascii="Arial"/>
                <w:sz w:val="31"/>
              </w:rPr>
            </w:pPr>
            <w:r>
              <w:rPr>
                <w:rFonts w:ascii="Arial"/>
                <w:sz w:val="31"/>
              </w:rPr>
              <w:t>5.8</w:t>
            </w:r>
          </w:p>
        </w:tc>
        <w:tc>
          <w:tcPr>
            <w:tcW w:w="710" w:type="dxa"/>
          </w:tcPr>
          <w:p>
            <w:pPr>
              <w:pStyle w:val="TableParagraph"/>
              <w:spacing w:before="130"/>
              <w:ind w:left="120" w:right="110"/>
              <w:rPr>
                <w:rFonts w:ascii="Arial"/>
                <w:sz w:val="31"/>
              </w:rPr>
            </w:pPr>
            <w:r>
              <w:rPr>
                <w:rFonts w:ascii="Arial"/>
                <w:sz w:val="31"/>
              </w:rPr>
              <w:t>3.8</w:t>
            </w:r>
          </w:p>
        </w:tc>
        <w:tc>
          <w:tcPr>
            <w:tcW w:w="708" w:type="dxa"/>
          </w:tcPr>
          <w:p>
            <w:pPr>
              <w:pStyle w:val="TableParagraph"/>
              <w:spacing w:before="130"/>
              <w:ind w:left="120" w:right="103"/>
              <w:rPr>
                <w:rFonts w:ascii="Arial"/>
                <w:sz w:val="31"/>
              </w:rPr>
            </w:pPr>
            <w:r>
              <w:rPr>
                <w:rFonts w:ascii="Arial"/>
                <w:sz w:val="31"/>
              </w:rPr>
              <w:t>6.2</w:t>
            </w:r>
          </w:p>
        </w:tc>
        <w:tc>
          <w:tcPr>
            <w:tcW w:w="706" w:type="dxa"/>
          </w:tcPr>
          <w:p>
            <w:pPr>
              <w:pStyle w:val="TableParagraph"/>
              <w:spacing w:before="130"/>
              <w:ind w:left="161"/>
              <w:jc w:val="left"/>
              <w:rPr>
                <w:rFonts w:ascii="Arial"/>
                <w:sz w:val="31"/>
              </w:rPr>
            </w:pPr>
            <w:r>
              <w:rPr>
                <w:rFonts w:ascii="Arial"/>
                <w:sz w:val="31"/>
              </w:rPr>
              <w:t>5.7</w:t>
            </w:r>
          </w:p>
        </w:tc>
        <w:tc>
          <w:tcPr>
            <w:tcW w:w="604" w:type="dxa"/>
          </w:tcPr>
          <w:p>
            <w:pPr>
              <w:pStyle w:val="TableParagraph"/>
              <w:spacing w:before="130"/>
              <w:ind w:right="41"/>
              <w:jc w:val="right"/>
              <w:rPr>
                <w:rFonts w:ascii="Arial"/>
                <w:sz w:val="31"/>
              </w:rPr>
            </w:pPr>
            <w:r>
              <w:rPr>
                <w:rFonts w:ascii="Arial"/>
                <w:w w:val="90"/>
                <w:sz w:val="31"/>
              </w:rPr>
              <w:t>6.8</w:t>
            </w:r>
          </w:p>
        </w:tc>
      </w:tr>
      <w:tr>
        <w:tblPrEx>
          <w:tblW w:w="0" w:type="auto"/>
          <w:jc w:val="left"/>
          <w:tblInd w:w="748" w:type="dxa"/>
          <w:tblLayout w:type="fixed"/>
          <w:tblCellMar>
            <w:top w:w="0" w:type="dxa"/>
            <w:left w:w="0" w:type="dxa"/>
            <w:bottom w:w="0" w:type="dxa"/>
            <w:right w:w="0" w:type="dxa"/>
          </w:tblCellMar>
          <w:tblLook w:val="01E0"/>
        </w:tblPrEx>
        <w:trPr>
          <w:trHeight w:val="428"/>
          <w:jc w:val="left"/>
        </w:trPr>
        <w:tc>
          <w:tcPr>
            <w:tcW w:w="604" w:type="dxa"/>
          </w:tcPr>
          <w:p>
            <w:pPr>
              <w:pStyle w:val="TableParagraph"/>
              <w:spacing w:before="130" w:line="278" w:lineRule="exact"/>
              <w:ind w:left="50"/>
              <w:jc w:val="left"/>
              <w:rPr>
                <w:rFonts w:ascii="Arial"/>
                <w:sz w:val="31"/>
              </w:rPr>
            </w:pPr>
            <w:r>
              <w:rPr>
                <w:rFonts w:ascii="Arial"/>
                <w:sz w:val="31"/>
              </w:rPr>
              <w:t>3.4</w:t>
            </w:r>
          </w:p>
        </w:tc>
        <w:tc>
          <w:tcPr>
            <w:tcW w:w="710" w:type="dxa"/>
          </w:tcPr>
          <w:p>
            <w:pPr>
              <w:pStyle w:val="TableParagraph"/>
              <w:spacing w:before="130" w:line="278" w:lineRule="exact"/>
              <w:ind w:left="116" w:right="114"/>
              <w:rPr>
                <w:rFonts w:ascii="Arial"/>
                <w:sz w:val="31"/>
              </w:rPr>
            </w:pPr>
            <w:r>
              <w:rPr>
                <w:rFonts w:ascii="Arial"/>
                <w:sz w:val="31"/>
              </w:rPr>
              <w:t>5.0</w:t>
            </w:r>
          </w:p>
        </w:tc>
        <w:tc>
          <w:tcPr>
            <w:tcW w:w="706" w:type="dxa"/>
          </w:tcPr>
          <w:p>
            <w:pPr>
              <w:pStyle w:val="TableParagraph"/>
              <w:spacing w:before="130" w:line="278" w:lineRule="exact"/>
              <w:ind w:left="117" w:right="114"/>
              <w:rPr>
                <w:rFonts w:ascii="Arial"/>
                <w:sz w:val="31"/>
              </w:rPr>
            </w:pPr>
            <w:r>
              <w:rPr>
                <w:rFonts w:ascii="Arial"/>
                <w:sz w:val="31"/>
              </w:rPr>
              <w:t>5.2</w:t>
            </w:r>
          </w:p>
        </w:tc>
        <w:tc>
          <w:tcPr>
            <w:tcW w:w="706" w:type="dxa"/>
          </w:tcPr>
          <w:p>
            <w:pPr>
              <w:pStyle w:val="TableParagraph"/>
              <w:spacing w:before="130" w:line="278" w:lineRule="exact"/>
              <w:ind w:left="116" w:right="114"/>
              <w:rPr>
                <w:rFonts w:ascii="Arial"/>
                <w:sz w:val="31"/>
              </w:rPr>
            </w:pPr>
            <w:r>
              <w:rPr>
                <w:rFonts w:ascii="Arial"/>
                <w:sz w:val="31"/>
              </w:rPr>
              <w:t>5.3</w:t>
            </w:r>
          </w:p>
        </w:tc>
        <w:tc>
          <w:tcPr>
            <w:tcW w:w="706" w:type="dxa"/>
          </w:tcPr>
          <w:p>
            <w:pPr>
              <w:pStyle w:val="TableParagraph"/>
              <w:spacing w:before="130" w:line="278" w:lineRule="exact"/>
              <w:ind w:left="118" w:right="111"/>
              <w:rPr>
                <w:rFonts w:ascii="Arial"/>
                <w:sz w:val="31"/>
              </w:rPr>
            </w:pPr>
            <w:r>
              <w:rPr>
                <w:rFonts w:ascii="Arial"/>
                <w:sz w:val="31"/>
              </w:rPr>
              <w:t>3.0</w:t>
            </w:r>
          </w:p>
        </w:tc>
        <w:tc>
          <w:tcPr>
            <w:tcW w:w="708" w:type="dxa"/>
          </w:tcPr>
          <w:p>
            <w:pPr>
              <w:pStyle w:val="TableParagraph"/>
              <w:spacing w:before="130" w:line="278" w:lineRule="exact"/>
              <w:ind w:left="114" w:right="110"/>
              <w:rPr>
                <w:rFonts w:ascii="Arial"/>
                <w:sz w:val="31"/>
              </w:rPr>
            </w:pPr>
            <w:r>
              <w:rPr>
                <w:rFonts w:ascii="Arial"/>
                <w:sz w:val="31"/>
              </w:rPr>
              <w:t>3.6</w:t>
            </w:r>
          </w:p>
        </w:tc>
        <w:tc>
          <w:tcPr>
            <w:tcW w:w="710" w:type="dxa"/>
          </w:tcPr>
          <w:p>
            <w:pPr>
              <w:pStyle w:val="TableParagraph"/>
              <w:spacing w:before="130" w:line="278" w:lineRule="exact"/>
              <w:ind w:left="120" w:right="110"/>
              <w:rPr>
                <w:rFonts w:ascii="Arial"/>
                <w:sz w:val="31"/>
              </w:rPr>
            </w:pPr>
            <w:r>
              <w:rPr>
                <w:rFonts w:ascii="Arial"/>
                <w:sz w:val="31"/>
              </w:rPr>
              <w:t>3.8</w:t>
            </w:r>
          </w:p>
        </w:tc>
        <w:tc>
          <w:tcPr>
            <w:tcW w:w="708" w:type="dxa"/>
          </w:tcPr>
          <w:p>
            <w:pPr>
              <w:pStyle w:val="TableParagraph"/>
              <w:spacing w:before="130" w:line="278" w:lineRule="exact"/>
              <w:ind w:left="119" w:right="110"/>
              <w:rPr>
                <w:rFonts w:ascii="Arial"/>
                <w:sz w:val="31"/>
              </w:rPr>
            </w:pPr>
            <w:r>
              <w:rPr>
                <w:rFonts w:ascii="Arial"/>
                <w:sz w:val="31"/>
              </w:rPr>
              <w:t>5.8</w:t>
            </w:r>
          </w:p>
        </w:tc>
        <w:tc>
          <w:tcPr>
            <w:tcW w:w="706" w:type="dxa"/>
          </w:tcPr>
          <w:p>
            <w:pPr>
              <w:pStyle w:val="TableParagraph"/>
              <w:spacing w:before="130" w:line="278" w:lineRule="exact"/>
              <w:ind w:left="158"/>
              <w:jc w:val="left"/>
              <w:rPr>
                <w:rFonts w:ascii="Arial"/>
                <w:sz w:val="31"/>
              </w:rPr>
            </w:pPr>
            <w:r>
              <w:rPr>
                <w:rFonts w:ascii="Arial"/>
                <w:sz w:val="31"/>
              </w:rPr>
              <w:t>4.9</w:t>
            </w:r>
          </w:p>
        </w:tc>
        <w:tc>
          <w:tcPr>
            <w:tcW w:w="604" w:type="dxa"/>
          </w:tcPr>
          <w:p>
            <w:pPr>
              <w:pStyle w:val="TableParagraph"/>
              <w:spacing w:before="130" w:line="278" w:lineRule="exact"/>
              <w:ind w:right="45"/>
              <w:jc w:val="right"/>
              <w:rPr>
                <w:rFonts w:ascii="Arial"/>
                <w:sz w:val="31"/>
              </w:rPr>
            </w:pPr>
            <w:r>
              <w:rPr>
                <w:rFonts w:ascii="Arial"/>
                <w:w w:val="90"/>
                <w:sz w:val="31"/>
              </w:rPr>
              <w:t>3.7</w:t>
            </w:r>
          </w:p>
        </w:tc>
      </w:tr>
    </w:tbl>
    <w:p>
      <w:pPr>
        <w:pStyle w:val="ListParagraph"/>
        <w:numPr>
          <w:ilvl w:val="0"/>
          <w:numId w:val="20"/>
        </w:numPr>
        <w:tabs>
          <w:tab w:val="left" w:pos="1584"/>
        </w:tabs>
        <w:spacing w:before="222" w:after="0" w:line="240" w:lineRule="auto"/>
        <w:ind w:left="1583" w:right="0" w:hanging="794"/>
        <w:jc w:val="left"/>
        <w:rPr>
          <w:sz w:val="31"/>
        </w:rPr>
      </w:pPr>
      <w:r>
        <w:rPr>
          <w:sz w:val="31"/>
        </w:rPr>
        <w:t>整理数据制作一个频率分布表（</w:t>
      </w:r>
      <w:r>
        <w:rPr>
          <w:spacing w:val="23"/>
          <w:sz w:val="31"/>
        </w:rPr>
        <w:t>分为</w:t>
      </w:r>
      <w:r>
        <w:rPr>
          <w:rFonts w:ascii="Arial" w:eastAsia="Arial"/>
          <w:sz w:val="31"/>
        </w:rPr>
        <w:t>7</w:t>
      </w:r>
      <w:r>
        <w:rPr>
          <w:rFonts w:ascii="Arial" w:eastAsia="Arial"/>
          <w:spacing w:val="-6"/>
          <w:sz w:val="31"/>
        </w:rPr>
        <w:t xml:space="preserve"> </w:t>
      </w:r>
      <w:r>
        <w:rPr>
          <w:sz w:val="31"/>
        </w:rPr>
        <w:t>组）</w:t>
      </w:r>
    </w:p>
    <w:p>
      <w:pPr>
        <w:pStyle w:val="ListParagraph"/>
        <w:numPr>
          <w:ilvl w:val="0"/>
          <w:numId w:val="20"/>
        </w:numPr>
        <w:tabs>
          <w:tab w:val="left" w:pos="1584"/>
        </w:tabs>
        <w:spacing w:before="143" w:after="0" w:line="240" w:lineRule="auto"/>
        <w:ind w:left="1583" w:right="0" w:hanging="794"/>
        <w:jc w:val="left"/>
        <w:rPr>
          <w:sz w:val="31"/>
        </w:rPr>
      </w:pPr>
      <w:r>
        <w:rPr>
          <w:sz w:val="31"/>
        </w:rPr>
        <w:t>根据频率分布表作图</w:t>
      </w:r>
    </w:p>
    <w:p>
      <w:pPr>
        <w:tabs>
          <w:tab w:val="left" w:pos="3858"/>
        </w:tabs>
        <w:spacing w:before="143"/>
        <w:ind w:left="1107" w:right="0" w:firstLine="0"/>
        <w:jc w:val="left"/>
        <w:rPr>
          <w:sz w:val="31"/>
        </w:rPr>
      </w:pPr>
      <w:r>
        <w:rPr>
          <w:rFonts w:ascii="Arial" w:eastAsia="Arial"/>
          <w:w w:val="105"/>
          <w:sz w:val="31"/>
        </w:rPr>
        <w:t>A</w:t>
      </w:r>
      <w:r>
        <w:rPr>
          <w:w w:val="105"/>
          <w:sz w:val="31"/>
        </w:rPr>
        <w:t>、直方图</w:t>
        <w:tab/>
      </w:r>
      <w:r>
        <w:rPr>
          <w:rFonts w:ascii="Arial" w:eastAsia="Arial"/>
          <w:spacing w:val="-3"/>
          <w:w w:val="105"/>
          <w:sz w:val="31"/>
        </w:rPr>
        <w:t>B</w:t>
      </w:r>
      <w:r>
        <w:rPr>
          <w:w w:val="105"/>
          <w:sz w:val="31"/>
        </w:rPr>
        <w:t>、折线图</w:t>
      </w:r>
    </w:p>
    <w:p>
      <w:pPr>
        <w:spacing w:before="142"/>
        <w:ind w:left="1107" w:right="0" w:firstLine="0"/>
        <w:jc w:val="left"/>
        <w:rPr>
          <w:sz w:val="31"/>
        </w:rPr>
      </w:pPr>
      <w:r>
        <w:rPr>
          <w:rFonts w:ascii="Arial" w:eastAsia="Arial"/>
          <w:sz w:val="31"/>
        </w:rPr>
        <w:t>C</w:t>
      </w:r>
      <w:r>
        <w:rPr>
          <w:sz w:val="31"/>
        </w:rPr>
        <w:t>、根据频率分布图说明销售人员获得订单金额分布属于哪一种类型？</w:t>
      </w:r>
    </w:p>
    <w:p>
      <w:pPr>
        <w:pStyle w:val="ListParagraph"/>
        <w:numPr>
          <w:ilvl w:val="0"/>
          <w:numId w:val="20"/>
        </w:numPr>
        <w:tabs>
          <w:tab w:val="left" w:pos="1584"/>
        </w:tabs>
        <w:spacing w:before="143" w:after="0" w:line="240" w:lineRule="auto"/>
        <w:ind w:left="1583" w:right="0" w:hanging="794"/>
        <w:jc w:val="left"/>
        <w:rPr>
          <w:sz w:val="31"/>
        </w:rPr>
      </w:pPr>
      <w:r>
        <w:rPr>
          <w:sz w:val="31"/>
        </w:rPr>
        <w:t>绘制一条累计频数曲线，并根据该图回答下列问题：</w:t>
      </w:r>
    </w:p>
    <w:p>
      <w:pPr>
        <w:spacing w:before="143" w:line="326" w:lineRule="auto"/>
        <w:ind w:left="790" w:right="3140" w:firstLine="0"/>
        <w:jc w:val="left"/>
        <w:rPr>
          <w:sz w:val="31"/>
        </w:rPr>
      </w:pPr>
      <w:r>
        <w:rPr>
          <w:rFonts w:ascii="Arial" w:eastAsia="Arial"/>
          <w:sz w:val="31"/>
        </w:rPr>
        <w:t>A</w:t>
      </w:r>
      <w:r>
        <w:rPr>
          <w:spacing w:val="-8"/>
          <w:sz w:val="31"/>
        </w:rPr>
        <w:t xml:space="preserve">、有多少销售人员获得 </w:t>
      </w:r>
      <w:r>
        <w:rPr>
          <w:rFonts w:ascii="Arial" w:eastAsia="Arial"/>
          <w:sz w:val="31"/>
        </w:rPr>
        <w:t xml:space="preserve">6000 </w:t>
      </w:r>
      <w:r>
        <w:rPr>
          <w:sz w:val="31"/>
        </w:rPr>
        <w:t>英磅以上（</w:t>
      </w:r>
      <w:r>
        <w:rPr>
          <w:spacing w:val="-35"/>
          <w:sz w:val="31"/>
        </w:rPr>
        <w:t xml:space="preserve">含 </w:t>
      </w:r>
      <w:r>
        <w:rPr>
          <w:rFonts w:ascii="Arial" w:eastAsia="Arial"/>
          <w:sz w:val="31"/>
        </w:rPr>
        <w:t xml:space="preserve">6000 </w:t>
      </w:r>
      <w:r>
        <w:rPr>
          <w:sz w:val="31"/>
        </w:rPr>
        <w:t>英磅）</w:t>
      </w:r>
      <w:r>
        <w:rPr>
          <w:spacing w:val="-4"/>
          <w:sz w:val="31"/>
        </w:rPr>
        <w:t xml:space="preserve">的订单； </w:t>
      </w:r>
      <w:r>
        <w:rPr>
          <w:rFonts w:ascii="Arial" w:eastAsia="Arial"/>
          <w:sz w:val="31"/>
        </w:rPr>
        <w:t>B</w:t>
      </w:r>
      <w:r>
        <w:rPr>
          <w:spacing w:val="-8"/>
          <w:sz w:val="31"/>
        </w:rPr>
        <w:t xml:space="preserve">、有多少销售人员获得 </w:t>
      </w:r>
      <w:r>
        <w:rPr>
          <w:rFonts w:ascii="Arial" w:eastAsia="Arial"/>
          <w:sz w:val="31"/>
        </w:rPr>
        <w:t xml:space="preserve">4000 </w:t>
      </w:r>
      <w:r>
        <w:rPr>
          <w:sz w:val="31"/>
        </w:rPr>
        <w:t>英磅以下（</w:t>
      </w:r>
      <w:r>
        <w:rPr>
          <w:spacing w:val="-37"/>
          <w:sz w:val="31"/>
        </w:rPr>
        <w:t xml:space="preserve">含 </w:t>
      </w:r>
      <w:r>
        <w:rPr>
          <w:rFonts w:ascii="Arial" w:eastAsia="Arial"/>
          <w:sz w:val="31"/>
        </w:rPr>
        <w:t xml:space="preserve">4000 </w:t>
      </w:r>
      <w:r>
        <w:rPr>
          <w:sz w:val="31"/>
        </w:rPr>
        <w:t>英磅）的订单；</w:t>
      </w:r>
    </w:p>
    <w:p>
      <w:pPr>
        <w:spacing w:before="0" w:line="397" w:lineRule="exact"/>
        <w:ind w:left="790" w:right="0" w:firstLine="0"/>
        <w:jc w:val="left"/>
        <w:rPr>
          <w:sz w:val="31"/>
        </w:rPr>
      </w:pPr>
      <w:r>
        <w:rPr>
          <w:rFonts w:ascii="Arial" w:eastAsia="Arial"/>
          <w:sz w:val="31"/>
        </w:rPr>
        <w:t>C</w:t>
      </w:r>
      <w:r>
        <w:rPr>
          <w:sz w:val="31"/>
        </w:rPr>
        <w:t>、与原始数据对比，利用累计频数曲线图回答以上问题的准确性如何？</w:t>
      </w:r>
    </w:p>
    <w:p>
      <w:pPr>
        <w:pStyle w:val="BodyText"/>
        <w:rPr>
          <w:sz w:val="34"/>
        </w:rPr>
      </w:pPr>
    </w:p>
    <w:p>
      <w:pPr>
        <w:pStyle w:val="BodyText"/>
        <w:rPr>
          <w:sz w:val="34"/>
        </w:rPr>
      </w:pPr>
    </w:p>
    <w:p>
      <w:pPr>
        <w:pStyle w:val="Heading6"/>
        <w:spacing w:before="265" w:line="280" w:lineRule="auto"/>
        <w:ind w:left="880" w:right="7228" w:hanging="90"/>
        <w:rPr>
          <w:rFonts w:ascii="黑体" w:eastAsia="黑体" w:hint="eastAsia"/>
        </w:rPr>
      </w:pPr>
      <w:r>
        <w:rPr>
          <w:rFonts w:ascii="黑体" w:eastAsia="黑体" w:hint="eastAsia"/>
          <w:w w:val="95"/>
        </w:rPr>
        <w:t xml:space="preserve">习题参考答案选答（偶数题目） </w:t>
      </w:r>
      <w:r>
        <w:rPr>
          <w:rFonts w:ascii="黑体" w:eastAsia="黑体" w:hint="eastAsia"/>
        </w:rPr>
        <w:t>一、填空题</w:t>
      </w:r>
    </w:p>
    <w:p>
      <w:pPr>
        <w:spacing w:before="88"/>
        <w:ind w:left="880" w:right="0" w:firstLine="0"/>
        <w:jc w:val="left"/>
        <w:rPr>
          <w:sz w:val="31"/>
        </w:rPr>
      </w:pPr>
      <w:r>
        <w:rPr>
          <w:rFonts w:ascii="Arial" w:eastAsia="Arial"/>
          <w:sz w:val="31"/>
        </w:rPr>
        <w:t>2</w:t>
      </w:r>
      <w:r>
        <w:rPr>
          <w:sz w:val="31"/>
        </w:rPr>
        <w:t>、及时性、准确性、完整性</w:t>
      </w:r>
    </w:p>
    <w:p>
      <w:pPr>
        <w:spacing w:before="143"/>
        <w:ind w:left="880" w:right="0" w:firstLine="0"/>
        <w:jc w:val="left"/>
        <w:rPr>
          <w:sz w:val="31"/>
        </w:rPr>
      </w:pPr>
      <w:r>
        <w:rPr>
          <w:rFonts w:ascii="Arial" w:eastAsia="Arial"/>
          <w:sz w:val="31"/>
        </w:rPr>
        <w:t>4</w:t>
      </w:r>
      <w:r>
        <w:rPr>
          <w:sz w:val="31"/>
        </w:rPr>
        <w:t>、全面、非全面</w:t>
      </w:r>
    </w:p>
    <w:p>
      <w:pPr>
        <w:spacing w:before="143"/>
        <w:ind w:left="880" w:right="0" w:firstLine="0"/>
        <w:jc w:val="left"/>
        <w:rPr>
          <w:sz w:val="31"/>
        </w:rPr>
      </w:pPr>
      <w:r>
        <w:rPr>
          <w:rFonts w:ascii="Arial" w:eastAsia="Arial"/>
          <w:sz w:val="31"/>
        </w:rPr>
        <w:t>6</w:t>
      </w:r>
      <w:r>
        <w:rPr>
          <w:sz w:val="31"/>
        </w:rPr>
        <w:t>、工业企业全部职工、工业企业每一名职工、每一个工业企业；</w:t>
      </w:r>
    </w:p>
    <w:p>
      <w:pPr>
        <w:spacing w:before="143"/>
        <w:ind w:left="880" w:right="0" w:firstLine="0"/>
        <w:jc w:val="left"/>
        <w:rPr>
          <w:sz w:val="31"/>
        </w:rPr>
      </w:pPr>
      <w:r>
        <w:rPr>
          <w:rFonts w:ascii="Arial" w:eastAsia="Arial"/>
          <w:sz w:val="31"/>
        </w:rPr>
        <w:t>8</w:t>
      </w:r>
      <w:r>
        <w:rPr>
          <w:sz w:val="31"/>
        </w:rPr>
        <w:t>、非全面、总体数量；</w:t>
      </w:r>
    </w:p>
    <w:p>
      <w:pPr>
        <w:spacing w:after="0"/>
        <w:jc w:val="left"/>
        <w:rPr>
          <w:sz w:val="31"/>
        </w:rPr>
        <w:sectPr>
          <w:pgSz w:w="17860" w:h="25260"/>
          <w:pgMar w:top="2000" w:right="2260" w:bottom="280" w:left="2540" w:header="708" w:footer="708"/>
          <w:pgNumType w:start="25"/>
          <w:cols w:space="708"/>
        </w:sectPr>
      </w:pPr>
    </w:p>
    <w:p>
      <w:pPr>
        <w:spacing w:before="72"/>
        <w:ind w:left="880" w:right="0" w:firstLine="0"/>
        <w:jc w:val="left"/>
        <w:rPr>
          <w:sz w:val="31"/>
        </w:rPr>
      </w:pPr>
      <w:r>
        <w:rPr>
          <w:rFonts w:ascii="Times New Roman" w:eastAsia="Times New Roman"/>
          <w:sz w:val="31"/>
        </w:rPr>
        <w:t>10</w:t>
      </w:r>
      <w:r>
        <w:rPr>
          <w:sz w:val="31"/>
        </w:rPr>
        <w:t>、调查方案；</w:t>
      </w:r>
    </w:p>
    <w:p>
      <w:pPr>
        <w:spacing w:before="143"/>
        <w:ind w:left="880" w:right="0" w:firstLine="0"/>
        <w:jc w:val="left"/>
        <w:rPr>
          <w:sz w:val="31"/>
        </w:rPr>
      </w:pPr>
      <w:r>
        <w:rPr>
          <w:rFonts w:ascii="Times New Roman" w:eastAsia="Times New Roman"/>
          <w:sz w:val="31"/>
        </w:rPr>
        <w:t>12</w:t>
      </w:r>
      <w:r>
        <w:rPr>
          <w:sz w:val="31"/>
        </w:rPr>
        <w:t>、重点调查；</w:t>
      </w:r>
    </w:p>
    <w:p>
      <w:pPr>
        <w:spacing w:before="143"/>
        <w:ind w:left="880" w:right="0" w:firstLine="0"/>
        <w:jc w:val="left"/>
        <w:rPr>
          <w:sz w:val="31"/>
        </w:rPr>
      </w:pPr>
      <w:r>
        <w:rPr>
          <w:rFonts w:ascii="Times New Roman" w:eastAsia="Times New Roman"/>
          <w:sz w:val="31"/>
        </w:rPr>
        <w:t>14</w:t>
      </w:r>
      <w:r>
        <w:rPr>
          <w:sz w:val="31"/>
        </w:rPr>
        <w:t>、人、户、户、户；</w:t>
      </w:r>
    </w:p>
    <w:p>
      <w:pPr>
        <w:spacing w:before="143"/>
        <w:ind w:left="880" w:right="0" w:firstLine="0"/>
        <w:jc w:val="left"/>
        <w:rPr>
          <w:sz w:val="31"/>
        </w:rPr>
      </w:pPr>
      <w:r>
        <w:rPr>
          <w:rFonts w:ascii="Times New Roman" w:eastAsia="Times New Roman"/>
          <w:sz w:val="31"/>
        </w:rPr>
        <w:t>16</w:t>
      </w:r>
      <w:r>
        <w:rPr>
          <w:sz w:val="31"/>
        </w:rPr>
        <w:t>、组限、组中值；</w:t>
      </w:r>
    </w:p>
    <w:p>
      <w:pPr>
        <w:spacing w:before="143"/>
        <w:ind w:left="880" w:right="0" w:firstLine="0"/>
        <w:jc w:val="left"/>
        <w:rPr>
          <w:sz w:val="31"/>
        </w:rPr>
      </w:pPr>
      <w:r>
        <w:rPr>
          <w:rFonts w:ascii="Times New Roman" w:eastAsia="Times New Roman"/>
          <w:sz w:val="31"/>
        </w:rPr>
        <w:t>18</w:t>
      </w:r>
      <w:r>
        <w:rPr>
          <w:sz w:val="31"/>
        </w:rPr>
        <w:t>、</w:t>
      </w:r>
      <w:r>
        <w:rPr>
          <w:rFonts w:ascii="Times New Roman" w:eastAsia="Times New Roman"/>
          <w:sz w:val="31"/>
        </w:rPr>
        <w:t>10</w:t>
      </w:r>
      <w:r>
        <w:rPr>
          <w:sz w:val="31"/>
        </w:rPr>
        <w:t>；</w:t>
      </w:r>
    </w:p>
    <w:p>
      <w:pPr>
        <w:spacing w:before="143"/>
        <w:ind w:left="880" w:right="0" w:firstLine="0"/>
        <w:jc w:val="left"/>
        <w:rPr>
          <w:sz w:val="31"/>
        </w:rPr>
      </w:pPr>
      <w:r>
        <w:rPr>
          <w:rFonts w:ascii="Times New Roman" w:eastAsia="Times New Roman"/>
          <w:sz w:val="31"/>
        </w:rPr>
        <w:t>20</w:t>
      </w:r>
      <w:r>
        <w:rPr>
          <w:sz w:val="31"/>
        </w:rPr>
        <w:t>、重叠、上限、上限不在内；</w:t>
      </w:r>
    </w:p>
    <w:p>
      <w:pPr>
        <w:spacing w:before="142"/>
        <w:ind w:left="880" w:right="0" w:firstLine="0"/>
        <w:jc w:val="left"/>
        <w:rPr>
          <w:sz w:val="31"/>
        </w:rPr>
      </w:pPr>
      <w:r>
        <w:rPr>
          <w:rFonts w:ascii="Times New Roman" w:eastAsia="Times New Roman"/>
          <w:sz w:val="31"/>
        </w:rPr>
        <w:t>22</w:t>
      </w:r>
      <w:r>
        <w:rPr>
          <w:sz w:val="31"/>
        </w:rPr>
        <w:t>、统计分组、选择分组标志；</w:t>
      </w:r>
    </w:p>
    <w:p>
      <w:pPr>
        <w:pStyle w:val="Heading6"/>
        <w:spacing w:before="56"/>
        <w:ind w:left="880"/>
        <w:rPr>
          <w:rFonts w:ascii="黑体" w:eastAsia="黑体" w:hint="eastAsia"/>
        </w:rPr>
      </w:pPr>
      <w:r>
        <w:rPr>
          <w:rFonts w:ascii="黑体" w:eastAsia="黑体" w:hint="eastAsia"/>
        </w:rPr>
        <w:t>二、单项选择题</w:t>
      </w:r>
    </w:p>
    <w:p>
      <w:pPr>
        <w:spacing w:before="51" w:line="244" w:lineRule="auto"/>
        <w:ind w:left="160" w:right="274" w:firstLine="629"/>
        <w:jc w:val="both"/>
        <w:rPr>
          <w:rFonts w:ascii="Times New Roman" w:eastAsia="Times New Roman"/>
          <w:sz w:val="31"/>
        </w:rPr>
      </w:pPr>
      <w:r>
        <w:rPr>
          <w:rFonts w:ascii="Times New Roman" w:eastAsia="Times New Roman"/>
          <w:sz w:val="31"/>
        </w:rPr>
        <w:t>2</w:t>
      </w:r>
      <w:r>
        <w:rPr>
          <w:spacing w:val="-51"/>
          <w:sz w:val="31"/>
        </w:rPr>
        <w:t>、</w:t>
      </w:r>
      <w:r>
        <w:rPr>
          <w:rFonts w:ascii="Times New Roman" w:eastAsia="Times New Roman"/>
          <w:sz w:val="31"/>
        </w:rPr>
        <w:t>B</w:t>
      </w:r>
      <w:r>
        <w:rPr>
          <w:rFonts w:ascii="Times New Roman" w:eastAsia="Times New Roman"/>
          <w:spacing w:val="7"/>
          <w:sz w:val="31"/>
        </w:rPr>
        <w:t xml:space="preserve">   </w:t>
      </w:r>
      <w:r>
        <w:rPr>
          <w:rFonts w:ascii="Times New Roman" w:eastAsia="Times New Roman"/>
          <w:sz w:val="31"/>
        </w:rPr>
        <w:t>4</w:t>
      </w:r>
      <w:r>
        <w:rPr>
          <w:spacing w:val="-51"/>
          <w:sz w:val="31"/>
        </w:rPr>
        <w:t>、</w:t>
      </w:r>
      <w:r>
        <w:rPr>
          <w:rFonts w:ascii="Times New Roman" w:eastAsia="Times New Roman"/>
          <w:sz w:val="31"/>
        </w:rPr>
        <w:t>D</w:t>
      </w:r>
      <w:r>
        <w:rPr>
          <w:rFonts w:ascii="Times New Roman" w:eastAsia="Times New Roman"/>
          <w:spacing w:val="7"/>
          <w:sz w:val="31"/>
        </w:rPr>
        <w:t xml:space="preserve">   </w:t>
      </w:r>
      <w:r>
        <w:rPr>
          <w:rFonts w:ascii="Times New Roman" w:eastAsia="Times New Roman"/>
          <w:sz w:val="31"/>
        </w:rPr>
        <w:t>6</w:t>
      </w:r>
      <w:r>
        <w:rPr>
          <w:spacing w:val="-53"/>
          <w:sz w:val="31"/>
        </w:rPr>
        <w:t>、</w:t>
      </w:r>
      <w:r>
        <w:rPr>
          <w:rFonts w:ascii="Times New Roman" w:eastAsia="Times New Roman"/>
          <w:sz w:val="31"/>
        </w:rPr>
        <w:t>D</w:t>
      </w:r>
      <w:r>
        <w:rPr>
          <w:rFonts w:ascii="Times New Roman" w:eastAsia="Times New Roman"/>
          <w:spacing w:val="5"/>
          <w:sz w:val="31"/>
        </w:rPr>
        <w:t xml:space="preserve">    </w:t>
      </w:r>
      <w:r>
        <w:rPr>
          <w:rFonts w:ascii="Times New Roman" w:eastAsia="Times New Roman"/>
          <w:sz w:val="31"/>
        </w:rPr>
        <w:t>8</w:t>
      </w:r>
      <w:r>
        <w:rPr>
          <w:spacing w:val="-51"/>
          <w:sz w:val="31"/>
        </w:rPr>
        <w:t>、</w:t>
      </w:r>
      <w:r>
        <w:rPr>
          <w:rFonts w:ascii="Times New Roman" w:eastAsia="Times New Roman"/>
          <w:sz w:val="31"/>
        </w:rPr>
        <w:t>B</w:t>
      </w:r>
      <w:r>
        <w:rPr>
          <w:rFonts w:ascii="Times New Roman" w:eastAsia="Times New Roman"/>
          <w:spacing w:val="4"/>
          <w:sz w:val="31"/>
        </w:rPr>
        <w:t xml:space="preserve">    </w:t>
      </w:r>
      <w:r>
        <w:rPr>
          <w:rFonts w:ascii="Times New Roman" w:eastAsia="Times New Roman"/>
          <w:sz w:val="31"/>
        </w:rPr>
        <w:t>10</w:t>
      </w:r>
      <w:r>
        <w:rPr>
          <w:spacing w:val="-51"/>
          <w:sz w:val="31"/>
        </w:rPr>
        <w:t>、</w:t>
      </w:r>
      <w:r>
        <w:rPr>
          <w:rFonts w:ascii="Times New Roman" w:eastAsia="Times New Roman"/>
          <w:sz w:val="31"/>
        </w:rPr>
        <w:t>B</w:t>
      </w:r>
      <w:r>
        <w:rPr>
          <w:rFonts w:ascii="Times New Roman" w:eastAsia="Times New Roman"/>
          <w:spacing w:val="5"/>
          <w:sz w:val="31"/>
        </w:rPr>
        <w:t xml:space="preserve">    </w:t>
      </w:r>
      <w:r>
        <w:rPr>
          <w:rFonts w:ascii="Times New Roman" w:eastAsia="Times New Roman"/>
          <w:sz w:val="31"/>
        </w:rPr>
        <w:t>12</w:t>
      </w:r>
      <w:r>
        <w:rPr>
          <w:spacing w:val="-54"/>
          <w:sz w:val="31"/>
        </w:rPr>
        <w:t>、</w:t>
      </w:r>
      <w:r>
        <w:rPr>
          <w:rFonts w:ascii="Times New Roman" w:eastAsia="Times New Roman"/>
          <w:sz w:val="31"/>
        </w:rPr>
        <w:t>B</w:t>
      </w:r>
      <w:r>
        <w:rPr>
          <w:rFonts w:ascii="Times New Roman" w:eastAsia="Times New Roman"/>
          <w:spacing w:val="5"/>
          <w:sz w:val="31"/>
        </w:rPr>
        <w:t xml:space="preserve">    </w:t>
      </w:r>
      <w:r>
        <w:rPr>
          <w:rFonts w:ascii="Times New Roman" w:eastAsia="Times New Roman"/>
          <w:sz w:val="31"/>
        </w:rPr>
        <w:t>14</w:t>
      </w:r>
      <w:r>
        <w:rPr>
          <w:spacing w:val="-55"/>
          <w:sz w:val="31"/>
        </w:rPr>
        <w:t>、</w:t>
      </w:r>
      <w:r>
        <w:rPr>
          <w:rFonts w:ascii="Times New Roman" w:eastAsia="Times New Roman"/>
          <w:sz w:val="31"/>
        </w:rPr>
        <w:t>C 16</w:t>
      </w:r>
      <w:r>
        <w:rPr>
          <w:spacing w:val="-51"/>
          <w:sz w:val="31"/>
        </w:rPr>
        <w:t>、</w:t>
      </w:r>
      <w:r>
        <w:rPr>
          <w:rFonts w:ascii="Times New Roman" w:eastAsia="Times New Roman"/>
          <w:sz w:val="31"/>
        </w:rPr>
        <w:t>D</w:t>
      </w:r>
      <w:r>
        <w:rPr>
          <w:rFonts w:ascii="Times New Roman" w:eastAsia="Times New Roman"/>
          <w:spacing w:val="5"/>
          <w:sz w:val="31"/>
        </w:rPr>
        <w:t xml:space="preserve">    </w:t>
      </w:r>
      <w:r>
        <w:rPr>
          <w:rFonts w:ascii="Times New Roman" w:eastAsia="Times New Roman"/>
          <w:sz w:val="31"/>
        </w:rPr>
        <w:t>18</w:t>
      </w:r>
      <w:r>
        <w:rPr>
          <w:spacing w:val="-51"/>
          <w:sz w:val="31"/>
        </w:rPr>
        <w:t>、</w:t>
      </w:r>
      <w:r>
        <w:rPr>
          <w:rFonts w:ascii="Times New Roman" w:eastAsia="Times New Roman"/>
          <w:sz w:val="31"/>
        </w:rPr>
        <w:t>A</w:t>
      </w:r>
      <w:r>
        <w:rPr>
          <w:rFonts w:ascii="Times New Roman" w:eastAsia="Times New Roman"/>
          <w:spacing w:val="1"/>
          <w:sz w:val="31"/>
        </w:rPr>
        <w:t xml:space="preserve">    </w:t>
      </w:r>
      <w:r>
        <w:rPr>
          <w:rFonts w:ascii="Times New Roman" w:eastAsia="Times New Roman"/>
          <w:sz w:val="31"/>
        </w:rPr>
        <w:t>20</w:t>
      </w:r>
      <w:r>
        <w:rPr>
          <w:spacing w:val="-54"/>
          <w:sz w:val="31"/>
        </w:rPr>
        <w:t>、</w:t>
      </w:r>
      <w:r>
        <w:rPr>
          <w:rFonts w:ascii="Times New Roman" w:eastAsia="Times New Roman"/>
          <w:sz w:val="31"/>
        </w:rPr>
        <w:t>B</w:t>
      </w:r>
      <w:r>
        <w:rPr>
          <w:rFonts w:ascii="Times New Roman" w:eastAsia="Times New Roman"/>
          <w:spacing w:val="6"/>
          <w:sz w:val="31"/>
        </w:rPr>
        <w:t xml:space="preserve">    </w:t>
      </w:r>
      <w:r>
        <w:rPr>
          <w:rFonts w:ascii="Times New Roman" w:eastAsia="Times New Roman"/>
          <w:sz w:val="31"/>
        </w:rPr>
        <w:t>22</w:t>
      </w:r>
      <w:r>
        <w:rPr>
          <w:spacing w:val="-54"/>
          <w:sz w:val="31"/>
        </w:rPr>
        <w:t>、</w:t>
      </w:r>
      <w:r>
        <w:rPr>
          <w:rFonts w:ascii="Times New Roman" w:eastAsia="Times New Roman"/>
          <w:sz w:val="31"/>
        </w:rPr>
        <w:t>C</w:t>
      </w:r>
      <w:r>
        <w:rPr>
          <w:rFonts w:ascii="Times New Roman" w:eastAsia="Times New Roman"/>
          <w:spacing w:val="6"/>
          <w:sz w:val="31"/>
        </w:rPr>
        <w:t xml:space="preserve">    </w:t>
      </w:r>
      <w:r>
        <w:rPr>
          <w:rFonts w:ascii="Times New Roman" w:eastAsia="Times New Roman"/>
          <w:sz w:val="31"/>
        </w:rPr>
        <w:t>24</w:t>
      </w:r>
      <w:r>
        <w:rPr>
          <w:sz w:val="31"/>
        </w:rPr>
        <w:t>、</w:t>
      </w:r>
      <w:r>
        <w:rPr>
          <w:rFonts w:ascii="Times New Roman" w:eastAsia="Times New Roman"/>
          <w:sz w:val="31"/>
        </w:rPr>
        <w:t>B 26</w:t>
      </w:r>
      <w:r>
        <w:rPr>
          <w:spacing w:val="-4"/>
          <w:sz w:val="31"/>
        </w:rPr>
        <w:t>、</w:t>
      </w:r>
      <w:r>
        <w:rPr>
          <w:rFonts w:ascii="Times New Roman" w:eastAsia="Times New Roman"/>
          <w:sz w:val="31"/>
        </w:rPr>
        <w:t>B</w:t>
      </w:r>
    </w:p>
    <w:p>
      <w:pPr>
        <w:pStyle w:val="Heading6"/>
        <w:spacing w:before="35"/>
        <w:ind w:left="869"/>
        <w:rPr>
          <w:rFonts w:ascii="黑体" w:eastAsia="黑体" w:hint="eastAsia"/>
        </w:rPr>
      </w:pPr>
      <w:r>
        <w:rPr>
          <w:rFonts w:ascii="黑体" w:eastAsia="黑体" w:hint="eastAsia"/>
        </w:rPr>
        <w:t>三、多项选择题</w:t>
      </w:r>
    </w:p>
    <w:p>
      <w:pPr>
        <w:tabs>
          <w:tab w:val="left" w:pos="2394"/>
          <w:tab w:val="left" w:pos="3770"/>
          <w:tab w:val="left" w:pos="5200"/>
          <w:tab w:val="left" w:pos="6803"/>
          <w:tab w:val="left" w:pos="8495"/>
          <w:tab w:val="left" w:pos="9853"/>
          <w:tab w:val="left" w:pos="11560"/>
        </w:tabs>
        <w:spacing w:before="167"/>
        <w:ind w:left="790" w:right="0" w:firstLine="0"/>
        <w:jc w:val="left"/>
        <w:rPr>
          <w:rFonts w:ascii="Times New Roman" w:eastAsia="Times New Roman"/>
          <w:sz w:val="31"/>
        </w:rPr>
      </w:pPr>
      <w:r>
        <w:rPr>
          <w:rFonts w:ascii="Times New Roman" w:eastAsia="Times New Roman"/>
          <w:sz w:val="31"/>
        </w:rPr>
        <w:t>2</w:t>
      </w:r>
      <w:r>
        <w:rPr>
          <w:spacing w:val="-26"/>
          <w:sz w:val="31"/>
        </w:rPr>
        <w:t>、</w:t>
      </w:r>
      <w:r>
        <w:rPr>
          <w:rFonts w:ascii="Times New Roman" w:eastAsia="Times New Roman"/>
          <w:sz w:val="31"/>
        </w:rPr>
        <w:t>ABCE</w:t>
        <w:tab/>
        <w:t>4</w:t>
      </w:r>
      <w:r>
        <w:rPr>
          <w:spacing w:val="-29"/>
          <w:sz w:val="31"/>
        </w:rPr>
        <w:t>、</w:t>
      </w:r>
      <w:r>
        <w:rPr>
          <w:rFonts w:ascii="Times New Roman" w:eastAsia="Times New Roman"/>
          <w:sz w:val="31"/>
        </w:rPr>
        <w:t>BCE</w:t>
        <w:tab/>
        <w:t>6</w:t>
      </w:r>
      <w:r>
        <w:rPr>
          <w:spacing w:val="-29"/>
          <w:sz w:val="31"/>
        </w:rPr>
        <w:t>、</w:t>
      </w:r>
      <w:r>
        <w:rPr>
          <w:rFonts w:ascii="Times New Roman" w:eastAsia="Times New Roman"/>
          <w:sz w:val="31"/>
        </w:rPr>
        <w:t>ABD</w:t>
        <w:tab/>
        <w:t>8</w:t>
      </w:r>
      <w:r>
        <w:rPr>
          <w:spacing w:val="-29"/>
          <w:sz w:val="31"/>
        </w:rPr>
        <w:t>、</w:t>
      </w:r>
      <w:r>
        <w:rPr>
          <w:rFonts w:ascii="Times New Roman" w:eastAsia="Times New Roman"/>
          <w:sz w:val="31"/>
        </w:rPr>
        <w:t>ABCE</w:t>
        <w:tab/>
        <w:t>10</w:t>
      </w:r>
      <w:r>
        <w:rPr>
          <w:spacing w:val="-29"/>
          <w:sz w:val="31"/>
        </w:rPr>
        <w:t>、</w:t>
      </w:r>
      <w:r>
        <w:rPr>
          <w:rFonts w:ascii="Times New Roman" w:eastAsia="Times New Roman"/>
          <w:sz w:val="31"/>
        </w:rPr>
        <w:t>AD</w:t>
        <w:tab/>
        <w:t>12</w:t>
      </w:r>
      <w:r>
        <w:rPr>
          <w:spacing w:val="-29"/>
          <w:sz w:val="31"/>
        </w:rPr>
        <w:t>、</w:t>
      </w:r>
      <w:r>
        <w:rPr>
          <w:rFonts w:ascii="Times New Roman" w:eastAsia="Times New Roman"/>
          <w:sz w:val="31"/>
        </w:rPr>
        <w:t>CD</w:t>
        <w:tab/>
        <w:t>14</w:t>
      </w:r>
      <w:r>
        <w:rPr>
          <w:spacing w:val="-29"/>
          <w:sz w:val="31"/>
        </w:rPr>
        <w:t>、</w:t>
      </w:r>
      <w:r>
        <w:rPr>
          <w:rFonts w:ascii="Times New Roman" w:eastAsia="Times New Roman"/>
          <w:sz w:val="31"/>
        </w:rPr>
        <w:t>BDE</w:t>
        <w:tab/>
        <w:t>16</w:t>
      </w:r>
      <w:r>
        <w:rPr>
          <w:spacing w:val="-29"/>
          <w:sz w:val="31"/>
        </w:rPr>
        <w:t>、</w:t>
      </w:r>
      <w:r>
        <w:rPr>
          <w:rFonts w:ascii="Times New Roman" w:eastAsia="Times New Roman"/>
          <w:sz w:val="31"/>
        </w:rPr>
        <w:t>AD</w:t>
      </w:r>
    </w:p>
    <w:p>
      <w:pPr>
        <w:tabs>
          <w:tab w:val="left" w:pos="2401"/>
          <w:tab w:val="left" w:pos="3784"/>
          <w:tab w:val="left" w:pos="5185"/>
          <w:tab w:val="left" w:pos="7144"/>
        </w:tabs>
        <w:spacing w:before="142"/>
        <w:ind w:left="790" w:right="0" w:firstLine="0"/>
        <w:jc w:val="left"/>
        <w:rPr>
          <w:rFonts w:ascii="Times New Roman" w:eastAsia="Times New Roman"/>
          <w:sz w:val="31"/>
        </w:rPr>
      </w:pPr>
      <w:r>
        <w:rPr>
          <w:rFonts w:ascii="Times New Roman" w:eastAsia="Times New Roman"/>
          <w:sz w:val="31"/>
        </w:rPr>
        <w:t>18</w:t>
      </w:r>
      <w:r>
        <w:rPr>
          <w:spacing w:val="-4"/>
          <w:sz w:val="31"/>
        </w:rPr>
        <w:t>、</w:t>
      </w:r>
      <w:r>
        <w:rPr>
          <w:rFonts w:ascii="Times New Roman" w:eastAsia="Times New Roman"/>
          <w:sz w:val="31"/>
        </w:rPr>
        <w:t>ABD</w:t>
        <w:tab/>
        <w:t>20</w:t>
      </w:r>
      <w:r>
        <w:rPr>
          <w:sz w:val="31"/>
        </w:rPr>
        <w:t>、</w:t>
      </w:r>
      <w:r>
        <w:rPr>
          <w:rFonts w:ascii="Times New Roman" w:eastAsia="Times New Roman"/>
          <w:sz w:val="31"/>
        </w:rPr>
        <w:t>BD</w:t>
        <w:tab/>
        <w:t>22</w:t>
      </w:r>
      <w:r>
        <w:rPr>
          <w:spacing w:val="-4"/>
          <w:sz w:val="31"/>
        </w:rPr>
        <w:t>、</w:t>
      </w:r>
      <w:r>
        <w:rPr>
          <w:rFonts w:ascii="Times New Roman" w:eastAsia="Times New Roman"/>
          <w:sz w:val="31"/>
        </w:rPr>
        <w:t>AD</w:t>
        <w:tab/>
        <w:t>24</w:t>
      </w:r>
      <w:r>
        <w:rPr>
          <w:spacing w:val="-4"/>
          <w:sz w:val="31"/>
        </w:rPr>
        <w:t>、</w:t>
      </w:r>
      <w:r>
        <w:rPr>
          <w:rFonts w:ascii="Times New Roman" w:eastAsia="Times New Roman"/>
          <w:sz w:val="31"/>
        </w:rPr>
        <w:t>ABDE</w:t>
        <w:tab/>
        <w:t>26</w:t>
      </w:r>
      <w:r>
        <w:rPr>
          <w:sz w:val="31"/>
        </w:rPr>
        <w:t>、</w:t>
      </w:r>
      <w:r>
        <w:rPr>
          <w:rFonts w:ascii="Times New Roman" w:eastAsia="Times New Roman"/>
          <w:sz w:val="31"/>
        </w:rPr>
        <w:t>ABE</w:t>
      </w:r>
    </w:p>
    <w:p>
      <w:pPr>
        <w:pStyle w:val="Heading6"/>
        <w:spacing w:before="56"/>
        <w:ind w:left="880"/>
        <w:rPr>
          <w:rFonts w:ascii="黑体" w:eastAsia="黑体" w:hint="eastAsia"/>
        </w:rPr>
      </w:pPr>
      <w:r>
        <w:rPr>
          <w:rFonts w:ascii="黑体" w:eastAsia="黑体" w:hint="eastAsia"/>
        </w:rPr>
        <w:t>四、判断题</w:t>
      </w:r>
    </w:p>
    <w:p>
      <w:pPr>
        <w:tabs>
          <w:tab w:val="left" w:pos="9172"/>
          <w:tab w:val="left" w:pos="10587"/>
        </w:tabs>
        <w:spacing w:before="166"/>
        <w:ind w:left="790" w:right="0" w:firstLine="0"/>
        <w:jc w:val="left"/>
        <w:rPr>
          <w:sz w:val="31"/>
        </w:rPr>
      </w:pPr>
      <w:r>
        <w:rPr>
          <w:rFonts w:ascii="Times New Roman" w:eastAsia="Times New Roman" w:hAnsi="Times New Roman"/>
          <w:sz w:val="31"/>
        </w:rPr>
        <w:t>2</w:t>
      </w:r>
      <w:r>
        <w:rPr>
          <w:sz w:val="31"/>
        </w:rPr>
        <w:t>、×</w:t>
      </w:r>
      <w:r>
        <w:rPr>
          <w:spacing w:val="12"/>
          <w:sz w:val="31"/>
        </w:rPr>
        <w:t xml:space="preserve"> </w:t>
      </w:r>
      <w:r>
        <w:rPr>
          <w:rFonts w:ascii="Times New Roman" w:eastAsia="Times New Roman" w:hAnsi="Times New Roman"/>
          <w:sz w:val="31"/>
        </w:rPr>
        <w:t>4</w:t>
      </w:r>
      <w:r>
        <w:rPr>
          <w:sz w:val="31"/>
        </w:rPr>
        <w:t>、√</w:t>
      </w:r>
      <w:r>
        <w:rPr>
          <w:spacing w:val="8"/>
          <w:sz w:val="31"/>
        </w:rPr>
        <w:t xml:space="preserve"> </w:t>
      </w:r>
      <w:r>
        <w:rPr>
          <w:rFonts w:ascii="Times New Roman" w:eastAsia="Times New Roman" w:hAnsi="Times New Roman"/>
          <w:sz w:val="31"/>
        </w:rPr>
        <w:t>6</w:t>
      </w:r>
      <w:r>
        <w:rPr>
          <w:sz w:val="31"/>
        </w:rPr>
        <w:t>、√</w:t>
      </w:r>
      <w:r>
        <w:rPr>
          <w:spacing w:val="9"/>
          <w:sz w:val="31"/>
        </w:rPr>
        <w:t xml:space="preserve"> </w:t>
      </w:r>
      <w:r>
        <w:rPr>
          <w:rFonts w:ascii="Times New Roman" w:eastAsia="Times New Roman" w:hAnsi="Times New Roman"/>
          <w:sz w:val="31"/>
        </w:rPr>
        <w:t>8</w:t>
      </w:r>
      <w:r>
        <w:rPr>
          <w:sz w:val="31"/>
        </w:rPr>
        <w:t>、√</w:t>
      </w:r>
      <w:r>
        <w:rPr>
          <w:spacing w:val="5"/>
          <w:sz w:val="31"/>
        </w:rPr>
        <w:t xml:space="preserve"> </w:t>
      </w:r>
      <w:r>
        <w:rPr>
          <w:rFonts w:ascii="Times New Roman" w:eastAsia="Times New Roman" w:hAnsi="Times New Roman"/>
          <w:sz w:val="31"/>
        </w:rPr>
        <w:t>10</w:t>
      </w:r>
      <w:r>
        <w:rPr>
          <w:sz w:val="31"/>
        </w:rPr>
        <w:t>、×</w:t>
      </w:r>
      <w:r>
        <w:rPr>
          <w:spacing w:val="8"/>
          <w:sz w:val="31"/>
        </w:rPr>
        <w:t xml:space="preserve"> </w:t>
      </w:r>
      <w:r>
        <w:rPr>
          <w:rFonts w:ascii="Times New Roman" w:eastAsia="Times New Roman" w:hAnsi="Times New Roman"/>
          <w:sz w:val="31"/>
        </w:rPr>
        <w:t>12</w:t>
      </w:r>
      <w:r>
        <w:rPr>
          <w:sz w:val="31"/>
        </w:rPr>
        <w:t>、×</w:t>
      </w:r>
      <w:r>
        <w:rPr>
          <w:spacing w:val="8"/>
          <w:sz w:val="31"/>
        </w:rPr>
        <w:t xml:space="preserve"> </w:t>
      </w:r>
      <w:r>
        <w:rPr>
          <w:rFonts w:ascii="Times New Roman" w:eastAsia="Times New Roman" w:hAnsi="Times New Roman"/>
          <w:sz w:val="31"/>
        </w:rPr>
        <w:t>1</w:t>
      </w:r>
      <w:r>
        <w:rPr>
          <w:rFonts w:ascii="Times New Roman" w:eastAsia="Times New Roman" w:hAnsi="Times New Roman"/>
          <w:spacing w:val="10"/>
          <w:sz w:val="31"/>
        </w:rPr>
        <w:t xml:space="preserve"> </w:t>
      </w:r>
      <w:r>
        <w:rPr>
          <w:rFonts w:ascii="Times New Roman" w:eastAsia="Times New Roman" w:hAnsi="Times New Roman"/>
          <w:spacing w:val="-3"/>
          <w:sz w:val="31"/>
        </w:rPr>
        <w:t>4</w:t>
      </w:r>
      <w:r>
        <w:rPr>
          <w:sz w:val="31"/>
        </w:rPr>
        <w:t>、×</w:t>
      </w:r>
      <w:r>
        <w:rPr>
          <w:spacing w:val="8"/>
          <w:sz w:val="31"/>
        </w:rPr>
        <w:t xml:space="preserve"> </w:t>
      </w:r>
      <w:r>
        <w:rPr>
          <w:rFonts w:ascii="Times New Roman" w:eastAsia="Times New Roman" w:hAnsi="Times New Roman"/>
          <w:sz w:val="31"/>
        </w:rPr>
        <w:t>16</w:t>
      </w:r>
      <w:r>
        <w:rPr>
          <w:sz w:val="31"/>
        </w:rPr>
        <w:t>、√</w:t>
        <w:tab/>
      </w:r>
      <w:r>
        <w:rPr>
          <w:rFonts w:ascii="Times New Roman" w:eastAsia="Times New Roman" w:hAnsi="Times New Roman"/>
          <w:sz w:val="31"/>
        </w:rPr>
        <w:t>18</w:t>
      </w:r>
      <w:r>
        <w:rPr>
          <w:sz w:val="31"/>
        </w:rPr>
        <w:t>、×</w:t>
        <w:tab/>
      </w:r>
      <w:r>
        <w:rPr>
          <w:rFonts w:ascii="Times New Roman" w:eastAsia="Times New Roman" w:hAnsi="Times New Roman"/>
          <w:sz w:val="31"/>
        </w:rPr>
        <w:t>20</w:t>
      </w:r>
      <w:r>
        <w:rPr>
          <w:sz w:val="31"/>
        </w:rPr>
        <w:t>、×</w:t>
      </w:r>
      <w:r>
        <w:rPr>
          <w:spacing w:val="2"/>
          <w:sz w:val="31"/>
        </w:rPr>
        <w:t xml:space="preserve"> </w:t>
      </w:r>
      <w:r>
        <w:rPr>
          <w:rFonts w:ascii="Times New Roman" w:eastAsia="Times New Roman" w:hAnsi="Times New Roman"/>
          <w:sz w:val="31"/>
        </w:rPr>
        <w:t>22</w:t>
      </w:r>
      <w:r>
        <w:rPr>
          <w:sz w:val="31"/>
        </w:rPr>
        <w:t>、×</w:t>
      </w:r>
    </w:p>
    <w:p>
      <w:pPr>
        <w:pStyle w:val="Heading6"/>
        <w:spacing w:before="56"/>
        <w:ind w:left="700"/>
        <w:rPr>
          <w:rFonts w:ascii="黑体" w:eastAsia="黑体" w:hint="eastAsia"/>
        </w:rPr>
      </w:pPr>
      <w:r>
        <w:rPr>
          <w:rFonts w:ascii="黑体" w:eastAsia="黑体" w:hint="eastAsia"/>
        </w:rPr>
        <w:t>五、简答题</w:t>
      </w:r>
    </w:p>
    <w:p>
      <w:pPr>
        <w:spacing w:before="166"/>
        <w:ind w:left="880" w:right="0" w:firstLine="0"/>
        <w:jc w:val="left"/>
        <w:rPr>
          <w:sz w:val="31"/>
        </w:rPr>
      </w:pPr>
      <w:r>
        <w:rPr>
          <w:rFonts w:ascii="Times New Roman" w:eastAsia="Times New Roman"/>
          <w:sz w:val="31"/>
        </w:rPr>
        <w:t>2</w:t>
      </w:r>
      <w:r>
        <w:rPr>
          <w:sz w:val="31"/>
        </w:rPr>
        <w:t>、见本章教材统计调查的种类。</w:t>
      </w:r>
    </w:p>
    <w:p>
      <w:pPr>
        <w:spacing w:before="142" w:line="326" w:lineRule="auto"/>
        <w:ind w:left="160" w:right="360" w:firstLine="719"/>
        <w:jc w:val="both"/>
        <w:rPr>
          <w:sz w:val="31"/>
        </w:rPr>
      </w:pPr>
      <w:r>
        <w:rPr>
          <w:rFonts w:ascii="Times New Roman" w:eastAsia="Times New Roman"/>
          <w:w w:val="102"/>
          <w:sz w:val="31"/>
        </w:rPr>
        <w:t>4</w:t>
      </w:r>
      <w:r>
        <w:rPr>
          <w:w w:val="102"/>
          <w:sz w:val="31"/>
        </w:rPr>
        <w:t>、调查对象与调查单位的关系</w:t>
      </w:r>
      <w:r>
        <w:rPr>
          <w:spacing w:val="-219"/>
          <w:w w:val="102"/>
          <w:sz w:val="31"/>
        </w:rPr>
        <w:t>：</w:t>
      </w:r>
      <w:r>
        <w:rPr>
          <w:w w:val="102"/>
          <w:sz w:val="31"/>
        </w:rPr>
        <w:t>（</w:t>
      </w:r>
      <w:r>
        <w:rPr>
          <w:rFonts w:ascii="Times New Roman" w:eastAsia="Times New Roman"/>
          <w:spacing w:val="-4"/>
          <w:w w:val="102"/>
          <w:sz w:val="31"/>
        </w:rPr>
        <w:t>1</w:t>
      </w:r>
      <w:r>
        <w:rPr>
          <w:w w:val="102"/>
          <w:sz w:val="31"/>
        </w:rPr>
        <w:t>）</w:t>
      </w:r>
      <w:r>
        <w:rPr>
          <w:spacing w:val="-1"/>
          <w:w w:val="102"/>
          <w:sz w:val="31"/>
        </w:rPr>
        <w:t>它们是总体与个体的关系。调查对象是由调查目</w:t>
      </w:r>
      <w:r>
        <w:rPr>
          <w:spacing w:val="-14"/>
          <w:sz w:val="31"/>
        </w:rPr>
        <w:t>的决定的，是应搜集其资料的许多单位的总体；调查单位也就是总体单位，是调查对象所包</w:t>
      </w:r>
      <w:r>
        <w:rPr>
          <w:w w:val="102"/>
          <w:sz w:val="31"/>
        </w:rPr>
        <w:t>含的具体单位</w:t>
      </w:r>
      <w:r>
        <w:rPr>
          <w:spacing w:val="-216"/>
          <w:w w:val="102"/>
          <w:sz w:val="31"/>
        </w:rPr>
        <w:t>；</w:t>
      </w:r>
      <w:r>
        <w:rPr>
          <w:spacing w:val="-1"/>
          <w:w w:val="102"/>
          <w:sz w:val="31"/>
        </w:rPr>
        <w:t>（</w:t>
      </w:r>
      <w:r>
        <w:rPr>
          <w:rFonts w:ascii="Times New Roman" w:eastAsia="Times New Roman"/>
          <w:spacing w:val="-4"/>
          <w:w w:val="102"/>
          <w:sz w:val="31"/>
        </w:rPr>
        <w:t>2</w:t>
      </w:r>
      <w:r>
        <w:rPr>
          <w:spacing w:val="-47"/>
          <w:w w:val="102"/>
          <w:sz w:val="31"/>
        </w:rPr>
        <w:t>）</w:t>
      </w:r>
      <w:r>
        <w:rPr>
          <w:spacing w:val="-5"/>
          <w:w w:val="102"/>
          <w:sz w:val="31"/>
        </w:rPr>
        <w:t>调查对象和调查单位的概念不是固定不变的，随着调查目的的不同两者</w:t>
      </w:r>
      <w:r>
        <w:rPr>
          <w:sz w:val="31"/>
        </w:rPr>
        <w:t>可以互相变换。</w:t>
      </w:r>
    </w:p>
    <w:p>
      <w:pPr>
        <w:spacing w:before="0" w:line="326" w:lineRule="auto"/>
        <w:ind w:left="160" w:right="224" w:firstLine="719"/>
        <w:jc w:val="left"/>
        <w:rPr>
          <w:sz w:val="31"/>
        </w:rPr>
      </w:pPr>
      <w:r>
        <w:rPr>
          <w:sz w:val="31"/>
        </w:rPr>
        <w:t xml:space="preserve">调查单位和填报单位既有区别又有联系，两者的区别表现在：调查单位是调查项目的  </w:t>
      </w:r>
      <w:r>
        <w:rPr>
          <w:spacing w:val="-14"/>
          <w:sz w:val="31"/>
        </w:rPr>
        <w:t xml:space="preserve">承担者，是调查对象所包含的具体单位；填报单位是负责向上提交调查资料的单位，两者在  </w:t>
      </w:r>
      <w:r>
        <w:rPr>
          <w:spacing w:val="-15"/>
          <w:sz w:val="31"/>
        </w:rPr>
        <w:t xml:space="preserve">一般情况下是不一致的。例如，对工业企业生产设备进行调查，调查单位是每台生产设备， </w:t>
      </w:r>
      <w:r>
        <w:rPr>
          <w:spacing w:val="-1"/>
          <w:sz w:val="31"/>
        </w:rPr>
        <w:t>而填报单位应是每一个工业企业。两者的联系表现在：调查单位和填报单位有时是一致的。例如，对工业企业进行普查，每个工业企业既是调查单位，又是填报单位，两者是一致的。</w:t>
      </w:r>
    </w:p>
    <w:p>
      <w:pPr>
        <w:spacing w:before="0" w:line="396" w:lineRule="exact"/>
        <w:ind w:left="880" w:right="0" w:firstLine="0"/>
        <w:jc w:val="left"/>
        <w:rPr>
          <w:sz w:val="31"/>
        </w:rPr>
      </w:pPr>
      <w:r>
        <w:rPr>
          <w:rFonts w:ascii="Times New Roman" w:eastAsia="Times New Roman"/>
          <w:sz w:val="31"/>
        </w:rPr>
        <w:t>6</w:t>
      </w:r>
      <w:r>
        <w:rPr>
          <w:sz w:val="31"/>
        </w:rPr>
        <w:t>、见本章教材统计调查方法。</w:t>
      </w:r>
    </w:p>
    <w:p>
      <w:pPr>
        <w:spacing w:before="143" w:line="326" w:lineRule="auto"/>
        <w:ind w:left="160" w:right="407" w:firstLine="788"/>
        <w:jc w:val="left"/>
        <w:rPr>
          <w:sz w:val="31"/>
        </w:rPr>
      </w:pPr>
      <w:r>
        <w:rPr>
          <w:rFonts w:ascii="Times New Roman" w:eastAsia="Times New Roman"/>
          <w:sz w:val="31"/>
        </w:rPr>
        <w:t>8</w:t>
      </w:r>
      <w:r>
        <w:rPr>
          <w:spacing w:val="-15"/>
          <w:sz w:val="31"/>
        </w:rPr>
        <w:t>、根据统计研究任务的要求和现象总体的内在特点，把统计总体按照某一标志或某些</w:t>
      </w:r>
      <w:r>
        <w:rPr>
          <w:sz w:val="31"/>
        </w:rPr>
        <w:t>标志，划分为若干性质不同而有联系的几个部分的统计方法叫统计分组。</w:t>
      </w:r>
    </w:p>
    <w:p>
      <w:pPr>
        <w:spacing w:before="0" w:line="326" w:lineRule="auto"/>
        <w:ind w:left="880" w:right="3556" w:firstLine="68"/>
        <w:jc w:val="left"/>
        <w:rPr>
          <w:sz w:val="31"/>
        </w:rPr>
      </w:pPr>
      <w:r>
        <w:rPr>
          <w:sz w:val="31"/>
        </w:rPr>
        <w:t>统计分组按标志的性质可分为品质标志分组、数量标志分组， 统计分组按标志的多少可分为简单分组和复合分组。</w:t>
      </w:r>
    </w:p>
    <w:p>
      <w:pPr>
        <w:spacing w:before="0"/>
        <w:ind w:left="880" w:right="0" w:firstLine="0"/>
        <w:jc w:val="left"/>
        <w:rPr>
          <w:sz w:val="31"/>
        </w:rPr>
      </w:pPr>
      <w:r>
        <w:rPr>
          <w:sz w:val="31"/>
        </w:rPr>
        <w:t>统计分组按其任务和作用不同可分为类型分组、结构分组和分析分组。</w:t>
      </w:r>
    </w:p>
    <w:p>
      <w:pPr>
        <w:spacing w:before="143" w:line="326" w:lineRule="auto"/>
        <w:ind w:left="160" w:right="424" w:firstLine="719"/>
        <w:jc w:val="left"/>
        <w:rPr>
          <w:sz w:val="31"/>
        </w:rPr>
      </w:pPr>
      <w:r>
        <w:rPr>
          <w:rFonts w:ascii="Times New Roman" w:eastAsia="Times New Roman"/>
          <w:w w:val="102"/>
          <w:sz w:val="31"/>
        </w:rPr>
        <w:t>10</w:t>
      </w:r>
      <w:r>
        <w:rPr>
          <w:spacing w:val="-2"/>
          <w:w w:val="102"/>
          <w:sz w:val="31"/>
        </w:rPr>
        <w:t>、第一步：对资料进行分析：</w:t>
      </w:r>
      <w:r>
        <w:rPr>
          <w:rFonts w:ascii="Times New Roman" w:eastAsia="Times New Roman"/>
          <w:spacing w:val="1"/>
          <w:w w:val="102"/>
          <w:sz w:val="31"/>
        </w:rPr>
        <w:t>A</w:t>
      </w:r>
      <w:r>
        <w:rPr>
          <w:w w:val="102"/>
          <w:sz w:val="31"/>
        </w:rPr>
        <w:t>、计算全距</w:t>
      </w:r>
      <w:r>
        <w:rPr>
          <w:spacing w:val="-11"/>
          <w:w w:val="102"/>
          <w:sz w:val="31"/>
        </w:rPr>
        <w:t>（</w:t>
      </w:r>
      <w:r>
        <w:rPr>
          <w:rFonts w:ascii="Times New Roman" w:eastAsia="Times New Roman"/>
          <w:spacing w:val="1"/>
          <w:w w:val="102"/>
          <w:sz w:val="31"/>
        </w:rPr>
        <w:t>R</w:t>
      </w:r>
      <w:r>
        <w:rPr>
          <w:spacing w:val="-163"/>
          <w:w w:val="102"/>
          <w:sz w:val="31"/>
        </w:rPr>
        <w:t>）</w:t>
      </w:r>
      <w:r>
        <w:rPr>
          <w:w w:val="102"/>
          <w:sz w:val="31"/>
        </w:rPr>
        <w:t>；</w:t>
      </w:r>
      <w:r>
        <w:rPr>
          <w:rFonts w:ascii="Times New Roman" w:eastAsia="Times New Roman"/>
          <w:spacing w:val="1"/>
          <w:w w:val="102"/>
          <w:sz w:val="31"/>
        </w:rPr>
        <w:t>B</w:t>
      </w:r>
      <w:r>
        <w:rPr>
          <w:spacing w:val="-2"/>
          <w:w w:val="102"/>
          <w:sz w:val="31"/>
        </w:rPr>
        <w:t>、变量的性质；</w:t>
      </w:r>
      <w:r>
        <w:rPr>
          <w:rFonts w:ascii="Times New Roman" w:eastAsia="Times New Roman"/>
          <w:spacing w:val="-2"/>
          <w:w w:val="102"/>
          <w:sz w:val="31"/>
        </w:rPr>
        <w:t>C</w:t>
      </w:r>
      <w:r>
        <w:rPr>
          <w:spacing w:val="-3"/>
          <w:w w:val="102"/>
          <w:sz w:val="31"/>
        </w:rPr>
        <w:t>、变量值变动</w:t>
      </w:r>
      <w:r>
        <w:rPr>
          <w:sz w:val="31"/>
        </w:rPr>
        <w:t>是否均匀。</w:t>
      </w:r>
    </w:p>
    <w:p>
      <w:pPr>
        <w:spacing w:before="0" w:line="326" w:lineRule="auto"/>
        <w:ind w:left="160" w:right="455" w:firstLine="719"/>
        <w:jc w:val="left"/>
        <w:rPr>
          <w:sz w:val="31"/>
        </w:rPr>
      </w:pPr>
      <w:r>
        <w:rPr>
          <w:sz w:val="31"/>
        </w:rPr>
        <w:t>通过全距的计算以及变量是离散型还是连续型来确定编制单项数列还是组距数列，根据变量值的变动是否均匀确定编制等距还是异距数列。</w:t>
      </w:r>
    </w:p>
    <w:p>
      <w:pPr>
        <w:spacing w:before="0" w:line="326" w:lineRule="auto"/>
        <w:ind w:left="160" w:right="455" w:firstLine="719"/>
        <w:jc w:val="left"/>
        <w:rPr>
          <w:sz w:val="31"/>
        </w:rPr>
      </w:pPr>
      <w:r>
        <w:rPr>
          <w:sz w:val="31"/>
        </w:rPr>
        <w:t>第二步：在编制组距数列时，还需确定组距和组数，其原则是能真正反映总体的分布特征。</w:t>
      </w:r>
    </w:p>
    <w:p>
      <w:pPr>
        <w:spacing w:before="0" w:line="397" w:lineRule="exact"/>
        <w:ind w:left="880" w:right="0" w:firstLine="0"/>
        <w:jc w:val="left"/>
        <w:rPr>
          <w:sz w:val="31"/>
        </w:rPr>
      </w:pPr>
      <w:r>
        <w:rPr>
          <w:sz w:val="31"/>
        </w:rPr>
        <w:t>第三步：确定各组的组限。离散型变量的组限可不重叠，连续型变量的组限必须重叠。</w:t>
      </w:r>
    </w:p>
    <w:p>
      <w:pPr>
        <w:spacing w:after="0" w:line="397" w:lineRule="exact"/>
        <w:jc w:val="left"/>
        <w:rPr>
          <w:sz w:val="31"/>
        </w:rPr>
        <w:sectPr>
          <w:pgSz w:w="17860" w:h="25260"/>
          <w:pgMar w:top="1920" w:right="2260" w:bottom="280" w:left="2540" w:header="708" w:footer="708"/>
          <w:pgNumType w:start="26"/>
          <w:cols w:space="708"/>
        </w:sectPr>
      </w:pPr>
    </w:p>
    <w:p>
      <w:pPr>
        <w:spacing w:before="52"/>
        <w:ind w:left="880" w:right="0" w:firstLine="0"/>
        <w:jc w:val="left"/>
        <w:rPr>
          <w:sz w:val="31"/>
        </w:rPr>
      </w:pPr>
      <w:r>
        <w:rPr>
          <w:sz w:val="31"/>
        </w:rPr>
        <w:t>第四步：将总体各单位分布到各组、计算次数、颁率、变量数列就编制而成。</w:t>
      </w:r>
    </w:p>
    <w:p>
      <w:pPr>
        <w:spacing w:before="118" w:line="307" w:lineRule="auto"/>
        <w:ind w:left="160" w:right="224" w:firstLine="719"/>
        <w:jc w:val="left"/>
        <w:rPr>
          <w:sz w:val="31"/>
        </w:rPr>
      </w:pPr>
      <w:r>
        <w:rPr>
          <w:rFonts w:ascii="Arial" w:eastAsia="Arial" w:hAnsi="Arial"/>
          <w:sz w:val="31"/>
        </w:rPr>
        <w:t>12</w:t>
      </w:r>
      <w:r>
        <w:rPr>
          <w:sz w:val="31"/>
        </w:rPr>
        <w:t>、上限不在内原则是 指当变量数列组限采用重叠分组时，有一个上、下限归入哪个</w:t>
      </w:r>
      <w:r>
        <w:rPr>
          <w:spacing w:val="-1"/>
          <w:sz w:val="31"/>
        </w:rPr>
        <w:t>组的问题。一般地，对选用变量值越大越好的指标的分组应遵循“上限不在内”原则，即每</w:t>
      </w:r>
      <w:r>
        <w:rPr>
          <w:sz w:val="31"/>
        </w:rPr>
        <w:t>组的上限所对应的单位数不计入该组内，而下限在内，如某班某学生考试成绩正好</w:t>
      </w:r>
      <w:r>
        <w:rPr>
          <w:rFonts w:ascii="Arial" w:eastAsia="Arial" w:hAnsi="Arial"/>
          <w:sz w:val="31"/>
        </w:rPr>
        <w:t xml:space="preserve">60 </w:t>
      </w:r>
      <w:r>
        <w:rPr>
          <w:sz w:val="31"/>
        </w:rPr>
        <w:t xml:space="preserve">分， </w:t>
      </w:r>
      <w:r>
        <w:rPr>
          <w:spacing w:val="-11"/>
          <w:sz w:val="31"/>
        </w:rPr>
        <w:t xml:space="preserve">则该学生应放在 </w:t>
      </w:r>
      <w:r>
        <w:rPr>
          <w:rFonts w:ascii="Arial" w:eastAsia="Arial" w:hAnsi="Arial"/>
          <w:sz w:val="31"/>
        </w:rPr>
        <w:t xml:space="preserve">60-70 </w:t>
      </w:r>
      <w:r>
        <w:rPr>
          <w:spacing w:val="-10"/>
          <w:sz w:val="31"/>
        </w:rPr>
        <w:t xml:space="preserve">这组，而不应计入 </w:t>
      </w:r>
      <w:r>
        <w:rPr>
          <w:rFonts w:ascii="Arial" w:eastAsia="Arial" w:hAnsi="Arial"/>
          <w:sz w:val="31"/>
        </w:rPr>
        <w:t xml:space="preserve">60 </w:t>
      </w:r>
      <w:r>
        <w:rPr>
          <w:sz w:val="31"/>
        </w:rPr>
        <w:t>以下这组。</w:t>
      </w:r>
    </w:p>
    <w:p>
      <w:pPr>
        <w:pStyle w:val="BodyText"/>
        <w:spacing w:before="5"/>
        <w:rPr>
          <w:sz w:val="33"/>
        </w:rPr>
      </w:pPr>
    </w:p>
    <w:p>
      <w:pPr>
        <w:pStyle w:val="Heading6"/>
        <w:ind w:left="880"/>
        <w:rPr>
          <w:rFonts w:ascii="幼圆" w:eastAsia="幼圆" w:hint="eastAsia"/>
        </w:rPr>
      </w:pPr>
      <w:r>
        <w:rPr>
          <w:rFonts w:ascii="幼圆" w:eastAsia="幼圆" w:hint="eastAsia"/>
        </w:rPr>
        <w:t>六、计算题</w:t>
      </w:r>
    </w:p>
    <w:p>
      <w:pPr>
        <w:spacing w:before="163"/>
        <w:ind w:left="880" w:right="0" w:firstLine="0"/>
        <w:jc w:val="left"/>
        <w:rPr>
          <w:sz w:val="31"/>
        </w:rPr>
      </w:pPr>
      <w:r>
        <w:pict>
          <v:group id="_x0000_s1133" style="width:632pt;height:220pt;margin-top:26.88pt;margin-left:125pt;mso-position-horizontal-relative:page;position:absolute;z-index:-251543552" coordorigin="2500,538" coordsize="12640,4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4" type="#_x0000_t75" style="width:12640;height:4400;left:2500;position:absolute;top:537" stroked="f">
              <v:imagedata r:id="rId6" o:title=""/>
            </v:shape>
            <v:shapetype id="_x0000_t202" coordsize="21600,21600" o:spt="202" path="m,l,21600r21600,l21600,xe">
              <v:stroke joinstyle="miter"/>
              <v:path gradientshapeok="t" o:connecttype="rect"/>
            </v:shapetype>
            <v:shape id="_x0000_s1135" type="#_x0000_t202" style="width:2178;height:354;left:2758;position:absolute;top:801" filled="f" stroked="f">
              <v:textbox inset="0,0,0,0">
                <w:txbxContent>
                  <w:p>
                    <w:pPr>
                      <w:spacing w:before="0" w:line="354" w:lineRule="exact"/>
                      <w:ind w:left="0" w:right="0" w:firstLine="0"/>
                      <w:jc w:val="left"/>
                      <w:rPr>
                        <w:rFonts w:ascii="Arial" w:eastAsia="Arial"/>
                        <w:sz w:val="31"/>
                      </w:rPr>
                    </w:pPr>
                    <w:r>
                      <w:rPr>
                        <w:sz w:val="31"/>
                      </w:rPr>
                      <w:t>产值计划完成</w:t>
                    </w:r>
                    <w:r>
                      <w:rPr>
                        <w:rFonts w:ascii="Arial" w:eastAsia="Arial"/>
                        <w:sz w:val="31"/>
                      </w:rPr>
                      <w:t>%</w:t>
                    </w:r>
                  </w:p>
                </w:txbxContent>
              </v:textbox>
            </v:shape>
            <v:shape id="_x0000_s1136" type="#_x0000_t202" style="width:3414;height:354;left:5292;position:absolute;top:801" filled="f" stroked="f">
              <v:textbox inset="0,0,0,0">
                <w:txbxContent>
                  <w:p>
                    <w:pPr>
                      <w:tabs>
                        <w:tab w:val="left" w:pos="2495"/>
                      </w:tabs>
                      <w:spacing w:before="0" w:line="354" w:lineRule="exact"/>
                      <w:ind w:left="0" w:right="0" w:firstLine="0"/>
                      <w:jc w:val="left"/>
                      <w:rPr>
                        <w:rFonts w:ascii="Arial" w:eastAsia="Arial"/>
                        <w:sz w:val="31"/>
                      </w:rPr>
                    </w:pPr>
                    <w:r>
                      <w:rPr>
                        <w:sz w:val="31"/>
                      </w:rPr>
                      <w:t>企业个数（个）</w:t>
                      <w:tab/>
                      <w:t>频率</w:t>
                    </w:r>
                    <w:r>
                      <w:rPr>
                        <w:rFonts w:ascii="Arial" w:eastAsia="Arial"/>
                        <w:sz w:val="31"/>
                      </w:rPr>
                      <w:t>%</w:t>
                    </w:r>
                  </w:p>
                </w:txbxContent>
              </v:textbox>
            </v:shape>
            <v:shape id="_x0000_s1137" type="#_x0000_t202" style="width:1604;height:317;left:9671;position:absolute;top:636" filled="f" stroked="f">
              <v:textbox inset="0,0,0,0">
                <w:txbxContent>
                  <w:p>
                    <w:pPr>
                      <w:spacing w:before="0" w:line="317" w:lineRule="exact"/>
                      <w:ind w:left="0" w:right="0" w:firstLine="0"/>
                      <w:jc w:val="left"/>
                      <w:rPr>
                        <w:sz w:val="31"/>
                      </w:rPr>
                    </w:pPr>
                    <w:r>
                      <w:rPr>
                        <w:sz w:val="31"/>
                      </w:rPr>
                      <w:t>向上累计频</w:t>
                    </w:r>
                  </w:p>
                </w:txbxContent>
              </v:textbox>
            </v:shape>
            <v:shape id="_x0000_s1138" type="#_x0000_t202" style="width:1288;height:317;left:12929;position:absolute;top:636" filled="f" stroked="f">
              <v:textbox inset="0,0,0,0">
                <w:txbxContent>
                  <w:p>
                    <w:pPr>
                      <w:spacing w:before="0" w:line="317" w:lineRule="exact"/>
                      <w:ind w:left="0" w:right="0" w:firstLine="0"/>
                      <w:jc w:val="left"/>
                      <w:rPr>
                        <w:sz w:val="31"/>
                      </w:rPr>
                    </w:pPr>
                    <w:r>
                      <w:rPr>
                        <w:sz w:val="31"/>
                      </w:rPr>
                      <w:t>向下累计</w:t>
                    </w:r>
                  </w:p>
                </w:txbxContent>
              </v:textbox>
            </v:shape>
          </v:group>
        </w:pict>
      </w:r>
      <w:r>
        <w:rPr>
          <w:rFonts w:ascii="Arial" w:eastAsia="Arial"/>
          <w:sz w:val="31"/>
        </w:rPr>
        <w:t>2</w:t>
      </w:r>
      <w:r>
        <w:rPr>
          <w:sz w:val="31"/>
        </w:rPr>
        <w:t>、解：</w:t>
      </w:r>
    </w:p>
    <w:p>
      <w:pPr>
        <w:pStyle w:val="BodyText"/>
        <w:rPr>
          <w:sz w:val="20"/>
        </w:rPr>
      </w:pPr>
    </w:p>
    <w:p>
      <w:pPr>
        <w:pStyle w:val="BodyText"/>
        <w:spacing w:before="10"/>
        <w:rPr>
          <w:sz w:val="14"/>
        </w:rPr>
      </w:pPr>
    </w:p>
    <w:tbl>
      <w:tblPr>
        <w:tblStyle w:val="TableNormal3"/>
        <w:tblW w:w="0" w:type="auto"/>
        <w:jc w:val="left"/>
        <w:tblInd w:w="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20"/>
        <w:gridCol w:w="1956"/>
        <w:gridCol w:w="1706"/>
        <w:gridCol w:w="1453"/>
        <w:gridCol w:w="1682"/>
        <w:gridCol w:w="1418"/>
        <w:gridCol w:w="1340"/>
      </w:tblGrid>
      <w:tr>
        <w:tblPrEx>
          <w:tblW w:w="0" w:type="auto"/>
          <w:jc w:val="left"/>
          <w:tblInd w:w="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78"/>
          <w:jc w:val="left"/>
        </w:trPr>
        <w:tc>
          <w:tcPr>
            <w:tcW w:w="5682" w:type="dxa"/>
            <w:gridSpan w:val="3"/>
          </w:tcPr>
          <w:p>
            <w:pPr>
              <w:pStyle w:val="TableParagraph"/>
              <w:jc w:val="left"/>
              <w:rPr>
                <w:rFonts w:ascii="Times New Roman"/>
                <w:sz w:val="28"/>
              </w:rPr>
            </w:pPr>
          </w:p>
        </w:tc>
        <w:tc>
          <w:tcPr>
            <w:tcW w:w="1453" w:type="dxa"/>
          </w:tcPr>
          <w:p>
            <w:pPr>
              <w:pStyle w:val="TableParagraph"/>
              <w:spacing w:line="358" w:lineRule="exact"/>
              <w:ind w:left="414" w:right="379"/>
              <w:rPr>
                <w:sz w:val="31"/>
              </w:rPr>
            </w:pPr>
            <w:r>
              <w:rPr>
                <w:sz w:val="31"/>
              </w:rPr>
              <w:t>频数</w:t>
            </w:r>
          </w:p>
        </w:tc>
        <w:tc>
          <w:tcPr>
            <w:tcW w:w="1682" w:type="dxa"/>
          </w:tcPr>
          <w:p>
            <w:pPr>
              <w:pStyle w:val="TableParagraph"/>
              <w:spacing w:line="358" w:lineRule="exact"/>
              <w:ind w:left="374" w:right="372"/>
              <w:rPr>
                <w:rFonts w:ascii="Arial" w:eastAsia="Arial"/>
                <w:sz w:val="31"/>
              </w:rPr>
            </w:pPr>
            <w:r>
              <w:rPr>
                <w:sz w:val="31"/>
              </w:rPr>
              <w:t>频率</w:t>
            </w:r>
            <w:r>
              <w:rPr>
                <w:rFonts w:ascii="Arial" w:eastAsia="Arial"/>
                <w:sz w:val="31"/>
              </w:rPr>
              <w:t>%</w:t>
            </w:r>
          </w:p>
        </w:tc>
        <w:tc>
          <w:tcPr>
            <w:tcW w:w="1418" w:type="dxa"/>
          </w:tcPr>
          <w:p>
            <w:pPr>
              <w:pStyle w:val="TableParagraph"/>
              <w:spacing w:line="358" w:lineRule="exact"/>
              <w:ind w:left="379" w:right="378"/>
              <w:rPr>
                <w:sz w:val="31"/>
              </w:rPr>
            </w:pPr>
            <w:r>
              <w:rPr>
                <w:sz w:val="31"/>
              </w:rPr>
              <w:t>频数</w:t>
            </w:r>
          </w:p>
        </w:tc>
        <w:tc>
          <w:tcPr>
            <w:tcW w:w="1340" w:type="dxa"/>
          </w:tcPr>
          <w:p>
            <w:pPr>
              <w:pStyle w:val="TableParagraph"/>
              <w:spacing w:line="358" w:lineRule="exact"/>
              <w:ind w:left="374" w:right="29"/>
              <w:rPr>
                <w:rFonts w:ascii="Arial" w:eastAsia="Arial"/>
                <w:sz w:val="31"/>
              </w:rPr>
            </w:pPr>
            <w:r>
              <w:rPr>
                <w:sz w:val="31"/>
              </w:rPr>
              <w:t>频率</w:t>
            </w:r>
            <w:r>
              <w:rPr>
                <w:rFonts w:ascii="Arial" w:eastAsia="Arial"/>
                <w:sz w:val="31"/>
              </w:rPr>
              <w:t>%</w:t>
            </w:r>
          </w:p>
        </w:tc>
      </w:tr>
      <w:tr>
        <w:tblPrEx>
          <w:tblW w:w="0" w:type="auto"/>
          <w:jc w:val="left"/>
          <w:tblInd w:w="726" w:type="dxa"/>
          <w:tblLayout w:type="fixed"/>
          <w:tblCellMar>
            <w:top w:w="0" w:type="dxa"/>
            <w:left w:w="0" w:type="dxa"/>
            <w:bottom w:w="0" w:type="dxa"/>
            <w:right w:w="0" w:type="dxa"/>
          </w:tblCellMar>
          <w:tblLook w:val="01E0"/>
        </w:tblPrEx>
        <w:trPr>
          <w:trHeight w:val="379"/>
          <w:jc w:val="left"/>
        </w:trPr>
        <w:tc>
          <w:tcPr>
            <w:tcW w:w="2020" w:type="dxa"/>
          </w:tcPr>
          <w:p>
            <w:pPr>
              <w:pStyle w:val="TableParagraph"/>
              <w:spacing w:before="43" w:line="316" w:lineRule="exact"/>
              <w:ind w:left="208"/>
              <w:jc w:val="left"/>
              <w:rPr>
                <w:rFonts w:ascii="Arial"/>
                <w:sz w:val="31"/>
              </w:rPr>
            </w:pPr>
            <w:r>
              <w:rPr>
                <w:rFonts w:ascii="Arial"/>
                <w:sz w:val="31"/>
              </w:rPr>
              <w:t>80-90</w:t>
            </w:r>
          </w:p>
        </w:tc>
        <w:tc>
          <w:tcPr>
            <w:tcW w:w="1956" w:type="dxa"/>
          </w:tcPr>
          <w:p>
            <w:pPr>
              <w:pStyle w:val="TableParagraph"/>
              <w:spacing w:before="43" w:line="316" w:lineRule="exact"/>
              <w:ind w:left="175"/>
              <w:rPr>
                <w:rFonts w:ascii="Arial"/>
                <w:sz w:val="31"/>
              </w:rPr>
            </w:pPr>
            <w:r>
              <w:rPr>
                <w:rFonts w:ascii="Arial"/>
                <w:w w:val="91"/>
                <w:sz w:val="31"/>
              </w:rPr>
              <w:t>2</w:t>
            </w:r>
          </w:p>
        </w:tc>
        <w:tc>
          <w:tcPr>
            <w:tcW w:w="1706" w:type="dxa"/>
          </w:tcPr>
          <w:p>
            <w:pPr>
              <w:pStyle w:val="TableParagraph"/>
              <w:spacing w:before="43" w:line="316" w:lineRule="exact"/>
              <w:ind w:left="293"/>
              <w:rPr>
                <w:rFonts w:ascii="Arial"/>
                <w:sz w:val="31"/>
              </w:rPr>
            </w:pPr>
            <w:r>
              <w:rPr>
                <w:rFonts w:ascii="Arial"/>
                <w:w w:val="91"/>
                <w:sz w:val="31"/>
              </w:rPr>
              <w:t>5</w:t>
            </w:r>
          </w:p>
        </w:tc>
        <w:tc>
          <w:tcPr>
            <w:tcW w:w="1453" w:type="dxa"/>
          </w:tcPr>
          <w:p>
            <w:pPr>
              <w:pStyle w:val="TableParagraph"/>
              <w:spacing w:before="43" w:line="316" w:lineRule="exact"/>
              <w:ind w:left="37"/>
              <w:rPr>
                <w:rFonts w:ascii="Arial"/>
                <w:sz w:val="31"/>
              </w:rPr>
            </w:pPr>
            <w:r>
              <w:rPr>
                <w:rFonts w:ascii="Arial"/>
                <w:w w:val="91"/>
                <w:sz w:val="31"/>
              </w:rPr>
              <w:t>2</w:t>
            </w:r>
          </w:p>
        </w:tc>
        <w:tc>
          <w:tcPr>
            <w:tcW w:w="1682" w:type="dxa"/>
          </w:tcPr>
          <w:p>
            <w:pPr>
              <w:pStyle w:val="TableParagraph"/>
              <w:spacing w:before="43" w:line="316" w:lineRule="exact"/>
              <w:ind w:right="1"/>
              <w:rPr>
                <w:rFonts w:ascii="Arial"/>
                <w:sz w:val="31"/>
              </w:rPr>
            </w:pPr>
            <w:r>
              <w:rPr>
                <w:rFonts w:ascii="Arial"/>
                <w:w w:val="91"/>
                <w:sz w:val="31"/>
              </w:rPr>
              <w:t>5</w:t>
            </w:r>
          </w:p>
        </w:tc>
        <w:tc>
          <w:tcPr>
            <w:tcW w:w="1418" w:type="dxa"/>
          </w:tcPr>
          <w:p>
            <w:pPr>
              <w:pStyle w:val="TableParagraph"/>
              <w:spacing w:before="43" w:line="316" w:lineRule="exact"/>
              <w:ind w:left="379" w:right="378"/>
              <w:rPr>
                <w:rFonts w:ascii="Arial"/>
                <w:sz w:val="31"/>
              </w:rPr>
            </w:pPr>
            <w:r>
              <w:rPr>
                <w:rFonts w:ascii="Arial"/>
                <w:sz w:val="31"/>
              </w:rPr>
              <w:t>40</w:t>
            </w:r>
          </w:p>
        </w:tc>
        <w:tc>
          <w:tcPr>
            <w:tcW w:w="1340" w:type="dxa"/>
          </w:tcPr>
          <w:p>
            <w:pPr>
              <w:pStyle w:val="TableParagraph"/>
              <w:spacing w:before="43" w:line="316" w:lineRule="exact"/>
              <w:ind w:left="374" w:right="26"/>
              <w:rPr>
                <w:rFonts w:ascii="Arial"/>
                <w:sz w:val="31"/>
              </w:rPr>
            </w:pPr>
            <w:r>
              <w:rPr>
                <w:rFonts w:ascii="Arial"/>
                <w:sz w:val="31"/>
              </w:rPr>
              <w:t>100</w:t>
            </w:r>
          </w:p>
        </w:tc>
      </w:tr>
      <w:tr>
        <w:tblPrEx>
          <w:tblW w:w="0" w:type="auto"/>
          <w:jc w:val="left"/>
          <w:tblInd w:w="726" w:type="dxa"/>
          <w:tblLayout w:type="fixed"/>
          <w:tblCellMar>
            <w:top w:w="0" w:type="dxa"/>
            <w:left w:w="0" w:type="dxa"/>
            <w:bottom w:w="0" w:type="dxa"/>
            <w:right w:w="0" w:type="dxa"/>
          </w:tblCellMar>
          <w:tblLook w:val="01E0"/>
        </w:tblPrEx>
        <w:trPr>
          <w:trHeight w:val="391"/>
          <w:jc w:val="left"/>
        </w:trPr>
        <w:tc>
          <w:tcPr>
            <w:tcW w:w="2020" w:type="dxa"/>
          </w:tcPr>
          <w:p>
            <w:pPr>
              <w:pStyle w:val="TableParagraph"/>
              <w:spacing w:before="56" w:line="315" w:lineRule="exact"/>
              <w:ind w:left="129"/>
              <w:jc w:val="left"/>
              <w:rPr>
                <w:rFonts w:ascii="Arial"/>
                <w:sz w:val="31"/>
              </w:rPr>
            </w:pPr>
            <w:r>
              <w:rPr>
                <w:rFonts w:ascii="Arial"/>
                <w:sz w:val="31"/>
              </w:rPr>
              <w:t>90-100</w:t>
            </w:r>
          </w:p>
        </w:tc>
        <w:tc>
          <w:tcPr>
            <w:tcW w:w="1956" w:type="dxa"/>
          </w:tcPr>
          <w:p>
            <w:pPr>
              <w:pStyle w:val="TableParagraph"/>
              <w:spacing w:before="56" w:line="315" w:lineRule="exact"/>
              <w:ind w:left="175"/>
              <w:rPr>
                <w:rFonts w:ascii="Arial"/>
                <w:sz w:val="31"/>
              </w:rPr>
            </w:pPr>
            <w:r>
              <w:rPr>
                <w:rFonts w:ascii="Arial"/>
                <w:w w:val="91"/>
                <w:sz w:val="31"/>
              </w:rPr>
              <w:t>3</w:t>
            </w:r>
          </w:p>
        </w:tc>
        <w:tc>
          <w:tcPr>
            <w:tcW w:w="1706" w:type="dxa"/>
          </w:tcPr>
          <w:p>
            <w:pPr>
              <w:pStyle w:val="TableParagraph"/>
              <w:spacing w:before="56" w:line="315" w:lineRule="exact"/>
              <w:ind w:left="805"/>
              <w:jc w:val="left"/>
              <w:rPr>
                <w:rFonts w:ascii="Arial"/>
                <w:sz w:val="31"/>
              </w:rPr>
            </w:pPr>
            <w:r>
              <w:rPr>
                <w:rFonts w:ascii="Arial"/>
                <w:sz w:val="31"/>
              </w:rPr>
              <w:t>7.5</w:t>
            </w:r>
          </w:p>
        </w:tc>
        <w:tc>
          <w:tcPr>
            <w:tcW w:w="1453" w:type="dxa"/>
          </w:tcPr>
          <w:p>
            <w:pPr>
              <w:pStyle w:val="TableParagraph"/>
              <w:spacing w:before="56" w:line="315" w:lineRule="exact"/>
              <w:ind w:left="37"/>
              <w:rPr>
                <w:rFonts w:ascii="Arial"/>
                <w:sz w:val="31"/>
              </w:rPr>
            </w:pPr>
            <w:r>
              <w:rPr>
                <w:rFonts w:ascii="Arial"/>
                <w:w w:val="91"/>
                <w:sz w:val="31"/>
              </w:rPr>
              <w:t>5</w:t>
            </w:r>
          </w:p>
        </w:tc>
        <w:tc>
          <w:tcPr>
            <w:tcW w:w="1682" w:type="dxa"/>
          </w:tcPr>
          <w:p>
            <w:pPr>
              <w:pStyle w:val="TableParagraph"/>
              <w:spacing w:before="56" w:line="315" w:lineRule="exact"/>
              <w:ind w:left="371" w:right="372"/>
              <w:rPr>
                <w:rFonts w:ascii="Arial"/>
                <w:sz w:val="31"/>
              </w:rPr>
            </w:pPr>
            <w:r>
              <w:rPr>
                <w:rFonts w:ascii="Arial"/>
                <w:sz w:val="31"/>
              </w:rPr>
              <w:t>12.5</w:t>
            </w:r>
          </w:p>
        </w:tc>
        <w:tc>
          <w:tcPr>
            <w:tcW w:w="1418" w:type="dxa"/>
          </w:tcPr>
          <w:p>
            <w:pPr>
              <w:pStyle w:val="TableParagraph"/>
              <w:spacing w:before="56" w:line="315" w:lineRule="exact"/>
              <w:ind w:left="379" w:right="378"/>
              <w:rPr>
                <w:rFonts w:ascii="Arial"/>
                <w:sz w:val="31"/>
              </w:rPr>
            </w:pPr>
            <w:r>
              <w:rPr>
                <w:rFonts w:ascii="Arial"/>
                <w:sz w:val="31"/>
              </w:rPr>
              <w:t>38</w:t>
            </w:r>
          </w:p>
        </w:tc>
        <w:tc>
          <w:tcPr>
            <w:tcW w:w="1340" w:type="dxa"/>
          </w:tcPr>
          <w:p>
            <w:pPr>
              <w:pStyle w:val="TableParagraph"/>
              <w:spacing w:before="56" w:line="315" w:lineRule="exact"/>
              <w:ind w:left="370" w:right="29"/>
              <w:rPr>
                <w:rFonts w:ascii="Arial"/>
                <w:sz w:val="31"/>
              </w:rPr>
            </w:pPr>
            <w:r>
              <w:rPr>
                <w:rFonts w:ascii="Arial"/>
                <w:sz w:val="31"/>
              </w:rPr>
              <w:t>95</w:t>
            </w:r>
          </w:p>
        </w:tc>
      </w:tr>
      <w:tr>
        <w:tblPrEx>
          <w:tblW w:w="0" w:type="auto"/>
          <w:jc w:val="left"/>
          <w:tblInd w:w="726" w:type="dxa"/>
          <w:tblLayout w:type="fixed"/>
          <w:tblCellMar>
            <w:top w:w="0" w:type="dxa"/>
            <w:left w:w="0" w:type="dxa"/>
            <w:bottom w:w="0" w:type="dxa"/>
            <w:right w:w="0" w:type="dxa"/>
          </w:tblCellMar>
          <w:tblLook w:val="01E0"/>
        </w:tblPrEx>
        <w:trPr>
          <w:trHeight w:val="389"/>
          <w:jc w:val="left"/>
        </w:trPr>
        <w:tc>
          <w:tcPr>
            <w:tcW w:w="2020" w:type="dxa"/>
          </w:tcPr>
          <w:p>
            <w:pPr>
              <w:pStyle w:val="TableParagraph"/>
              <w:spacing w:before="55" w:line="314" w:lineRule="exact"/>
              <w:ind w:left="57"/>
              <w:jc w:val="left"/>
              <w:rPr>
                <w:rFonts w:ascii="Arial"/>
                <w:sz w:val="31"/>
              </w:rPr>
            </w:pPr>
            <w:r>
              <w:rPr>
                <w:rFonts w:ascii="Arial"/>
                <w:sz w:val="31"/>
              </w:rPr>
              <w:t>100-110</w:t>
            </w:r>
          </w:p>
        </w:tc>
        <w:tc>
          <w:tcPr>
            <w:tcW w:w="1956" w:type="dxa"/>
          </w:tcPr>
          <w:p>
            <w:pPr>
              <w:pStyle w:val="TableParagraph"/>
              <w:spacing w:before="55" w:line="314" w:lineRule="exact"/>
              <w:ind w:left="866" w:right="691"/>
              <w:rPr>
                <w:rFonts w:ascii="Arial"/>
                <w:sz w:val="31"/>
              </w:rPr>
            </w:pPr>
            <w:r>
              <w:rPr>
                <w:rFonts w:ascii="Arial"/>
                <w:sz w:val="31"/>
              </w:rPr>
              <w:t>10</w:t>
            </w:r>
          </w:p>
        </w:tc>
        <w:tc>
          <w:tcPr>
            <w:tcW w:w="1706" w:type="dxa"/>
          </w:tcPr>
          <w:p>
            <w:pPr>
              <w:pStyle w:val="TableParagraph"/>
              <w:spacing w:before="55" w:line="314" w:lineRule="exact"/>
              <w:ind w:left="841"/>
              <w:jc w:val="left"/>
              <w:rPr>
                <w:rFonts w:ascii="Arial"/>
                <w:sz w:val="31"/>
              </w:rPr>
            </w:pPr>
            <w:r>
              <w:rPr>
                <w:rFonts w:ascii="Arial"/>
                <w:sz w:val="31"/>
              </w:rPr>
              <w:t>25</w:t>
            </w:r>
          </w:p>
        </w:tc>
        <w:tc>
          <w:tcPr>
            <w:tcW w:w="1453" w:type="dxa"/>
          </w:tcPr>
          <w:p>
            <w:pPr>
              <w:pStyle w:val="TableParagraph"/>
              <w:spacing w:before="55" w:line="314" w:lineRule="exact"/>
              <w:ind w:left="414" w:right="377"/>
              <w:rPr>
                <w:rFonts w:ascii="Arial"/>
                <w:sz w:val="31"/>
              </w:rPr>
            </w:pPr>
            <w:r>
              <w:rPr>
                <w:rFonts w:ascii="Arial"/>
                <w:sz w:val="31"/>
              </w:rPr>
              <w:t>15</w:t>
            </w:r>
          </w:p>
        </w:tc>
        <w:tc>
          <w:tcPr>
            <w:tcW w:w="1682" w:type="dxa"/>
          </w:tcPr>
          <w:p>
            <w:pPr>
              <w:pStyle w:val="TableParagraph"/>
              <w:spacing w:before="55" w:line="314" w:lineRule="exact"/>
              <w:ind w:left="371" w:right="372"/>
              <w:rPr>
                <w:rFonts w:ascii="Arial"/>
                <w:sz w:val="31"/>
              </w:rPr>
            </w:pPr>
            <w:r>
              <w:rPr>
                <w:rFonts w:ascii="Arial"/>
                <w:sz w:val="31"/>
              </w:rPr>
              <w:t>37.5</w:t>
            </w:r>
          </w:p>
        </w:tc>
        <w:tc>
          <w:tcPr>
            <w:tcW w:w="1418" w:type="dxa"/>
          </w:tcPr>
          <w:p>
            <w:pPr>
              <w:pStyle w:val="TableParagraph"/>
              <w:spacing w:before="55" w:line="314" w:lineRule="exact"/>
              <w:ind w:left="379" w:right="378"/>
              <w:rPr>
                <w:rFonts w:ascii="Arial"/>
                <w:sz w:val="31"/>
              </w:rPr>
            </w:pPr>
            <w:r>
              <w:rPr>
                <w:rFonts w:ascii="Arial"/>
                <w:sz w:val="31"/>
              </w:rPr>
              <w:t>35</w:t>
            </w:r>
          </w:p>
        </w:tc>
        <w:tc>
          <w:tcPr>
            <w:tcW w:w="1340" w:type="dxa"/>
          </w:tcPr>
          <w:p>
            <w:pPr>
              <w:pStyle w:val="TableParagraph"/>
              <w:spacing w:before="55" w:line="314" w:lineRule="exact"/>
              <w:ind w:left="374" w:right="26"/>
              <w:rPr>
                <w:rFonts w:ascii="Arial"/>
                <w:sz w:val="31"/>
              </w:rPr>
            </w:pPr>
            <w:r>
              <w:rPr>
                <w:rFonts w:ascii="Arial"/>
                <w:sz w:val="31"/>
              </w:rPr>
              <w:t>87.5</w:t>
            </w:r>
          </w:p>
        </w:tc>
      </w:tr>
      <w:tr>
        <w:tblPrEx>
          <w:tblW w:w="0" w:type="auto"/>
          <w:jc w:val="left"/>
          <w:tblInd w:w="726" w:type="dxa"/>
          <w:tblLayout w:type="fixed"/>
          <w:tblCellMar>
            <w:top w:w="0" w:type="dxa"/>
            <w:left w:w="0" w:type="dxa"/>
            <w:bottom w:w="0" w:type="dxa"/>
            <w:right w:w="0" w:type="dxa"/>
          </w:tblCellMar>
          <w:tblLook w:val="01E0"/>
        </w:tblPrEx>
        <w:trPr>
          <w:trHeight w:val="390"/>
          <w:jc w:val="left"/>
        </w:trPr>
        <w:tc>
          <w:tcPr>
            <w:tcW w:w="2020" w:type="dxa"/>
          </w:tcPr>
          <w:p>
            <w:pPr>
              <w:pStyle w:val="TableParagraph"/>
              <w:spacing w:before="54" w:line="316" w:lineRule="exact"/>
              <w:ind w:left="57"/>
              <w:jc w:val="left"/>
              <w:rPr>
                <w:rFonts w:ascii="Arial"/>
                <w:sz w:val="31"/>
              </w:rPr>
            </w:pPr>
            <w:r>
              <w:rPr>
                <w:rFonts w:ascii="Arial"/>
                <w:sz w:val="31"/>
              </w:rPr>
              <w:t>110-120</w:t>
            </w:r>
          </w:p>
        </w:tc>
        <w:tc>
          <w:tcPr>
            <w:tcW w:w="1956" w:type="dxa"/>
          </w:tcPr>
          <w:p>
            <w:pPr>
              <w:pStyle w:val="TableParagraph"/>
              <w:spacing w:before="54" w:line="316" w:lineRule="exact"/>
              <w:ind w:left="873" w:right="684"/>
              <w:rPr>
                <w:rFonts w:ascii="Arial"/>
                <w:sz w:val="31"/>
              </w:rPr>
            </w:pPr>
            <w:r>
              <w:rPr>
                <w:rFonts w:ascii="Arial"/>
                <w:sz w:val="31"/>
              </w:rPr>
              <w:t>11</w:t>
            </w:r>
          </w:p>
        </w:tc>
        <w:tc>
          <w:tcPr>
            <w:tcW w:w="1706" w:type="dxa"/>
          </w:tcPr>
          <w:p>
            <w:pPr>
              <w:pStyle w:val="TableParagraph"/>
              <w:spacing w:before="54" w:line="316" w:lineRule="exact"/>
              <w:ind w:left="726"/>
              <w:jc w:val="left"/>
              <w:rPr>
                <w:rFonts w:ascii="Arial"/>
                <w:sz w:val="31"/>
              </w:rPr>
            </w:pPr>
            <w:r>
              <w:rPr>
                <w:rFonts w:ascii="Arial"/>
                <w:sz w:val="31"/>
              </w:rPr>
              <w:t>27.5</w:t>
            </w:r>
          </w:p>
        </w:tc>
        <w:tc>
          <w:tcPr>
            <w:tcW w:w="1453" w:type="dxa"/>
          </w:tcPr>
          <w:p>
            <w:pPr>
              <w:pStyle w:val="TableParagraph"/>
              <w:spacing w:before="54" w:line="316" w:lineRule="exact"/>
              <w:ind w:left="414" w:right="377"/>
              <w:rPr>
                <w:rFonts w:ascii="Arial"/>
                <w:sz w:val="31"/>
              </w:rPr>
            </w:pPr>
            <w:r>
              <w:rPr>
                <w:rFonts w:ascii="Arial"/>
                <w:sz w:val="31"/>
              </w:rPr>
              <w:t>26</w:t>
            </w:r>
          </w:p>
        </w:tc>
        <w:tc>
          <w:tcPr>
            <w:tcW w:w="1682" w:type="dxa"/>
          </w:tcPr>
          <w:p>
            <w:pPr>
              <w:pStyle w:val="TableParagraph"/>
              <w:spacing w:before="54" w:line="316" w:lineRule="exact"/>
              <w:ind w:left="371" w:right="372"/>
              <w:rPr>
                <w:rFonts w:ascii="Arial"/>
                <w:sz w:val="31"/>
              </w:rPr>
            </w:pPr>
            <w:r>
              <w:rPr>
                <w:rFonts w:ascii="Arial"/>
                <w:sz w:val="31"/>
              </w:rPr>
              <w:t>65</w:t>
            </w:r>
          </w:p>
        </w:tc>
        <w:tc>
          <w:tcPr>
            <w:tcW w:w="1418" w:type="dxa"/>
          </w:tcPr>
          <w:p>
            <w:pPr>
              <w:pStyle w:val="TableParagraph"/>
              <w:spacing w:before="54" w:line="316" w:lineRule="exact"/>
              <w:ind w:left="379" w:right="378"/>
              <w:rPr>
                <w:rFonts w:ascii="Arial"/>
                <w:sz w:val="31"/>
              </w:rPr>
            </w:pPr>
            <w:r>
              <w:rPr>
                <w:rFonts w:ascii="Arial"/>
                <w:sz w:val="31"/>
              </w:rPr>
              <w:t>25</w:t>
            </w:r>
          </w:p>
        </w:tc>
        <w:tc>
          <w:tcPr>
            <w:tcW w:w="1340" w:type="dxa"/>
          </w:tcPr>
          <w:p>
            <w:pPr>
              <w:pStyle w:val="TableParagraph"/>
              <w:spacing w:before="54" w:line="316" w:lineRule="exact"/>
              <w:ind w:left="374" w:right="26"/>
              <w:rPr>
                <w:rFonts w:ascii="Arial"/>
                <w:sz w:val="31"/>
              </w:rPr>
            </w:pPr>
            <w:r>
              <w:rPr>
                <w:rFonts w:ascii="Arial"/>
                <w:sz w:val="31"/>
              </w:rPr>
              <w:t>62.5</w:t>
            </w:r>
          </w:p>
        </w:tc>
      </w:tr>
      <w:tr>
        <w:tblPrEx>
          <w:tblW w:w="0" w:type="auto"/>
          <w:jc w:val="left"/>
          <w:tblInd w:w="726" w:type="dxa"/>
          <w:tblLayout w:type="fixed"/>
          <w:tblCellMar>
            <w:top w:w="0" w:type="dxa"/>
            <w:left w:w="0" w:type="dxa"/>
            <w:bottom w:w="0" w:type="dxa"/>
            <w:right w:w="0" w:type="dxa"/>
          </w:tblCellMar>
          <w:tblLook w:val="01E0"/>
        </w:tblPrEx>
        <w:trPr>
          <w:trHeight w:val="390"/>
          <w:jc w:val="left"/>
        </w:trPr>
        <w:tc>
          <w:tcPr>
            <w:tcW w:w="2020" w:type="dxa"/>
          </w:tcPr>
          <w:p>
            <w:pPr>
              <w:pStyle w:val="TableParagraph"/>
              <w:spacing w:before="56" w:line="314" w:lineRule="exact"/>
              <w:ind w:left="50"/>
              <w:jc w:val="left"/>
              <w:rPr>
                <w:rFonts w:ascii="Arial"/>
                <w:sz w:val="31"/>
              </w:rPr>
            </w:pPr>
            <w:r>
              <w:rPr>
                <w:rFonts w:ascii="Arial"/>
                <w:sz w:val="31"/>
              </w:rPr>
              <w:t>120-130</w:t>
            </w:r>
          </w:p>
        </w:tc>
        <w:tc>
          <w:tcPr>
            <w:tcW w:w="1956" w:type="dxa"/>
          </w:tcPr>
          <w:p>
            <w:pPr>
              <w:pStyle w:val="TableParagraph"/>
              <w:spacing w:before="56" w:line="314" w:lineRule="exact"/>
              <w:ind w:left="175"/>
              <w:rPr>
                <w:rFonts w:ascii="Arial"/>
                <w:sz w:val="31"/>
              </w:rPr>
            </w:pPr>
            <w:r>
              <w:rPr>
                <w:rFonts w:ascii="Arial"/>
                <w:w w:val="91"/>
                <w:sz w:val="31"/>
              </w:rPr>
              <w:t>8</w:t>
            </w:r>
          </w:p>
        </w:tc>
        <w:tc>
          <w:tcPr>
            <w:tcW w:w="1706" w:type="dxa"/>
          </w:tcPr>
          <w:p>
            <w:pPr>
              <w:pStyle w:val="TableParagraph"/>
              <w:spacing w:before="56" w:line="314" w:lineRule="exact"/>
              <w:ind w:left="841"/>
              <w:jc w:val="left"/>
              <w:rPr>
                <w:rFonts w:ascii="Arial"/>
                <w:sz w:val="31"/>
              </w:rPr>
            </w:pPr>
            <w:r>
              <w:rPr>
                <w:rFonts w:ascii="Arial"/>
                <w:sz w:val="31"/>
              </w:rPr>
              <w:t>20</w:t>
            </w:r>
          </w:p>
        </w:tc>
        <w:tc>
          <w:tcPr>
            <w:tcW w:w="1453" w:type="dxa"/>
          </w:tcPr>
          <w:p>
            <w:pPr>
              <w:pStyle w:val="TableParagraph"/>
              <w:spacing w:before="56" w:line="314" w:lineRule="exact"/>
              <w:ind w:left="414" w:right="377"/>
              <w:rPr>
                <w:rFonts w:ascii="Arial"/>
                <w:sz w:val="31"/>
              </w:rPr>
            </w:pPr>
            <w:r>
              <w:rPr>
                <w:rFonts w:ascii="Arial"/>
                <w:sz w:val="31"/>
              </w:rPr>
              <w:t>34</w:t>
            </w:r>
          </w:p>
        </w:tc>
        <w:tc>
          <w:tcPr>
            <w:tcW w:w="1682" w:type="dxa"/>
          </w:tcPr>
          <w:p>
            <w:pPr>
              <w:pStyle w:val="TableParagraph"/>
              <w:spacing w:before="56" w:line="314" w:lineRule="exact"/>
              <w:ind w:left="371" w:right="372"/>
              <w:rPr>
                <w:rFonts w:ascii="Arial"/>
                <w:sz w:val="31"/>
              </w:rPr>
            </w:pPr>
            <w:r>
              <w:rPr>
                <w:rFonts w:ascii="Arial"/>
                <w:sz w:val="31"/>
              </w:rPr>
              <w:t>85</w:t>
            </w:r>
          </w:p>
        </w:tc>
        <w:tc>
          <w:tcPr>
            <w:tcW w:w="1418" w:type="dxa"/>
          </w:tcPr>
          <w:p>
            <w:pPr>
              <w:pStyle w:val="TableParagraph"/>
              <w:spacing w:before="56" w:line="314" w:lineRule="exact"/>
              <w:ind w:left="379" w:right="378"/>
              <w:rPr>
                <w:rFonts w:ascii="Arial"/>
                <w:sz w:val="31"/>
              </w:rPr>
            </w:pPr>
            <w:r>
              <w:rPr>
                <w:rFonts w:ascii="Arial"/>
                <w:sz w:val="31"/>
              </w:rPr>
              <w:t>14</w:t>
            </w:r>
          </w:p>
        </w:tc>
        <w:tc>
          <w:tcPr>
            <w:tcW w:w="1340" w:type="dxa"/>
          </w:tcPr>
          <w:p>
            <w:pPr>
              <w:pStyle w:val="TableParagraph"/>
              <w:spacing w:before="56" w:line="314" w:lineRule="exact"/>
              <w:ind w:left="370" w:right="29"/>
              <w:rPr>
                <w:rFonts w:ascii="Arial"/>
                <w:sz w:val="31"/>
              </w:rPr>
            </w:pPr>
            <w:r>
              <w:rPr>
                <w:rFonts w:ascii="Arial"/>
                <w:sz w:val="31"/>
              </w:rPr>
              <w:t>35</w:t>
            </w:r>
          </w:p>
        </w:tc>
      </w:tr>
      <w:tr>
        <w:tblPrEx>
          <w:tblW w:w="0" w:type="auto"/>
          <w:jc w:val="left"/>
          <w:tblInd w:w="726" w:type="dxa"/>
          <w:tblLayout w:type="fixed"/>
          <w:tblCellMar>
            <w:top w:w="0" w:type="dxa"/>
            <w:left w:w="0" w:type="dxa"/>
            <w:bottom w:w="0" w:type="dxa"/>
            <w:right w:w="0" w:type="dxa"/>
          </w:tblCellMar>
          <w:tblLook w:val="01E0"/>
        </w:tblPrEx>
        <w:trPr>
          <w:trHeight w:val="388"/>
          <w:jc w:val="left"/>
        </w:trPr>
        <w:tc>
          <w:tcPr>
            <w:tcW w:w="2020" w:type="dxa"/>
          </w:tcPr>
          <w:p>
            <w:pPr>
              <w:pStyle w:val="TableParagraph"/>
              <w:spacing w:before="54" w:line="314" w:lineRule="exact"/>
              <w:ind w:left="50"/>
              <w:jc w:val="left"/>
              <w:rPr>
                <w:rFonts w:ascii="Arial"/>
                <w:sz w:val="31"/>
              </w:rPr>
            </w:pPr>
            <w:r>
              <w:rPr>
                <w:rFonts w:ascii="Arial"/>
                <w:sz w:val="31"/>
              </w:rPr>
              <w:t>130-140</w:t>
            </w:r>
          </w:p>
        </w:tc>
        <w:tc>
          <w:tcPr>
            <w:tcW w:w="1956" w:type="dxa"/>
          </w:tcPr>
          <w:p>
            <w:pPr>
              <w:pStyle w:val="TableParagraph"/>
              <w:spacing w:before="54" w:line="314" w:lineRule="exact"/>
              <w:ind w:left="175"/>
              <w:rPr>
                <w:rFonts w:ascii="Arial"/>
                <w:sz w:val="31"/>
              </w:rPr>
            </w:pPr>
            <w:r>
              <w:rPr>
                <w:rFonts w:ascii="Arial"/>
                <w:w w:val="91"/>
                <w:sz w:val="31"/>
              </w:rPr>
              <w:t>3</w:t>
            </w:r>
          </w:p>
        </w:tc>
        <w:tc>
          <w:tcPr>
            <w:tcW w:w="1706" w:type="dxa"/>
          </w:tcPr>
          <w:p>
            <w:pPr>
              <w:pStyle w:val="TableParagraph"/>
              <w:spacing w:before="54" w:line="314" w:lineRule="exact"/>
              <w:ind w:left="805"/>
              <w:jc w:val="left"/>
              <w:rPr>
                <w:rFonts w:ascii="Arial"/>
                <w:sz w:val="31"/>
              </w:rPr>
            </w:pPr>
            <w:r>
              <w:rPr>
                <w:rFonts w:ascii="Arial"/>
                <w:sz w:val="31"/>
              </w:rPr>
              <w:t>7.5</w:t>
            </w:r>
          </w:p>
        </w:tc>
        <w:tc>
          <w:tcPr>
            <w:tcW w:w="1453" w:type="dxa"/>
          </w:tcPr>
          <w:p>
            <w:pPr>
              <w:pStyle w:val="TableParagraph"/>
              <w:spacing w:before="54" w:line="314" w:lineRule="exact"/>
              <w:ind w:left="414" w:right="377"/>
              <w:rPr>
                <w:rFonts w:ascii="Arial"/>
                <w:sz w:val="31"/>
              </w:rPr>
            </w:pPr>
            <w:r>
              <w:rPr>
                <w:rFonts w:ascii="Arial"/>
                <w:sz w:val="31"/>
              </w:rPr>
              <w:t>37</w:t>
            </w:r>
          </w:p>
        </w:tc>
        <w:tc>
          <w:tcPr>
            <w:tcW w:w="1682" w:type="dxa"/>
          </w:tcPr>
          <w:p>
            <w:pPr>
              <w:pStyle w:val="TableParagraph"/>
              <w:spacing w:before="54" w:line="314" w:lineRule="exact"/>
              <w:ind w:left="371" w:right="372"/>
              <w:rPr>
                <w:rFonts w:ascii="Arial"/>
                <w:sz w:val="31"/>
              </w:rPr>
            </w:pPr>
            <w:r>
              <w:rPr>
                <w:rFonts w:ascii="Arial"/>
                <w:sz w:val="31"/>
              </w:rPr>
              <w:t>92.5</w:t>
            </w:r>
          </w:p>
        </w:tc>
        <w:tc>
          <w:tcPr>
            <w:tcW w:w="1418" w:type="dxa"/>
          </w:tcPr>
          <w:p>
            <w:pPr>
              <w:pStyle w:val="TableParagraph"/>
              <w:spacing w:before="54" w:line="314" w:lineRule="exact"/>
              <w:ind w:left="1"/>
              <w:rPr>
                <w:rFonts w:ascii="Arial"/>
                <w:sz w:val="31"/>
              </w:rPr>
            </w:pPr>
            <w:r>
              <w:rPr>
                <w:rFonts w:ascii="Arial"/>
                <w:w w:val="91"/>
                <w:sz w:val="31"/>
              </w:rPr>
              <w:t>6</w:t>
            </w:r>
          </w:p>
        </w:tc>
        <w:tc>
          <w:tcPr>
            <w:tcW w:w="1340" w:type="dxa"/>
          </w:tcPr>
          <w:p>
            <w:pPr>
              <w:pStyle w:val="TableParagraph"/>
              <w:spacing w:before="54" w:line="314" w:lineRule="exact"/>
              <w:ind w:left="370" w:right="29"/>
              <w:rPr>
                <w:rFonts w:ascii="Arial"/>
                <w:sz w:val="31"/>
              </w:rPr>
            </w:pPr>
            <w:r>
              <w:rPr>
                <w:rFonts w:ascii="Arial"/>
                <w:sz w:val="31"/>
              </w:rPr>
              <w:t>15</w:t>
            </w:r>
          </w:p>
        </w:tc>
      </w:tr>
      <w:tr>
        <w:tblPrEx>
          <w:tblW w:w="0" w:type="auto"/>
          <w:jc w:val="left"/>
          <w:tblInd w:w="726" w:type="dxa"/>
          <w:tblLayout w:type="fixed"/>
          <w:tblCellMar>
            <w:top w:w="0" w:type="dxa"/>
            <w:left w:w="0" w:type="dxa"/>
            <w:bottom w:w="0" w:type="dxa"/>
            <w:right w:w="0" w:type="dxa"/>
          </w:tblCellMar>
          <w:tblLook w:val="01E0"/>
        </w:tblPrEx>
        <w:trPr>
          <w:trHeight w:val="390"/>
          <w:jc w:val="left"/>
        </w:trPr>
        <w:tc>
          <w:tcPr>
            <w:tcW w:w="2020" w:type="dxa"/>
          </w:tcPr>
          <w:p>
            <w:pPr>
              <w:pStyle w:val="TableParagraph"/>
              <w:spacing w:before="54" w:line="316" w:lineRule="exact"/>
              <w:ind w:left="50"/>
              <w:jc w:val="left"/>
              <w:rPr>
                <w:rFonts w:ascii="Arial"/>
                <w:sz w:val="31"/>
              </w:rPr>
            </w:pPr>
            <w:r>
              <w:rPr>
                <w:rFonts w:ascii="Arial"/>
                <w:sz w:val="31"/>
              </w:rPr>
              <w:t>140-150</w:t>
            </w:r>
          </w:p>
        </w:tc>
        <w:tc>
          <w:tcPr>
            <w:tcW w:w="1956" w:type="dxa"/>
          </w:tcPr>
          <w:p>
            <w:pPr>
              <w:pStyle w:val="TableParagraph"/>
              <w:spacing w:before="54" w:line="316" w:lineRule="exact"/>
              <w:ind w:left="175"/>
              <w:rPr>
                <w:rFonts w:ascii="Arial"/>
                <w:sz w:val="31"/>
              </w:rPr>
            </w:pPr>
            <w:r>
              <w:rPr>
                <w:rFonts w:ascii="Arial"/>
                <w:w w:val="91"/>
                <w:sz w:val="31"/>
              </w:rPr>
              <w:t>2</w:t>
            </w:r>
          </w:p>
        </w:tc>
        <w:tc>
          <w:tcPr>
            <w:tcW w:w="1706" w:type="dxa"/>
          </w:tcPr>
          <w:p>
            <w:pPr>
              <w:pStyle w:val="TableParagraph"/>
              <w:spacing w:before="54" w:line="316" w:lineRule="exact"/>
              <w:ind w:left="293"/>
              <w:rPr>
                <w:rFonts w:ascii="Arial"/>
                <w:sz w:val="31"/>
              </w:rPr>
            </w:pPr>
            <w:r>
              <w:rPr>
                <w:rFonts w:ascii="Arial"/>
                <w:w w:val="91"/>
                <w:sz w:val="31"/>
              </w:rPr>
              <w:t>5</w:t>
            </w:r>
          </w:p>
        </w:tc>
        <w:tc>
          <w:tcPr>
            <w:tcW w:w="1453" w:type="dxa"/>
          </w:tcPr>
          <w:p>
            <w:pPr>
              <w:pStyle w:val="TableParagraph"/>
              <w:spacing w:before="54" w:line="316" w:lineRule="exact"/>
              <w:ind w:left="414" w:right="377"/>
              <w:rPr>
                <w:rFonts w:ascii="Arial"/>
                <w:sz w:val="31"/>
              </w:rPr>
            </w:pPr>
            <w:r>
              <w:rPr>
                <w:rFonts w:ascii="Arial"/>
                <w:sz w:val="31"/>
              </w:rPr>
              <w:t>39</w:t>
            </w:r>
          </w:p>
        </w:tc>
        <w:tc>
          <w:tcPr>
            <w:tcW w:w="1682" w:type="dxa"/>
          </w:tcPr>
          <w:p>
            <w:pPr>
              <w:pStyle w:val="TableParagraph"/>
              <w:spacing w:before="54" w:line="316" w:lineRule="exact"/>
              <w:ind w:left="371" w:right="372"/>
              <w:rPr>
                <w:rFonts w:ascii="Arial"/>
                <w:sz w:val="31"/>
              </w:rPr>
            </w:pPr>
            <w:r>
              <w:rPr>
                <w:rFonts w:ascii="Arial"/>
                <w:sz w:val="31"/>
              </w:rPr>
              <w:t>97.5</w:t>
            </w:r>
          </w:p>
        </w:tc>
        <w:tc>
          <w:tcPr>
            <w:tcW w:w="1418" w:type="dxa"/>
          </w:tcPr>
          <w:p>
            <w:pPr>
              <w:pStyle w:val="TableParagraph"/>
              <w:spacing w:before="54" w:line="316" w:lineRule="exact"/>
              <w:ind w:left="1"/>
              <w:rPr>
                <w:rFonts w:ascii="Arial"/>
                <w:sz w:val="31"/>
              </w:rPr>
            </w:pPr>
            <w:r>
              <w:rPr>
                <w:rFonts w:ascii="Arial"/>
                <w:w w:val="91"/>
                <w:sz w:val="31"/>
              </w:rPr>
              <w:t>3</w:t>
            </w:r>
          </w:p>
        </w:tc>
        <w:tc>
          <w:tcPr>
            <w:tcW w:w="1340" w:type="dxa"/>
          </w:tcPr>
          <w:p>
            <w:pPr>
              <w:pStyle w:val="TableParagraph"/>
              <w:spacing w:before="54" w:line="316" w:lineRule="exact"/>
              <w:ind w:left="374" w:right="26"/>
              <w:rPr>
                <w:rFonts w:ascii="Arial"/>
                <w:sz w:val="31"/>
              </w:rPr>
            </w:pPr>
            <w:r>
              <w:rPr>
                <w:rFonts w:ascii="Arial"/>
                <w:sz w:val="31"/>
              </w:rPr>
              <w:t>7.5</w:t>
            </w:r>
          </w:p>
        </w:tc>
      </w:tr>
      <w:tr>
        <w:tblPrEx>
          <w:tblW w:w="0" w:type="auto"/>
          <w:jc w:val="left"/>
          <w:tblInd w:w="726" w:type="dxa"/>
          <w:tblLayout w:type="fixed"/>
          <w:tblCellMar>
            <w:top w:w="0" w:type="dxa"/>
            <w:left w:w="0" w:type="dxa"/>
            <w:bottom w:w="0" w:type="dxa"/>
            <w:right w:w="0" w:type="dxa"/>
          </w:tblCellMar>
          <w:tblLook w:val="01E0"/>
        </w:tblPrEx>
        <w:trPr>
          <w:trHeight w:val="397"/>
          <w:jc w:val="left"/>
        </w:trPr>
        <w:tc>
          <w:tcPr>
            <w:tcW w:w="2020" w:type="dxa"/>
          </w:tcPr>
          <w:p>
            <w:pPr>
              <w:pStyle w:val="TableParagraph"/>
              <w:spacing w:before="56" w:line="322" w:lineRule="exact"/>
              <w:ind w:left="50"/>
              <w:jc w:val="left"/>
              <w:rPr>
                <w:rFonts w:ascii="Arial"/>
                <w:sz w:val="31"/>
              </w:rPr>
            </w:pPr>
            <w:r>
              <w:rPr>
                <w:rFonts w:ascii="Arial"/>
                <w:sz w:val="31"/>
              </w:rPr>
              <w:t>150-160</w:t>
            </w:r>
          </w:p>
        </w:tc>
        <w:tc>
          <w:tcPr>
            <w:tcW w:w="1956" w:type="dxa"/>
          </w:tcPr>
          <w:p>
            <w:pPr>
              <w:pStyle w:val="TableParagraph"/>
              <w:spacing w:before="56" w:line="322" w:lineRule="exact"/>
              <w:ind w:left="175"/>
              <w:rPr>
                <w:rFonts w:ascii="Arial"/>
                <w:sz w:val="31"/>
              </w:rPr>
            </w:pPr>
            <w:r>
              <w:rPr>
                <w:rFonts w:ascii="Arial"/>
                <w:w w:val="91"/>
                <w:sz w:val="31"/>
              </w:rPr>
              <w:t>1</w:t>
            </w:r>
          </w:p>
        </w:tc>
        <w:tc>
          <w:tcPr>
            <w:tcW w:w="1706" w:type="dxa"/>
          </w:tcPr>
          <w:p>
            <w:pPr>
              <w:pStyle w:val="TableParagraph"/>
              <w:spacing w:before="56" w:line="322" w:lineRule="exact"/>
              <w:ind w:left="805"/>
              <w:jc w:val="left"/>
              <w:rPr>
                <w:rFonts w:ascii="Arial"/>
                <w:sz w:val="31"/>
              </w:rPr>
            </w:pPr>
            <w:r>
              <w:rPr>
                <w:rFonts w:ascii="Arial"/>
                <w:sz w:val="31"/>
              </w:rPr>
              <w:t>2.5</w:t>
            </w:r>
          </w:p>
        </w:tc>
        <w:tc>
          <w:tcPr>
            <w:tcW w:w="1453" w:type="dxa"/>
          </w:tcPr>
          <w:p>
            <w:pPr>
              <w:pStyle w:val="TableParagraph"/>
              <w:spacing w:before="56" w:line="322" w:lineRule="exact"/>
              <w:ind w:left="414" w:right="377"/>
              <w:rPr>
                <w:rFonts w:ascii="Arial"/>
                <w:sz w:val="31"/>
              </w:rPr>
            </w:pPr>
            <w:r>
              <w:rPr>
                <w:rFonts w:ascii="Arial"/>
                <w:sz w:val="31"/>
              </w:rPr>
              <w:t>40</w:t>
            </w:r>
          </w:p>
        </w:tc>
        <w:tc>
          <w:tcPr>
            <w:tcW w:w="1682" w:type="dxa"/>
          </w:tcPr>
          <w:p>
            <w:pPr>
              <w:pStyle w:val="TableParagraph"/>
              <w:spacing w:before="56" w:line="322" w:lineRule="exact"/>
              <w:ind w:left="371" w:right="372"/>
              <w:rPr>
                <w:rFonts w:ascii="Arial"/>
                <w:sz w:val="31"/>
              </w:rPr>
            </w:pPr>
            <w:r>
              <w:rPr>
                <w:rFonts w:ascii="Arial"/>
                <w:sz w:val="31"/>
              </w:rPr>
              <w:t>100</w:t>
            </w:r>
          </w:p>
        </w:tc>
        <w:tc>
          <w:tcPr>
            <w:tcW w:w="1418" w:type="dxa"/>
          </w:tcPr>
          <w:p>
            <w:pPr>
              <w:pStyle w:val="TableParagraph"/>
              <w:spacing w:before="56" w:line="322" w:lineRule="exact"/>
              <w:ind w:left="1"/>
              <w:rPr>
                <w:rFonts w:ascii="Arial"/>
                <w:sz w:val="31"/>
              </w:rPr>
            </w:pPr>
            <w:r>
              <w:rPr>
                <w:rFonts w:ascii="Arial"/>
                <w:w w:val="91"/>
                <w:sz w:val="31"/>
              </w:rPr>
              <w:t>1</w:t>
            </w:r>
          </w:p>
        </w:tc>
        <w:tc>
          <w:tcPr>
            <w:tcW w:w="1340" w:type="dxa"/>
          </w:tcPr>
          <w:p>
            <w:pPr>
              <w:pStyle w:val="TableParagraph"/>
              <w:spacing w:before="56" w:line="322" w:lineRule="exact"/>
              <w:ind w:left="374" w:right="26"/>
              <w:rPr>
                <w:rFonts w:ascii="Arial"/>
                <w:sz w:val="31"/>
              </w:rPr>
            </w:pPr>
            <w:r>
              <w:rPr>
                <w:rFonts w:ascii="Arial"/>
                <w:sz w:val="31"/>
              </w:rPr>
              <w:t>2.5</w:t>
            </w:r>
          </w:p>
        </w:tc>
      </w:tr>
      <w:tr>
        <w:tblPrEx>
          <w:tblW w:w="0" w:type="auto"/>
          <w:jc w:val="left"/>
          <w:tblInd w:w="726" w:type="dxa"/>
          <w:tblLayout w:type="fixed"/>
          <w:tblCellMar>
            <w:top w:w="0" w:type="dxa"/>
            <w:left w:w="0" w:type="dxa"/>
            <w:bottom w:w="0" w:type="dxa"/>
            <w:right w:w="0" w:type="dxa"/>
          </w:tblCellMar>
          <w:tblLook w:val="01E0"/>
        </w:tblPrEx>
        <w:trPr>
          <w:trHeight w:val="396"/>
          <w:jc w:val="left"/>
        </w:trPr>
        <w:tc>
          <w:tcPr>
            <w:tcW w:w="2020" w:type="dxa"/>
          </w:tcPr>
          <w:p>
            <w:pPr>
              <w:pStyle w:val="TableParagraph"/>
              <w:spacing w:before="42" w:line="335" w:lineRule="exact"/>
              <w:ind w:left="258"/>
              <w:jc w:val="left"/>
              <w:rPr>
                <w:sz w:val="31"/>
              </w:rPr>
            </w:pPr>
            <w:r>
              <w:rPr>
                <w:sz w:val="31"/>
              </w:rPr>
              <w:t>合计</w:t>
            </w:r>
          </w:p>
        </w:tc>
        <w:tc>
          <w:tcPr>
            <w:tcW w:w="1956" w:type="dxa"/>
          </w:tcPr>
          <w:p>
            <w:pPr>
              <w:pStyle w:val="TableParagraph"/>
              <w:spacing w:before="61" w:line="315" w:lineRule="exact"/>
              <w:ind w:left="866" w:right="691"/>
              <w:rPr>
                <w:rFonts w:ascii="Arial"/>
                <w:sz w:val="31"/>
              </w:rPr>
            </w:pPr>
            <w:r>
              <w:rPr>
                <w:rFonts w:ascii="Arial"/>
                <w:sz w:val="31"/>
              </w:rPr>
              <w:t>40</w:t>
            </w:r>
          </w:p>
        </w:tc>
        <w:tc>
          <w:tcPr>
            <w:tcW w:w="1706" w:type="dxa"/>
          </w:tcPr>
          <w:p>
            <w:pPr>
              <w:pStyle w:val="TableParagraph"/>
              <w:spacing w:before="61" w:line="315" w:lineRule="exact"/>
              <w:ind w:left="765"/>
              <w:jc w:val="left"/>
              <w:rPr>
                <w:rFonts w:ascii="Arial"/>
                <w:sz w:val="31"/>
              </w:rPr>
            </w:pPr>
            <w:r>
              <w:rPr>
                <w:rFonts w:ascii="Arial"/>
                <w:sz w:val="31"/>
              </w:rPr>
              <w:t>100</w:t>
            </w:r>
          </w:p>
        </w:tc>
        <w:tc>
          <w:tcPr>
            <w:tcW w:w="1453" w:type="dxa"/>
          </w:tcPr>
          <w:p>
            <w:pPr>
              <w:pStyle w:val="TableParagraph"/>
              <w:jc w:val="left"/>
              <w:rPr>
                <w:rFonts w:ascii="Times New Roman"/>
                <w:sz w:val="30"/>
              </w:rPr>
            </w:pPr>
          </w:p>
        </w:tc>
        <w:tc>
          <w:tcPr>
            <w:tcW w:w="1682" w:type="dxa"/>
          </w:tcPr>
          <w:p>
            <w:pPr>
              <w:pStyle w:val="TableParagraph"/>
              <w:jc w:val="left"/>
              <w:rPr>
                <w:rFonts w:ascii="Times New Roman"/>
                <w:sz w:val="30"/>
              </w:rPr>
            </w:pPr>
          </w:p>
        </w:tc>
        <w:tc>
          <w:tcPr>
            <w:tcW w:w="1418" w:type="dxa"/>
          </w:tcPr>
          <w:p>
            <w:pPr>
              <w:pStyle w:val="TableParagraph"/>
              <w:jc w:val="left"/>
              <w:rPr>
                <w:rFonts w:ascii="Times New Roman"/>
                <w:sz w:val="30"/>
              </w:rPr>
            </w:pPr>
          </w:p>
        </w:tc>
        <w:tc>
          <w:tcPr>
            <w:tcW w:w="1340" w:type="dxa"/>
          </w:tcPr>
          <w:p>
            <w:pPr>
              <w:pStyle w:val="TableParagraph"/>
              <w:jc w:val="left"/>
              <w:rPr>
                <w:rFonts w:ascii="Times New Roman"/>
                <w:sz w:val="3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2"/>
        </w:rPr>
      </w:pPr>
    </w:p>
    <w:p>
      <w:pPr>
        <w:spacing w:before="99"/>
        <w:ind w:left="0" w:right="2075" w:firstLine="0"/>
        <w:jc w:val="right"/>
        <w:rPr>
          <w:rFonts w:ascii="Arial" w:eastAsia="Arial"/>
          <w:sz w:val="31"/>
        </w:rPr>
      </w:pPr>
      <w:r>
        <w:pict>
          <v:shape id="_x0000_s1139" type="#_x0000_t202" style="width:329.15pt;height:231.9pt;margin-top:-184.04pt;margin-left:132.54pt;mso-position-horizontal-relative:page;position:absolute;z-index:251770880" filled="f" stroked="f">
            <v:textbox inset="0,0,0,0">
              <w:txbxContent>
                <w:tbl>
                  <w:tblPr>
                    <w:tblStyle w:val="TableNormal3"/>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2"/>
                    <w:gridCol w:w="763"/>
                    <w:gridCol w:w="630"/>
                    <w:gridCol w:w="4008"/>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46"/>
                      <w:jc w:val="left"/>
                    </w:trPr>
                    <w:tc>
                      <w:tcPr>
                        <w:tcW w:w="1182" w:type="dxa"/>
                      </w:tcPr>
                      <w:p>
                        <w:pPr>
                          <w:pStyle w:val="TableParagraph"/>
                          <w:spacing w:line="396" w:lineRule="exact"/>
                          <w:ind w:left="50"/>
                          <w:jc w:val="left"/>
                          <w:rPr>
                            <w:rFonts w:ascii="Arial" w:eastAsia="Arial"/>
                            <w:sz w:val="31"/>
                          </w:rPr>
                        </w:pPr>
                        <w:r>
                          <w:rPr>
                            <w:sz w:val="31"/>
                          </w:rPr>
                          <w:t>频率</w:t>
                        </w:r>
                        <w:r>
                          <w:rPr>
                            <w:rFonts w:ascii="Arial" w:eastAsia="Arial"/>
                            <w:sz w:val="31"/>
                          </w:rPr>
                          <w:t>%</w:t>
                        </w:r>
                      </w:p>
                    </w:tc>
                    <w:tc>
                      <w:tcPr>
                        <w:tcW w:w="763" w:type="dxa"/>
                      </w:tcPr>
                      <w:p>
                        <w:pPr>
                          <w:pStyle w:val="TableParagraph"/>
                          <w:spacing w:before="18"/>
                          <w:ind w:right="210"/>
                          <w:jc w:val="right"/>
                          <w:rPr>
                            <w:rFonts w:ascii="Arial"/>
                            <w:sz w:val="31"/>
                          </w:rPr>
                        </w:pPr>
                        <w:r>
                          <w:rPr>
                            <w:rFonts w:ascii="Arial"/>
                            <w:w w:val="90"/>
                            <w:sz w:val="31"/>
                          </w:rPr>
                          <w:t>33</w:t>
                        </w:r>
                      </w:p>
                    </w:tc>
                    <w:tc>
                      <w:tcPr>
                        <w:tcW w:w="4638" w:type="dxa"/>
                        <w:gridSpan w:val="2"/>
                      </w:tcPr>
                      <w:p>
                        <w:pPr>
                          <w:pStyle w:val="TableParagraph"/>
                          <w:jc w:val="left"/>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521"/>
                      <w:jc w:val="left"/>
                    </w:trPr>
                    <w:tc>
                      <w:tcPr>
                        <w:tcW w:w="1182" w:type="dxa"/>
                      </w:tcPr>
                      <w:p>
                        <w:pPr>
                          <w:pStyle w:val="TableParagraph"/>
                          <w:jc w:val="left"/>
                          <w:rPr>
                            <w:rFonts w:ascii="Times New Roman"/>
                            <w:sz w:val="30"/>
                          </w:rPr>
                        </w:pPr>
                      </w:p>
                    </w:tc>
                    <w:tc>
                      <w:tcPr>
                        <w:tcW w:w="763" w:type="dxa"/>
                      </w:tcPr>
                      <w:p>
                        <w:pPr>
                          <w:pStyle w:val="TableParagraph"/>
                          <w:spacing w:before="111"/>
                          <w:ind w:right="154"/>
                          <w:jc w:val="right"/>
                          <w:rPr>
                            <w:rFonts w:ascii="Arial"/>
                            <w:sz w:val="31"/>
                          </w:rPr>
                        </w:pPr>
                        <w:r>
                          <w:rPr>
                            <w:rFonts w:ascii="Arial"/>
                            <w:w w:val="90"/>
                            <w:sz w:val="31"/>
                          </w:rPr>
                          <w:t>30</w:t>
                        </w:r>
                      </w:p>
                    </w:tc>
                    <w:tc>
                      <w:tcPr>
                        <w:tcW w:w="630" w:type="dxa"/>
                      </w:tcPr>
                      <w:p>
                        <w:pPr>
                          <w:pStyle w:val="TableParagraph"/>
                          <w:jc w:val="left"/>
                          <w:rPr>
                            <w:rFonts w:ascii="Times New Roman"/>
                            <w:sz w:val="30"/>
                          </w:rPr>
                        </w:pPr>
                      </w:p>
                    </w:tc>
                    <w:tc>
                      <w:tcPr>
                        <w:tcW w:w="4008" w:type="dxa"/>
                      </w:tcPr>
                      <w:p>
                        <w:pPr>
                          <w:pStyle w:val="TableParagraph"/>
                          <w:jc w:val="left"/>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540"/>
                      <w:jc w:val="left"/>
                    </w:trPr>
                    <w:tc>
                      <w:tcPr>
                        <w:tcW w:w="1182" w:type="dxa"/>
                      </w:tcPr>
                      <w:p>
                        <w:pPr>
                          <w:pStyle w:val="TableParagraph"/>
                          <w:jc w:val="left"/>
                          <w:rPr>
                            <w:rFonts w:ascii="Times New Roman"/>
                            <w:sz w:val="30"/>
                          </w:rPr>
                        </w:pPr>
                      </w:p>
                    </w:tc>
                    <w:tc>
                      <w:tcPr>
                        <w:tcW w:w="763" w:type="dxa"/>
                      </w:tcPr>
                      <w:p>
                        <w:pPr>
                          <w:pStyle w:val="TableParagraph"/>
                          <w:spacing w:before="130"/>
                          <w:ind w:right="154"/>
                          <w:jc w:val="right"/>
                          <w:rPr>
                            <w:rFonts w:ascii="Arial"/>
                            <w:sz w:val="31"/>
                          </w:rPr>
                        </w:pPr>
                        <w:r>
                          <w:rPr>
                            <w:rFonts w:ascii="Arial"/>
                            <w:w w:val="90"/>
                            <w:sz w:val="31"/>
                          </w:rPr>
                          <w:t>25</w:t>
                        </w:r>
                      </w:p>
                    </w:tc>
                    <w:tc>
                      <w:tcPr>
                        <w:tcW w:w="630" w:type="dxa"/>
                      </w:tcPr>
                      <w:p>
                        <w:pPr>
                          <w:pStyle w:val="TableParagraph"/>
                          <w:jc w:val="left"/>
                          <w:rPr>
                            <w:rFonts w:ascii="Times New Roman"/>
                            <w:sz w:val="30"/>
                          </w:rPr>
                        </w:pPr>
                      </w:p>
                    </w:tc>
                    <w:tc>
                      <w:tcPr>
                        <w:tcW w:w="4008" w:type="dxa"/>
                      </w:tcPr>
                      <w:p>
                        <w:pPr>
                          <w:pStyle w:val="TableParagraph"/>
                          <w:jc w:val="left"/>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540"/>
                      <w:jc w:val="left"/>
                    </w:trPr>
                    <w:tc>
                      <w:tcPr>
                        <w:tcW w:w="1182" w:type="dxa"/>
                      </w:tcPr>
                      <w:p>
                        <w:pPr>
                          <w:pStyle w:val="TableParagraph"/>
                          <w:jc w:val="left"/>
                          <w:rPr>
                            <w:rFonts w:ascii="Times New Roman"/>
                            <w:sz w:val="30"/>
                          </w:rPr>
                        </w:pPr>
                      </w:p>
                    </w:tc>
                    <w:tc>
                      <w:tcPr>
                        <w:tcW w:w="763" w:type="dxa"/>
                      </w:tcPr>
                      <w:p>
                        <w:pPr>
                          <w:pStyle w:val="TableParagraph"/>
                          <w:spacing w:before="130"/>
                          <w:ind w:right="154"/>
                          <w:jc w:val="right"/>
                          <w:rPr>
                            <w:rFonts w:ascii="Arial"/>
                            <w:sz w:val="31"/>
                          </w:rPr>
                        </w:pPr>
                        <w:r>
                          <w:rPr>
                            <w:rFonts w:ascii="Arial"/>
                            <w:w w:val="90"/>
                            <w:sz w:val="31"/>
                          </w:rPr>
                          <w:t>20</w:t>
                        </w:r>
                      </w:p>
                    </w:tc>
                    <w:tc>
                      <w:tcPr>
                        <w:tcW w:w="630" w:type="dxa"/>
                      </w:tcPr>
                      <w:p>
                        <w:pPr>
                          <w:pStyle w:val="TableParagraph"/>
                          <w:jc w:val="left"/>
                          <w:rPr>
                            <w:rFonts w:ascii="Times New Roman"/>
                            <w:sz w:val="30"/>
                          </w:rPr>
                        </w:pPr>
                      </w:p>
                    </w:tc>
                    <w:tc>
                      <w:tcPr>
                        <w:tcW w:w="4008" w:type="dxa"/>
                      </w:tcPr>
                      <w:p>
                        <w:pPr>
                          <w:pStyle w:val="TableParagraph"/>
                          <w:jc w:val="left"/>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540"/>
                      <w:jc w:val="left"/>
                    </w:trPr>
                    <w:tc>
                      <w:tcPr>
                        <w:tcW w:w="1182" w:type="dxa"/>
                      </w:tcPr>
                      <w:p>
                        <w:pPr>
                          <w:pStyle w:val="TableParagraph"/>
                          <w:jc w:val="left"/>
                          <w:rPr>
                            <w:rFonts w:ascii="Times New Roman"/>
                            <w:sz w:val="30"/>
                          </w:rPr>
                        </w:pPr>
                      </w:p>
                    </w:tc>
                    <w:tc>
                      <w:tcPr>
                        <w:tcW w:w="763" w:type="dxa"/>
                      </w:tcPr>
                      <w:p>
                        <w:pPr>
                          <w:pStyle w:val="TableParagraph"/>
                          <w:spacing w:before="130"/>
                          <w:ind w:right="154"/>
                          <w:jc w:val="right"/>
                          <w:rPr>
                            <w:rFonts w:ascii="Arial"/>
                            <w:sz w:val="31"/>
                          </w:rPr>
                        </w:pPr>
                        <w:r>
                          <w:rPr>
                            <w:rFonts w:ascii="Arial"/>
                            <w:w w:val="90"/>
                            <w:sz w:val="31"/>
                          </w:rPr>
                          <w:t>15</w:t>
                        </w:r>
                      </w:p>
                    </w:tc>
                    <w:tc>
                      <w:tcPr>
                        <w:tcW w:w="630" w:type="dxa"/>
                      </w:tcPr>
                      <w:p>
                        <w:pPr>
                          <w:pStyle w:val="TableParagraph"/>
                          <w:jc w:val="left"/>
                          <w:rPr>
                            <w:rFonts w:ascii="Times New Roman"/>
                            <w:sz w:val="30"/>
                          </w:rPr>
                        </w:pPr>
                      </w:p>
                    </w:tc>
                    <w:tc>
                      <w:tcPr>
                        <w:tcW w:w="4008" w:type="dxa"/>
                      </w:tcPr>
                      <w:p>
                        <w:pPr>
                          <w:pStyle w:val="TableParagraph"/>
                          <w:jc w:val="left"/>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540"/>
                      <w:jc w:val="left"/>
                    </w:trPr>
                    <w:tc>
                      <w:tcPr>
                        <w:tcW w:w="1182" w:type="dxa"/>
                      </w:tcPr>
                      <w:p>
                        <w:pPr>
                          <w:pStyle w:val="TableParagraph"/>
                          <w:jc w:val="left"/>
                          <w:rPr>
                            <w:rFonts w:ascii="Times New Roman"/>
                            <w:sz w:val="30"/>
                          </w:rPr>
                        </w:pPr>
                      </w:p>
                    </w:tc>
                    <w:tc>
                      <w:tcPr>
                        <w:tcW w:w="763" w:type="dxa"/>
                      </w:tcPr>
                      <w:p>
                        <w:pPr>
                          <w:pStyle w:val="TableParagraph"/>
                          <w:spacing w:before="130"/>
                          <w:ind w:right="154"/>
                          <w:jc w:val="right"/>
                          <w:rPr>
                            <w:rFonts w:ascii="Arial"/>
                            <w:sz w:val="31"/>
                          </w:rPr>
                        </w:pPr>
                        <w:r>
                          <w:rPr>
                            <w:rFonts w:ascii="Arial"/>
                            <w:w w:val="90"/>
                            <w:sz w:val="31"/>
                          </w:rPr>
                          <w:t>10</w:t>
                        </w:r>
                      </w:p>
                    </w:tc>
                    <w:tc>
                      <w:tcPr>
                        <w:tcW w:w="630" w:type="dxa"/>
                      </w:tcPr>
                      <w:p>
                        <w:pPr>
                          <w:pStyle w:val="TableParagraph"/>
                          <w:jc w:val="left"/>
                          <w:rPr>
                            <w:rFonts w:ascii="Times New Roman"/>
                            <w:sz w:val="30"/>
                          </w:rPr>
                        </w:pPr>
                      </w:p>
                    </w:tc>
                    <w:tc>
                      <w:tcPr>
                        <w:tcW w:w="4008" w:type="dxa"/>
                      </w:tcPr>
                      <w:p>
                        <w:pPr>
                          <w:pStyle w:val="TableParagraph"/>
                          <w:jc w:val="left"/>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810"/>
                      <w:jc w:val="left"/>
                    </w:trPr>
                    <w:tc>
                      <w:tcPr>
                        <w:tcW w:w="1182" w:type="dxa"/>
                      </w:tcPr>
                      <w:p>
                        <w:pPr>
                          <w:pStyle w:val="TableParagraph"/>
                          <w:jc w:val="left"/>
                          <w:rPr>
                            <w:rFonts w:ascii="Times New Roman"/>
                            <w:sz w:val="30"/>
                          </w:rPr>
                        </w:pPr>
                      </w:p>
                    </w:tc>
                    <w:tc>
                      <w:tcPr>
                        <w:tcW w:w="763" w:type="dxa"/>
                      </w:tcPr>
                      <w:p>
                        <w:pPr>
                          <w:pStyle w:val="TableParagraph"/>
                          <w:spacing w:before="130"/>
                          <w:ind w:right="159"/>
                          <w:jc w:val="right"/>
                          <w:rPr>
                            <w:rFonts w:ascii="Arial"/>
                            <w:sz w:val="31"/>
                          </w:rPr>
                        </w:pPr>
                        <w:r>
                          <w:rPr>
                            <w:rFonts w:ascii="Arial"/>
                            <w:w w:val="91"/>
                            <w:sz w:val="31"/>
                          </w:rPr>
                          <w:t>5</w:t>
                        </w:r>
                      </w:p>
                    </w:tc>
                    <w:tc>
                      <w:tcPr>
                        <w:tcW w:w="630" w:type="dxa"/>
                      </w:tcPr>
                      <w:p>
                        <w:pPr>
                          <w:pStyle w:val="TableParagraph"/>
                          <w:jc w:val="left"/>
                          <w:rPr>
                            <w:rFonts w:ascii="Times New Roman"/>
                            <w:sz w:val="30"/>
                          </w:rPr>
                        </w:pPr>
                      </w:p>
                    </w:tc>
                    <w:tc>
                      <w:tcPr>
                        <w:tcW w:w="4008" w:type="dxa"/>
                      </w:tcPr>
                      <w:p>
                        <w:pPr>
                          <w:pStyle w:val="TableParagraph"/>
                          <w:jc w:val="left"/>
                          <w:rPr>
                            <w:rFonts w:ascii="Times New Roman"/>
                            <w:sz w:val="30"/>
                          </w:rPr>
                        </w:pPr>
                      </w:p>
                    </w:tc>
                  </w:tr>
                  <w:tr>
                    <w:tblPrEx>
                      <w:tblW w:w="0" w:type="auto"/>
                      <w:jc w:val="left"/>
                      <w:tblInd w:w="7" w:type="dxa"/>
                      <w:tblLayout w:type="fixed"/>
                      <w:tblCellMar>
                        <w:top w:w="0" w:type="dxa"/>
                        <w:left w:w="0" w:type="dxa"/>
                        <w:bottom w:w="0" w:type="dxa"/>
                        <w:right w:w="0" w:type="dxa"/>
                      </w:tblCellMar>
                      <w:tblLook w:val="01E0"/>
                    </w:tblPrEx>
                    <w:trPr>
                      <w:trHeight w:val="698"/>
                      <w:jc w:val="left"/>
                    </w:trPr>
                    <w:tc>
                      <w:tcPr>
                        <w:tcW w:w="1182" w:type="dxa"/>
                      </w:tcPr>
                      <w:p>
                        <w:pPr>
                          <w:pStyle w:val="TableParagraph"/>
                          <w:jc w:val="left"/>
                          <w:rPr>
                            <w:rFonts w:ascii="Times New Roman"/>
                            <w:sz w:val="30"/>
                          </w:rPr>
                        </w:pPr>
                      </w:p>
                    </w:tc>
                    <w:tc>
                      <w:tcPr>
                        <w:tcW w:w="763" w:type="dxa"/>
                      </w:tcPr>
                      <w:p>
                        <w:pPr>
                          <w:pStyle w:val="TableParagraph"/>
                          <w:jc w:val="left"/>
                          <w:rPr>
                            <w:rFonts w:ascii="Times New Roman"/>
                            <w:sz w:val="30"/>
                          </w:rPr>
                        </w:pPr>
                      </w:p>
                    </w:tc>
                    <w:tc>
                      <w:tcPr>
                        <w:tcW w:w="630" w:type="dxa"/>
                      </w:tcPr>
                      <w:p>
                        <w:pPr>
                          <w:pStyle w:val="TableParagraph"/>
                          <w:spacing w:before="2"/>
                          <w:jc w:val="left"/>
                          <w:rPr>
                            <w:sz w:val="31"/>
                          </w:rPr>
                        </w:pPr>
                      </w:p>
                      <w:p>
                        <w:pPr>
                          <w:pStyle w:val="TableParagraph"/>
                          <w:spacing w:line="278" w:lineRule="exact"/>
                          <w:ind w:left="156"/>
                          <w:jc w:val="left"/>
                          <w:rPr>
                            <w:rFonts w:ascii="Arial"/>
                            <w:sz w:val="31"/>
                          </w:rPr>
                        </w:pPr>
                        <w:r>
                          <w:rPr>
                            <w:rFonts w:ascii="Arial"/>
                            <w:sz w:val="31"/>
                          </w:rPr>
                          <w:t>80</w:t>
                        </w:r>
                      </w:p>
                    </w:tc>
                    <w:tc>
                      <w:tcPr>
                        <w:tcW w:w="4008" w:type="dxa"/>
                      </w:tcPr>
                      <w:p>
                        <w:pPr>
                          <w:pStyle w:val="TableParagraph"/>
                          <w:spacing w:before="2"/>
                          <w:jc w:val="left"/>
                          <w:rPr>
                            <w:sz w:val="31"/>
                          </w:rPr>
                        </w:pPr>
                      </w:p>
                      <w:p>
                        <w:pPr>
                          <w:pStyle w:val="TableParagraph"/>
                          <w:spacing w:line="278" w:lineRule="exact"/>
                          <w:ind w:left="156"/>
                          <w:jc w:val="left"/>
                          <w:rPr>
                            <w:rFonts w:ascii="Arial"/>
                            <w:sz w:val="31"/>
                          </w:rPr>
                        </w:pPr>
                        <w:r>
                          <w:rPr>
                            <w:rFonts w:ascii="Arial"/>
                            <w:w w:val="95"/>
                            <w:sz w:val="31"/>
                          </w:rPr>
                          <w:t>90</w:t>
                        </w:r>
                        <w:r>
                          <w:rPr>
                            <w:rFonts w:ascii="Arial"/>
                            <w:spacing w:val="-50"/>
                            <w:w w:val="95"/>
                            <w:sz w:val="31"/>
                          </w:rPr>
                          <w:t xml:space="preserve"> </w:t>
                        </w:r>
                        <w:r>
                          <w:rPr>
                            <w:rFonts w:ascii="Arial"/>
                            <w:w w:val="95"/>
                            <w:sz w:val="31"/>
                          </w:rPr>
                          <w:t>100</w:t>
                        </w:r>
                        <w:r>
                          <w:rPr>
                            <w:rFonts w:ascii="Arial"/>
                            <w:spacing w:val="-50"/>
                            <w:w w:val="95"/>
                            <w:sz w:val="31"/>
                          </w:rPr>
                          <w:t xml:space="preserve"> </w:t>
                        </w:r>
                        <w:r>
                          <w:rPr>
                            <w:rFonts w:ascii="Arial"/>
                            <w:w w:val="95"/>
                            <w:sz w:val="31"/>
                          </w:rPr>
                          <w:t>110120130140150160</w:t>
                        </w:r>
                      </w:p>
                    </w:tc>
                  </w:tr>
                </w:tbl>
                <w:p>
                  <w:pPr>
                    <w:pStyle w:val="BodyText"/>
                  </w:pPr>
                </w:p>
              </w:txbxContent>
            </v:textbox>
          </v:shape>
        </w:pict>
      </w:r>
      <w:r>
        <w:drawing>
          <wp:anchor distT="0" distB="0" distL="0" distR="0" simplePos="0" relativeHeight="251771904" behindDoc="0" locked="0" layoutInCell="1" allowOverlap="1">
            <wp:simplePos x="0" y="0"/>
            <wp:positionH relativeFrom="page">
              <wp:posOffset>2908300</wp:posOffset>
            </wp:positionH>
            <wp:positionV relativeFrom="paragraph">
              <wp:posOffset>-2552572</wp:posOffset>
            </wp:positionV>
            <wp:extent cx="4991100" cy="29591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4991100" cy="2959100"/>
                    </a:xfrm>
                    <a:prstGeom prst="rect">
                      <a:avLst/>
                    </a:prstGeom>
                  </pic:spPr>
                </pic:pic>
              </a:graphicData>
            </a:graphic>
          </wp:anchor>
        </w:drawing>
      </w:r>
      <w:r>
        <w:rPr>
          <w:sz w:val="31"/>
        </w:rPr>
        <w:t>计划产值完成</w:t>
      </w:r>
      <w:r>
        <w:rPr>
          <w:rFonts w:ascii="Arial" w:eastAsia="Arial"/>
          <w:sz w:val="31"/>
        </w:rPr>
        <w:t>%</w:t>
      </w:r>
    </w:p>
    <w:p>
      <w:pPr>
        <w:pStyle w:val="BodyText"/>
        <w:rPr>
          <w:rFonts w:ascii="Arial"/>
          <w:sz w:val="34"/>
        </w:rPr>
      </w:pPr>
    </w:p>
    <w:p>
      <w:pPr>
        <w:spacing w:before="292" w:after="16" w:line="326" w:lineRule="auto"/>
        <w:ind w:left="160" w:right="259" w:firstLine="629"/>
        <w:jc w:val="left"/>
        <w:rPr>
          <w:sz w:val="31"/>
        </w:rPr>
      </w:pPr>
      <w:r>
        <w:drawing>
          <wp:anchor distT="0" distB="0" distL="0" distR="0" simplePos="0" relativeHeight="251773952" behindDoc="1" locked="0" layoutInCell="1" allowOverlap="1">
            <wp:simplePos x="0" y="0"/>
            <wp:positionH relativeFrom="page">
              <wp:posOffset>2209800</wp:posOffset>
            </wp:positionH>
            <wp:positionV relativeFrom="paragraph">
              <wp:posOffset>770382</wp:posOffset>
            </wp:positionV>
            <wp:extent cx="6896100" cy="24511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cstate="print"/>
                    <a:stretch>
                      <a:fillRect/>
                    </a:stretch>
                  </pic:blipFill>
                  <pic:spPr>
                    <a:xfrm>
                      <a:off x="0" y="0"/>
                      <a:ext cx="6896100" cy="2451100"/>
                    </a:xfrm>
                    <a:prstGeom prst="rect">
                      <a:avLst/>
                    </a:prstGeom>
                  </pic:spPr>
                </pic:pic>
              </a:graphicData>
            </a:graphic>
          </wp:anchor>
        </w:drawing>
      </w:r>
      <w:r>
        <w:rPr>
          <w:rFonts w:ascii="Arial" w:eastAsia="Arial" w:hAnsi="Arial"/>
          <w:w w:val="91"/>
          <w:sz w:val="31"/>
        </w:rPr>
        <w:t>4</w:t>
      </w:r>
      <w:r>
        <w:rPr>
          <w:spacing w:val="-25"/>
          <w:w w:val="102"/>
          <w:sz w:val="31"/>
        </w:rPr>
        <w:t>、解：“工人看管机器台数”是离散型变量，变量值变动范围很小，应编制单项式数列。</w:t>
      </w:r>
      <w:r>
        <w:rPr>
          <w:sz w:val="31"/>
        </w:rPr>
        <w:t>编制结果如下：</w:t>
      </w:r>
    </w:p>
    <w:tbl>
      <w:tblPr>
        <w:tblStyle w:val="TableNormal3"/>
        <w:tblW w:w="0" w:type="auto"/>
        <w:jc w:val="left"/>
        <w:tblInd w:w="1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7"/>
        <w:gridCol w:w="2903"/>
        <w:gridCol w:w="3704"/>
      </w:tblGrid>
      <w:tr>
        <w:tblPrEx>
          <w:tblW w:w="0" w:type="auto"/>
          <w:jc w:val="left"/>
          <w:tblInd w:w="1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54"/>
          <w:jc w:val="left"/>
        </w:trPr>
        <w:tc>
          <w:tcPr>
            <w:tcW w:w="3037" w:type="dxa"/>
          </w:tcPr>
          <w:p>
            <w:pPr>
              <w:pStyle w:val="TableParagraph"/>
              <w:spacing w:line="396" w:lineRule="exact"/>
              <w:ind w:right="1034"/>
              <w:rPr>
                <w:sz w:val="31"/>
              </w:rPr>
            </w:pPr>
            <w:r>
              <w:rPr>
                <w:sz w:val="31"/>
              </w:rPr>
              <w:t>看管机器台数</w:t>
            </w:r>
          </w:p>
        </w:tc>
        <w:tc>
          <w:tcPr>
            <w:tcW w:w="2903" w:type="dxa"/>
          </w:tcPr>
          <w:p>
            <w:pPr>
              <w:pStyle w:val="TableParagraph"/>
              <w:spacing w:line="396" w:lineRule="exact"/>
              <w:ind w:left="1075" w:right="857"/>
              <w:rPr>
                <w:sz w:val="31"/>
              </w:rPr>
            </w:pPr>
            <w:r>
              <w:rPr>
                <w:sz w:val="31"/>
              </w:rPr>
              <w:t>工人数</w:t>
            </w:r>
          </w:p>
        </w:tc>
        <w:tc>
          <w:tcPr>
            <w:tcW w:w="3704" w:type="dxa"/>
          </w:tcPr>
          <w:p>
            <w:pPr>
              <w:pStyle w:val="TableParagraph"/>
              <w:spacing w:line="396" w:lineRule="exact"/>
              <w:ind w:left="860" w:right="47"/>
              <w:rPr>
                <w:sz w:val="31"/>
              </w:rPr>
            </w:pPr>
            <w:r>
              <w:rPr>
                <w:sz w:val="31"/>
              </w:rPr>
              <w:t>工人数的比重（</w:t>
            </w:r>
            <w:r>
              <w:rPr>
                <w:rFonts w:ascii="Arial" w:eastAsia="Arial"/>
                <w:sz w:val="31"/>
              </w:rPr>
              <w:t>%</w:t>
            </w:r>
            <w:r>
              <w:rPr>
                <w:sz w:val="31"/>
              </w:rPr>
              <w:t>）</w:t>
            </w:r>
          </w:p>
        </w:tc>
      </w:tr>
      <w:tr>
        <w:tblPrEx>
          <w:tblW w:w="0" w:type="auto"/>
          <w:jc w:val="left"/>
          <w:tblInd w:w="1781" w:type="dxa"/>
          <w:tblLayout w:type="fixed"/>
          <w:tblCellMar>
            <w:top w:w="0" w:type="dxa"/>
            <w:left w:w="0" w:type="dxa"/>
            <w:bottom w:w="0" w:type="dxa"/>
            <w:right w:w="0" w:type="dxa"/>
          </w:tblCellMar>
          <w:tblLook w:val="01E0"/>
        </w:tblPrEx>
        <w:trPr>
          <w:trHeight w:val="528"/>
          <w:jc w:val="left"/>
        </w:trPr>
        <w:tc>
          <w:tcPr>
            <w:tcW w:w="3037" w:type="dxa"/>
          </w:tcPr>
          <w:p>
            <w:pPr>
              <w:pStyle w:val="TableParagraph"/>
              <w:spacing w:before="118"/>
              <w:ind w:right="1041"/>
              <w:rPr>
                <w:rFonts w:ascii="Arial"/>
                <w:sz w:val="31"/>
              </w:rPr>
            </w:pPr>
            <w:r>
              <w:rPr>
                <w:rFonts w:ascii="Arial"/>
                <w:w w:val="91"/>
                <w:sz w:val="31"/>
              </w:rPr>
              <w:t>2</w:t>
            </w:r>
          </w:p>
        </w:tc>
        <w:tc>
          <w:tcPr>
            <w:tcW w:w="2903" w:type="dxa"/>
          </w:tcPr>
          <w:p>
            <w:pPr>
              <w:pStyle w:val="TableParagraph"/>
              <w:spacing w:before="118"/>
              <w:ind w:left="218"/>
              <w:rPr>
                <w:rFonts w:ascii="Arial"/>
                <w:sz w:val="31"/>
              </w:rPr>
            </w:pPr>
            <w:r>
              <w:rPr>
                <w:rFonts w:ascii="Arial"/>
                <w:w w:val="91"/>
                <w:sz w:val="31"/>
              </w:rPr>
              <w:t>6</w:t>
            </w:r>
          </w:p>
        </w:tc>
        <w:tc>
          <w:tcPr>
            <w:tcW w:w="3704" w:type="dxa"/>
          </w:tcPr>
          <w:p>
            <w:pPr>
              <w:pStyle w:val="TableParagraph"/>
              <w:spacing w:before="118"/>
              <w:ind w:left="859" w:right="47"/>
              <w:rPr>
                <w:rFonts w:ascii="Arial"/>
                <w:sz w:val="31"/>
              </w:rPr>
            </w:pPr>
            <w:r>
              <w:rPr>
                <w:rFonts w:ascii="Arial"/>
                <w:sz w:val="31"/>
              </w:rPr>
              <w:t>22</w:t>
            </w:r>
          </w:p>
        </w:tc>
      </w:tr>
      <w:tr>
        <w:tblPrEx>
          <w:tblW w:w="0" w:type="auto"/>
          <w:jc w:val="left"/>
          <w:tblInd w:w="1781" w:type="dxa"/>
          <w:tblLayout w:type="fixed"/>
          <w:tblCellMar>
            <w:top w:w="0" w:type="dxa"/>
            <w:left w:w="0" w:type="dxa"/>
            <w:bottom w:w="0" w:type="dxa"/>
            <w:right w:w="0" w:type="dxa"/>
          </w:tblCellMar>
          <w:tblLook w:val="01E0"/>
        </w:tblPrEx>
        <w:trPr>
          <w:trHeight w:val="540"/>
          <w:jc w:val="left"/>
        </w:trPr>
        <w:tc>
          <w:tcPr>
            <w:tcW w:w="3037" w:type="dxa"/>
          </w:tcPr>
          <w:p>
            <w:pPr>
              <w:pStyle w:val="TableParagraph"/>
              <w:spacing w:before="130"/>
              <w:ind w:right="1041"/>
              <w:rPr>
                <w:rFonts w:ascii="Arial"/>
                <w:sz w:val="31"/>
              </w:rPr>
            </w:pPr>
            <w:r>
              <w:rPr>
                <w:rFonts w:ascii="Arial"/>
                <w:w w:val="91"/>
                <w:sz w:val="31"/>
              </w:rPr>
              <w:t>3</w:t>
            </w:r>
          </w:p>
        </w:tc>
        <w:tc>
          <w:tcPr>
            <w:tcW w:w="2903" w:type="dxa"/>
          </w:tcPr>
          <w:p>
            <w:pPr>
              <w:pStyle w:val="TableParagraph"/>
              <w:spacing w:before="130"/>
              <w:ind w:left="218"/>
              <w:rPr>
                <w:rFonts w:ascii="Arial"/>
                <w:sz w:val="31"/>
              </w:rPr>
            </w:pPr>
            <w:r>
              <w:rPr>
                <w:rFonts w:ascii="Arial"/>
                <w:w w:val="91"/>
                <w:sz w:val="31"/>
              </w:rPr>
              <w:t>7</w:t>
            </w:r>
          </w:p>
        </w:tc>
        <w:tc>
          <w:tcPr>
            <w:tcW w:w="3704" w:type="dxa"/>
          </w:tcPr>
          <w:p>
            <w:pPr>
              <w:pStyle w:val="TableParagraph"/>
              <w:spacing w:before="130"/>
              <w:ind w:left="859" w:right="47"/>
              <w:rPr>
                <w:rFonts w:ascii="Arial"/>
                <w:sz w:val="31"/>
              </w:rPr>
            </w:pPr>
            <w:r>
              <w:rPr>
                <w:rFonts w:ascii="Arial"/>
                <w:sz w:val="31"/>
              </w:rPr>
              <w:t>26</w:t>
            </w:r>
          </w:p>
        </w:tc>
      </w:tr>
      <w:tr>
        <w:tblPrEx>
          <w:tblW w:w="0" w:type="auto"/>
          <w:jc w:val="left"/>
          <w:tblInd w:w="1781" w:type="dxa"/>
          <w:tblLayout w:type="fixed"/>
          <w:tblCellMar>
            <w:top w:w="0" w:type="dxa"/>
            <w:left w:w="0" w:type="dxa"/>
            <w:bottom w:w="0" w:type="dxa"/>
            <w:right w:w="0" w:type="dxa"/>
          </w:tblCellMar>
          <w:tblLook w:val="01E0"/>
        </w:tblPrEx>
        <w:trPr>
          <w:trHeight w:val="540"/>
          <w:jc w:val="left"/>
        </w:trPr>
        <w:tc>
          <w:tcPr>
            <w:tcW w:w="3037" w:type="dxa"/>
          </w:tcPr>
          <w:p>
            <w:pPr>
              <w:pStyle w:val="TableParagraph"/>
              <w:spacing w:before="130"/>
              <w:ind w:right="1041"/>
              <w:rPr>
                <w:rFonts w:ascii="Arial"/>
                <w:sz w:val="31"/>
              </w:rPr>
            </w:pPr>
            <w:r>
              <w:rPr>
                <w:rFonts w:ascii="Arial"/>
                <w:w w:val="91"/>
                <w:sz w:val="31"/>
              </w:rPr>
              <w:t>4</w:t>
            </w:r>
          </w:p>
        </w:tc>
        <w:tc>
          <w:tcPr>
            <w:tcW w:w="2903" w:type="dxa"/>
          </w:tcPr>
          <w:p>
            <w:pPr>
              <w:pStyle w:val="TableParagraph"/>
              <w:spacing w:before="130"/>
              <w:ind w:left="218"/>
              <w:rPr>
                <w:rFonts w:ascii="Arial"/>
                <w:sz w:val="31"/>
              </w:rPr>
            </w:pPr>
            <w:r>
              <w:rPr>
                <w:rFonts w:ascii="Arial"/>
                <w:w w:val="91"/>
                <w:sz w:val="31"/>
              </w:rPr>
              <w:t>1</w:t>
            </w:r>
          </w:p>
        </w:tc>
        <w:tc>
          <w:tcPr>
            <w:tcW w:w="3704" w:type="dxa"/>
          </w:tcPr>
          <w:p>
            <w:pPr>
              <w:pStyle w:val="TableParagraph"/>
              <w:spacing w:before="130"/>
              <w:ind w:left="812"/>
              <w:rPr>
                <w:rFonts w:ascii="Arial"/>
                <w:sz w:val="31"/>
              </w:rPr>
            </w:pPr>
            <w:r>
              <w:rPr>
                <w:rFonts w:ascii="Arial"/>
                <w:w w:val="91"/>
                <w:sz w:val="31"/>
              </w:rPr>
              <w:t>1</w:t>
            </w:r>
          </w:p>
        </w:tc>
      </w:tr>
      <w:tr>
        <w:tblPrEx>
          <w:tblW w:w="0" w:type="auto"/>
          <w:jc w:val="left"/>
          <w:tblInd w:w="1781" w:type="dxa"/>
          <w:tblLayout w:type="fixed"/>
          <w:tblCellMar>
            <w:top w:w="0" w:type="dxa"/>
            <w:left w:w="0" w:type="dxa"/>
            <w:bottom w:w="0" w:type="dxa"/>
            <w:right w:w="0" w:type="dxa"/>
          </w:tblCellMar>
          <w:tblLook w:val="01E0"/>
        </w:tblPrEx>
        <w:trPr>
          <w:trHeight w:val="540"/>
          <w:jc w:val="left"/>
        </w:trPr>
        <w:tc>
          <w:tcPr>
            <w:tcW w:w="3037" w:type="dxa"/>
          </w:tcPr>
          <w:p>
            <w:pPr>
              <w:pStyle w:val="TableParagraph"/>
              <w:spacing w:before="130"/>
              <w:ind w:right="1041"/>
              <w:rPr>
                <w:rFonts w:ascii="Arial"/>
                <w:sz w:val="31"/>
              </w:rPr>
            </w:pPr>
            <w:r>
              <w:rPr>
                <w:rFonts w:ascii="Arial"/>
                <w:w w:val="91"/>
                <w:sz w:val="31"/>
              </w:rPr>
              <w:t>5</w:t>
            </w:r>
          </w:p>
        </w:tc>
        <w:tc>
          <w:tcPr>
            <w:tcW w:w="2903" w:type="dxa"/>
          </w:tcPr>
          <w:p>
            <w:pPr>
              <w:pStyle w:val="TableParagraph"/>
              <w:spacing w:before="130"/>
              <w:ind w:left="218"/>
              <w:rPr>
                <w:rFonts w:ascii="Arial"/>
                <w:sz w:val="31"/>
              </w:rPr>
            </w:pPr>
            <w:r>
              <w:rPr>
                <w:rFonts w:ascii="Arial"/>
                <w:w w:val="91"/>
                <w:sz w:val="31"/>
              </w:rPr>
              <w:t>2</w:t>
            </w:r>
          </w:p>
        </w:tc>
        <w:tc>
          <w:tcPr>
            <w:tcW w:w="3704" w:type="dxa"/>
          </w:tcPr>
          <w:p>
            <w:pPr>
              <w:pStyle w:val="TableParagraph"/>
              <w:spacing w:before="130"/>
              <w:ind w:left="812"/>
              <w:rPr>
                <w:rFonts w:ascii="Arial"/>
                <w:sz w:val="31"/>
              </w:rPr>
            </w:pPr>
            <w:r>
              <w:rPr>
                <w:rFonts w:ascii="Arial"/>
                <w:w w:val="91"/>
                <w:sz w:val="31"/>
              </w:rPr>
              <w:t>7</w:t>
            </w:r>
          </w:p>
        </w:tc>
      </w:tr>
      <w:tr>
        <w:tblPrEx>
          <w:tblW w:w="0" w:type="auto"/>
          <w:jc w:val="left"/>
          <w:tblInd w:w="1781" w:type="dxa"/>
          <w:tblLayout w:type="fixed"/>
          <w:tblCellMar>
            <w:top w:w="0" w:type="dxa"/>
            <w:left w:w="0" w:type="dxa"/>
            <w:bottom w:w="0" w:type="dxa"/>
            <w:right w:w="0" w:type="dxa"/>
          </w:tblCellMar>
          <w:tblLook w:val="01E0"/>
        </w:tblPrEx>
        <w:trPr>
          <w:trHeight w:val="547"/>
          <w:jc w:val="left"/>
        </w:trPr>
        <w:tc>
          <w:tcPr>
            <w:tcW w:w="3037" w:type="dxa"/>
          </w:tcPr>
          <w:p>
            <w:pPr>
              <w:pStyle w:val="TableParagraph"/>
              <w:spacing w:before="130"/>
              <w:ind w:right="1041"/>
              <w:rPr>
                <w:rFonts w:ascii="Arial"/>
                <w:sz w:val="31"/>
              </w:rPr>
            </w:pPr>
            <w:r>
              <w:rPr>
                <w:rFonts w:ascii="Arial"/>
                <w:w w:val="91"/>
                <w:sz w:val="31"/>
              </w:rPr>
              <w:t>6</w:t>
            </w:r>
          </w:p>
        </w:tc>
        <w:tc>
          <w:tcPr>
            <w:tcW w:w="2903" w:type="dxa"/>
          </w:tcPr>
          <w:p>
            <w:pPr>
              <w:pStyle w:val="TableParagraph"/>
              <w:spacing w:before="130"/>
              <w:ind w:left="218"/>
              <w:rPr>
                <w:rFonts w:ascii="Arial"/>
                <w:sz w:val="31"/>
              </w:rPr>
            </w:pPr>
            <w:r>
              <w:rPr>
                <w:rFonts w:ascii="Arial"/>
                <w:w w:val="91"/>
                <w:sz w:val="31"/>
              </w:rPr>
              <w:t>1</w:t>
            </w:r>
          </w:p>
        </w:tc>
        <w:tc>
          <w:tcPr>
            <w:tcW w:w="3704" w:type="dxa"/>
          </w:tcPr>
          <w:p>
            <w:pPr>
              <w:pStyle w:val="TableParagraph"/>
              <w:spacing w:before="130"/>
              <w:ind w:left="812"/>
              <w:rPr>
                <w:rFonts w:ascii="Arial"/>
                <w:sz w:val="31"/>
              </w:rPr>
            </w:pPr>
            <w:r>
              <w:rPr>
                <w:rFonts w:ascii="Arial"/>
                <w:w w:val="91"/>
                <w:sz w:val="31"/>
              </w:rPr>
              <w:t>4</w:t>
            </w:r>
          </w:p>
        </w:tc>
      </w:tr>
      <w:tr>
        <w:tblPrEx>
          <w:tblW w:w="0" w:type="auto"/>
          <w:jc w:val="left"/>
          <w:tblInd w:w="1781" w:type="dxa"/>
          <w:tblLayout w:type="fixed"/>
          <w:tblCellMar>
            <w:top w:w="0" w:type="dxa"/>
            <w:left w:w="0" w:type="dxa"/>
            <w:bottom w:w="0" w:type="dxa"/>
            <w:right w:w="0" w:type="dxa"/>
          </w:tblCellMar>
          <w:tblLook w:val="01E0"/>
        </w:tblPrEx>
        <w:trPr>
          <w:trHeight w:val="472"/>
          <w:jc w:val="left"/>
        </w:trPr>
        <w:tc>
          <w:tcPr>
            <w:tcW w:w="3037" w:type="dxa"/>
          </w:tcPr>
          <w:p>
            <w:pPr>
              <w:pStyle w:val="TableParagraph"/>
              <w:tabs>
                <w:tab w:val="left" w:pos="633"/>
              </w:tabs>
              <w:spacing w:before="118" w:line="335" w:lineRule="exact"/>
              <w:ind w:right="1041"/>
              <w:rPr>
                <w:sz w:val="31"/>
              </w:rPr>
            </w:pPr>
            <w:r>
              <w:rPr>
                <w:sz w:val="31"/>
              </w:rPr>
              <w:t>合</w:t>
              <w:tab/>
              <w:t>计</w:t>
            </w:r>
          </w:p>
        </w:tc>
        <w:tc>
          <w:tcPr>
            <w:tcW w:w="2903" w:type="dxa"/>
          </w:tcPr>
          <w:p>
            <w:pPr>
              <w:pStyle w:val="TableParagraph"/>
              <w:spacing w:before="137" w:line="315" w:lineRule="exact"/>
              <w:ind w:left="1075" w:right="857"/>
              <w:rPr>
                <w:rFonts w:ascii="Arial"/>
                <w:sz w:val="31"/>
              </w:rPr>
            </w:pPr>
            <w:r>
              <w:rPr>
                <w:rFonts w:ascii="Arial"/>
                <w:sz w:val="31"/>
              </w:rPr>
              <w:t>27</w:t>
            </w:r>
          </w:p>
        </w:tc>
        <w:tc>
          <w:tcPr>
            <w:tcW w:w="3704" w:type="dxa"/>
          </w:tcPr>
          <w:p>
            <w:pPr>
              <w:pStyle w:val="TableParagraph"/>
              <w:spacing w:before="137" w:line="315" w:lineRule="exact"/>
              <w:ind w:left="859" w:right="47"/>
              <w:rPr>
                <w:rFonts w:ascii="Arial"/>
                <w:sz w:val="31"/>
              </w:rPr>
            </w:pPr>
            <w:r>
              <w:rPr>
                <w:rFonts w:ascii="Arial"/>
                <w:sz w:val="31"/>
              </w:rPr>
              <w:t>100</w:t>
            </w:r>
          </w:p>
        </w:tc>
      </w:tr>
    </w:tbl>
    <w:p>
      <w:pPr>
        <w:pStyle w:val="BodyText"/>
        <w:rPr>
          <w:sz w:val="32"/>
        </w:rPr>
      </w:pPr>
    </w:p>
    <w:p>
      <w:pPr>
        <w:pStyle w:val="BodyText"/>
        <w:spacing w:before="9"/>
        <w:rPr>
          <w:sz w:val="25"/>
        </w:rPr>
      </w:pPr>
    </w:p>
    <w:p>
      <w:pPr>
        <w:spacing w:before="0" w:line="326" w:lineRule="auto"/>
        <w:ind w:left="160" w:right="309" w:firstLine="629"/>
        <w:jc w:val="left"/>
        <w:rPr>
          <w:sz w:val="31"/>
        </w:rPr>
      </w:pPr>
      <w:r>
        <w:rPr>
          <w:rFonts w:ascii="Arial" w:eastAsia="Arial" w:hAnsi="Arial"/>
          <w:w w:val="91"/>
          <w:sz w:val="31"/>
        </w:rPr>
        <w:t>6</w:t>
      </w:r>
      <w:r>
        <w:rPr>
          <w:spacing w:val="-70"/>
          <w:w w:val="102"/>
          <w:sz w:val="31"/>
        </w:rPr>
        <w:t>、解：</w:t>
      </w:r>
      <w:r>
        <w:rPr>
          <w:w w:val="102"/>
          <w:sz w:val="31"/>
        </w:rPr>
        <w:t>（</w:t>
      </w:r>
      <w:r>
        <w:rPr>
          <w:rFonts w:ascii="Arial" w:eastAsia="Arial" w:hAnsi="Arial"/>
          <w:spacing w:val="-4"/>
          <w:w w:val="91"/>
          <w:sz w:val="31"/>
        </w:rPr>
        <w:t>1</w:t>
      </w:r>
      <w:r>
        <w:rPr>
          <w:spacing w:val="-184"/>
          <w:w w:val="102"/>
          <w:sz w:val="31"/>
        </w:rPr>
        <w:t>）</w:t>
      </w:r>
      <w:r>
        <w:rPr>
          <w:spacing w:val="-1"/>
          <w:w w:val="102"/>
          <w:sz w:val="31"/>
        </w:rPr>
        <w:t>“学生考试成绩”为连续变量，需采组距式分组，同时学生考试成绩变动较</w:t>
      </w:r>
      <w:r>
        <w:rPr>
          <w:sz w:val="31"/>
        </w:rPr>
        <w:t>均匀，故可用等距式分组来编制变量分配数列。</w:t>
      </w:r>
    </w:p>
    <w:p>
      <w:pPr>
        <w:spacing w:after="0" w:line="326" w:lineRule="auto"/>
        <w:jc w:val="left"/>
        <w:rPr>
          <w:sz w:val="31"/>
        </w:rPr>
        <w:sectPr>
          <w:pgSz w:w="17860" w:h="25260"/>
          <w:pgMar w:top="1940" w:right="2260" w:bottom="280" w:left="2540" w:header="708" w:footer="708"/>
          <w:pgNumType w:start="27"/>
          <w:cols w:space="708"/>
        </w:sectPr>
      </w:pPr>
    </w:p>
    <w:p>
      <w:pPr>
        <w:pStyle w:val="BodyText"/>
        <w:spacing w:before="8"/>
        <w:rPr>
          <w:sz w:val="14"/>
        </w:rPr>
      </w:pPr>
    </w:p>
    <w:tbl>
      <w:tblPr>
        <w:tblStyle w:val="TableNormal4"/>
        <w:tblW w:w="0" w:type="auto"/>
        <w:jc w:val="left"/>
        <w:tblInd w:w="2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06"/>
        <w:gridCol w:w="3990"/>
        <w:gridCol w:w="2439"/>
      </w:tblGrid>
      <w:tr>
        <w:tblPrEx>
          <w:tblW w:w="0" w:type="auto"/>
          <w:jc w:val="left"/>
          <w:tblInd w:w="2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54"/>
          <w:jc w:val="left"/>
        </w:trPr>
        <w:tc>
          <w:tcPr>
            <w:tcW w:w="2306" w:type="dxa"/>
          </w:tcPr>
          <w:p>
            <w:pPr>
              <w:pStyle w:val="TableParagraph"/>
              <w:spacing w:line="396" w:lineRule="exact"/>
              <w:ind w:right="857"/>
              <w:rPr>
                <w:sz w:val="31"/>
              </w:rPr>
            </w:pPr>
            <w:r>
              <w:rPr>
                <w:sz w:val="31"/>
              </w:rPr>
              <w:t>考试成绩</w:t>
            </w:r>
          </w:p>
        </w:tc>
        <w:tc>
          <w:tcPr>
            <w:tcW w:w="3990" w:type="dxa"/>
          </w:tcPr>
          <w:p>
            <w:pPr>
              <w:pStyle w:val="TableParagraph"/>
              <w:spacing w:line="396" w:lineRule="exact"/>
              <w:ind w:left="913" w:right="867"/>
              <w:rPr>
                <w:sz w:val="31"/>
              </w:rPr>
            </w:pPr>
            <w:r>
              <w:rPr>
                <w:sz w:val="31"/>
              </w:rPr>
              <w:t>学生人数（人）</w:t>
            </w:r>
          </w:p>
        </w:tc>
        <w:tc>
          <w:tcPr>
            <w:tcW w:w="2439" w:type="dxa"/>
          </w:tcPr>
          <w:p>
            <w:pPr>
              <w:pStyle w:val="TableParagraph"/>
              <w:spacing w:line="396" w:lineRule="exact"/>
              <w:ind w:left="847" w:right="36"/>
              <w:rPr>
                <w:sz w:val="31"/>
              </w:rPr>
            </w:pPr>
            <w:r>
              <w:rPr>
                <w:sz w:val="31"/>
              </w:rPr>
              <w:t>比率（</w:t>
            </w:r>
            <w:r>
              <w:rPr>
                <w:rFonts w:ascii="Arial" w:eastAsia="Arial"/>
                <w:sz w:val="31"/>
              </w:rPr>
              <w:t>%</w:t>
            </w:r>
            <w:r>
              <w:rPr>
                <w:sz w:val="31"/>
              </w:rPr>
              <w:t>）</w:t>
            </w:r>
          </w:p>
        </w:tc>
      </w:tr>
      <w:tr>
        <w:tblPrEx>
          <w:tblW w:w="0" w:type="auto"/>
          <w:jc w:val="left"/>
          <w:tblInd w:w="2058" w:type="dxa"/>
          <w:tblLayout w:type="fixed"/>
          <w:tblCellMar>
            <w:top w:w="0" w:type="dxa"/>
            <w:left w:w="0" w:type="dxa"/>
            <w:bottom w:w="0" w:type="dxa"/>
            <w:right w:w="0" w:type="dxa"/>
          </w:tblCellMar>
          <w:tblLook w:val="01E0"/>
        </w:tblPrEx>
        <w:trPr>
          <w:trHeight w:val="547"/>
          <w:jc w:val="left"/>
        </w:trPr>
        <w:tc>
          <w:tcPr>
            <w:tcW w:w="2306" w:type="dxa"/>
          </w:tcPr>
          <w:p>
            <w:pPr>
              <w:pStyle w:val="TableParagraph"/>
              <w:spacing w:before="99"/>
              <w:ind w:right="857"/>
              <w:rPr>
                <w:sz w:val="31"/>
              </w:rPr>
            </w:pPr>
            <w:r>
              <w:rPr>
                <w:rFonts w:ascii="Arial" w:eastAsia="Arial"/>
                <w:sz w:val="31"/>
              </w:rPr>
              <w:t xml:space="preserve">60 </w:t>
            </w:r>
            <w:r>
              <w:rPr>
                <w:sz w:val="31"/>
              </w:rPr>
              <w:t>分以下</w:t>
            </w:r>
          </w:p>
        </w:tc>
        <w:tc>
          <w:tcPr>
            <w:tcW w:w="3990" w:type="dxa"/>
          </w:tcPr>
          <w:p>
            <w:pPr>
              <w:pStyle w:val="TableParagraph"/>
              <w:spacing w:before="118"/>
              <w:ind w:left="38"/>
              <w:rPr>
                <w:rFonts w:ascii="Arial"/>
                <w:sz w:val="31"/>
              </w:rPr>
            </w:pPr>
            <w:r>
              <w:rPr>
                <w:rFonts w:ascii="Arial"/>
                <w:w w:val="91"/>
                <w:sz w:val="31"/>
              </w:rPr>
              <w:t>3</w:t>
            </w:r>
          </w:p>
        </w:tc>
        <w:tc>
          <w:tcPr>
            <w:tcW w:w="2439" w:type="dxa"/>
          </w:tcPr>
          <w:p>
            <w:pPr>
              <w:pStyle w:val="TableParagraph"/>
              <w:spacing w:before="118"/>
              <w:ind w:left="847" w:right="36"/>
              <w:rPr>
                <w:rFonts w:ascii="Arial"/>
                <w:sz w:val="31"/>
              </w:rPr>
            </w:pPr>
            <w:r>
              <w:rPr>
                <w:rFonts w:ascii="Arial"/>
                <w:sz w:val="31"/>
              </w:rPr>
              <w:t>7.5</w:t>
            </w:r>
          </w:p>
        </w:tc>
      </w:tr>
      <w:tr>
        <w:tblPrEx>
          <w:tblW w:w="0" w:type="auto"/>
          <w:jc w:val="left"/>
          <w:tblInd w:w="2058" w:type="dxa"/>
          <w:tblLayout w:type="fixed"/>
          <w:tblCellMar>
            <w:top w:w="0" w:type="dxa"/>
            <w:left w:w="0" w:type="dxa"/>
            <w:bottom w:w="0" w:type="dxa"/>
            <w:right w:w="0" w:type="dxa"/>
          </w:tblCellMar>
          <w:tblLook w:val="01E0"/>
        </w:tblPrEx>
        <w:trPr>
          <w:trHeight w:val="521"/>
          <w:jc w:val="left"/>
        </w:trPr>
        <w:tc>
          <w:tcPr>
            <w:tcW w:w="2306" w:type="dxa"/>
          </w:tcPr>
          <w:p>
            <w:pPr>
              <w:pStyle w:val="TableParagraph"/>
              <w:spacing w:before="111"/>
              <w:ind w:right="860"/>
              <w:rPr>
                <w:rFonts w:ascii="Arial"/>
                <w:sz w:val="31"/>
              </w:rPr>
            </w:pPr>
            <w:r>
              <w:rPr>
                <w:rFonts w:ascii="Arial"/>
                <w:sz w:val="31"/>
              </w:rPr>
              <w:t>60-70</w:t>
            </w:r>
          </w:p>
        </w:tc>
        <w:tc>
          <w:tcPr>
            <w:tcW w:w="3990" w:type="dxa"/>
          </w:tcPr>
          <w:p>
            <w:pPr>
              <w:pStyle w:val="TableParagraph"/>
              <w:spacing w:before="111"/>
              <w:ind w:left="38"/>
              <w:rPr>
                <w:rFonts w:ascii="Arial"/>
                <w:sz w:val="31"/>
              </w:rPr>
            </w:pPr>
            <w:r>
              <w:rPr>
                <w:rFonts w:ascii="Arial"/>
                <w:w w:val="91"/>
                <w:sz w:val="31"/>
              </w:rPr>
              <w:t>6</w:t>
            </w:r>
          </w:p>
        </w:tc>
        <w:tc>
          <w:tcPr>
            <w:tcW w:w="2439" w:type="dxa"/>
          </w:tcPr>
          <w:p>
            <w:pPr>
              <w:pStyle w:val="TableParagraph"/>
              <w:spacing w:before="111"/>
              <w:ind w:left="847" w:right="36"/>
              <w:rPr>
                <w:rFonts w:ascii="Arial"/>
                <w:sz w:val="31"/>
              </w:rPr>
            </w:pPr>
            <w:r>
              <w:rPr>
                <w:rFonts w:ascii="Arial"/>
                <w:sz w:val="31"/>
              </w:rPr>
              <w:t>15.0</w:t>
            </w:r>
          </w:p>
        </w:tc>
      </w:tr>
      <w:tr>
        <w:tblPrEx>
          <w:tblW w:w="0" w:type="auto"/>
          <w:jc w:val="left"/>
          <w:tblInd w:w="2058" w:type="dxa"/>
          <w:tblLayout w:type="fixed"/>
          <w:tblCellMar>
            <w:top w:w="0" w:type="dxa"/>
            <w:left w:w="0" w:type="dxa"/>
            <w:bottom w:w="0" w:type="dxa"/>
            <w:right w:w="0" w:type="dxa"/>
          </w:tblCellMar>
          <w:tblLook w:val="01E0"/>
        </w:tblPrEx>
        <w:trPr>
          <w:trHeight w:val="540"/>
          <w:jc w:val="left"/>
        </w:trPr>
        <w:tc>
          <w:tcPr>
            <w:tcW w:w="2306" w:type="dxa"/>
          </w:tcPr>
          <w:p>
            <w:pPr>
              <w:pStyle w:val="TableParagraph"/>
              <w:spacing w:before="130"/>
              <w:ind w:right="860"/>
              <w:rPr>
                <w:rFonts w:ascii="Arial"/>
                <w:sz w:val="31"/>
              </w:rPr>
            </w:pPr>
            <w:r>
              <w:rPr>
                <w:rFonts w:ascii="Arial"/>
                <w:sz w:val="31"/>
              </w:rPr>
              <w:t>70-80</w:t>
            </w:r>
          </w:p>
        </w:tc>
        <w:tc>
          <w:tcPr>
            <w:tcW w:w="3990" w:type="dxa"/>
          </w:tcPr>
          <w:p>
            <w:pPr>
              <w:pStyle w:val="TableParagraph"/>
              <w:spacing w:before="130"/>
              <w:ind w:left="905" w:right="867"/>
              <w:rPr>
                <w:rFonts w:ascii="Arial"/>
                <w:sz w:val="31"/>
              </w:rPr>
            </w:pPr>
            <w:r>
              <w:rPr>
                <w:rFonts w:ascii="Arial"/>
                <w:sz w:val="31"/>
              </w:rPr>
              <w:t>15</w:t>
            </w:r>
          </w:p>
        </w:tc>
        <w:tc>
          <w:tcPr>
            <w:tcW w:w="2439" w:type="dxa"/>
          </w:tcPr>
          <w:p>
            <w:pPr>
              <w:pStyle w:val="TableParagraph"/>
              <w:spacing w:before="130"/>
              <w:ind w:left="847" w:right="36"/>
              <w:rPr>
                <w:rFonts w:ascii="Arial"/>
                <w:sz w:val="31"/>
              </w:rPr>
            </w:pPr>
            <w:r>
              <w:rPr>
                <w:rFonts w:ascii="Arial"/>
                <w:sz w:val="31"/>
              </w:rPr>
              <w:t>37.5</w:t>
            </w:r>
          </w:p>
        </w:tc>
      </w:tr>
      <w:tr>
        <w:tblPrEx>
          <w:tblW w:w="0" w:type="auto"/>
          <w:jc w:val="left"/>
          <w:tblInd w:w="2058" w:type="dxa"/>
          <w:tblLayout w:type="fixed"/>
          <w:tblCellMar>
            <w:top w:w="0" w:type="dxa"/>
            <w:left w:w="0" w:type="dxa"/>
            <w:bottom w:w="0" w:type="dxa"/>
            <w:right w:w="0" w:type="dxa"/>
          </w:tblCellMar>
          <w:tblLook w:val="01E0"/>
        </w:tblPrEx>
        <w:trPr>
          <w:trHeight w:val="539"/>
          <w:jc w:val="left"/>
        </w:trPr>
        <w:tc>
          <w:tcPr>
            <w:tcW w:w="2306" w:type="dxa"/>
          </w:tcPr>
          <w:p>
            <w:pPr>
              <w:pStyle w:val="TableParagraph"/>
              <w:spacing w:before="130"/>
              <w:ind w:right="860"/>
              <w:rPr>
                <w:rFonts w:ascii="Arial"/>
                <w:sz w:val="31"/>
              </w:rPr>
            </w:pPr>
            <w:r>
              <w:rPr>
                <w:rFonts w:ascii="Arial"/>
                <w:sz w:val="31"/>
              </w:rPr>
              <w:t>80-90</w:t>
            </w:r>
          </w:p>
        </w:tc>
        <w:tc>
          <w:tcPr>
            <w:tcW w:w="3990" w:type="dxa"/>
          </w:tcPr>
          <w:p>
            <w:pPr>
              <w:pStyle w:val="TableParagraph"/>
              <w:spacing w:before="130"/>
              <w:ind w:left="905" w:right="867"/>
              <w:rPr>
                <w:rFonts w:ascii="Arial"/>
                <w:sz w:val="31"/>
              </w:rPr>
            </w:pPr>
            <w:r>
              <w:rPr>
                <w:rFonts w:ascii="Arial"/>
                <w:sz w:val="31"/>
              </w:rPr>
              <w:t>12</w:t>
            </w:r>
          </w:p>
        </w:tc>
        <w:tc>
          <w:tcPr>
            <w:tcW w:w="2439" w:type="dxa"/>
          </w:tcPr>
          <w:p>
            <w:pPr>
              <w:pStyle w:val="TableParagraph"/>
              <w:spacing w:before="130"/>
              <w:ind w:left="847" w:right="36"/>
              <w:rPr>
                <w:rFonts w:ascii="Arial"/>
                <w:sz w:val="31"/>
              </w:rPr>
            </w:pPr>
            <w:r>
              <w:rPr>
                <w:rFonts w:ascii="Arial"/>
                <w:sz w:val="31"/>
              </w:rPr>
              <w:t>30.0</w:t>
            </w:r>
          </w:p>
        </w:tc>
      </w:tr>
      <w:tr>
        <w:tblPrEx>
          <w:tblW w:w="0" w:type="auto"/>
          <w:jc w:val="left"/>
          <w:tblInd w:w="2058" w:type="dxa"/>
          <w:tblLayout w:type="fixed"/>
          <w:tblCellMar>
            <w:top w:w="0" w:type="dxa"/>
            <w:left w:w="0" w:type="dxa"/>
            <w:bottom w:w="0" w:type="dxa"/>
            <w:right w:w="0" w:type="dxa"/>
          </w:tblCellMar>
          <w:tblLook w:val="01E0"/>
        </w:tblPrEx>
        <w:trPr>
          <w:trHeight w:val="548"/>
          <w:jc w:val="left"/>
        </w:trPr>
        <w:tc>
          <w:tcPr>
            <w:tcW w:w="2306" w:type="dxa"/>
          </w:tcPr>
          <w:p>
            <w:pPr>
              <w:pStyle w:val="TableParagraph"/>
              <w:spacing w:before="130"/>
              <w:ind w:right="860"/>
              <w:rPr>
                <w:rFonts w:ascii="Arial"/>
                <w:sz w:val="31"/>
              </w:rPr>
            </w:pPr>
            <w:r>
              <w:rPr>
                <w:rFonts w:ascii="Arial"/>
                <w:sz w:val="31"/>
              </w:rPr>
              <w:t>90-100</w:t>
            </w:r>
          </w:p>
        </w:tc>
        <w:tc>
          <w:tcPr>
            <w:tcW w:w="3990" w:type="dxa"/>
          </w:tcPr>
          <w:p>
            <w:pPr>
              <w:pStyle w:val="TableParagraph"/>
              <w:spacing w:before="130"/>
              <w:ind w:left="38"/>
              <w:rPr>
                <w:rFonts w:ascii="Arial"/>
                <w:sz w:val="31"/>
              </w:rPr>
            </w:pPr>
            <w:r>
              <w:rPr>
                <w:rFonts w:ascii="Arial"/>
                <w:w w:val="91"/>
                <w:sz w:val="31"/>
              </w:rPr>
              <w:t>4</w:t>
            </w:r>
          </w:p>
        </w:tc>
        <w:tc>
          <w:tcPr>
            <w:tcW w:w="2439" w:type="dxa"/>
          </w:tcPr>
          <w:p>
            <w:pPr>
              <w:pStyle w:val="TableParagraph"/>
              <w:spacing w:before="130"/>
              <w:ind w:left="847" w:right="36"/>
              <w:rPr>
                <w:rFonts w:ascii="Arial"/>
                <w:sz w:val="31"/>
              </w:rPr>
            </w:pPr>
            <w:r>
              <w:rPr>
                <w:rFonts w:ascii="Arial"/>
                <w:sz w:val="31"/>
              </w:rPr>
              <w:t>10.0</w:t>
            </w:r>
          </w:p>
        </w:tc>
      </w:tr>
      <w:tr>
        <w:tblPrEx>
          <w:tblW w:w="0" w:type="auto"/>
          <w:jc w:val="left"/>
          <w:tblInd w:w="2058" w:type="dxa"/>
          <w:tblLayout w:type="fixed"/>
          <w:tblCellMar>
            <w:top w:w="0" w:type="dxa"/>
            <w:left w:w="0" w:type="dxa"/>
            <w:bottom w:w="0" w:type="dxa"/>
            <w:right w:w="0" w:type="dxa"/>
          </w:tblCellMar>
          <w:tblLook w:val="01E0"/>
        </w:tblPrEx>
        <w:trPr>
          <w:trHeight w:val="474"/>
          <w:jc w:val="left"/>
        </w:trPr>
        <w:tc>
          <w:tcPr>
            <w:tcW w:w="2306" w:type="dxa"/>
          </w:tcPr>
          <w:p>
            <w:pPr>
              <w:pStyle w:val="TableParagraph"/>
              <w:tabs>
                <w:tab w:val="left" w:pos="633"/>
              </w:tabs>
              <w:spacing w:before="119" w:line="335" w:lineRule="exact"/>
              <w:ind w:right="864"/>
              <w:rPr>
                <w:sz w:val="31"/>
              </w:rPr>
            </w:pPr>
            <w:r>
              <w:rPr>
                <w:sz w:val="31"/>
              </w:rPr>
              <w:t>合</w:t>
              <w:tab/>
              <w:t>计</w:t>
            </w:r>
          </w:p>
        </w:tc>
        <w:tc>
          <w:tcPr>
            <w:tcW w:w="3990" w:type="dxa"/>
          </w:tcPr>
          <w:p>
            <w:pPr>
              <w:pStyle w:val="TableParagraph"/>
              <w:spacing w:before="139" w:line="315" w:lineRule="exact"/>
              <w:ind w:left="905" w:right="867"/>
              <w:rPr>
                <w:rFonts w:ascii="Arial"/>
                <w:sz w:val="31"/>
              </w:rPr>
            </w:pPr>
            <w:r>
              <w:rPr>
                <w:rFonts w:ascii="Arial"/>
                <w:sz w:val="31"/>
              </w:rPr>
              <w:t>40</w:t>
            </w:r>
          </w:p>
        </w:tc>
        <w:tc>
          <w:tcPr>
            <w:tcW w:w="2439" w:type="dxa"/>
          </w:tcPr>
          <w:p>
            <w:pPr>
              <w:pStyle w:val="TableParagraph"/>
              <w:spacing w:before="139" w:line="315" w:lineRule="exact"/>
              <w:ind w:left="847" w:right="36"/>
              <w:rPr>
                <w:rFonts w:ascii="Arial"/>
                <w:sz w:val="31"/>
              </w:rPr>
            </w:pPr>
            <w:r>
              <w:rPr>
                <w:rFonts w:ascii="Arial"/>
                <w:sz w:val="31"/>
              </w:rPr>
              <w:t>100.0</w:t>
            </w:r>
          </w:p>
        </w:tc>
      </w:tr>
    </w:tbl>
    <w:p>
      <w:pPr>
        <w:pStyle w:val="BodyText"/>
        <w:spacing w:before="11"/>
        <w:rPr>
          <w:sz w:val="7"/>
        </w:rPr>
      </w:pPr>
    </w:p>
    <w:p>
      <w:pPr>
        <w:spacing w:before="99" w:line="326" w:lineRule="auto"/>
        <w:ind w:left="160" w:right="388" w:firstLine="629"/>
        <w:jc w:val="both"/>
        <w:rPr>
          <w:sz w:val="31"/>
        </w:rPr>
      </w:pPr>
      <w:r>
        <w:drawing>
          <wp:anchor distT="0" distB="0" distL="0" distR="0" simplePos="0" relativeHeight="251776000" behindDoc="1" locked="0" layoutInCell="1" allowOverlap="1">
            <wp:simplePos x="0" y="0"/>
            <wp:positionH relativeFrom="page">
              <wp:posOffset>2209800</wp:posOffset>
            </wp:positionH>
            <wp:positionV relativeFrom="paragraph">
              <wp:posOffset>-2481326</wp:posOffset>
            </wp:positionV>
            <wp:extent cx="6878859" cy="244497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9" cstate="print"/>
                    <a:stretch>
                      <a:fillRect/>
                    </a:stretch>
                  </pic:blipFill>
                  <pic:spPr>
                    <a:xfrm>
                      <a:off x="0" y="0"/>
                      <a:ext cx="6878859" cy="2444972"/>
                    </a:xfrm>
                    <a:prstGeom prst="rect">
                      <a:avLst/>
                    </a:prstGeom>
                  </pic:spPr>
                </pic:pic>
              </a:graphicData>
            </a:graphic>
          </wp:anchor>
        </w:drawing>
      </w:r>
      <w:r>
        <w:rPr>
          <w:sz w:val="31"/>
        </w:rPr>
        <w:t>（</w:t>
      </w:r>
      <w:r>
        <w:rPr>
          <w:rFonts w:ascii="Arial" w:eastAsia="Arial"/>
          <w:sz w:val="31"/>
        </w:rPr>
        <w:t>2</w:t>
      </w:r>
      <w:r>
        <w:rPr>
          <w:sz w:val="31"/>
        </w:rPr>
        <w:t xml:space="preserve">）分组标志为考试成绩，属于数量标志，简单分组：从分配数列中可看出，该班同学不及格人数和优秀生的人数都较少，分别为 </w:t>
      </w:r>
      <w:r>
        <w:rPr>
          <w:rFonts w:ascii="Arial" w:eastAsia="Arial"/>
          <w:sz w:val="31"/>
        </w:rPr>
        <w:t>7.5%</w:t>
      </w:r>
      <w:r>
        <w:rPr>
          <w:sz w:val="31"/>
        </w:rPr>
        <w:t>、</w:t>
      </w:r>
      <w:r>
        <w:rPr>
          <w:rFonts w:ascii="Arial" w:eastAsia="Arial"/>
          <w:sz w:val="31"/>
        </w:rPr>
        <w:t>10%</w:t>
      </w:r>
      <w:r>
        <w:rPr>
          <w:sz w:val="31"/>
        </w:rPr>
        <w:t xml:space="preserve">。大部分同学成绩集中在 </w:t>
      </w:r>
      <w:r>
        <w:rPr>
          <w:rFonts w:ascii="Arial" w:eastAsia="Arial"/>
          <w:sz w:val="31"/>
        </w:rPr>
        <w:t xml:space="preserve">70-90 </w:t>
      </w:r>
      <w:r>
        <w:rPr>
          <w:sz w:val="31"/>
        </w:rPr>
        <w:t>分之间，说明该班同学成绩总体为良好。</w:t>
      </w:r>
    </w:p>
    <w:p>
      <w:pPr>
        <w:spacing w:before="0" w:line="326" w:lineRule="auto"/>
        <w:ind w:left="160" w:right="403" w:firstLine="629"/>
        <w:jc w:val="both"/>
        <w:rPr>
          <w:sz w:val="31"/>
        </w:rPr>
      </w:pPr>
      <w:r>
        <w:rPr>
          <w:spacing w:val="-10"/>
          <w:sz w:val="31"/>
        </w:rPr>
        <w:t>考试成绩一般用正整数表示时，可视为离散变量也可用单项式分组，但本班学生成绩波</w:t>
      </w:r>
      <w:r>
        <w:rPr>
          <w:spacing w:val="-16"/>
          <w:sz w:val="31"/>
        </w:rPr>
        <w:t>动幅度大，单项式分组中能反映成绩分布的一般情况，而组距分组分配数列可以明显看出成</w:t>
      </w:r>
      <w:r>
        <w:rPr>
          <w:sz w:val="31"/>
        </w:rPr>
        <w:t>绩分配比较集中的趋势，便于对学生成绩分配规律性的掌握。</w:t>
      </w:r>
    </w:p>
    <w:p>
      <w:pPr>
        <w:pStyle w:val="BodyText"/>
        <w:rPr>
          <w:sz w:val="32"/>
        </w:rPr>
      </w:pPr>
    </w:p>
    <w:p>
      <w:pPr>
        <w:pStyle w:val="BodyText"/>
        <w:spacing w:before="1"/>
        <w:rPr>
          <w:sz w:val="26"/>
        </w:rPr>
      </w:pPr>
    </w:p>
    <w:p>
      <w:pPr>
        <w:pStyle w:val="Heading2"/>
        <w:tabs>
          <w:tab w:val="left" w:pos="2171"/>
        </w:tabs>
        <w:ind w:right="297"/>
      </w:pPr>
      <w:r>
        <w:t>第三章</w:t>
        <w:tab/>
        <w:t>变量分布特征的描述</w:t>
      </w:r>
    </w:p>
    <w:p>
      <w:pPr>
        <w:pStyle w:val="BodyText"/>
        <w:spacing w:before="9"/>
        <w:rPr>
          <w:rFonts w:ascii="黑体"/>
          <w:b/>
          <w:sz w:val="63"/>
        </w:rPr>
      </w:pPr>
    </w:p>
    <w:p>
      <w:pPr>
        <w:pStyle w:val="Heading6"/>
        <w:ind w:left="884"/>
        <w:rPr>
          <w:rFonts w:ascii="黑体" w:eastAsia="黑体" w:hint="eastAsia"/>
        </w:rPr>
      </w:pPr>
      <w:r>
        <w:rPr>
          <w:rFonts w:ascii="黑体" w:eastAsia="黑体" w:hint="eastAsia"/>
        </w:rPr>
        <w:t>一、 填空题</w:t>
      </w:r>
    </w:p>
    <w:p>
      <w:pPr>
        <w:tabs>
          <w:tab w:val="left" w:pos="2367"/>
          <w:tab w:val="left" w:pos="6465"/>
          <w:tab w:val="left" w:pos="6864"/>
          <w:tab w:val="left" w:pos="11099"/>
        </w:tabs>
        <w:spacing w:before="166" w:line="326" w:lineRule="auto"/>
        <w:ind w:left="160" w:right="424" w:firstLine="719"/>
        <w:jc w:val="left"/>
        <w:rPr>
          <w:sz w:val="31"/>
        </w:rPr>
      </w:pPr>
      <w:r>
        <w:pict>
          <v:line id="_x0000_s1140" style="mso-position-horizontal-relative:page;position:absolute;z-index:-251539456" from="587pt,51.65pt" to="683pt,51.65pt" stroked="t" strokecolor="black" strokeweight="2pt">
            <v:stroke dashstyle="longDash"/>
          </v:line>
        </w:pict>
      </w:r>
      <w:r>
        <w:pict>
          <v:line id="_x0000_s1141" style="mso-position-horizontal-relative:page;position:absolute;z-index:-251538432" from="324pt,78.65pt" to="452pt,78.65pt" stroked="t" strokecolor="black" strokeweight="2pt">
            <v:stroke dashstyle="longDash"/>
          </v:line>
        </w:pict>
      </w:r>
      <w:r>
        <w:pict>
          <v:line id="_x0000_s1142" style="mso-position-horizontal-relative:page;position:absolute;z-index:-251536384" from="333pt,24.65pt" to="472pt,24.65pt" stroked="t" strokecolor="black" strokeweight="2pt">
            <v:stroke dashstyle="longDash"/>
          </v:line>
        </w:pict>
      </w:r>
      <w:r>
        <w:pict>
          <v:line id="_x0000_s1143" style="mso-position-horizontal-relative:page;position:absolute;z-index:-251535360" from="150pt,51.65pt" to="247pt,51.65pt" stroked="t" strokecolor="black" strokeweight="2pt">
            <v:stroke dashstyle="longDash"/>
          </v:line>
        </w:pict>
      </w:r>
      <w:r>
        <w:rPr>
          <w:spacing w:val="25"/>
          <w:sz w:val="31"/>
        </w:rPr>
        <w:t>1</w:t>
      </w:r>
      <w:r>
        <w:rPr>
          <w:sz w:val="31"/>
        </w:rPr>
        <w:t>、整个变量数列是以</w:t>
        <w:tab/>
        <w:tab/>
        <w:t>为中心上下波动的，这反映了总体分布  的</w:t>
        <w:tab/>
      </w:r>
      <w:r>
        <w:rPr>
          <w:spacing w:val="-47"/>
          <w:sz w:val="31"/>
        </w:rPr>
        <w:t>。</w:t>
      </w:r>
      <w:r>
        <w:rPr>
          <w:sz w:val="31"/>
        </w:rPr>
        <w:t>一般来说</w:t>
      </w:r>
      <w:r>
        <w:rPr>
          <w:spacing w:val="-58"/>
          <w:sz w:val="31"/>
        </w:rPr>
        <w:t>，</w:t>
      </w:r>
      <w:r>
        <w:rPr>
          <w:sz w:val="31"/>
        </w:rPr>
        <w:t>与平均数离差愈小的标志值出现次数</w:t>
        <w:tab/>
      </w:r>
      <w:r>
        <w:rPr>
          <w:spacing w:val="-51"/>
          <w:sz w:val="31"/>
        </w:rPr>
        <w:t>，</w:t>
      </w:r>
      <w:r>
        <w:rPr>
          <w:sz w:val="31"/>
        </w:rPr>
        <w:t>与平均</w:t>
      </w:r>
      <w:r>
        <w:rPr>
          <w:spacing w:val="-17"/>
          <w:sz w:val="31"/>
        </w:rPr>
        <w:t>数</w:t>
      </w:r>
      <w:r>
        <w:rPr>
          <w:sz w:val="31"/>
        </w:rPr>
        <w:t>离差愈大的标志值出现次数</w:t>
        <w:tab/>
        <w:t>。</w:t>
      </w:r>
    </w:p>
    <w:p>
      <w:pPr>
        <w:tabs>
          <w:tab w:val="left" w:pos="5831"/>
          <w:tab w:val="left" w:pos="7556"/>
          <w:tab w:val="left" w:pos="8510"/>
        </w:tabs>
        <w:spacing w:before="0" w:line="326" w:lineRule="auto"/>
        <w:ind w:left="160" w:right="432" w:firstLine="719"/>
        <w:jc w:val="left"/>
        <w:rPr>
          <w:sz w:val="31"/>
        </w:rPr>
      </w:pPr>
      <w:r>
        <w:pict>
          <v:line id="_x0000_s1144" style="mso-position-horizontal-relative:page;position:absolute;z-index:-251537408" from="369pt,16.35pt" to="506pt,16.35pt" stroked="t" strokecolor="black" strokeweight="2pt">
            <v:stroke dashstyle="longDash"/>
          </v:line>
        </w:pict>
      </w:r>
      <w:r>
        <w:pict>
          <v:line id="_x0000_s1145" style="mso-position-horizontal-relative:page;position:absolute;z-index:-251534336" from="276pt,43.35pt" to="420pt,43.35pt" stroked="t" strokecolor="black" strokeweight="2pt">
            <v:stroke dashstyle="longDash"/>
          </v:line>
        </w:pict>
      </w:r>
      <w:r>
        <w:pict>
          <v:line id="_x0000_s1146" style="mso-position-horizontal-relative:page;position:absolute;z-index:-251533312" from="434pt,43.35pt" to="554pt,43.35pt" stroked="t" strokecolor="black" strokeweight="2pt">
            <v:stroke dashstyle="longDash"/>
          </v:line>
        </w:pict>
      </w:r>
      <w:r>
        <w:rPr>
          <w:sz w:val="31"/>
        </w:rPr>
        <w:t>2、平均指标的数值表现称为</w:t>
        <w:tab/>
        <w:tab/>
        <w:t>，其计算方法按是否反映了所有单</w:t>
      </w:r>
      <w:r>
        <w:rPr>
          <w:spacing w:val="-18"/>
          <w:sz w:val="31"/>
        </w:rPr>
        <w:t>位</w:t>
      </w:r>
      <w:r>
        <w:rPr>
          <w:sz w:val="31"/>
        </w:rPr>
        <w:t>标志值水平而可分为</w:t>
        <w:tab/>
        <w:t>和</w:t>
        <w:tab/>
        <w:tab/>
        <w:t>两类。</w:t>
      </w:r>
    </w:p>
    <w:p>
      <w:pPr>
        <w:tabs>
          <w:tab w:val="left" w:pos="4107"/>
          <w:tab w:val="left" w:pos="7066"/>
          <w:tab w:val="left" w:pos="9428"/>
        </w:tabs>
        <w:spacing w:before="0" w:line="326" w:lineRule="auto"/>
        <w:ind w:left="160" w:right="264" w:firstLine="719"/>
        <w:jc w:val="left"/>
        <w:rPr>
          <w:sz w:val="31"/>
        </w:rPr>
      </w:pPr>
      <w:r>
        <w:pict>
          <v:line id="_x0000_s1147" style="mso-position-horizontal-relative:page;position:absolute;z-index:-251532288" from="362pt,16.35pt" to="482pt,16.35pt" stroked="t" strokecolor="black" strokeweight="2pt">
            <v:stroke dashstyle="longDash"/>
          </v:line>
        </w:pict>
      </w:r>
      <w:r>
        <w:pict>
          <v:line id="_x0000_s1148" style="mso-position-horizontal-relative:page;position:absolute;z-index:-251531264" from="496pt,16.35pt" to="600pt,16.35pt" stroked="t" strokecolor="black" strokeweight="2pt">
            <v:stroke dashstyle="longDash"/>
          </v:line>
        </w:pict>
      </w:r>
      <w:r>
        <w:pict>
          <v:line id="_x0000_s1149" style="mso-position-horizontal-relative:page;position:absolute;z-index:-251530240" from="203pt,43.35pt" to="334pt,43.35pt" stroked="t" strokecolor="black" strokeweight="2pt">
            <v:stroke dashstyle="longDash"/>
          </v:line>
        </w:pict>
      </w:r>
      <w:r>
        <w:rPr>
          <w:sz w:val="31"/>
        </w:rPr>
        <w:t>3</w:t>
      </w:r>
      <w:r>
        <w:rPr>
          <w:spacing w:val="-116"/>
          <w:sz w:val="31"/>
        </w:rPr>
        <w:t>、</w:t>
      </w:r>
      <w:r>
        <w:rPr>
          <w:sz w:val="31"/>
        </w:rPr>
        <w:t>算术平均数的基本公式是</w:t>
        <w:tab/>
        <w:t>与</w:t>
        <w:tab/>
        <w:t>之比</w:t>
      </w:r>
      <w:r>
        <w:rPr>
          <w:spacing w:val="-119"/>
          <w:sz w:val="31"/>
        </w:rPr>
        <w:t>。</w:t>
      </w:r>
      <w:r>
        <w:rPr>
          <w:sz w:val="31"/>
        </w:rPr>
        <w:t>对于组距式资料</w:t>
      </w:r>
      <w:r>
        <w:rPr>
          <w:spacing w:val="-19"/>
          <w:sz w:val="31"/>
        </w:rPr>
        <w:t xml:space="preserve">， </w:t>
      </w:r>
      <w:r>
        <w:rPr>
          <w:sz w:val="31"/>
        </w:rPr>
        <w:t>通常要用</w:t>
        <w:tab/>
        <w:t>来代表各组的一般水平，这时是假定各组的变量值是均匀</w:t>
      </w:r>
    </w:p>
    <w:p>
      <w:pPr>
        <w:spacing w:before="0" w:line="397" w:lineRule="exact"/>
        <w:ind w:left="160" w:right="0" w:firstLine="0"/>
        <w:jc w:val="left"/>
        <w:rPr>
          <w:sz w:val="31"/>
        </w:rPr>
      </w:pPr>
      <w:r>
        <w:rPr>
          <w:sz w:val="31"/>
        </w:rPr>
        <w:t>分布的。</w:t>
      </w:r>
    </w:p>
    <w:p>
      <w:pPr>
        <w:tabs>
          <w:tab w:val="left" w:pos="2684"/>
          <w:tab w:val="left" w:pos="6868"/>
          <w:tab w:val="left" w:pos="11906"/>
        </w:tabs>
        <w:spacing w:before="143" w:line="326" w:lineRule="auto"/>
        <w:ind w:left="160" w:right="517" w:firstLine="719"/>
        <w:jc w:val="left"/>
        <w:rPr>
          <w:sz w:val="31"/>
        </w:rPr>
      </w:pPr>
      <w:r>
        <w:pict>
          <v:line id="_x0000_s1150" style="mso-position-horizontal-relative:page;position:absolute;z-index:-251529216" from="367pt,23.5pt" to="472pt,23.5pt" stroked="t" strokecolor="black" strokeweight="2pt">
            <v:stroke dashstyle="longDash"/>
          </v:line>
        </w:pict>
      </w:r>
      <w:r>
        <w:pict>
          <v:line id="_x0000_s1151" style="mso-position-horizontal-relative:page;position:absolute;z-index:-251528192" from="627pt,23.5pt" to="724pt,23.5pt" stroked="t" strokecolor="black" strokeweight="2pt">
            <v:stroke dashstyle="longDash"/>
          </v:line>
        </w:pict>
      </w:r>
      <w:r>
        <w:pict>
          <v:line id="_x0000_s1152" style="mso-position-horizontal-relative:page;position:absolute;z-index:-251527168" from="150pt,50.5pt" to="263pt,50.5pt" stroked="t" strokecolor="black" strokeweight="2pt">
            <v:stroke dashstyle="longDash"/>
          </v:line>
        </w:pict>
      </w:r>
      <w:r>
        <w:rPr>
          <w:sz w:val="31"/>
        </w:rPr>
        <w:t>4、加权算术平均数的公式是</w:t>
        <w:tab/>
        <w:t>。从中可以看到，它受</w:t>
        <w:tab/>
        <w:t>大</w:t>
      </w:r>
      <w:r>
        <w:rPr>
          <w:spacing w:val="-17"/>
          <w:sz w:val="31"/>
        </w:rPr>
        <w:t>小</w:t>
      </w:r>
      <w:r>
        <w:rPr>
          <w:sz w:val="31"/>
        </w:rPr>
        <w:t>和</w:t>
        <w:tab/>
        <w:t>大小的影响。</w:t>
      </w:r>
    </w:p>
    <w:p>
      <w:pPr>
        <w:tabs>
          <w:tab w:val="left" w:pos="7498"/>
          <w:tab w:val="left" w:pos="10962"/>
        </w:tabs>
        <w:spacing w:before="0" w:line="397" w:lineRule="exact"/>
        <w:ind w:left="880" w:right="0" w:firstLine="0"/>
        <w:jc w:val="left"/>
        <w:rPr>
          <w:sz w:val="31"/>
        </w:rPr>
      </w:pPr>
      <w:r>
        <w:pict>
          <v:line id="_x0000_s1153" style="mso-position-horizontal-relative:page;position:absolute;z-index:-251526144" from="399pt,16.3pt" to="503pt,16.3pt" stroked="t" strokecolor="black" strokeweight="2pt">
            <v:stroke dashstyle="longDash"/>
          </v:line>
        </w:pict>
      </w:r>
      <w:r>
        <w:pict>
          <v:line id="_x0000_s1154" style="mso-position-horizontal-relative:page;position:absolute;z-index:-251525120" from="596pt,16.3pt" to="677pt,16.3pt" stroked="t" strokecolor="black" strokeweight="2pt">
            <v:stroke dashstyle="longDash"/>
          </v:line>
        </w:pict>
      </w:r>
      <w:r>
        <w:rPr>
          <w:sz w:val="31"/>
        </w:rPr>
        <w:t>5、各个变量值与其算术平均数的</w:t>
        <w:tab/>
        <w:t>等于零，并且</w:t>
        <w:tab/>
        <w:t>为最小值。</w:t>
      </w:r>
    </w:p>
    <w:p>
      <w:pPr>
        <w:tabs>
          <w:tab w:val="left" w:pos="2568"/>
          <w:tab w:val="left" w:pos="4956"/>
          <w:tab w:val="left" w:pos="5925"/>
          <w:tab w:val="left" w:pos="6529"/>
          <w:tab w:val="left" w:pos="10447"/>
          <w:tab w:val="left" w:pos="12312"/>
        </w:tabs>
        <w:spacing w:before="1" w:line="540" w:lineRule="atLeast"/>
        <w:ind w:left="160" w:right="392" w:firstLine="719"/>
        <w:jc w:val="left"/>
        <w:rPr>
          <w:sz w:val="31"/>
        </w:rPr>
      </w:pPr>
      <w:r>
        <w:pict>
          <v:line id="_x0000_s1155" style="mso-position-horizontal-relative:page;position:absolute;z-index:-251524096" from="4in,23.5pt" to="376pt,23.5pt" stroked="t" strokecolor="black" strokeweight="2pt">
            <v:stroke dashstyle="longDash"/>
          </v:line>
        </w:pict>
      </w:r>
      <w:r>
        <w:pict>
          <v:line id="_x0000_s1156" style="mso-position-horizontal-relative:page;position:absolute;z-index:-251523072" from="390pt,23.5pt" to="455pt,23.5pt" stroked="t" strokecolor="black" strokeweight="2pt">
            <v:stroke dashstyle="longDash"/>
          </v:line>
        </w:pict>
      </w:r>
      <w:r>
        <w:pict>
          <v:line id="_x0000_s1157" style="mso-position-horizontal-relative:page;position:absolute;z-index:-251522048" from="546pt,23.5pt" to="651pt,23.5pt" stroked="t" strokecolor="black" strokeweight="2pt">
            <v:stroke dashstyle="longDash"/>
          </v:line>
        </w:pict>
      </w:r>
      <w:r>
        <w:pict>
          <v:line id="_x0000_s1158" style="mso-position-horizontal-relative:page;position:absolute;z-index:-251521024" from="151pt,50.5pt" to="257pt,50.5pt" stroked="t" strokecolor="black" strokeweight="2pt">
            <v:stroke dashstyle="longDash"/>
          </v:line>
        </w:pict>
      </w:r>
      <w:r>
        <w:pict>
          <v:line id="_x0000_s1159" style="mso-position-horizontal-relative:page;position:absolute;z-index:-251520000" from="335pt,50.5pt" to="425pt,50.5pt" stroked="t" strokecolor="black" strokeweight="2pt">
            <v:stroke dashstyle="longDash"/>
          </v:line>
        </w:pict>
      </w:r>
      <w:r>
        <w:pict>
          <v:line id="_x0000_s1160" style="mso-position-horizontal-relative:page;position:absolute;z-index:-251518976" from="630pt,50.5pt" to="744pt,50.5pt" stroked="t" strokecolor="black" strokeweight="2pt">
            <v:stroke dashstyle="longDash"/>
          </v:line>
        </w:pict>
      </w:r>
      <w:r>
        <w:pict>
          <v:line id="_x0000_s1161" style="mso-position-horizontal-relative:page;position:absolute;z-index:251774976" from="198pt,77.5pt" to="294pt,77.5pt" stroked="t" strokecolor="black" strokeweight="2pt">
            <v:stroke dashstyle="longDash"/>
          </v:line>
        </w:pict>
      </w:r>
      <w:r>
        <w:rPr>
          <w:sz w:val="31"/>
        </w:rPr>
        <w:t>6、调和平均数是</w:t>
        <w:tab/>
        <w:t>的</w:t>
        <w:tab/>
        <w:tab/>
        <w:t>的倒数。又称</w:t>
        <w:tab/>
        <w:t>，它往往由于</w:t>
      </w:r>
      <w:r>
        <w:rPr>
          <w:spacing w:val="-18"/>
          <w:sz w:val="31"/>
        </w:rPr>
        <w:t>缺</w:t>
      </w:r>
      <w:r>
        <w:rPr>
          <w:sz w:val="31"/>
        </w:rPr>
        <w:t>乏</w:t>
        <w:tab/>
        <w:t>资料时而以</w:t>
        <w:tab/>
        <w:tab/>
        <w:t>来推算，故作为算术平均数的</w:t>
        <w:tab/>
        <w:tab/>
        <w:t>使</w:t>
      </w:r>
    </w:p>
    <w:p>
      <w:pPr>
        <w:spacing w:after="0" w:line="540" w:lineRule="atLeast"/>
        <w:jc w:val="left"/>
        <w:rPr>
          <w:sz w:val="31"/>
        </w:rPr>
        <w:sectPr>
          <w:pgSz w:w="17860" w:h="25260"/>
          <w:pgMar w:top="2360" w:right="2260" w:bottom="280" w:left="2540" w:header="708" w:footer="708"/>
          <w:pgNumType w:start="28"/>
          <w:cols w:space="708"/>
        </w:sectPr>
      </w:pPr>
    </w:p>
    <w:p>
      <w:pPr>
        <w:spacing w:before="143"/>
        <w:ind w:left="160" w:right="0" w:firstLine="0"/>
        <w:jc w:val="left"/>
        <w:rPr>
          <w:sz w:val="31"/>
        </w:rPr>
      </w:pPr>
      <w:r>
        <w:rPr>
          <w:sz w:val="31"/>
        </w:rPr>
        <w:t>用，若令</w:t>
      </w:r>
    </w:p>
    <w:p>
      <w:pPr>
        <w:spacing w:before="0" w:line="540" w:lineRule="exact"/>
        <w:ind w:left="160" w:right="0" w:firstLine="0"/>
        <w:jc w:val="left"/>
        <w:rPr>
          <w:rFonts w:ascii="Symbol" w:hAnsi="Symbol"/>
          <w:sz w:val="20"/>
        </w:rPr>
      </w:pPr>
      <w:r>
        <w:br w:type="column"/>
      </w:r>
      <w:r>
        <w:rPr>
          <w:w w:val="102"/>
          <w:sz w:val="31"/>
        </w:rPr>
        <w:t>，则加权</w:t>
      </w:r>
      <w:r>
        <w:rPr>
          <w:spacing w:val="-92"/>
          <w:sz w:val="31"/>
        </w:rPr>
        <w:t xml:space="preserve"> </w:t>
      </w:r>
      <w:r>
        <w:rPr>
          <w:rFonts w:ascii="Times New Roman" w:hAnsi="Times New Roman"/>
          <w:i/>
          <w:spacing w:val="-150"/>
          <w:w w:val="99"/>
          <w:position w:val="11"/>
          <w:sz w:val="35"/>
        </w:rPr>
        <w:t>x</w:t>
      </w:r>
      <w:r>
        <w:rPr>
          <w:rFonts w:ascii="Symbol" w:hAnsi="Symbol"/>
          <w:spacing w:val="-10"/>
          <w:w w:val="101"/>
          <w:position w:val="31"/>
          <w:sz w:val="20"/>
        </w:rPr>
        <w:sym w:font="Symbol" w:char="F02D"/>
      </w:r>
    </w:p>
    <w:p>
      <w:pPr>
        <w:spacing w:before="143" w:line="370" w:lineRule="exact"/>
        <w:ind w:left="54" w:right="0" w:firstLine="0"/>
        <w:jc w:val="left"/>
        <w:rPr>
          <w:sz w:val="31"/>
        </w:rPr>
      </w:pPr>
      <w:r>
        <w:br w:type="column"/>
      </w:r>
      <w:r>
        <w:rPr>
          <w:sz w:val="31"/>
        </w:rPr>
        <w:t>即为加权H。</w:t>
      </w:r>
    </w:p>
    <w:p>
      <w:pPr>
        <w:spacing w:before="91" w:line="28" w:lineRule="auto"/>
        <w:ind w:left="1317" w:right="0" w:firstLine="0"/>
        <w:jc w:val="left"/>
        <w:rPr>
          <w:rFonts w:ascii="Symbol" w:hAnsi="Symbol"/>
          <w:sz w:val="20"/>
        </w:rPr>
      </w:pPr>
      <w:r>
        <w:rPr>
          <w:rFonts w:ascii="Times New Roman" w:hAnsi="Times New Roman"/>
          <w:i/>
          <w:spacing w:val="-140"/>
          <w:w w:val="99"/>
          <w:position w:val="-18"/>
          <w:sz w:val="35"/>
        </w:rPr>
        <w:t>x</w:t>
      </w:r>
      <w:r>
        <w:rPr>
          <w:rFonts w:ascii="Symbol" w:hAnsi="Symbol"/>
          <w:w w:val="101"/>
          <w:sz w:val="20"/>
        </w:rPr>
        <w:sym w:font="Symbol" w:char="F02D"/>
      </w:r>
    </w:p>
    <w:p>
      <w:pPr>
        <w:spacing w:after="0" w:line="28" w:lineRule="auto"/>
        <w:jc w:val="left"/>
        <w:rPr>
          <w:rFonts w:ascii="Symbol" w:hAnsi="Symbol"/>
          <w:sz w:val="20"/>
        </w:rPr>
        <w:sectPr>
          <w:type w:val="continuous"/>
          <w:pgSz w:w="17860" w:h="25260"/>
          <w:pgMar w:top="1860" w:right="2260" w:bottom="280" w:left="2540" w:header="708" w:footer="708"/>
          <w:pgNumType w:start="29"/>
          <w:cols w:num="3" w:space="708" w:equalWidth="0">
            <w:col w:w="1469" w:space="1686"/>
            <w:col w:w="1618" w:space="39"/>
            <w:col w:w="8248" w:space="0"/>
          </w:cols>
        </w:sectPr>
      </w:pPr>
    </w:p>
    <w:p>
      <w:pPr>
        <w:tabs>
          <w:tab w:val="left" w:pos="6349"/>
          <w:tab w:val="left" w:pos="9662"/>
        </w:tabs>
        <w:spacing w:before="0" w:line="274" w:lineRule="exact"/>
        <w:ind w:left="880" w:right="0" w:firstLine="0"/>
        <w:jc w:val="left"/>
        <w:rPr>
          <w:sz w:val="31"/>
        </w:rPr>
      </w:pPr>
      <w:r>
        <w:pict>
          <v:shape id="_x0000_s1162" type="#_x0000_t202" style="width:4.15pt;height:8.3pt;margin-top:13.72pt;margin-left:299.41pt;mso-position-horizontal-relative:page;position:absolute;z-index:251800576" filled="f" stroked="f">
            <v:textbox inset="0,0,0,0">
              <w:txbxContent>
                <w:p>
                  <w:pPr>
                    <w:spacing w:before="0" w:line="166" w:lineRule="exact"/>
                    <w:ind w:left="0" w:right="0" w:firstLine="0"/>
                    <w:jc w:val="left"/>
                    <w:rPr>
                      <w:sz w:val="16"/>
                    </w:rPr>
                  </w:pPr>
                  <w:r>
                    <w:rPr>
                      <w:w w:val="103"/>
                      <w:sz w:val="16"/>
                    </w:rPr>
                    <w:t>1</w:t>
                  </w:r>
                </w:p>
              </w:txbxContent>
            </v:textbox>
          </v:shape>
        </w:pict>
      </w:r>
      <w:r>
        <w:pict>
          <v:shape id="_x0000_s1163" type="#_x0000_t202" style="width:4.15pt;height:8.3pt;margin-top:13.72pt;margin-left:319.21pt;mso-position-horizontal-relative:page;position:absolute;z-index:251801600" filled="f" stroked="f">
            <v:textbox inset="0,0,0,0">
              <w:txbxContent>
                <w:p>
                  <w:pPr>
                    <w:spacing w:before="0" w:line="166" w:lineRule="exact"/>
                    <w:ind w:left="0" w:right="0" w:firstLine="0"/>
                    <w:jc w:val="left"/>
                    <w:rPr>
                      <w:sz w:val="16"/>
                    </w:rPr>
                  </w:pPr>
                  <w:r>
                    <w:rPr>
                      <w:w w:val="103"/>
                      <w:sz w:val="16"/>
                    </w:rPr>
                    <w:t>2</w:t>
                  </w:r>
                </w:p>
              </w:txbxContent>
            </v:textbox>
          </v:shape>
        </w:pict>
      </w:r>
      <w:r>
        <w:pict>
          <v:shape id="_x0000_s1164" type="#_x0000_t202" style="width:4.15pt;height:8.3pt;margin-top:13.72pt;margin-left:362.59pt;mso-position-horizontal-relative:page;position:absolute;z-index:251802624" filled="f" stroked="f">
            <v:textbox inset="0,0,0,0">
              <w:txbxContent>
                <w:p>
                  <w:pPr>
                    <w:spacing w:before="0" w:line="166" w:lineRule="exact"/>
                    <w:ind w:left="0" w:right="0" w:firstLine="0"/>
                    <w:jc w:val="left"/>
                    <w:rPr>
                      <w:sz w:val="16"/>
                    </w:rPr>
                  </w:pPr>
                  <w:r>
                    <w:rPr>
                      <w:w w:val="103"/>
                      <w:sz w:val="16"/>
                    </w:rPr>
                    <w:t>n</w:t>
                  </w:r>
                </w:p>
              </w:txbxContent>
            </v:textbox>
          </v:shape>
        </w:pict>
      </w:r>
      <w:r>
        <w:pict>
          <v:shape id="_x0000_s1165" type="#_x0000_t202" style="width:4.15pt;height:8.3pt;margin-top:13.72pt;margin-left:746.07pt;mso-position-horizontal-relative:page;position:absolute;z-index:251803648" filled="f" stroked="f">
            <v:textbox inset="0,0,0,0">
              <w:txbxContent>
                <w:p>
                  <w:pPr>
                    <w:spacing w:before="0" w:line="166" w:lineRule="exact"/>
                    <w:ind w:left="0" w:right="0" w:firstLine="0"/>
                    <w:jc w:val="left"/>
                    <w:rPr>
                      <w:sz w:val="16"/>
                    </w:rPr>
                  </w:pPr>
                  <w:r>
                    <w:rPr>
                      <w:w w:val="103"/>
                      <w:sz w:val="16"/>
                    </w:rPr>
                    <w:t>i</w:t>
                  </w:r>
                </w:p>
              </w:txbxContent>
            </v:textbox>
          </v:shape>
        </w:pict>
      </w:r>
      <w:r>
        <w:rPr>
          <w:sz w:val="31"/>
        </w:rPr>
        <w:t>7、当变量值次</w:t>
      </w:r>
      <w:r>
        <w:rPr>
          <w:spacing w:val="33"/>
          <w:sz w:val="31"/>
        </w:rPr>
        <w:t>数</w:t>
      </w:r>
      <w:r>
        <w:rPr>
          <w:sz w:val="31"/>
        </w:rPr>
        <w:t>f</w:t>
      </w:r>
      <w:r>
        <w:rPr>
          <w:spacing w:val="-56"/>
          <w:sz w:val="31"/>
        </w:rPr>
        <w:t xml:space="preserve"> </w:t>
      </w:r>
      <w:r>
        <w:rPr>
          <w:sz w:val="31"/>
        </w:rPr>
        <w:t>=f</w:t>
      </w:r>
      <w:r>
        <w:rPr>
          <w:spacing w:val="-60"/>
          <w:sz w:val="31"/>
        </w:rPr>
        <w:t xml:space="preserve"> </w:t>
      </w:r>
      <w:r>
        <w:rPr>
          <w:sz w:val="31"/>
        </w:rPr>
        <w:t>=…=f</w:t>
      </w:r>
      <w:r>
        <w:rPr>
          <w:spacing w:val="-12"/>
          <w:sz w:val="31"/>
        </w:rPr>
        <w:t xml:space="preserve"> </w:t>
      </w:r>
      <w:r>
        <w:rPr>
          <w:sz w:val="31"/>
        </w:rPr>
        <w:t>时，加权</w:t>
        <w:tab/>
        <w:t>公式可写成</w:t>
        <w:tab/>
      </w:r>
      <w:r>
        <w:rPr>
          <w:spacing w:val="-40"/>
          <w:sz w:val="31"/>
        </w:rPr>
        <w:t>，</w:t>
      </w:r>
      <w:r>
        <w:rPr>
          <w:sz w:val="31"/>
        </w:rPr>
        <w:t>当知道了权系数</w:t>
      </w:r>
      <w:r>
        <w:rPr>
          <w:spacing w:val="-79"/>
          <w:sz w:val="31"/>
        </w:rPr>
        <w:t xml:space="preserve"> </w:t>
      </w:r>
      <w:r>
        <w:rPr>
          <w:sz w:val="31"/>
        </w:rPr>
        <w:t>f</w:t>
      </w:r>
      <w:r>
        <w:rPr>
          <w:spacing w:val="-67"/>
          <w:sz w:val="31"/>
        </w:rPr>
        <w:t xml:space="preserve"> </w:t>
      </w:r>
      <w:r>
        <w:rPr>
          <w:sz w:val="31"/>
        </w:rPr>
        <w:t>/</w:t>
      </w:r>
    </w:p>
    <w:p>
      <w:pPr>
        <w:pStyle w:val="BodyText"/>
        <w:spacing w:line="40" w:lineRule="exact"/>
        <w:ind w:left="7900"/>
        <w:rPr>
          <w:sz w:val="4"/>
        </w:rPr>
      </w:pPr>
      <w:r>
        <w:rPr>
          <w:position w:val="0"/>
          <w:sz w:val="4"/>
        </w:rPr>
        <w:pict>
          <v:group id="_x0000_i1166" style="width:89pt;height:2pt;mso-position-horizontal-relative:char;mso-position-vertical-relative:line" coordorigin="0,0" coordsize="1780,40">
            <v:line id="_x0000_s1167" style="position:absolute" from="0,20" to="1780,20" stroked="t" strokecolor="black" strokeweight="2pt">
              <v:stroke dashstyle="longDash"/>
            </v:line>
            <w10:wrap type="none"/>
          </v:group>
        </w:pict>
      </w:r>
    </w:p>
    <w:p>
      <w:pPr>
        <w:spacing w:before="0" w:line="226" w:lineRule="exact"/>
        <w:ind w:left="1651" w:right="0" w:firstLine="0"/>
        <w:jc w:val="left"/>
        <w:rPr>
          <w:rFonts w:ascii="Symbol" w:hAnsi="Symbol"/>
          <w:sz w:val="20"/>
        </w:rPr>
      </w:pPr>
      <w:r>
        <w:rPr>
          <w:rFonts w:ascii="Times New Roman" w:hAnsi="Times New Roman"/>
          <w:i/>
          <w:spacing w:val="-140"/>
          <w:w w:val="99"/>
          <w:position w:val="-18"/>
          <w:sz w:val="35"/>
        </w:rPr>
        <w:t>x</w:t>
      </w:r>
      <w:r>
        <w:rPr>
          <w:rFonts w:ascii="Symbol" w:hAnsi="Symbol"/>
          <w:w w:val="101"/>
          <w:sz w:val="20"/>
        </w:rPr>
        <w:sym w:font="Symbol" w:char="F02D"/>
      </w:r>
    </w:p>
    <w:p>
      <w:pPr>
        <w:tabs>
          <w:tab w:val="left" w:pos="1870"/>
          <w:tab w:val="left" w:pos="6439"/>
        </w:tabs>
        <w:spacing w:before="0" w:line="359" w:lineRule="exact"/>
        <w:ind w:left="160" w:right="0" w:firstLine="0"/>
        <w:jc w:val="left"/>
        <w:rPr>
          <w:sz w:val="31"/>
        </w:rPr>
      </w:pPr>
      <w:r>
        <w:pict>
          <v:line id="_x0000_s1168" style="mso-position-horizontal-relative:page;position:absolute;z-index:-251511808" from="330pt,14.4pt" to="450pt,14.4pt" stroked="t" strokecolor="black" strokeweight="2pt">
            <v:stroke dashstyle="longDash"/>
          </v:line>
        </w:pict>
      </w:r>
      <w:r>
        <w:rPr>
          <w:sz w:val="31"/>
        </w:rPr>
        <w:t>∑f，加权</w:t>
        <w:tab/>
        <w:t>的公式还可写成</w:t>
        <w:tab/>
        <w:t>。</w:t>
      </w:r>
    </w:p>
    <w:p>
      <w:pPr>
        <w:tabs>
          <w:tab w:val="left" w:pos="3469"/>
        </w:tabs>
        <w:spacing w:before="0" w:line="540" w:lineRule="atLeast"/>
        <w:ind w:left="160" w:right="421" w:firstLine="719"/>
        <w:jc w:val="left"/>
        <w:rPr>
          <w:sz w:val="31"/>
        </w:rPr>
      </w:pPr>
      <w:r>
        <w:pict>
          <v:line id="_x0000_s1169" style="mso-position-horizontal-relative:page;position:absolute;z-index:-251510784" from="182pt,50.45pt" to="302pt,50.45pt" stroked="t" strokecolor="black" strokeweight="2pt">
            <v:stroke dashstyle="longDash"/>
          </v:line>
        </w:pict>
      </w:r>
      <w:r>
        <w:pict>
          <v:line id="_x0000_s1170" style="mso-position-horizontal-relative:page;position:absolute;z-index:251798528" from="345pt,77.45pt" to="441pt,77.45pt" stroked="t" strokecolor="black" strokeweight="2pt">
            <v:stroke dashstyle="longDash"/>
          </v:line>
        </w:pict>
      </w:r>
      <w:r>
        <w:pict>
          <v:line id="_x0000_s1171" style="mso-position-horizontal-relative:page;position:absolute;z-index:251799552" from="594pt,77.45pt" to="667pt,77.45pt" stroked="t" strokecolor="black" strokeweight="2pt">
            <v:stroke dashstyle="longDash"/>
          </v:line>
        </w:pict>
      </w:r>
      <w:r>
        <w:rPr>
          <w:sz w:val="31"/>
        </w:rPr>
        <w:t>8、某班</w:t>
      </w:r>
      <w:r>
        <w:rPr>
          <w:spacing w:val="-26"/>
          <w:sz w:val="31"/>
        </w:rPr>
        <w:t xml:space="preserve"> </w:t>
      </w:r>
      <w:r>
        <w:rPr>
          <w:sz w:val="31"/>
        </w:rPr>
        <w:t>70%的同学平均成绩为</w:t>
      </w:r>
      <w:r>
        <w:rPr>
          <w:spacing w:val="-40"/>
          <w:sz w:val="31"/>
        </w:rPr>
        <w:t xml:space="preserve"> </w:t>
      </w:r>
      <w:r>
        <w:rPr>
          <w:sz w:val="31"/>
        </w:rPr>
        <w:t>85</w:t>
      </w:r>
      <w:r>
        <w:rPr>
          <w:spacing w:val="-26"/>
          <w:sz w:val="31"/>
        </w:rPr>
        <w:t xml:space="preserve"> </w:t>
      </w:r>
      <w:r>
        <w:rPr>
          <w:sz w:val="31"/>
        </w:rPr>
        <w:t>分，另</w:t>
      </w:r>
      <w:r>
        <w:rPr>
          <w:spacing w:val="-31"/>
          <w:sz w:val="31"/>
        </w:rPr>
        <w:t xml:space="preserve"> </w:t>
      </w:r>
      <w:r>
        <w:rPr>
          <w:sz w:val="31"/>
        </w:rPr>
        <w:t>30%的同学平均成绩为</w:t>
      </w:r>
      <w:r>
        <w:rPr>
          <w:spacing w:val="-41"/>
          <w:sz w:val="31"/>
        </w:rPr>
        <w:t xml:space="preserve"> </w:t>
      </w:r>
      <w:r>
        <w:rPr>
          <w:sz w:val="31"/>
        </w:rPr>
        <w:t>70</w:t>
      </w:r>
      <w:r>
        <w:rPr>
          <w:spacing w:val="-26"/>
          <w:sz w:val="31"/>
        </w:rPr>
        <w:t xml:space="preserve"> </w:t>
      </w:r>
      <w:r>
        <w:rPr>
          <w:sz w:val="31"/>
        </w:rPr>
        <w:t>分，则全班总平</w:t>
      </w:r>
      <w:r>
        <w:rPr>
          <w:spacing w:val="-15"/>
          <w:sz w:val="31"/>
        </w:rPr>
        <w:t>均</w:t>
      </w:r>
      <w:r>
        <w:rPr>
          <w:sz w:val="31"/>
        </w:rPr>
        <w:t>成绩为</w:t>
        <w:tab/>
        <w:t>。</w:t>
      </w:r>
    </w:p>
    <w:p>
      <w:pPr>
        <w:spacing w:after="0" w:line="540" w:lineRule="atLeast"/>
        <w:jc w:val="left"/>
        <w:rPr>
          <w:sz w:val="31"/>
        </w:rPr>
        <w:sectPr>
          <w:type w:val="continuous"/>
          <w:pgSz w:w="17860" w:h="25260"/>
          <w:pgMar w:top="1860" w:right="2260" w:bottom="280" w:left="2540" w:header="708" w:footer="708"/>
          <w:pgNumType w:start="30"/>
          <w:cols w:space="708"/>
        </w:sectPr>
      </w:pPr>
    </w:p>
    <w:p>
      <w:pPr>
        <w:spacing w:before="143"/>
        <w:ind w:left="880" w:right="0" w:firstLine="0"/>
        <w:jc w:val="left"/>
        <w:rPr>
          <w:sz w:val="31"/>
        </w:rPr>
      </w:pPr>
      <w:r>
        <w:rPr>
          <w:sz w:val="31"/>
        </w:rPr>
        <w:t>9</w:t>
      </w:r>
      <w:r>
        <w:rPr>
          <w:spacing w:val="-5"/>
          <w:sz w:val="31"/>
        </w:rPr>
        <w:t>、对于分组数列，</w:t>
      </w:r>
      <w:r>
        <w:rPr>
          <w:spacing w:val="-40"/>
          <w:sz w:val="31"/>
        </w:rPr>
        <w:t>H</w:t>
      </w:r>
      <w:r>
        <w:rPr>
          <w:spacing w:val="-10"/>
          <w:sz w:val="31"/>
        </w:rPr>
        <w:t xml:space="preserve"> 是以</w:t>
      </w:r>
    </w:p>
    <w:p>
      <w:pPr>
        <w:spacing w:before="0" w:line="540" w:lineRule="exact"/>
        <w:ind w:left="880" w:right="0" w:firstLine="0"/>
        <w:jc w:val="left"/>
        <w:rPr>
          <w:rFonts w:ascii="Symbol" w:hAnsi="Symbol"/>
          <w:sz w:val="20"/>
        </w:rPr>
      </w:pPr>
      <w:r>
        <w:br w:type="column"/>
      </w:r>
      <w:r>
        <w:rPr>
          <w:spacing w:val="3"/>
          <w:w w:val="102"/>
          <w:sz w:val="31"/>
        </w:rPr>
        <w:t>为权数的，而</w:t>
      </w:r>
      <w:r>
        <w:rPr>
          <w:rFonts w:ascii="Times New Roman" w:hAnsi="Times New Roman"/>
          <w:i/>
          <w:spacing w:val="-150"/>
          <w:w w:val="99"/>
          <w:position w:val="11"/>
          <w:sz w:val="35"/>
        </w:rPr>
        <w:t>x</w:t>
      </w:r>
      <w:r>
        <w:rPr>
          <w:rFonts w:ascii="Symbol" w:hAnsi="Symbol"/>
          <w:spacing w:val="-10"/>
          <w:w w:val="101"/>
          <w:position w:val="31"/>
          <w:sz w:val="20"/>
        </w:rPr>
        <w:sym w:font="Symbol" w:char="F02D"/>
      </w:r>
    </w:p>
    <w:p>
      <w:pPr>
        <w:spacing w:before="143"/>
        <w:ind w:left="54" w:right="0" w:firstLine="0"/>
        <w:jc w:val="left"/>
        <w:rPr>
          <w:sz w:val="31"/>
        </w:rPr>
      </w:pPr>
      <w:r>
        <w:br w:type="column"/>
      </w:r>
      <w:r>
        <w:rPr>
          <w:sz w:val="31"/>
        </w:rPr>
        <w:t>却是以</w:t>
      </w:r>
    </w:p>
    <w:p>
      <w:pPr>
        <w:spacing w:before="143"/>
        <w:ind w:left="880" w:right="0" w:firstLine="0"/>
        <w:jc w:val="left"/>
        <w:rPr>
          <w:sz w:val="31"/>
        </w:rPr>
      </w:pPr>
      <w:r>
        <w:br w:type="column"/>
      </w:r>
      <w:r>
        <w:rPr>
          <w:sz w:val="31"/>
        </w:rPr>
        <w:t>为权数的。若</w:t>
      </w:r>
    </w:p>
    <w:p>
      <w:pPr>
        <w:spacing w:after="0"/>
        <w:jc w:val="left"/>
        <w:rPr>
          <w:sz w:val="31"/>
        </w:rPr>
        <w:sectPr>
          <w:type w:val="continuous"/>
          <w:pgSz w:w="17860" w:h="25260"/>
          <w:pgMar w:top="1860" w:right="2260" w:bottom="280" w:left="2540" w:header="708" w:footer="708"/>
          <w:pgNumType w:start="31"/>
          <w:cols w:num="4" w:space="708" w:equalWidth="0">
            <w:col w:w="4407" w:space="965"/>
            <w:col w:w="2933" w:space="40"/>
            <w:col w:w="1045" w:space="494"/>
            <w:col w:w="3176" w:space="0"/>
          </w:cols>
        </w:sectPr>
      </w:pPr>
    </w:p>
    <w:p>
      <w:pPr>
        <w:tabs>
          <w:tab w:val="left" w:pos="7725"/>
          <w:tab w:val="left" w:pos="12312"/>
        </w:tabs>
        <w:spacing w:before="52" w:line="326" w:lineRule="auto"/>
        <w:ind w:left="160" w:right="427" w:firstLine="0"/>
        <w:jc w:val="left"/>
        <w:rPr>
          <w:sz w:val="31"/>
        </w:rPr>
      </w:pPr>
      <w:r>
        <w:pict>
          <v:line id="_x0000_s1172" style="mso-position-horizontal-relative:page;position:absolute;z-index:-251508736" from="656pt,19.1pt" to="744pt,19.1pt" stroked="t" strokecolor="black" strokeweight="2pt">
            <v:stroke dashstyle="longDash"/>
          </v:line>
        </w:pict>
      </w:r>
      <w:r>
        <w:pict>
          <v:line id="_x0000_s1173" style="mso-position-horizontal-relative:page;position:absolute;z-index:-251507712" from="450pt,46.1pt" to="515pt,46.1pt" stroked="t" strokecolor="black" strokeweight="2pt">
            <v:stroke dashstyle="longDash"/>
          </v:line>
        </w:pict>
      </w:r>
      <w:r>
        <w:rPr>
          <w:sz w:val="31"/>
        </w:rPr>
        <w:t>在计算某一相对数或平均数的平均数时</w:t>
      </w:r>
      <w:r>
        <w:rPr>
          <w:spacing w:val="-176"/>
          <w:sz w:val="31"/>
        </w:rPr>
        <w:t>，</w:t>
      </w:r>
      <w:r>
        <w:rPr>
          <w:sz w:val="31"/>
        </w:rPr>
        <w:t>已知变量值和母项资料时</w:t>
      </w:r>
      <w:r>
        <w:rPr>
          <w:spacing w:val="-169"/>
          <w:sz w:val="31"/>
        </w:rPr>
        <w:t>，</w:t>
      </w:r>
      <w:r>
        <w:rPr>
          <w:sz w:val="31"/>
        </w:rPr>
        <w:t>通常采用</w:t>
        <w:tab/>
      </w:r>
      <w:r>
        <w:rPr>
          <w:spacing w:val="-17"/>
          <w:sz w:val="31"/>
        </w:rPr>
        <w:t>公</w:t>
      </w:r>
      <w:r>
        <w:rPr>
          <w:sz w:val="31"/>
        </w:rPr>
        <w:t>式计算，已知变量值和子项资料时，通常采用</w:t>
        <w:tab/>
        <w:t>公式计算。</w:t>
      </w:r>
    </w:p>
    <w:p>
      <w:pPr>
        <w:tabs>
          <w:tab w:val="left" w:pos="11585"/>
        </w:tabs>
        <w:spacing w:before="0" w:line="326" w:lineRule="auto"/>
        <w:ind w:left="160" w:right="420" w:firstLine="629"/>
        <w:jc w:val="left"/>
        <w:rPr>
          <w:sz w:val="31"/>
        </w:rPr>
      </w:pPr>
      <w:r>
        <w:pict>
          <v:line id="_x0000_s1174" style="mso-position-horizontal-relative:page;position:absolute;z-index:-251506688" from="588pt,43.5pt" to="708pt,43.5pt" stroked="t" strokecolor="black" strokeweight="2pt">
            <v:stroke dashstyle="longDash"/>
          </v:line>
        </w:pict>
      </w:r>
      <w:r>
        <w:rPr>
          <w:sz w:val="31"/>
        </w:rPr>
        <w:t>10</w:t>
      </w:r>
      <w:r>
        <w:rPr>
          <w:spacing w:val="-51"/>
          <w:sz w:val="31"/>
        </w:rPr>
        <w:t>、</w:t>
      </w:r>
      <w:r>
        <w:rPr>
          <w:sz w:val="31"/>
        </w:rPr>
        <w:t>某企业管理人员的平均工资为</w:t>
      </w:r>
      <w:r>
        <w:rPr>
          <w:spacing w:val="-40"/>
          <w:sz w:val="31"/>
        </w:rPr>
        <w:t xml:space="preserve"> </w:t>
      </w:r>
      <w:r>
        <w:rPr>
          <w:sz w:val="31"/>
        </w:rPr>
        <w:t>800</w:t>
      </w:r>
      <w:r>
        <w:rPr>
          <w:spacing w:val="-16"/>
          <w:sz w:val="31"/>
        </w:rPr>
        <w:t xml:space="preserve"> </w:t>
      </w:r>
      <w:r>
        <w:rPr>
          <w:sz w:val="31"/>
        </w:rPr>
        <w:t>元</w:t>
      </w:r>
      <w:r>
        <w:rPr>
          <w:spacing w:val="-51"/>
          <w:sz w:val="31"/>
        </w:rPr>
        <w:t>，</w:t>
      </w:r>
      <w:r>
        <w:rPr>
          <w:sz w:val="31"/>
        </w:rPr>
        <w:t>非管理人员的平均工资为</w:t>
      </w:r>
      <w:r>
        <w:rPr>
          <w:spacing w:val="-42"/>
          <w:sz w:val="31"/>
        </w:rPr>
        <w:t xml:space="preserve"> </w:t>
      </w:r>
      <w:r>
        <w:rPr>
          <w:sz w:val="31"/>
        </w:rPr>
        <w:t>600</w:t>
      </w:r>
      <w:r>
        <w:rPr>
          <w:spacing w:val="-13"/>
          <w:sz w:val="31"/>
        </w:rPr>
        <w:t xml:space="preserve"> </w:t>
      </w:r>
      <w:r>
        <w:rPr>
          <w:sz w:val="31"/>
        </w:rPr>
        <w:t>元</w:t>
      </w:r>
      <w:r>
        <w:rPr>
          <w:spacing w:val="-51"/>
          <w:sz w:val="31"/>
        </w:rPr>
        <w:t>。</w:t>
      </w:r>
      <w:r>
        <w:rPr>
          <w:sz w:val="31"/>
        </w:rPr>
        <w:t>全企业</w:t>
      </w:r>
      <w:r>
        <w:rPr>
          <w:spacing w:val="-13"/>
          <w:sz w:val="31"/>
        </w:rPr>
        <w:t>的</w:t>
      </w:r>
      <w:r>
        <w:rPr>
          <w:sz w:val="31"/>
        </w:rPr>
        <w:t>工资总额中，管理人员的工资额占</w:t>
      </w:r>
      <w:r>
        <w:rPr>
          <w:spacing w:val="54"/>
          <w:sz w:val="31"/>
        </w:rPr>
        <w:t>了</w:t>
      </w:r>
      <w:r>
        <w:rPr>
          <w:sz w:val="31"/>
        </w:rPr>
        <w:t>40%，则全企业的平均工资为</w:t>
        <w:tab/>
        <w:t>。</w:t>
      </w:r>
    </w:p>
    <w:p>
      <w:pPr>
        <w:tabs>
          <w:tab w:val="left" w:pos="3156"/>
          <w:tab w:val="left" w:pos="5518"/>
          <w:tab w:val="left" w:pos="7495"/>
          <w:tab w:val="left" w:pos="11117"/>
        </w:tabs>
        <w:spacing w:before="0" w:line="326" w:lineRule="auto"/>
        <w:ind w:left="160" w:right="436" w:firstLine="629"/>
        <w:jc w:val="left"/>
        <w:rPr>
          <w:sz w:val="31"/>
        </w:rPr>
      </w:pPr>
      <w:r>
        <w:pict>
          <v:line id="_x0000_s1175" style="mso-position-horizontal-relative:page;position:absolute;z-index:-251505664" from="352pt,16.5pt" to="503pt,16.5pt" stroked="t" strokecolor="black" strokeweight="2pt">
            <v:stroke dashstyle="longDash"/>
          </v:line>
        </w:pict>
      </w:r>
      <w:r>
        <w:pict>
          <v:line id="_x0000_s1176" style="mso-position-horizontal-relative:page;position:absolute;z-index:-251504640" from="517pt,16.5pt" to="684pt,16.5pt" stroked="t" strokecolor="black" strokeweight="2pt">
            <v:stroke dashstyle="longDash"/>
          </v:line>
        </w:pict>
      </w:r>
      <w:r>
        <w:pict>
          <v:line id="_x0000_s1177" style="mso-position-horizontal-relative:page;position:absolute;z-index:-251503616" from="182pt,43.5pt" to="286pt,43.5pt" stroked="t" strokecolor="black" strokeweight="2pt">
            <v:stroke dashstyle="longDash"/>
          </v:line>
        </w:pict>
      </w:r>
      <w:r>
        <w:pict>
          <v:line id="_x0000_s1178" style="mso-position-horizontal-relative:page;position:absolute;z-index:-251502592" from="300pt,43.5pt" to="404pt,43.5pt" stroked="t" strokecolor="black" strokeweight="2pt">
            <v:stroke dashstyle="longDash"/>
          </v:line>
        </w:pict>
      </w:r>
      <w:r>
        <w:rPr>
          <w:sz w:val="31"/>
        </w:rPr>
        <w:t>11</w:t>
      </w:r>
      <w:r>
        <w:rPr>
          <w:spacing w:val="-72"/>
          <w:sz w:val="31"/>
        </w:rPr>
        <w:t>、</w:t>
      </w:r>
      <w:r>
        <w:rPr>
          <w:sz w:val="31"/>
        </w:rPr>
        <w:t>几何平均数最适于计算</w:t>
        <w:tab/>
        <w:tab/>
        <w:t>和</w:t>
        <w:tab/>
        <w:t>的平均</w:t>
      </w:r>
      <w:r>
        <w:rPr>
          <w:spacing w:val="-80"/>
          <w:sz w:val="31"/>
        </w:rPr>
        <w:t>。</w:t>
      </w:r>
      <w:r>
        <w:rPr>
          <w:spacing w:val="-18"/>
          <w:sz w:val="31"/>
        </w:rPr>
        <w:t>它</w:t>
      </w:r>
      <w:r>
        <w:rPr>
          <w:sz w:val="31"/>
        </w:rPr>
        <w:t>可分为</w:t>
        <w:tab/>
        <w:t>和</w:t>
        <w:tab/>
        <w:t>两种。</w:t>
      </w:r>
    </w:p>
    <w:p>
      <w:pPr>
        <w:tabs>
          <w:tab w:val="left" w:pos="2208"/>
          <w:tab w:val="left" w:pos="7322"/>
        </w:tabs>
        <w:spacing w:before="0" w:line="326" w:lineRule="auto"/>
        <w:ind w:left="160" w:right="545" w:firstLine="629"/>
        <w:jc w:val="left"/>
        <w:rPr>
          <w:sz w:val="31"/>
        </w:rPr>
      </w:pPr>
      <w:r>
        <w:pict>
          <v:line id="_x0000_s1179" style="mso-position-horizontal-relative:page;position:absolute;z-index:-251501568" from="150pt,43.5pt" to="239pt,43.5pt" stroked="t" strokecolor="black" strokeweight="2pt">
            <v:stroke dashstyle="longDash"/>
          </v:line>
        </w:pict>
      </w:r>
      <w:r>
        <w:rPr>
          <w:spacing w:val="9"/>
          <w:sz w:val="31"/>
        </w:rPr>
        <w:t>12</w:t>
      </w:r>
      <w:r>
        <w:rPr>
          <w:sz w:val="31"/>
        </w:rPr>
        <w:t>、某一连续工序的四道环节合格率分别为</w:t>
        <w:tab/>
      </w:r>
      <w:r>
        <w:rPr>
          <w:spacing w:val="4"/>
          <w:sz w:val="31"/>
        </w:rPr>
        <w:t>96%</w:t>
      </w:r>
      <w:r>
        <w:rPr>
          <w:spacing w:val="21"/>
          <w:sz w:val="31"/>
        </w:rPr>
        <w:t>、</w:t>
      </w:r>
      <w:r>
        <w:rPr>
          <w:spacing w:val="4"/>
          <w:sz w:val="31"/>
        </w:rPr>
        <w:t>98%</w:t>
      </w:r>
      <w:r>
        <w:rPr>
          <w:spacing w:val="21"/>
          <w:sz w:val="31"/>
        </w:rPr>
        <w:t>、</w:t>
      </w:r>
      <w:r>
        <w:rPr>
          <w:spacing w:val="4"/>
          <w:sz w:val="31"/>
        </w:rPr>
        <w:t>95%</w:t>
      </w:r>
      <w:r>
        <w:rPr>
          <w:spacing w:val="21"/>
          <w:sz w:val="31"/>
        </w:rPr>
        <w:t>、</w:t>
      </w:r>
      <w:r>
        <w:rPr>
          <w:spacing w:val="3"/>
          <w:sz w:val="31"/>
        </w:rPr>
        <w:t>99%，</w:t>
      </w:r>
      <w:r>
        <w:rPr>
          <w:sz w:val="31"/>
        </w:rPr>
        <w:t>则平均合格</w:t>
      </w:r>
      <w:r>
        <w:rPr>
          <w:spacing w:val="-16"/>
          <w:sz w:val="31"/>
        </w:rPr>
        <w:t>率</w:t>
      </w:r>
      <w:r>
        <w:rPr>
          <w:sz w:val="31"/>
        </w:rPr>
        <w:t>为</w:t>
        <w:tab/>
        <w:t>。</w:t>
      </w:r>
    </w:p>
    <w:p>
      <w:pPr>
        <w:tabs>
          <w:tab w:val="left" w:pos="8197"/>
        </w:tabs>
        <w:spacing w:before="0" w:line="397" w:lineRule="exact"/>
        <w:ind w:left="790" w:right="0" w:firstLine="0"/>
        <w:jc w:val="left"/>
        <w:rPr>
          <w:sz w:val="31"/>
        </w:rPr>
      </w:pPr>
      <w:r>
        <w:pict>
          <v:line id="_x0000_s1180" style="mso-position-horizontal-relative:page;position:absolute;z-index:-251500544" from="418pt,16.45pt" to="538pt,16.45pt" stroked="t" strokecolor="black" strokeweight="2pt">
            <v:stroke dashstyle="longDash"/>
          </v:line>
        </w:pict>
      </w:r>
      <w:r>
        <w:rPr>
          <w:sz w:val="31"/>
        </w:rPr>
        <w:t>13、加权几何平均数是变量值对数的</w:t>
        <w:tab/>
        <w:t>平均数的反对数。</w:t>
      </w:r>
    </w:p>
    <w:p>
      <w:pPr>
        <w:tabs>
          <w:tab w:val="left" w:pos="6781"/>
          <w:tab w:val="left" w:pos="9298"/>
        </w:tabs>
        <w:spacing w:before="142"/>
        <w:ind w:left="790" w:right="0" w:firstLine="0"/>
        <w:jc w:val="left"/>
        <w:rPr>
          <w:sz w:val="31"/>
        </w:rPr>
      </w:pPr>
      <w:r>
        <w:pict>
          <v:line id="_x0000_s1181" style="mso-position-horizontal-relative:page;position:absolute;z-index:-251499520" from="355pt,23.6pt" to="468pt,23.6pt" stroked="t" strokecolor="black" strokeweight="2pt">
            <v:stroke dashstyle="longDash"/>
          </v:line>
        </w:pict>
      </w:r>
      <w:r>
        <w:pict>
          <v:line id="_x0000_s1182" style="mso-position-horizontal-relative:page;position:absolute;z-index:-251498496" from="481pt,23.6pt" to="593pt,23.6pt" stroked="t" strokecolor="black" strokeweight="2pt">
            <v:stroke dashstyle="longDash"/>
          </v:line>
        </w:pict>
      </w:r>
      <w:r>
        <w:rPr>
          <w:sz w:val="31"/>
        </w:rPr>
        <w:t>14、最常用的位置平均数有</w:t>
        <w:tab/>
        <w:t>和</w:t>
        <w:tab/>
        <w:t>两种。</w:t>
      </w:r>
    </w:p>
    <w:p>
      <w:pPr>
        <w:tabs>
          <w:tab w:val="left" w:pos="2684"/>
          <w:tab w:val="left" w:pos="6962"/>
          <w:tab w:val="left" w:pos="9777"/>
        </w:tabs>
        <w:spacing w:before="143" w:line="326" w:lineRule="auto"/>
        <w:ind w:left="160" w:right="432" w:firstLine="629"/>
        <w:jc w:val="left"/>
        <w:rPr>
          <w:sz w:val="31"/>
        </w:rPr>
      </w:pPr>
      <w:r>
        <w:pict>
          <v:line id="_x0000_s1183" style="mso-position-horizontal-relative:page;position:absolute;z-index:-251497472" from="311pt,23.65pt" to="477pt,23.65pt" stroked="t" strokecolor="black" strokeweight="2pt">
            <v:stroke dashstyle="longDash"/>
          </v:line>
        </w:pict>
      </w:r>
      <w:r>
        <w:pict>
          <v:line id="_x0000_s1184" style="mso-position-horizontal-relative:page;position:absolute;z-index:-251496448" from="493pt,23.65pt" to="617pt,23.65pt" stroked="t" strokecolor="black" strokeweight="2pt">
            <v:stroke dashstyle="longDash"/>
          </v:line>
        </w:pict>
      </w:r>
      <w:r>
        <w:pict>
          <v:line id="_x0000_s1185" style="mso-position-horizontal-relative:page;position:absolute;z-index:-251495424" from="150pt,50.65pt" to="263pt,50.65pt" stroked="t" strokecolor="black" strokeweight="2pt">
            <v:stroke dashstyle="longDash"/>
          </v:line>
        </w:pict>
      </w:r>
      <w:r>
        <w:rPr>
          <w:sz w:val="31"/>
        </w:rPr>
        <w:t>15</w:t>
      </w:r>
      <w:r>
        <w:rPr>
          <w:spacing w:val="-55"/>
          <w:sz w:val="31"/>
        </w:rPr>
        <w:t xml:space="preserve"> </w:t>
      </w:r>
      <w:r>
        <w:rPr>
          <w:spacing w:val="46"/>
          <w:sz w:val="31"/>
        </w:rPr>
        <w:t>、</w:t>
      </w:r>
      <w:r>
        <w:rPr>
          <w:spacing w:val="42"/>
          <w:sz w:val="31"/>
        </w:rPr>
        <w:t>标</w:t>
      </w:r>
      <w:r>
        <w:rPr>
          <w:spacing w:val="46"/>
          <w:sz w:val="31"/>
        </w:rPr>
        <w:t>准</w:t>
      </w:r>
      <w:r>
        <w:rPr>
          <w:spacing w:val="42"/>
          <w:sz w:val="31"/>
        </w:rPr>
        <w:t>差</w:t>
      </w:r>
      <w:r>
        <w:rPr>
          <w:spacing w:val="46"/>
          <w:sz w:val="31"/>
        </w:rPr>
        <w:t>系</w:t>
      </w:r>
      <w:r>
        <w:rPr>
          <w:spacing w:val="42"/>
          <w:sz w:val="31"/>
        </w:rPr>
        <w:t>数</w:t>
      </w:r>
      <w:r>
        <w:rPr>
          <w:sz w:val="31"/>
        </w:rPr>
        <w:t>是</w:t>
        <w:tab/>
        <w:t>与</w:t>
        <w:tab/>
      </w:r>
      <w:r>
        <w:rPr>
          <w:spacing w:val="42"/>
          <w:sz w:val="31"/>
        </w:rPr>
        <w:t>之</w:t>
      </w:r>
      <w:r>
        <w:rPr>
          <w:spacing w:val="46"/>
          <w:sz w:val="31"/>
        </w:rPr>
        <w:t>比</w:t>
      </w:r>
      <w:r>
        <w:rPr>
          <w:sz w:val="31"/>
        </w:rPr>
        <w:t>，</w:t>
      </w:r>
      <w:r>
        <w:rPr>
          <w:spacing w:val="-76"/>
          <w:sz w:val="31"/>
        </w:rPr>
        <w:t xml:space="preserve"> </w:t>
      </w:r>
      <w:r>
        <w:rPr>
          <w:spacing w:val="46"/>
          <w:sz w:val="31"/>
        </w:rPr>
        <w:t>其</w:t>
      </w:r>
      <w:r>
        <w:rPr>
          <w:spacing w:val="42"/>
          <w:sz w:val="31"/>
        </w:rPr>
        <w:t>计</w:t>
      </w:r>
      <w:r>
        <w:rPr>
          <w:spacing w:val="46"/>
          <w:sz w:val="31"/>
        </w:rPr>
        <w:t>算公</w:t>
      </w:r>
      <w:r>
        <w:rPr>
          <w:spacing w:val="-14"/>
          <w:sz w:val="31"/>
        </w:rPr>
        <w:t>式</w:t>
      </w:r>
      <w:r>
        <w:rPr>
          <w:sz w:val="31"/>
        </w:rPr>
        <w:t>为</w:t>
        <w:tab/>
        <w:t>。</w:t>
      </w:r>
    </w:p>
    <w:p>
      <w:pPr>
        <w:tabs>
          <w:tab w:val="left" w:pos="3469"/>
        </w:tabs>
        <w:spacing w:before="1" w:line="326" w:lineRule="auto"/>
        <w:ind w:left="160" w:right="372" w:firstLine="629"/>
        <w:jc w:val="left"/>
        <w:rPr>
          <w:sz w:val="31"/>
        </w:rPr>
      </w:pPr>
      <w:r>
        <w:pict>
          <v:line id="_x0000_s1186" style="mso-position-horizontal-relative:page;position:absolute;z-index:-251494400" from="166pt,43.5pt" to="302pt,43.5pt" stroked="t" strokecolor="black" strokeweight="2pt">
            <v:stroke dashstyle="longDash"/>
          </v:line>
        </w:pict>
      </w:r>
      <w:r>
        <w:rPr>
          <w:sz w:val="31"/>
        </w:rPr>
        <w:t>16</w:t>
      </w:r>
      <w:r>
        <w:rPr>
          <w:spacing w:val="-145"/>
          <w:sz w:val="31"/>
        </w:rPr>
        <w:t>、</w:t>
      </w:r>
      <w:r>
        <w:rPr>
          <w:sz w:val="31"/>
        </w:rPr>
        <w:t>直接用平均差和标准差比较两个变量数列平均数的代表性的前提条件是两个变量</w:t>
      </w:r>
      <w:r>
        <w:rPr>
          <w:spacing w:val="-15"/>
          <w:sz w:val="31"/>
        </w:rPr>
        <w:t>数</w:t>
      </w:r>
      <w:r>
        <w:rPr>
          <w:sz w:val="31"/>
        </w:rPr>
        <w:t>列的</w:t>
        <w:tab/>
        <w:t>相等。</w:t>
      </w:r>
    </w:p>
    <w:p>
      <w:pPr>
        <w:tabs>
          <w:tab w:val="left" w:pos="2367"/>
          <w:tab w:val="left" w:pos="6709"/>
          <w:tab w:val="left" w:pos="9302"/>
        </w:tabs>
        <w:spacing w:before="0" w:line="326" w:lineRule="auto"/>
        <w:ind w:left="160" w:right="418" w:firstLine="629"/>
        <w:jc w:val="left"/>
        <w:rPr>
          <w:sz w:val="31"/>
        </w:rPr>
      </w:pPr>
      <w:r>
        <w:pict>
          <v:line id="_x0000_s1187" style="mso-position-horizontal-relative:page;position:absolute;z-index:-251493376" from="320pt,16.45pt" to="464pt,16.45pt" stroked="t" strokecolor="black" strokeweight="2pt">
            <v:stroke dashstyle="longDash"/>
          </v:line>
        </w:pict>
      </w:r>
      <w:r>
        <w:pict>
          <v:line id="_x0000_s1188" style="mso-position-horizontal-relative:page;position:absolute;z-index:-251492352" from="150pt,43.45pt" to="247pt,43.45pt" stroked="t" strokecolor="black" strokeweight="2pt">
            <v:stroke dashstyle="longDash"/>
          </v:line>
        </w:pict>
      </w:r>
      <w:r>
        <w:pict>
          <v:line id="_x0000_s1189" style="mso-position-horizontal-relative:page;position:absolute;z-index:-251491328" from="513pt,43.45pt" to="594pt,43.45pt" stroked="t" strokecolor="black" strokeweight="2pt">
            <v:stroke dashstyle="longDash"/>
          </v:line>
        </w:pict>
      </w:r>
      <w:r>
        <w:rPr>
          <w:sz w:val="31"/>
        </w:rPr>
        <w:t>17</w:t>
      </w:r>
      <w:r>
        <w:rPr>
          <w:spacing w:val="-72"/>
          <w:sz w:val="31"/>
        </w:rPr>
        <w:t>、</w:t>
      </w:r>
      <w:r>
        <w:rPr>
          <w:sz w:val="31"/>
        </w:rPr>
        <w:t>中位数是位于数列</w:t>
        <w:tab/>
        <w:t>位置的那个标志值</w:t>
      </w:r>
      <w:r>
        <w:rPr>
          <w:spacing w:val="-90"/>
          <w:sz w:val="31"/>
        </w:rPr>
        <w:t>，</w:t>
      </w:r>
      <w:r>
        <w:rPr>
          <w:sz w:val="31"/>
        </w:rPr>
        <w:t>众数是在总体中出现</w:t>
      </w:r>
      <w:r>
        <w:rPr>
          <w:spacing w:val="-17"/>
          <w:sz w:val="31"/>
        </w:rPr>
        <w:t>次</w:t>
      </w:r>
      <w:r>
        <w:rPr>
          <w:sz w:val="31"/>
        </w:rPr>
        <w:t>数</w:t>
        <w:tab/>
        <w:t>的那个标志值。中位数和众数也可称为</w:t>
        <w:tab/>
        <w:t>平均数。</w:t>
      </w:r>
    </w:p>
    <w:p>
      <w:pPr>
        <w:tabs>
          <w:tab w:val="left" w:pos="3660"/>
          <w:tab w:val="left" w:pos="7822"/>
          <w:tab w:val="left" w:pos="12305"/>
        </w:tabs>
        <w:spacing w:before="0" w:line="312" w:lineRule="exact"/>
        <w:ind w:left="790" w:right="0" w:firstLine="0"/>
        <w:jc w:val="left"/>
        <w:rPr>
          <w:sz w:val="31"/>
        </w:rPr>
      </w:pPr>
      <w:r>
        <w:pict>
          <v:shape id="_x0000_s1190" type="#_x0000_t202" style="width:4.15pt;height:8.3pt;margin-top:15.58pt;margin-left:598.6pt;mso-position-horizontal-relative:page;position:absolute;z-index:-251490304" filled="f" stroked="f">
            <v:textbox inset="0,0,0,0">
              <w:txbxContent>
                <w:p>
                  <w:pPr>
                    <w:spacing w:before="0" w:line="166" w:lineRule="exact"/>
                    <w:ind w:left="0" w:right="0" w:firstLine="0"/>
                    <w:jc w:val="left"/>
                    <w:rPr>
                      <w:sz w:val="16"/>
                    </w:rPr>
                  </w:pPr>
                  <w:r>
                    <w:rPr>
                      <w:w w:val="103"/>
                      <w:sz w:val="16"/>
                    </w:rPr>
                    <w:t>0</w:t>
                  </w:r>
                </w:p>
              </w:txbxContent>
            </v:textbox>
          </v:shape>
        </w:pict>
      </w:r>
      <w:r>
        <w:pict>
          <v:shape id="_x0000_s1191" type="#_x0000_t202" style="width:4.15pt;height:8.3pt;margin-top:15.58pt;margin-left:618.59pt;mso-position-horizontal-relative:page;position:absolute;z-index:251806720" filled="f" stroked="f">
            <v:textbox inset="0,0,0,0">
              <w:txbxContent>
                <w:p>
                  <w:pPr>
                    <w:spacing w:before="0" w:line="166" w:lineRule="exact"/>
                    <w:ind w:left="0" w:right="0" w:firstLine="0"/>
                    <w:jc w:val="left"/>
                    <w:rPr>
                      <w:sz w:val="16"/>
                    </w:rPr>
                  </w:pPr>
                  <w:r>
                    <w:rPr>
                      <w:w w:val="103"/>
                      <w:sz w:val="16"/>
                    </w:rPr>
                    <w:t>e</w:t>
                  </w:r>
                </w:p>
              </w:txbxContent>
            </v:textbox>
          </v:shape>
        </w:pict>
      </w:r>
      <w:r>
        <w:rPr>
          <w:w w:val="102"/>
          <w:sz w:val="31"/>
        </w:rPr>
        <w:t>18</w:t>
      </w:r>
      <w:r>
        <w:rPr>
          <w:spacing w:val="-126"/>
          <w:w w:val="102"/>
          <w:sz w:val="31"/>
        </w:rPr>
        <w:t>、</w:t>
      </w:r>
      <w:r>
        <w:rPr>
          <w:w w:val="102"/>
          <w:sz w:val="31"/>
        </w:rPr>
        <w:t>在</w:t>
      </w:r>
      <w:r>
        <w:rPr>
          <w:sz w:val="31"/>
        </w:rPr>
        <w:tab/>
      </w:r>
      <w:r>
        <w:rPr>
          <w:w w:val="102"/>
          <w:sz w:val="31"/>
        </w:rPr>
        <w:t>分布之下</w:t>
      </w:r>
      <w:r>
        <w:rPr>
          <w:spacing w:val="-137"/>
          <w:w w:val="102"/>
          <w:sz w:val="31"/>
        </w:rPr>
        <w:t>，</w:t>
      </w:r>
      <w:r>
        <w:rPr>
          <w:w w:val="102"/>
          <w:sz w:val="31"/>
        </w:rPr>
        <w:t>M</w:t>
      </w:r>
      <w:r>
        <w:rPr>
          <w:spacing w:val="-73"/>
          <w:sz w:val="31"/>
        </w:rPr>
        <w:t xml:space="preserve"> </w:t>
      </w:r>
      <w:r>
        <w:rPr>
          <w:w w:val="102"/>
          <w:sz w:val="31"/>
        </w:rPr>
        <w:t>&gt;m</w:t>
      </w:r>
      <w:r>
        <w:rPr>
          <w:spacing w:val="-76"/>
          <w:sz w:val="31"/>
        </w:rPr>
        <w:t xml:space="preserve"> </w:t>
      </w:r>
      <w:r>
        <w:rPr>
          <w:spacing w:val="-126"/>
          <w:w w:val="102"/>
          <w:sz w:val="31"/>
        </w:rPr>
        <w:t>，</w:t>
      </w:r>
      <w:r>
        <w:rPr>
          <w:w w:val="102"/>
          <w:sz w:val="31"/>
        </w:rPr>
        <w:t>在</w:t>
      </w:r>
      <w:r>
        <w:rPr>
          <w:sz w:val="31"/>
        </w:rPr>
        <w:tab/>
      </w:r>
      <w:r>
        <w:rPr>
          <w:w w:val="102"/>
          <w:sz w:val="31"/>
        </w:rPr>
        <w:t>分布之下</w:t>
      </w:r>
      <w:r>
        <w:rPr>
          <w:spacing w:val="-134"/>
          <w:w w:val="102"/>
          <w:sz w:val="31"/>
        </w:rPr>
        <w:t>，</w:t>
      </w:r>
      <w:r>
        <w:rPr>
          <w:w w:val="102"/>
          <w:sz w:val="31"/>
        </w:rPr>
        <w:t>m</w:t>
      </w:r>
      <w:r>
        <w:rPr>
          <w:spacing w:val="-73"/>
          <w:sz w:val="31"/>
        </w:rPr>
        <w:t xml:space="preserve"> </w:t>
      </w:r>
      <w:r>
        <w:rPr>
          <w:w w:val="102"/>
          <w:sz w:val="31"/>
        </w:rPr>
        <w:t>&lt;m</w:t>
      </w:r>
      <w:r>
        <w:rPr>
          <w:spacing w:val="-76"/>
          <w:sz w:val="31"/>
        </w:rPr>
        <w:t xml:space="preserve"> </w:t>
      </w:r>
      <w:r>
        <w:rPr>
          <w:spacing w:val="-126"/>
          <w:w w:val="102"/>
          <w:sz w:val="31"/>
        </w:rPr>
        <w:t>，</w:t>
      </w:r>
      <w:r>
        <w:rPr>
          <w:w w:val="102"/>
          <w:sz w:val="31"/>
        </w:rPr>
        <w:t>在</w:t>
      </w:r>
      <w:r>
        <w:rPr>
          <w:sz w:val="31"/>
        </w:rPr>
        <w:tab/>
      </w:r>
      <w:r>
        <w:rPr>
          <w:w w:val="102"/>
          <w:sz w:val="31"/>
        </w:rPr>
        <w:t>分</w:t>
      </w:r>
    </w:p>
    <w:p>
      <w:pPr>
        <w:tabs>
          <w:tab w:val="left" w:pos="6220"/>
          <w:tab w:val="left" w:pos="10380"/>
        </w:tabs>
        <w:spacing w:line="40" w:lineRule="exact"/>
        <w:ind w:left="1580" w:right="0" w:firstLine="0"/>
        <w:rPr>
          <w:sz w:val="4"/>
        </w:rPr>
      </w:pPr>
      <w:r>
        <w:rPr>
          <w:position w:val="0"/>
          <w:sz w:val="4"/>
        </w:rPr>
        <w:pict>
          <v:group id="_x0000_i1192" style="width:105pt;height:2pt;mso-position-horizontal-relative:char;mso-position-vertical-relative:line" coordorigin="0,0" coordsize="2100,40">
            <v:line id="_x0000_s1193" style="position:absolute" from="0,20" to="2100,20" stroked="t" strokecolor="black" strokeweight="2pt">
              <v:stroke dashstyle="longDash"/>
            </v:line>
            <w10:wrap type="none"/>
          </v:group>
        </w:pict>
      </w:r>
      <w:r>
        <w:rPr>
          <w:position w:val="0"/>
          <w:sz w:val="4"/>
        </w:rPr>
        <w:tab/>
      </w:r>
      <w:r>
        <w:rPr>
          <w:position w:val="0"/>
          <w:sz w:val="4"/>
        </w:rPr>
        <w:pict>
          <v:group id="_x0000_i1194" style="width:81pt;height:2pt;mso-position-horizontal-relative:char;mso-position-vertical-relative:line" coordorigin="0,0" coordsize="1620,40">
            <v:line id="_x0000_s1195" style="position:absolute" from="0,20" to="1620,20" stroked="t" strokecolor="black" strokeweight="2pt">
              <v:stroke dashstyle="longDash"/>
            </v:line>
            <w10:wrap type="none"/>
          </v:group>
        </w:pict>
      </w:r>
      <w:r>
        <w:rPr>
          <w:position w:val="0"/>
          <w:sz w:val="4"/>
        </w:rPr>
        <w:tab/>
      </w:r>
      <w:r>
        <w:rPr>
          <w:position w:val="0"/>
          <w:sz w:val="4"/>
        </w:rPr>
        <w:pict>
          <v:group id="_x0000_i1196" style="width:97pt;height:2pt;mso-position-horizontal-relative:char;mso-position-vertical-relative:line" coordorigin="0,0" coordsize="1940,40">
            <v:line id="_x0000_s1197" style="position:absolute" from="0,20" to="1940,20" stroked="t" strokecolor="black" strokeweight="2pt">
              <v:stroke dashstyle="longDash"/>
            </v:line>
            <w10:wrap type="none"/>
          </v:group>
        </w:pict>
      </w:r>
    </w:p>
    <w:p>
      <w:pPr>
        <w:spacing w:after="0" w:line="40" w:lineRule="exact"/>
        <w:rPr>
          <w:sz w:val="4"/>
        </w:rPr>
        <w:sectPr>
          <w:pgSz w:w="17860" w:h="25260"/>
          <w:pgMar w:top="1940" w:right="2260" w:bottom="280" w:left="2540" w:header="708" w:footer="708"/>
          <w:pgNumType w:start="32"/>
          <w:cols w:space="708"/>
        </w:sectPr>
      </w:pPr>
    </w:p>
    <w:p>
      <w:pPr>
        <w:spacing w:before="0" w:line="147" w:lineRule="exact"/>
        <w:ind w:left="0" w:right="260" w:firstLine="0"/>
        <w:jc w:val="right"/>
        <w:rPr>
          <w:sz w:val="16"/>
        </w:rPr>
      </w:pPr>
      <w:r>
        <w:rPr>
          <w:w w:val="103"/>
          <w:sz w:val="16"/>
        </w:rPr>
        <w:t>0</w:t>
      </w:r>
    </w:p>
    <w:p>
      <w:pPr>
        <w:spacing w:before="40" w:line="312" w:lineRule="exact"/>
        <w:ind w:left="160" w:right="0" w:firstLine="0"/>
        <w:jc w:val="left"/>
        <w:rPr>
          <w:sz w:val="31"/>
        </w:rPr>
      </w:pPr>
      <w:r>
        <w:rPr>
          <w:sz w:val="31"/>
        </w:rPr>
        <w:t>布之下，m =m</w:t>
      </w:r>
      <w:r>
        <w:rPr>
          <w:spacing w:val="-8"/>
          <w:sz w:val="31"/>
        </w:rPr>
        <w:t xml:space="preserve"> 。在适度偏态情况下，</w:t>
      </w:r>
      <w:r>
        <w:rPr>
          <w:spacing w:val="-9"/>
          <w:sz w:val="31"/>
        </w:rPr>
        <w:t>m</w:t>
      </w:r>
      <w:r>
        <w:rPr>
          <w:spacing w:val="-28"/>
          <w:sz w:val="31"/>
        </w:rPr>
        <w:t xml:space="preserve"> -</w:t>
      </w:r>
    </w:p>
    <w:p>
      <w:pPr>
        <w:spacing w:before="0" w:line="74" w:lineRule="auto"/>
        <w:ind w:left="13" w:right="0" w:firstLine="0"/>
        <w:jc w:val="left"/>
        <w:rPr>
          <w:rFonts w:ascii="Symbol" w:hAnsi="Symbol"/>
          <w:sz w:val="20"/>
        </w:rPr>
      </w:pPr>
      <w:r>
        <w:br w:type="column"/>
      </w:r>
      <w:r>
        <w:rPr>
          <w:spacing w:val="-69"/>
          <w:w w:val="103"/>
          <w:sz w:val="16"/>
        </w:rPr>
        <w:t>e</w:t>
      </w:r>
      <w:r>
        <w:rPr>
          <w:rFonts w:ascii="Times New Roman" w:hAnsi="Times New Roman"/>
          <w:i/>
          <w:spacing w:val="-141"/>
          <w:w w:val="99"/>
          <w:position w:val="-27"/>
          <w:sz w:val="35"/>
        </w:rPr>
        <w:t>x</w:t>
      </w:r>
      <w:r>
        <w:rPr>
          <w:rFonts w:ascii="Symbol" w:hAnsi="Symbol"/>
          <w:w w:val="101"/>
          <w:position w:val="-8"/>
          <w:sz w:val="20"/>
        </w:rPr>
        <w:sym w:font="Symbol" w:char="F02D"/>
      </w:r>
    </w:p>
    <w:p>
      <w:pPr>
        <w:tabs>
          <w:tab w:val="left" w:pos="1944"/>
        </w:tabs>
        <w:spacing w:before="0" w:line="500" w:lineRule="exact"/>
        <w:ind w:left="53" w:right="0" w:firstLine="0"/>
        <w:jc w:val="left"/>
        <w:rPr>
          <w:sz w:val="31"/>
        </w:rPr>
      </w:pPr>
      <w:r>
        <w:br w:type="column"/>
      </w:r>
      <w:r>
        <w:rPr>
          <w:w w:val="102"/>
          <w:sz w:val="31"/>
        </w:rPr>
        <w:t>等于</w:t>
      </w:r>
      <w:r>
        <w:rPr>
          <w:sz w:val="31"/>
        </w:rPr>
        <w:tab/>
      </w:r>
      <w:r>
        <w:rPr>
          <w:w w:val="102"/>
          <w:sz w:val="31"/>
        </w:rPr>
        <w:t>倍</w:t>
      </w:r>
      <w:r>
        <w:rPr>
          <w:spacing w:val="75"/>
          <w:w w:val="102"/>
          <w:sz w:val="31"/>
        </w:rPr>
        <w:t>的</w:t>
      </w:r>
      <w:r>
        <w:rPr>
          <w:w w:val="102"/>
          <w:sz w:val="31"/>
        </w:rPr>
        <w:t>m</w:t>
      </w:r>
      <w:r>
        <w:rPr>
          <w:spacing w:val="-73"/>
          <w:sz w:val="31"/>
        </w:rPr>
        <w:t xml:space="preserve"> </w:t>
      </w:r>
      <w:r>
        <w:rPr>
          <w:w w:val="102"/>
          <w:sz w:val="31"/>
        </w:rPr>
        <w:t>-</w:t>
      </w:r>
      <w:r>
        <w:rPr>
          <w:spacing w:val="-89"/>
          <w:sz w:val="31"/>
        </w:rPr>
        <w:t xml:space="preserve"> </w:t>
      </w:r>
      <w:r>
        <w:rPr>
          <w:rFonts w:ascii="Times New Roman" w:eastAsia="Times New Roman" w:hAnsi="Times New Roman"/>
          <w:i/>
          <w:spacing w:val="-141"/>
          <w:w w:val="99"/>
          <w:position w:val="11"/>
          <w:sz w:val="35"/>
        </w:rPr>
        <w:t>x</w:t>
      </w:r>
      <w:r>
        <w:rPr>
          <w:rFonts w:ascii="Symbol" w:eastAsia="Symbol" w:hAnsi="Symbol"/>
          <w:w w:val="101"/>
          <w:position w:val="31"/>
          <w:sz w:val="20"/>
        </w:rPr>
        <w:sym w:font="Symbol" w:char="F02D"/>
      </w:r>
      <w:r>
        <w:rPr>
          <w:rFonts w:ascii="Times New Roman" w:eastAsia="Times New Roman" w:hAnsi="Times New Roman"/>
          <w:position w:val="31"/>
          <w:sz w:val="20"/>
        </w:rPr>
        <w:t xml:space="preserve"> </w:t>
      </w:r>
      <w:r>
        <w:rPr>
          <w:rFonts w:ascii="Times New Roman" w:eastAsia="Times New Roman" w:hAnsi="Times New Roman"/>
          <w:spacing w:val="-6"/>
          <w:position w:val="31"/>
          <w:sz w:val="20"/>
        </w:rPr>
        <w:t xml:space="preserve"> </w:t>
      </w:r>
      <w:r>
        <w:rPr>
          <w:w w:val="102"/>
          <w:sz w:val="31"/>
        </w:rPr>
        <w:t>。</w:t>
      </w:r>
    </w:p>
    <w:p>
      <w:pPr>
        <w:pStyle w:val="BodyText"/>
        <w:spacing w:line="40" w:lineRule="exact"/>
        <w:ind w:left="654"/>
        <w:rPr>
          <w:sz w:val="4"/>
        </w:rPr>
      </w:pPr>
      <w:r>
        <w:rPr>
          <w:position w:val="0"/>
          <w:sz w:val="4"/>
        </w:rPr>
        <w:pict>
          <v:group id="_x0000_i1198" style="width:65pt;height:2pt;mso-position-horizontal-relative:char;mso-position-vertical-relative:line" coordorigin="0,0" coordsize="1300,40">
            <v:line id="_x0000_s1199" style="position:absolute" from="0,20" to="1300,20" stroked="t" strokecolor="black" strokeweight="2pt">
              <v:stroke dashstyle="longDash"/>
            </v:line>
            <w10:wrap type="none"/>
          </v:group>
        </w:pict>
      </w:r>
    </w:p>
    <w:p>
      <w:pPr>
        <w:spacing w:after="0" w:line="40" w:lineRule="exact"/>
        <w:rPr>
          <w:sz w:val="4"/>
        </w:rPr>
        <w:sectPr>
          <w:type w:val="continuous"/>
          <w:pgSz w:w="17860" w:h="25260"/>
          <w:pgMar w:top="1860" w:right="2260" w:bottom="280" w:left="2540" w:header="708" w:footer="708"/>
          <w:pgNumType w:start="33"/>
          <w:cols w:num="3" w:space="708" w:equalWidth="0">
            <w:col w:w="5612" w:space="40"/>
            <w:col w:w="155" w:space="39"/>
            <w:col w:w="7214" w:space="0"/>
          </w:cols>
        </w:sectPr>
      </w:pPr>
    </w:p>
    <w:p>
      <w:pPr>
        <w:tabs>
          <w:tab w:val="left" w:pos="1978"/>
          <w:tab w:val="left" w:pos="5370"/>
          <w:tab w:val="left" w:pos="8658"/>
        </w:tabs>
        <w:spacing w:before="0" w:line="147" w:lineRule="exact"/>
        <w:ind w:left="1582" w:right="0" w:firstLine="0"/>
        <w:jc w:val="left"/>
        <w:rPr>
          <w:sz w:val="16"/>
        </w:rPr>
      </w:pPr>
      <w:r>
        <w:rPr>
          <w:w w:val="105"/>
          <w:sz w:val="16"/>
        </w:rPr>
        <w:t>0</w:t>
        <w:tab/>
        <w:t>e</w:t>
        <w:tab/>
        <w:t>0</w:t>
        <w:tab/>
        <w:t>e</w:t>
      </w:r>
    </w:p>
    <w:p>
      <w:pPr>
        <w:tabs>
          <w:tab w:val="left" w:pos="3628"/>
          <w:tab w:val="left" w:pos="7725"/>
        </w:tabs>
        <w:spacing w:before="40" w:line="326" w:lineRule="auto"/>
        <w:ind w:left="160" w:right="274" w:firstLine="629"/>
        <w:jc w:val="left"/>
        <w:rPr>
          <w:sz w:val="31"/>
        </w:rPr>
      </w:pPr>
      <w:r>
        <w:pict>
          <v:line id="_x0000_s1200" style="mso-position-horizontal-relative:page;position:absolute;z-index:-251489280" from="213pt,45.45pt" to="310pt,45.45pt" stroked="t" strokecolor="black" strokeweight="2pt">
            <v:stroke dashstyle="longDash"/>
          </v:line>
        </w:pict>
      </w:r>
      <w:r>
        <w:pict>
          <v:line id="_x0000_s1201" style="mso-position-horizontal-relative:page;position:absolute;z-index:-251488256" from="418pt,45.45pt" to="515pt,45.45pt" stroked="t" strokecolor="black" strokeweight="2pt">
            <v:stroke dashstyle="longDash"/>
          </v:line>
        </w:pict>
      </w:r>
      <w:r>
        <w:rPr>
          <w:sz w:val="31"/>
        </w:rPr>
        <w:t>19</w:t>
      </w:r>
      <w:r>
        <w:rPr>
          <w:spacing w:val="-101"/>
          <w:sz w:val="31"/>
        </w:rPr>
        <w:t>、</w:t>
      </w:r>
      <w:r>
        <w:rPr>
          <w:sz w:val="31"/>
        </w:rPr>
        <w:t>对某一学校</w:t>
      </w:r>
      <w:r>
        <w:rPr>
          <w:spacing w:val="-21"/>
          <w:sz w:val="31"/>
        </w:rPr>
        <w:t xml:space="preserve"> </w:t>
      </w:r>
      <w:r>
        <w:rPr>
          <w:sz w:val="31"/>
        </w:rPr>
        <w:t>300</w:t>
      </w:r>
      <w:r>
        <w:rPr>
          <w:spacing w:val="-19"/>
          <w:sz w:val="31"/>
        </w:rPr>
        <w:t xml:space="preserve"> </w:t>
      </w:r>
      <w:r>
        <w:rPr>
          <w:sz w:val="31"/>
        </w:rPr>
        <w:t>名学生身高进行侧量</w:t>
      </w:r>
      <w:r>
        <w:rPr>
          <w:spacing w:val="-119"/>
          <w:sz w:val="31"/>
        </w:rPr>
        <w:t>，</w:t>
      </w:r>
      <w:r>
        <w:rPr>
          <w:sz w:val="31"/>
        </w:rPr>
        <w:t>得平均身高</w:t>
      </w:r>
      <w:r>
        <w:rPr>
          <w:spacing w:val="-20"/>
          <w:sz w:val="31"/>
        </w:rPr>
        <w:t xml:space="preserve"> </w:t>
      </w:r>
      <w:r>
        <w:rPr>
          <w:spacing w:val="-18"/>
          <w:sz w:val="31"/>
        </w:rPr>
        <w:t>148cm，</w:t>
      </w:r>
      <w:r>
        <w:rPr>
          <w:sz w:val="31"/>
        </w:rPr>
        <w:t>身高离差平方和为</w:t>
      </w:r>
      <w:r>
        <w:rPr>
          <w:spacing w:val="-34"/>
          <w:sz w:val="31"/>
        </w:rPr>
        <w:t xml:space="preserve"> </w:t>
      </w:r>
      <w:r>
        <w:rPr>
          <w:spacing w:val="-4"/>
          <w:sz w:val="31"/>
        </w:rPr>
        <w:t xml:space="preserve">1230， </w:t>
      </w:r>
      <w:r>
        <w:rPr>
          <w:sz w:val="31"/>
        </w:rPr>
        <w:t>则标准差为</w:t>
        <w:tab/>
        <w:t>，标准差系数为</w:t>
        <w:tab/>
        <w:t>。</w:t>
      </w:r>
    </w:p>
    <w:p>
      <w:pPr>
        <w:tabs>
          <w:tab w:val="left" w:pos="4729"/>
          <w:tab w:val="left" w:pos="8193"/>
        </w:tabs>
        <w:spacing w:before="1" w:line="326" w:lineRule="auto"/>
        <w:ind w:left="160" w:right="275" w:firstLine="629"/>
        <w:jc w:val="left"/>
        <w:rPr>
          <w:sz w:val="31"/>
        </w:rPr>
      </w:pPr>
      <w:r>
        <w:pict>
          <v:line id="_x0000_s1202" style="mso-position-horizontal-relative:page;position:absolute;z-index:-251487232" from="261pt,43.45pt" to="365pt,43.45pt" stroked="t" strokecolor="black" strokeweight="2pt">
            <v:stroke dashstyle="longDash"/>
          </v:line>
        </w:pict>
      </w:r>
      <w:r>
        <w:pict>
          <v:line id="_x0000_s1203" style="mso-position-horizontal-relative:page;position:absolute;z-index:-251486208" from="442pt,43.45pt" to="538pt,43.45pt" stroked="t" strokecolor="black" strokeweight="2pt">
            <v:stroke dashstyle="longDash"/>
          </v:line>
        </w:pict>
      </w:r>
      <w:r>
        <w:rPr>
          <w:sz w:val="31"/>
        </w:rPr>
        <w:t>20、对某一班级</w:t>
      </w:r>
      <w:r>
        <w:rPr>
          <w:spacing w:val="-16"/>
          <w:sz w:val="31"/>
        </w:rPr>
        <w:t xml:space="preserve"> </w:t>
      </w:r>
      <w:r>
        <w:rPr>
          <w:sz w:val="31"/>
        </w:rPr>
        <w:t>50</w:t>
      </w:r>
      <w:r>
        <w:rPr>
          <w:spacing w:val="1"/>
          <w:sz w:val="31"/>
        </w:rPr>
        <w:t xml:space="preserve"> </w:t>
      </w:r>
      <w:r>
        <w:rPr>
          <w:sz w:val="31"/>
        </w:rPr>
        <w:t>名学生的体育达标情况进行测评，发现</w:t>
      </w:r>
      <w:r>
        <w:rPr>
          <w:spacing w:val="51"/>
          <w:sz w:val="31"/>
        </w:rPr>
        <w:t>有</w:t>
      </w:r>
      <w:r>
        <w:rPr>
          <w:sz w:val="31"/>
        </w:rPr>
        <w:t>35 名同学达到合格标准</w:t>
      </w:r>
      <w:r>
        <w:rPr>
          <w:spacing w:val="-17"/>
          <w:sz w:val="31"/>
        </w:rPr>
        <w:t xml:space="preserve">， </w:t>
      </w:r>
      <w:r>
        <w:rPr>
          <w:sz w:val="31"/>
        </w:rPr>
        <w:t>则达标率的均值是</w:t>
        <w:tab/>
        <w:t>，标准差是</w:t>
        <w:tab/>
        <w:t>。</w:t>
      </w:r>
    </w:p>
    <w:p>
      <w:pPr>
        <w:pStyle w:val="Heading6"/>
        <w:spacing w:line="374" w:lineRule="exact"/>
        <w:ind w:left="884"/>
        <w:rPr>
          <w:rFonts w:ascii="黑体" w:eastAsia="黑体" w:hint="eastAsia"/>
        </w:rPr>
      </w:pPr>
      <w:r>
        <w:rPr>
          <w:rFonts w:ascii="黑体" w:eastAsia="黑体" w:hint="eastAsia"/>
        </w:rPr>
        <w:t>二、 单项选择题</w:t>
      </w:r>
    </w:p>
    <w:p>
      <w:pPr>
        <w:tabs>
          <w:tab w:val="left" w:pos="7880"/>
        </w:tabs>
        <w:spacing w:before="166"/>
        <w:ind w:left="790" w:right="0" w:firstLine="0"/>
        <w:jc w:val="left"/>
        <w:rPr>
          <w:sz w:val="31"/>
        </w:rPr>
      </w:pPr>
      <w:r>
        <w:rPr>
          <w:sz w:val="31"/>
        </w:rPr>
        <w:t>1、下列情况下次数对平均数不发生影响的是（</w:t>
        <w:tab/>
        <w:t>）</w:t>
      </w:r>
    </w:p>
    <w:p>
      <w:pPr>
        <w:tabs>
          <w:tab w:val="left" w:pos="5996"/>
        </w:tabs>
        <w:spacing w:before="143" w:line="326" w:lineRule="auto"/>
        <w:ind w:left="1107" w:right="3107" w:firstLine="0"/>
        <w:jc w:val="left"/>
        <w:rPr>
          <w:sz w:val="31"/>
        </w:rPr>
      </w:pPr>
      <w:r>
        <w:rPr>
          <w:sz w:val="31"/>
        </w:rPr>
        <w:t>A、标志值较小而次数较多时</w:t>
        <w:tab/>
      </w:r>
      <w:r>
        <w:rPr>
          <w:spacing w:val="-7"/>
          <w:sz w:val="31"/>
        </w:rPr>
        <w:t>B</w:t>
      </w:r>
      <w:r>
        <w:rPr>
          <w:sz w:val="31"/>
        </w:rPr>
        <w:t>、标志值较大而次数较少</w:t>
      </w:r>
      <w:r>
        <w:rPr>
          <w:spacing w:val="-17"/>
          <w:sz w:val="31"/>
        </w:rPr>
        <w:t>时</w:t>
      </w:r>
      <w:r>
        <w:rPr>
          <w:sz w:val="31"/>
        </w:rPr>
        <w:t>C、标志值较小且次数也较少时</w:t>
        <w:tab/>
      </w:r>
      <w:r>
        <w:rPr>
          <w:spacing w:val="-7"/>
          <w:sz w:val="31"/>
        </w:rPr>
        <w:t>D</w:t>
      </w:r>
      <w:r>
        <w:rPr>
          <w:sz w:val="31"/>
        </w:rPr>
        <w:t>、标志值出现次数全相等</w:t>
      </w:r>
      <w:r>
        <w:rPr>
          <w:spacing w:val="-17"/>
          <w:sz w:val="31"/>
        </w:rPr>
        <w:t>时</w:t>
      </w:r>
    </w:p>
    <w:p>
      <w:pPr>
        <w:spacing w:before="0" w:line="397" w:lineRule="exact"/>
        <w:ind w:left="790" w:right="0" w:firstLine="0"/>
        <w:jc w:val="left"/>
        <w:rPr>
          <w:sz w:val="31"/>
        </w:rPr>
      </w:pPr>
      <w:r>
        <w:rPr>
          <w:sz w:val="31"/>
        </w:rPr>
        <w:t>2、在下列两两组合的平均指标中，哪一组的两个平均数完全不受极端数值的影响？</w:t>
      </w:r>
    </w:p>
    <w:p>
      <w:pPr>
        <w:tabs>
          <w:tab w:val="left" w:pos="1107"/>
        </w:tabs>
        <w:spacing w:before="142"/>
        <w:ind w:left="160" w:right="0" w:firstLine="0"/>
        <w:jc w:val="left"/>
        <w:rPr>
          <w:sz w:val="31"/>
        </w:rPr>
      </w:pPr>
      <w:r>
        <w:rPr>
          <w:sz w:val="31"/>
        </w:rPr>
        <w:t>（</w:t>
        <w:tab/>
        <w:t>）</w:t>
      </w:r>
    </w:p>
    <w:p>
      <w:pPr>
        <w:tabs>
          <w:tab w:val="left" w:pos="5996"/>
        </w:tabs>
        <w:spacing w:before="118" w:line="309" w:lineRule="auto"/>
        <w:ind w:left="1107" w:right="4059" w:firstLine="0"/>
        <w:jc w:val="left"/>
        <w:rPr>
          <w:sz w:val="31"/>
        </w:rPr>
      </w:pPr>
      <w:r>
        <w:rPr>
          <w:sz w:val="31"/>
        </w:rPr>
        <w:t>A、算术平均数和调和平均数</w:t>
        <w:tab/>
      </w:r>
      <w:r>
        <w:rPr>
          <w:spacing w:val="-7"/>
          <w:sz w:val="31"/>
        </w:rPr>
        <w:t>B</w:t>
      </w:r>
      <w:r>
        <w:rPr>
          <w:sz w:val="31"/>
        </w:rPr>
        <w:t>、几何平均数和众</w:t>
      </w:r>
      <w:r>
        <w:rPr>
          <w:spacing w:val="-19"/>
          <w:sz w:val="31"/>
        </w:rPr>
        <w:t>数</w:t>
      </w:r>
      <w:r>
        <w:rPr>
          <w:sz w:val="31"/>
        </w:rPr>
        <w:t>C、调和平均数和众数</w:t>
        <w:tab/>
      </w:r>
      <w:r>
        <w:rPr>
          <w:spacing w:val="-15"/>
          <w:sz w:val="31"/>
        </w:rPr>
        <w:t>D</w:t>
      </w:r>
      <w:r>
        <w:rPr>
          <w:sz w:val="31"/>
        </w:rPr>
        <w:t>、众数和中位数</w:t>
      </w:r>
    </w:p>
    <w:p>
      <w:pPr>
        <w:tabs>
          <w:tab w:val="left" w:pos="12467"/>
        </w:tabs>
        <w:spacing w:before="0" w:line="391" w:lineRule="exact"/>
        <w:ind w:left="880" w:right="0" w:firstLine="0"/>
        <w:jc w:val="left"/>
        <w:rPr>
          <w:sz w:val="31"/>
        </w:rPr>
      </w:pPr>
      <w:r>
        <w:rPr>
          <w:sz w:val="31"/>
        </w:rPr>
        <w:t>3</w:t>
      </w:r>
      <w:r>
        <w:rPr>
          <w:spacing w:val="-137"/>
          <w:sz w:val="31"/>
        </w:rPr>
        <w:t>、</w:t>
      </w:r>
      <w:r>
        <w:rPr>
          <w:sz w:val="31"/>
        </w:rPr>
        <w:t>计算相对数的平均数时</w:t>
      </w:r>
      <w:r>
        <w:rPr>
          <w:spacing w:val="-158"/>
          <w:sz w:val="31"/>
        </w:rPr>
        <w:t>，</w:t>
      </w:r>
      <w:r>
        <w:rPr>
          <w:sz w:val="31"/>
        </w:rPr>
        <w:t>如果掌握了分子资料而没有掌握分母资料</w:t>
      </w:r>
      <w:r>
        <w:rPr>
          <w:spacing w:val="-165"/>
          <w:sz w:val="31"/>
        </w:rPr>
        <w:t>，</w:t>
      </w:r>
      <w:r>
        <w:rPr>
          <w:sz w:val="31"/>
        </w:rPr>
        <w:t>则应采</w:t>
      </w:r>
      <w:r>
        <w:rPr>
          <w:spacing w:val="-148"/>
          <w:sz w:val="31"/>
        </w:rPr>
        <w:t>用</w:t>
      </w:r>
      <w:r>
        <w:rPr>
          <w:sz w:val="31"/>
        </w:rPr>
        <w:t>（</w:t>
        <w:tab/>
        <w:t>）</w:t>
      </w:r>
    </w:p>
    <w:p>
      <w:pPr>
        <w:tabs>
          <w:tab w:val="left" w:pos="6097"/>
        </w:tabs>
        <w:spacing w:before="115"/>
        <w:ind w:left="1197" w:right="0" w:firstLine="0"/>
        <w:jc w:val="left"/>
        <w:rPr>
          <w:sz w:val="31"/>
        </w:rPr>
      </w:pPr>
      <w:r>
        <w:rPr>
          <w:sz w:val="31"/>
        </w:rPr>
        <w:t>A、算术平均数</w:t>
        <w:tab/>
      </w:r>
      <w:r>
        <w:rPr>
          <w:spacing w:val="-18"/>
          <w:sz w:val="31"/>
        </w:rPr>
        <w:t>B</w:t>
      </w:r>
      <w:r>
        <w:rPr>
          <w:sz w:val="31"/>
        </w:rPr>
        <w:t>、几何平均数</w:t>
      </w:r>
    </w:p>
    <w:p>
      <w:pPr>
        <w:tabs>
          <w:tab w:val="left" w:pos="6112"/>
        </w:tabs>
        <w:spacing w:before="114"/>
        <w:ind w:left="1208" w:right="0" w:firstLine="0"/>
        <w:jc w:val="left"/>
        <w:rPr>
          <w:sz w:val="31"/>
        </w:rPr>
      </w:pPr>
      <w:r>
        <w:rPr>
          <w:sz w:val="31"/>
        </w:rPr>
        <w:t>C、调和平均数</w:t>
        <w:tab/>
      </w:r>
      <w:r>
        <w:rPr>
          <w:spacing w:val="-22"/>
          <w:sz w:val="31"/>
        </w:rPr>
        <w:t>D</w:t>
      </w:r>
      <w:r>
        <w:rPr>
          <w:sz w:val="31"/>
        </w:rPr>
        <w:t>、算术平均和调和平均都可以</w:t>
      </w:r>
    </w:p>
    <w:p>
      <w:pPr>
        <w:pStyle w:val="BodyText"/>
        <w:rPr>
          <w:sz w:val="32"/>
        </w:rPr>
      </w:pPr>
    </w:p>
    <w:p>
      <w:pPr>
        <w:spacing w:before="265"/>
        <w:ind w:left="880" w:right="0" w:firstLine="0"/>
        <w:jc w:val="left"/>
        <w:rPr>
          <w:sz w:val="31"/>
        </w:rPr>
      </w:pPr>
      <w:r>
        <w:rPr>
          <w:sz w:val="31"/>
        </w:rPr>
        <w:t>4、如果所有标志值的频数都减少为原来的1/5，而标志值仍然不变，那么算术平均数</w:t>
      </w:r>
    </w:p>
    <w:p>
      <w:pPr>
        <w:tabs>
          <w:tab w:val="left" w:pos="1107"/>
        </w:tabs>
        <w:spacing w:before="143"/>
        <w:ind w:left="160" w:right="0" w:firstLine="0"/>
        <w:jc w:val="left"/>
        <w:rPr>
          <w:sz w:val="31"/>
        </w:rPr>
      </w:pPr>
      <w:r>
        <w:rPr>
          <w:sz w:val="31"/>
        </w:rPr>
        <w:t>（</w:t>
        <w:tab/>
        <w:t>）</w:t>
      </w:r>
    </w:p>
    <w:p>
      <w:pPr>
        <w:tabs>
          <w:tab w:val="left" w:pos="6262"/>
        </w:tabs>
        <w:spacing w:before="143"/>
        <w:ind w:left="1197" w:right="0" w:firstLine="0"/>
        <w:jc w:val="left"/>
        <w:rPr>
          <w:sz w:val="31"/>
        </w:rPr>
      </w:pPr>
      <w:r>
        <w:rPr>
          <w:sz w:val="31"/>
        </w:rPr>
        <w:t>A、不变</w:t>
        <w:tab/>
      </w:r>
      <w:r>
        <w:rPr>
          <w:spacing w:val="-25"/>
          <w:sz w:val="31"/>
        </w:rPr>
        <w:t>B</w:t>
      </w:r>
      <w:r>
        <w:rPr>
          <w:sz w:val="31"/>
        </w:rPr>
        <w:t>、扩大到</w:t>
      </w:r>
      <w:r>
        <w:rPr>
          <w:spacing w:val="-83"/>
          <w:sz w:val="31"/>
        </w:rPr>
        <w:t xml:space="preserve"> </w:t>
      </w:r>
      <w:r>
        <w:rPr>
          <w:sz w:val="31"/>
        </w:rPr>
        <w:t>5</w:t>
      </w:r>
      <w:r>
        <w:rPr>
          <w:spacing w:val="-79"/>
          <w:sz w:val="31"/>
        </w:rPr>
        <w:t xml:space="preserve"> </w:t>
      </w:r>
      <w:r>
        <w:rPr>
          <w:sz w:val="31"/>
        </w:rPr>
        <w:t>倍</w:t>
      </w:r>
    </w:p>
    <w:p>
      <w:pPr>
        <w:tabs>
          <w:tab w:val="left" w:pos="6209"/>
        </w:tabs>
        <w:spacing w:before="143"/>
        <w:ind w:left="1229" w:right="0" w:firstLine="0"/>
        <w:jc w:val="left"/>
        <w:rPr>
          <w:sz w:val="31"/>
        </w:rPr>
      </w:pPr>
      <w:r>
        <w:rPr>
          <w:sz w:val="31"/>
        </w:rPr>
        <w:t>C、减少为原来的</w:t>
      </w:r>
      <w:r>
        <w:rPr>
          <w:spacing w:val="-71"/>
          <w:sz w:val="31"/>
        </w:rPr>
        <w:t xml:space="preserve"> </w:t>
      </w:r>
      <w:r>
        <w:rPr>
          <w:sz w:val="31"/>
        </w:rPr>
        <w:t>1/5</w:t>
        <w:tab/>
      </w:r>
      <w:r>
        <w:rPr>
          <w:spacing w:val="-19"/>
          <w:sz w:val="31"/>
        </w:rPr>
        <w:t>D</w:t>
      </w:r>
      <w:r>
        <w:rPr>
          <w:sz w:val="31"/>
        </w:rPr>
        <w:t>、不能预测其变化</w:t>
      </w:r>
    </w:p>
    <w:p>
      <w:pPr>
        <w:spacing w:before="143"/>
        <w:ind w:left="880" w:right="0" w:firstLine="0"/>
        <w:jc w:val="left"/>
        <w:rPr>
          <w:sz w:val="31"/>
        </w:rPr>
      </w:pPr>
      <w:r>
        <w:rPr>
          <w:sz w:val="31"/>
        </w:rPr>
        <w:t>5</w:t>
      </w:r>
      <w:r>
        <w:rPr>
          <w:spacing w:val="-11"/>
          <w:sz w:val="31"/>
        </w:rPr>
        <w:t xml:space="preserve">、某企业有 </w:t>
      </w:r>
      <w:r>
        <w:rPr>
          <w:spacing w:val="-4"/>
          <w:sz w:val="31"/>
        </w:rPr>
        <w:t>A</w:t>
      </w:r>
      <w:r>
        <w:rPr>
          <w:sz w:val="31"/>
        </w:rPr>
        <w:t>、B</w:t>
      </w:r>
      <w:r>
        <w:rPr>
          <w:spacing w:val="-12"/>
          <w:sz w:val="31"/>
        </w:rPr>
        <w:t xml:space="preserve"> 两车间，</w:t>
      </w:r>
      <w:r>
        <w:rPr>
          <w:sz w:val="31"/>
        </w:rPr>
        <w:t>2000</w:t>
      </w:r>
      <w:r>
        <w:rPr>
          <w:spacing w:val="-41"/>
          <w:sz w:val="31"/>
        </w:rPr>
        <w:t xml:space="preserve"> 年 </w:t>
      </w:r>
      <w:r>
        <w:rPr>
          <w:sz w:val="31"/>
        </w:rPr>
        <w:t>A</w:t>
      </w:r>
      <w:r>
        <w:rPr>
          <w:spacing w:val="-17"/>
          <w:sz w:val="31"/>
        </w:rPr>
        <w:t xml:space="preserve"> 车间人均工资 </w:t>
      </w:r>
      <w:r>
        <w:rPr>
          <w:sz w:val="31"/>
        </w:rPr>
        <w:t>720</w:t>
      </w:r>
      <w:r>
        <w:rPr>
          <w:spacing w:val="-19"/>
          <w:sz w:val="31"/>
        </w:rPr>
        <w:t xml:space="preserve"> 元，</w:t>
      </w:r>
      <w:r>
        <w:rPr>
          <w:sz w:val="31"/>
        </w:rPr>
        <w:t>B</w:t>
      </w:r>
      <w:r>
        <w:rPr>
          <w:spacing w:val="-31"/>
          <w:sz w:val="31"/>
        </w:rPr>
        <w:t xml:space="preserve"> 车间 </w:t>
      </w:r>
      <w:r>
        <w:rPr>
          <w:sz w:val="31"/>
        </w:rPr>
        <w:t>730</w:t>
      </w:r>
      <w:r>
        <w:rPr>
          <w:spacing w:val="-20"/>
          <w:sz w:val="31"/>
        </w:rPr>
        <w:t xml:space="preserve"> 元，</w:t>
      </w:r>
      <w:r>
        <w:rPr>
          <w:sz w:val="31"/>
        </w:rPr>
        <w:t>2001</w:t>
      </w:r>
      <w:r>
        <w:rPr>
          <w:spacing w:val="-41"/>
          <w:sz w:val="31"/>
        </w:rPr>
        <w:t xml:space="preserve"> 年 </w:t>
      </w:r>
      <w:r>
        <w:rPr>
          <w:sz w:val="31"/>
        </w:rPr>
        <w:t>A</w:t>
      </w:r>
    </w:p>
    <w:p>
      <w:pPr>
        <w:spacing w:after="0"/>
        <w:jc w:val="left"/>
        <w:rPr>
          <w:sz w:val="31"/>
        </w:rPr>
        <w:sectPr>
          <w:type w:val="continuous"/>
          <w:pgSz w:w="17860" w:h="25260"/>
          <w:pgMar w:top="1860" w:right="2260" w:bottom="280" w:left="2540" w:header="708" w:footer="708"/>
          <w:pgNumType w:start="34"/>
          <w:cols w:space="708"/>
        </w:sectPr>
      </w:pPr>
    </w:p>
    <w:p>
      <w:pPr>
        <w:tabs>
          <w:tab w:val="left" w:pos="5752"/>
        </w:tabs>
        <w:spacing w:before="52" w:line="326" w:lineRule="auto"/>
        <w:ind w:left="160" w:right="252" w:firstLine="0"/>
        <w:jc w:val="left"/>
        <w:rPr>
          <w:sz w:val="31"/>
        </w:rPr>
      </w:pPr>
      <w:r>
        <w:rPr>
          <w:sz w:val="31"/>
        </w:rPr>
        <w:t>车间增加</w:t>
      </w:r>
      <w:r>
        <w:rPr>
          <w:spacing w:val="-45"/>
          <w:sz w:val="31"/>
        </w:rPr>
        <w:t xml:space="preserve"> </w:t>
      </w:r>
      <w:r>
        <w:rPr>
          <w:sz w:val="31"/>
        </w:rPr>
        <w:t>10%工人</w:t>
      </w:r>
      <w:r>
        <w:rPr>
          <w:spacing w:val="-40"/>
          <w:sz w:val="31"/>
        </w:rPr>
        <w:t>，B</w:t>
      </w:r>
      <w:r>
        <w:rPr>
          <w:spacing w:val="-45"/>
          <w:sz w:val="31"/>
        </w:rPr>
        <w:t xml:space="preserve"> </w:t>
      </w:r>
      <w:r>
        <w:rPr>
          <w:sz w:val="31"/>
        </w:rPr>
        <w:t>车间增加</w:t>
      </w:r>
      <w:r>
        <w:rPr>
          <w:spacing w:val="-43"/>
          <w:sz w:val="31"/>
        </w:rPr>
        <w:t xml:space="preserve"> </w:t>
      </w:r>
      <w:r>
        <w:rPr>
          <w:sz w:val="31"/>
        </w:rPr>
        <w:t>8%工人</w:t>
      </w:r>
      <w:r>
        <w:rPr>
          <w:spacing w:val="-80"/>
          <w:sz w:val="31"/>
        </w:rPr>
        <w:t>，</w:t>
      </w:r>
      <w:r>
        <w:rPr>
          <w:sz w:val="31"/>
        </w:rPr>
        <w:t>如果</w:t>
      </w:r>
      <w:r>
        <w:rPr>
          <w:spacing w:val="-45"/>
          <w:sz w:val="31"/>
        </w:rPr>
        <w:t xml:space="preserve"> </w:t>
      </w:r>
      <w:r>
        <w:rPr>
          <w:spacing w:val="-4"/>
          <w:sz w:val="31"/>
        </w:rPr>
        <w:t>A</w:t>
      </w:r>
      <w:r>
        <w:rPr>
          <w:spacing w:val="-72"/>
          <w:sz w:val="31"/>
        </w:rPr>
        <w:t>、</w:t>
      </w:r>
      <w:r>
        <w:rPr>
          <w:sz w:val="31"/>
        </w:rPr>
        <w:t>B</w:t>
      </w:r>
      <w:r>
        <w:rPr>
          <w:spacing w:val="-39"/>
          <w:sz w:val="31"/>
        </w:rPr>
        <w:t xml:space="preserve"> </w:t>
      </w:r>
      <w:r>
        <w:rPr>
          <w:sz w:val="31"/>
        </w:rPr>
        <w:t>两车间</w:t>
      </w:r>
      <w:r>
        <w:rPr>
          <w:spacing w:val="-44"/>
          <w:sz w:val="31"/>
        </w:rPr>
        <w:t xml:space="preserve"> </w:t>
      </w:r>
      <w:r>
        <w:rPr>
          <w:sz w:val="31"/>
        </w:rPr>
        <w:t>2001</w:t>
      </w:r>
      <w:r>
        <w:rPr>
          <w:spacing w:val="-49"/>
          <w:sz w:val="31"/>
        </w:rPr>
        <w:t xml:space="preserve"> </w:t>
      </w:r>
      <w:r>
        <w:rPr>
          <w:sz w:val="31"/>
        </w:rPr>
        <w:t>年人均工资都维持上年水平</w:t>
      </w:r>
      <w:r>
        <w:rPr>
          <w:spacing w:val="-11"/>
          <w:sz w:val="31"/>
        </w:rPr>
        <w:t xml:space="preserve">， </w:t>
      </w:r>
      <w:r>
        <w:rPr>
          <w:sz w:val="31"/>
        </w:rPr>
        <w:t>则全厂工人平均工资</w:t>
      </w:r>
      <w:r>
        <w:rPr>
          <w:spacing w:val="-76"/>
          <w:sz w:val="31"/>
        </w:rPr>
        <w:t xml:space="preserve"> </w:t>
      </w:r>
      <w:r>
        <w:rPr>
          <w:sz w:val="31"/>
        </w:rPr>
        <w:t>2001</w:t>
      </w:r>
      <w:r>
        <w:rPr>
          <w:spacing w:val="-66"/>
          <w:sz w:val="31"/>
        </w:rPr>
        <w:t xml:space="preserve"> </w:t>
      </w:r>
      <w:r>
        <w:rPr>
          <w:sz w:val="31"/>
        </w:rPr>
        <w:t>比</w:t>
      </w:r>
      <w:r>
        <w:rPr>
          <w:spacing w:val="-58"/>
          <w:sz w:val="31"/>
        </w:rPr>
        <w:t xml:space="preserve"> </w:t>
      </w:r>
      <w:r>
        <w:rPr>
          <w:sz w:val="31"/>
        </w:rPr>
        <w:t>2000（</w:t>
        <w:tab/>
        <w:t>）</w:t>
      </w:r>
    </w:p>
    <w:p>
      <w:pPr>
        <w:tabs>
          <w:tab w:val="left" w:pos="3411"/>
          <w:tab w:val="left" w:pos="5611"/>
          <w:tab w:val="left" w:pos="7818"/>
        </w:tabs>
        <w:spacing w:before="0"/>
        <w:ind w:left="1197" w:right="0" w:firstLine="0"/>
        <w:jc w:val="left"/>
        <w:rPr>
          <w:sz w:val="31"/>
        </w:rPr>
      </w:pPr>
      <w:r>
        <w:rPr>
          <w:sz w:val="31"/>
        </w:rPr>
        <w:t>A、提高</w:t>
        <w:tab/>
      </w:r>
      <w:r>
        <w:rPr>
          <w:spacing w:val="-10"/>
          <w:sz w:val="31"/>
        </w:rPr>
        <w:t>B</w:t>
      </w:r>
      <w:r>
        <w:rPr>
          <w:sz w:val="31"/>
        </w:rPr>
        <w:t>、下降</w:t>
        <w:tab/>
      </w:r>
      <w:r>
        <w:rPr>
          <w:spacing w:val="-4"/>
          <w:sz w:val="31"/>
        </w:rPr>
        <w:t>C</w:t>
      </w:r>
      <w:r>
        <w:rPr>
          <w:sz w:val="31"/>
        </w:rPr>
        <w:t>、持平</w:t>
        <w:tab/>
      </w:r>
      <w:r>
        <w:rPr>
          <w:spacing w:val="-7"/>
          <w:sz w:val="31"/>
        </w:rPr>
        <w:t>D</w:t>
      </w:r>
      <w:r>
        <w:rPr>
          <w:sz w:val="31"/>
        </w:rPr>
        <w:t>、不一定</w:t>
      </w:r>
    </w:p>
    <w:p>
      <w:pPr>
        <w:pStyle w:val="BodyText"/>
        <w:spacing w:before="1"/>
        <w:rPr>
          <w:sz w:val="14"/>
        </w:rPr>
      </w:pPr>
    </w:p>
    <w:tbl>
      <w:tblPr>
        <w:tblStyle w:val="TableNormal5"/>
        <w:tblW w:w="0" w:type="auto"/>
        <w:jc w:val="left"/>
        <w:tblInd w:w="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0"/>
        <w:gridCol w:w="787"/>
        <w:gridCol w:w="2255"/>
      </w:tblGrid>
      <w:tr>
        <w:tblPrEx>
          <w:tblW w:w="0" w:type="auto"/>
          <w:jc w:val="left"/>
          <w:tblInd w:w="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28"/>
          <w:jc w:val="left"/>
        </w:trPr>
        <w:tc>
          <w:tcPr>
            <w:tcW w:w="4000" w:type="dxa"/>
          </w:tcPr>
          <w:p>
            <w:pPr>
              <w:pStyle w:val="TableParagraph"/>
              <w:spacing w:line="359" w:lineRule="exact"/>
              <w:ind w:left="50"/>
              <w:jc w:val="left"/>
              <w:rPr>
                <w:sz w:val="31"/>
              </w:rPr>
            </w:pPr>
            <w:r>
              <w:rPr>
                <w:sz w:val="31"/>
              </w:rPr>
              <w:t>6、计算平均比率最好用（</w:t>
            </w:r>
          </w:p>
        </w:tc>
        <w:tc>
          <w:tcPr>
            <w:tcW w:w="787" w:type="dxa"/>
          </w:tcPr>
          <w:p>
            <w:pPr>
              <w:pStyle w:val="TableParagraph"/>
              <w:spacing w:line="359" w:lineRule="exact"/>
              <w:ind w:left="306"/>
              <w:jc w:val="left"/>
              <w:rPr>
                <w:sz w:val="31"/>
              </w:rPr>
            </w:pPr>
            <w:r>
              <w:rPr>
                <w:w w:val="102"/>
                <w:sz w:val="31"/>
              </w:rPr>
              <w:t>）</w:t>
            </w:r>
          </w:p>
        </w:tc>
        <w:tc>
          <w:tcPr>
            <w:tcW w:w="2255" w:type="dxa"/>
          </w:tcPr>
          <w:p>
            <w:pPr>
              <w:pStyle w:val="TableParagraph"/>
              <w:jc w:val="left"/>
              <w:rPr>
                <w:rFonts w:ascii="Times New Roman"/>
                <w:sz w:val="30"/>
              </w:rPr>
            </w:pPr>
          </w:p>
        </w:tc>
      </w:tr>
      <w:tr>
        <w:tblPrEx>
          <w:tblW w:w="0" w:type="auto"/>
          <w:jc w:val="left"/>
          <w:tblInd w:w="838" w:type="dxa"/>
          <w:tblLayout w:type="fixed"/>
          <w:tblCellMar>
            <w:top w:w="0" w:type="dxa"/>
            <w:left w:w="0" w:type="dxa"/>
            <w:bottom w:w="0" w:type="dxa"/>
            <w:right w:w="0" w:type="dxa"/>
          </w:tblCellMar>
          <w:tblLook w:val="01E0"/>
        </w:tblPrEx>
        <w:trPr>
          <w:trHeight w:val="539"/>
          <w:jc w:val="left"/>
        </w:trPr>
        <w:tc>
          <w:tcPr>
            <w:tcW w:w="4000" w:type="dxa"/>
          </w:tcPr>
          <w:p>
            <w:pPr>
              <w:pStyle w:val="TableParagraph"/>
              <w:spacing w:before="74"/>
              <w:ind w:left="366"/>
              <w:jc w:val="left"/>
              <w:rPr>
                <w:sz w:val="31"/>
              </w:rPr>
            </w:pPr>
            <w:r>
              <w:rPr>
                <w:sz w:val="31"/>
              </w:rPr>
              <w:t>A、算术平均数</w:t>
            </w:r>
          </w:p>
        </w:tc>
        <w:tc>
          <w:tcPr>
            <w:tcW w:w="787" w:type="dxa"/>
          </w:tcPr>
          <w:p>
            <w:pPr>
              <w:pStyle w:val="TableParagraph"/>
              <w:jc w:val="left"/>
              <w:rPr>
                <w:rFonts w:ascii="Times New Roman"/>
                <w:sz w:val="30"/>
              </w:rPr>
            </w:pPr>
          </w:p>
        </w:tc>
        <w:tc>
          <w:tcPr>
            <w:tcW w:w="2255" w:type="dxa"/>
          </w:tcPr>
          <w:p>
            <w:pPr>
              <w:pStyle w:val="TableParagraph"/>
              <w:spacing w:before="74"/>
              <w:ind w:left="163"/>
              <w:jc w:val="left"/>
              <w:rPr>
                <w:sz w:val="31"/>
              </w:rPr>
            </w:pPr>
            <w:r>
              <w:rPr>
                <w:sz w:val="31"/>
              </w:rPr>
              <w:t>B、调和平均数</w:t>
            </w:r>
          </w:p>
        </w:tc>
      </w:tr>
      <w:tr>
        <w:tblPrEx>
          <w:tblW w:w="0" w:type="auto"/>
          <w:jc w:val="left"/>
          <w:tblInd w:w="838" w:type="dxa"/>
          <w:tblLayout w:type="fixed"/>
          <w:tblCellMar>
            <w:top w:w="0" w:type="dxa"/>
            <w:left w:w="0" w:type="dxa"/>
            <w:bottom w:w="0" w:type="dxa"/>
            <w:right w:w="0" w:type="dxa"/>
          </w:tblCellMar>
          <w:tblLook w:val="01E0"/>
        </w:tblPrEx>
        <w:trPr>
          <w:trHeight w:val="428"/>
          <w:jc w:val="left"/>
        </w:trPr>
        <w:tc>
          <w:tcPr>
            <w:tcW w:w="4000" w:type="dxa"/>
          </w:tcPr>
          <w:p>
            <w:pPr>
              <w:pStyle w:val="TableParagraph"/>
              <w:spacing w:before="74" w:line="335" w:lineRule="exact"/>
              <w:ind w:left="399"/>
              <w:jc w:val="left"/>
              <w:rPr>
                <w:sz w:val="31"/>
              </w:rPr>
            </w:pPr>
            <w:r>
              <w:rPr>
                <w:sz w:val="31"/>
              </w:rPr>
              <w:t>C、几何平均数</w:t>
            </w:r>
          </w:p>
        </w:tc>
        <w:tc>
          <w:tcPr>
            <w:tcW w:w="787" w:type="dxa"/>
          </w:tcPr>
          <w:p>
            <w:pPr>
              <w:pStyle w:val="TableParagraph"/>
              <w:jc w:val="left"/>
              <w:rPr>
                <w:rFonts w:ascii="Times New Roman"/>
                <w:sz w:val="30"/>
              </w:rPr>
            </w:pPr>
          </w:p>
        </w:tc>
        <w:tc>
          <w:tcPr>
            <w:tcW w:w="2255" w:type="dxa"/>
          </w:tcPr>
          <w:p>
            <w:pPr>
              <w:pStyle w:val="TableParagraph"/>
              <w:spacing w:before="74" w:line="335" w:lineRule="exact"/>
              <w:ind w:left="199"/>
              <w:jc w:val="left"/>
              <w:rPr>
                <w:sz w:val="31"/>
              </w:rPr>
            </w:pPr>
            <w:r>
              <w:rPr>
                <w:sz w:val="31"/>
              </w:rPr>
              <w:t>D、中位数</w:t>
            </w:r>
          </w:p>
        </w:tc>
      </w:tr>
    </w:tbl>
    <w:p>
      <w:pPr>
        <w:tabs>
          <w:tab w:val="left" w:pos="7898"/>
        </w:tabs>
        <w:spacing w:before="185" w:line="312" w:lineRule="exact"/>
        <w:ind w:left="880" w:right="0" w:firstLine="0"/>
        <w:jc w:val="left"/>
        <w:rPr>
          <w:sz w:val="31"/>
        </w:rPr>
      </w:pPr>
      <w:r>
        <w:pict>
          <v:shape id="_x0000_s1204" type="#_x0000_t202" style="width:0.75pt;height:17.45pt;margin-top:29.05pt;margin-left:446.79pt;mso-position-horizontal-relative:page;position:absolute;z-index:-251485184" filled="f" stroked="f">
            <v:textbox inset="0,0,0,0">
              <w:txbxContent>
                <w:p>
                  <w:pPr>
                    <w:spacing w:before="15" w:line="332" w:lineRule="exact"/>
                    <w:ind w:left="0" w:right="0" w:firstLine="0"/>
                    <w:jc w:val="left"/>
                    <w:rPr>
                      <w:rFonts w:ascii="Times New Roman"/>
                      <w:i/>
                      <w:sz w:val="35"/>
                    </w:rPr>
                  </w:pPr>
                  <w:r>
                    <w:rPr>
                      <w:rFonts w:ascii="Times New Roman"/>
                      <w:i/>
                      <w:spacing w:val="-141"/>
                      <w:w w:val="99"/>
                      <w:sz w:val="35"/>
                    </w:rPr>
                    <w:t>x</w:t>
                  </w:r>
                </w:p>
              </w:txbxContent>
            </v:textbox>
          </v:shape>
        </w:pict>
      </w:r>
      <w:r>
        <w:rPr>
          <w:sz w:val="31"/>
        </w:rPr>
        <w:t>7、对某一钟型数列已</w:t>
      </w:r>
      <w:r>
        <w:rPr>
          <w:spacing w:val="62"/>
          <w:sz w:val="31"/>
        </w:rPr>
        <w:t>知</w:t>
      </w:r>
      <w:r>
        <w:rPr>
          <w:sz w:val="31"/>
        </w:rPr>
        <w:t>m</w:t>
      </w:r>
      <w:r>
        <w:rPr>
          <w:spacing w:val="-49"/>
          <w:sz w:val="31"/>
        </w:rPr>
        <w:t xml:space="preserve"> </w:t>
      </w:r>
      <w:r>
        <w:rPr>
          <w:sz w:val="31"/>
        </w:rPr>
        <w:t>=800，m</w:t>
      </w:r>
      <w:r>
        <w:rPr>
          <w:spacing w:val="-45"/>
          <w:sz w:val="31"/>
        </w:rPr>
        <w:t xml:space="preserve"> </w:t>
      </w:r>
      <w:r>
        <w:rPr>
          <w:sz w:val="31"/>
        </w:rPr>
        <w:t>=820，则（</w:t>
        <w:tab/>
        <w:t>）</w:t>
      </w:r>
    </w:p>
    <w:p>
      <w:pPr>
        <w:spacing w:after="0" w:line="312" w:lineRule="exact"/>
        <w:jc w:val="left"/>
        <w:rPr>
          <w:sz w:val="31"/>
        </w:rPr>
        <w:sectPr>
          <w:pgSz w:w="17860" w:h="25260"/>
          <w:pgMar w:top="1940" w:right="2260" w:bottom="280" w:left="2540" w:header="708" w:footer="708"/>
          <w:pgNumType w:start="35"/>
          <w:cols w:space="708"/>
        </w:sectPr>
      </w:pPr>
    </w:p>
    <w:p>
      <w:pPr>
        <w:spacing w:before="37" w:line="532" w:lineRule="exact"/>
        <w:ind w:left="1197" w:right="0" w:firstLine="0"/>
        <w:jc w:val="left"/>
        <w:rPr>
          <w:rFonts w:ascii="Symbol" w:hAnsi="Symbol"/>
          <w:sz w:val="20"/>
        </w:rPr>
      </w:pPr>
      <w:r>
        <w:rPr>
          <w:w w:val="102"/>
          <w:sz w:val="31"/>
        </w:rPr>
        <w:t>A、</w:t>
      </w:r>
      <w:r>
        <w:rPr>
          <w:spacing w:val="-87"/>
          <w:sz w:val="31"/>
        </w:rPr>
        <w:t xml:space="preserve"> </w:t>
      </w:r>
      <w:r>
        <w:rPr>
          <w:rFonts w:ascii="Times New Roman" w:hAnsi="Times New Roman"/>
          <w:i/>
          <w:spacing w:val="-151"/>
          <w:w w:val="99"/>
          <w:position w:val="11"/>
          <w:sz w:val="35"/>
        </w:rPr>
        <w:t>x</w:t>
      </w:r>
      <w:r>
        <w:rPr>
          <w:rFonts w:ascii="Symbol" w:hAnsi="Symbol"/>
          <w:spacing w:val="-10"/>
          <w:w w:val="101"/>
          <w:position w:val="30"/>
          <w:sz w:val="20"/>
        </w:rPr>
        <w:sym w:font="Symbol" w:char="F02D"/>
      </w:r>
    </w:p>
    <w:p>
      <w:pPr>
        <w:spacing w:before="75"/>
        <w:ind w:left="88" w:right="0" w:firstLine="0"/>
        <w:jc w:val="left"/>
        <w:rPr>
          <w:rFonts w:ascii="Arial" w:hAnsi="Arial"/>
          <w:sz w:val="35"/>
        </w:rPr>
      </w:pPr>
      <w:r>
        <w:br w:type="column"/>
      </w:r>
      <w:r>
        <w:rPr>
          <w:rFonts w:ascii="Symbol" w:hAnsi="Symbol"/>
          <w:sz w:val="35"/>
        </w:rPr>
        <w:sym w:font="Symbol" w:char="F03E"/>
      </w:r>
      <w:r>
        <w:rPr>
          <w:rFonts w:ascii="Times New Roman" w:hAnsi="Times New Roman"/>
          <w:spacing w:val="-50"/>
          <w:sz w:val="35"/>
        </w:rPr>
        <w:t xml:space="preserve"> </w:t>
      </w:r>
      <w:r>
        <w:rPr>
          <w:rFonts w:ascii="Arial" w:hAnsi="Arial"/>
          <w:sz w:val="35"/>
        </w:rPr>
        <w:t>820</w:t>
      </w:r>
    </w:p>
    <w:p>
      <w:pPr>
        <w:tabs>
          <w:tab w:val="left" w:pos="2381"/>
          <w:tab w:val="left" w:pos="3179"/>
        </w:tabs>
        <w:spacing w:before="15" w:line="170" w:lineRule="auto"/>
        <w:ind w:left="1197" w:right="0" w:firstLine="0"/>
        <w:jc w:val="left"/>
        <w:rPr>
          <w:rFonts w:ascii="Symbol" w:hAnsi="Symbol"/>
          <w:sz w:val="20"/>
        </w:rPr>
      </w:pPr>
      <w:r>
        <w:br w:type="column"/>
      </w:r>
      <w:r>
        <w:rPr>
          <w:w w:val="105"/>
          <w:sz w:val="16"/>
        </w:rPr>
        <w:t>0</w:t>
        <w:tab/>
        <w:t>e</w:t>
        <w:tab/>
      </w:r>
      <w:r>
        <w:rPr>
          <w:rFonts w:ascii="Symbol" w:hAnsi="Symbol"/>
          <w:spacing w:val="-19"/>
          <w:w w:val="105"/>
          <w:position w:val="-8"/>
          <w:sz w:val="20"/>
        </w:rPr>
        <w:sym w:font="Symbol" w:char="F02D"/>
      </w:r>
    </w:p>
    <w:p>
      <w:pPr>
        <w:spacing w:before="0" w:line="332" w:lineRule="exact"/>
        <w:ind w:left="0" w:right="191" w:firstLine="0"/>
        <w:jc w:val="right"/>
        <w:rPr>
          <w:sz w:val="31"/>
        </w:rPr>
      </w:pPr>
      <w:r>
        <w:rPr>
          <w:sz w:val="31"/>
        </w:rPr>
        <w:t>B、</w:t>
      </w:r>
    </w:p>
    <w:p>
      <w:pPr>
        <w:spacing w:before="75"/>
        <w:ind w:left="82" w:right="0" w:firstLine="0"/>
        <w:jc w:val="left"/>
        <w:rPr>
          <w:rFonts w:ascii="Arial" w:hAnsi="Arial"/>
          <w:sz w:val="35"/>
        </w:rPr>
      </w:pPr>
      <w:r>
        <w:br w:type="column"/>
      </w:r>
      <w:r>
        <w:rPr>
          <w:rFonts w:ascii="Symbol" w:hAnsi="Symbol"/>
          <w:sz w:val="35"/>
        </w:rPr>
        <w:sym w:font="Symbol" w:char="F03C"/>
      </w:r>
      <w:r>
        <w:rPr>
          <w:rFonts w:ascii="Times New Roman" w:hAnsi="Times New Roman"/>
          <w:sz w:val="35"/>
        </w:rPr>
        <w:t xml:space="preserve"> </w:t>
      </w:r>
      <w:r>
        <w:rPr>
          <w:rFonts w:ascii="Arial" w:hAnsi="Arial"/>
          <w:sz w:val="35"/>
        </w:rPr>
        <w:t>800</w:t>
      </w:r>
    </w:p>
    <w:p>
      <w:pPr>
        <w:spacing w:after="0"/>
        <w:jc w:val="left"/>
        <w:rPr>
          <w:rFonts w:ascii="Arial" w:hAnsi="Arial"/>
          <w:sz w:val="35"/>
        </w:rPr>
        <w:sectPr>
          <w:type w:val="continuous"/>
          <w:pgSz w:w="17860" w:h="25260"/>
          <w:pgMar w:top="1860" w:right="2260" w:bottom="280" w:left="2540" w:header="708" w:footer="708"/>
          <w:pgNumType w:start="36"/>
          <w:cols w:num="4" w:space="708" w:equalWidth="0">
            <w:col w:w="1868" w:space="40"/>
            <w:col w:w="922" w:space="400"/>
            <w:col w:w="3292" w:space="40"/>
            <w:col w:w="6498" w:space="0"/>
          </w:cols>
        </w:sectPr>
      </w:pPr>
    </w:p>
    <w:p>
      <w:pPr>
        <w:tabs>
          <w:tab w:val="left" w:pos="5892"/>
        </w:tabs>
        <w:spacing w:before="7"/>
        <w:ind w:left="1107" w:right="0" w:firstLine="0"/>
        <w:jc w:val="left"/>
        <w:rPr>
          <w:sz w:val="31"/>
        </w:rPr>
      </w:pPr>
      <w:r>
        <w:rPr>
          <w:w w:val="102"/>
          <w:sz w:val="31"/>
        </w:rPr>
        <w:t>C、800</w:t>
      </w:r>
      <w:r>
        <w:rPr>
          <w:spacing w:val="-110"/>
          <w:sz w:val="31"/>
        </w:rPr>
        <w:t xml:space="preserve"> </w:t>
      </w:r>
      <w:r>
        <w:rPr>
          <w:rFonts w:ascii="Symbol" w:eastAsia="Symbol" w:hAnsi="Symbol"/>
          <w:w w:val="99"/>
          <w:position w:val="11"/>
          <w:sz w:val="35"/>
        </w:rPr>
        <w:sym w:font="Symbol" w:char="F03C"/>
      </w:r>
      <w:r>
        <w:rPr>
          <w:rFonts w:ascii="Times New Roman" w:eastAsia="Times New Roman" w:hAnsi="Times New Roman"/>
          <w:spacing w:val="27"/>
          <w:position w:val="11"/>
          <w:sz w:val="35"/>
        </w:rPr>
        <w:t xml:space="preserve"> </w:t>
      </w:r>
      <w:r>
        <w:rPr>
          <w:rFonts w:ascii="Times New Roman" w:eastAsia="Times New Roman" w:hAnsi="Times New Roman"/>
          <w:i/>
          <w:spacing w:val="-140"/>
          <w:w w:val="99"/>
          <w:position w:val="11"/>
          <w:sz w:val="35"/>
        </w:rPr>
        <w:t>x</w:t>
      </w:r>
      <w:r>
        <w:rPr>
          <w:rFonts w:ascii="Symbol" w:eastAsia="Symbol" w:hAnsi="Symbol"/>
          <w:w w:val="101"/>
          <w:position w:val="30"/>
          <w:sz w:val="20"/>
        </w:rPr>
        <w:sym w:font="Symbol" w:char="F02D"/>
      </w:r>
      <w:r>
        <w:rPr>
          <w:rFonts w:ascii="Times New Roman" w:eastAsia="Times New Roman" w:hAnsi="Times New Roman"/>
          <w:position w:val="30"/>
          <w:sz w:val="20"/>
        </w:rPr>
        <w:t xml:space="preserve"> </w:t>
      </w:r>
      <w:r>
        <w:rPr>
          <w:rFonts w:ascii="Times New Roman" w:eastAsia="Times New Roman" w:hAnsi="Times New Roman"/>
          <w:spacing w:val="23"/>
          <w:position w:val="30"/>
          <w:sz w:val="20"/>
        </w:rPr>
        <w:t xml:space="preserve"> </w:t>
      </w:r>
      <w:r>
        <w:rPr>
          <w:rFonts w:ascii="Symbol" w:eastAsia="Symbol" w:hAnsi="Symbol"/>
          <w:w w:val="99"/>
          <w:position w:val="11"/>
          <w:sz w:val="35"/>
        </w:rPr>
        <w:sym w:font="Symbol" w:char="F03C"/>
      </w:r>
      <w:r>
        <w:rPr>
          <w:rFonts w:ascii="Times New Roman" w:eastAsia="Times New Roman" w:hAnsi="Times New Roman"/>
          <w:spacing w:val="-7"/>
          <w:position w:val="11"/>
          <w:sz w:val="35"/>
        </w:rPr>
        <w:t xml:space="preserve"> </w:t>
      </w:r>
      <w:r>
        <w:rPr>
          <w:rFonts w:ascii="Arial" w:eastAsia="Arial" w:hAnsi="Arial"/>
          <w:w w:val="89"/>
          <w:position w:val="11"/>
          <w:sz w:val="35"/>
        </w:rPr>
        <w:t>820</w:t>
      </w:r>
      <w:r>
        <w:rPr>
          <w:rFonts w:ascii="Arial" w:eastAsia="Arial" w:hAnsi="Arial"/>
          <w:position w:val="11"/>
          <w:sz w:val="35"/>
        </w:rPr>
        <w:tab/>
      </w:r>
      <w:r>
        <w:rPr>
          <w:spacing w:val="-15"/>
          <w:w w:val="102"/>
          <w:sz w:val="31"/>
        </w:rPr>
        <w:t>D</w:t>
      </w:r>
      <w:r>
        <w:rPr>
          <w:w w:val="102"/>
          <w:sz w:val="31"/>
        </w:rPr>
        <w:t>、没有一定的关系</w:t>
      </w:r>
    </w:p>
    <w:p>
      <w:pPr>
        <w:tabs>
          <w:tab w:val="left" w:pos="12381"/>
        </w:tabs>
        <w:spacing w:before="143"/>
        <w:ind w:left="880" w:right="0" w:firstLine="0"/>
        <w:jc w:val="left"/>
        <w:rPr>
          <w:sz w:val="31"/>
        </w:rPr>
      </w:pPr>
      <w:r>
        <w:rPr>
          <w:sz w:val="31"/>
        </w:rPr>
        <w:t>8、现有一数列：3，9，27，81，243，729，2，187，反映其平均水平最好用（</w:t>
        <w:tab/>
        <w:t>）</w:t>
      </w:r>
    </w:p>
    <w:p>
      <w:pPr>
        <w:tabs>
          <w:tab w:val="left" w:pos="5780"/>
        </w:tabs>
        <w:spacing w:before="143"/>
        <w:ind w:left="1197" w:right="0" w:firstLine="0"/>
        <w:jc w:val="left"/>
        <w:rPr>
          <w:sz w:val="31"/>
        </w:rPr>
      </w:pPr>
      <w:r>
        <w:rPr>
          <w:sz w:val="31"/>
        </w:rPr>
        <w:t>A、算术平均数</w:t>
        <w:tab/>
      </w:r>
      <w:r>
        <w:rPr>
          <w:spacing w:val="-18"/>
          <w:sz w:val="31"/>
        </w:rPr>
        <w:t>B</w:t>
      </w:r>
      <w:r>
        <w:rPr>
          <w:sz w:val="31"/>
        </w:rPr>
        <w:t>、调和平均数</w:t>
      </w:r>
    </w:p>
    <w:p>
      <w:pPr>
        <w:tabs>
          <w:tab w:val="left" w:pos="5694"/>
        </w:tabs>
        <w:spacing w:before="219" w:line="127" w:lineRule="auto"/>
        <w:ind w:left="1107" w:right="0" w:firstLine="0"/>
        <w:jc w:val="left"/>
        <w:rPr>
          <w:rFonts w:ascii="Symbol" w:hAnsi="Symbol"/>
          <w:sz w:val="29"/>
        </w:rPr>
      </w:pPr>
      <w:r>
        <w:rPr>
          <w:sz w:val="31"/>
        </w:rPr>
        <w:t>C、几何平均数</w:t>
        <w:tab/>
      </w:r>
      <w:r>
        <w:rPr>
          <w:spacing w:val="-18"/>
          <w:sz w:val="31"/>
        </w:rPr>
        <w:t>D</w:t>
      </w:r>
      <w:r>
        <w:rPr>
          <w:sz w:val="31"/>
        </w:rPr>
        <w:t>、众</w:t>
      </w:r>
      <w:r>
        <w:rPr>
          <w:spacing w:val="14"/>
          <w:sz w:val="31"/>
        </w:rPr>
        <w:t>数</w:t>
      </w:r>
      <w:r>
        <w:rPr>
          <w:rFonts w:ascii="Symbol" w:hAnsi="Symbol"/>
          <w:position w:val="-16"/>
          <w:sz w:val="29"/>
        </w:rPr>
        <w:sym w:font="Symbol" w:char="F02D"/>
      </w:r>
    </w:p>
    <w:p>
      <w:pPr>
        <w:tabs>
          <w:tab w:val="left" w:pos="9349"/>
        </w:tabs>
        <w:spacing w:before="0" w:line="449" w:lineRule="exact"/>
        <w:ind w:left="880" w:right="0" w:firstLine="0"/>
        <w:jc w:val="left"/>
        <w:rPr>
          <w:sz w:val="31"/>
        </w:rPr>
      </w:pPr>
      <w:r>
        <w:rPr>
          <w:sz w:val="31"/>
        </w:rPr>
        <w:t>9、对某一数列</w:t>
      </w:r>
      <w:r>
        <w:rPr>
          <w:spacing w:val="69"/>
          <w:sz w:val="31"/>
        </w:rPr>
        <w:t>的</w:t>
      </w:r>
      <w:r>
        <w:rPr>
          <w:sz w:val="31"/>
        </w:rPr>
        <w:t>X</w:t>
      </w:r>
      <w:r>
        <w:rPr>
          <w:spacing w:val="-64"/>
          <w:sz w:val="31"/>
        </w:rPr>
        <w:t xml:space="preserve"> </w:t>
      </w:r>
      <w:r>
        <w:rPr>
          <w:sz w:val="31"/>
        </w:rPr>
        <w:t>；计算数值平均数，</w:t>
      </w:r>
      <w:r>
        <w:rPr>
          <w:spacing w:val="53"/>
          <w:sz w:val="31"/>
        </w:rPr>
        <w:t>得</w:t>
      </w:r>
      <w:r>
        <w:rPr>
          <w:rFonts w:ascii="Times New Roman" w:eastAsia="Times New Roman" w:hAnsi="Times New Roman"/>
          <w:i/>
          <w:position w:val="17"/>
          <w:sz w:val="35"/>
        </w:rPr>
        <w:t>x</w:t>
      </w:r>
      <w:r>
        <w:rPr>
          <w:rFonts w:ascii="Times New Roman" w:eastAsia="Times New Roman" w:hAnsi="Times New Roman"/>
          <w:i/>
          <w:spacing w:val="27"/>
          <w:position w:val="17"/>
          <w:sz w:val="35"/>
        </w:rPr>
        <w:t xml:space="preserve"> </w:t>
      </w:r>
      <w:r>
        <w:rPr>
          <w:rFonts w:ascii="Symbol" w:eastAsia="Symbol" w:hAnsi="Symbol"/>
          <w:position w:val="17"/>
          <w:sz w:val="35"/>
        </w:rPr>
        <w:sym w:font="Symbol" w:char="F03D"/>
      </w:r>
      <w:r>
        <w:rPr>
          <w:rFonts w:ascii="Times New Roman" w:eastAsia="Times New Roman" w:hAnsi="Times New Roman"/>
          <w:spacing w:val="10"/>
          <w:position w:val="17"/>
          <w:sz w:val="35"/>
        </w:rPr>
        <w:t xml:space="preserve"> </w:t>
      </w:r>
      <w:r>
        <w:rPr>
          <w:rFonts w:ascii="Arial" w:eastAsia="Arial" w:hAnsi="Arial"/>
          <w:spacing w:val="6"/>
          <w:position w:val="17"/>
          <w:sz w:val="35"/>
        </w:rPr>
        <w:t>320,</w:t>
      </w:r>
      <w:r>
        <w:rPr>
          <w:spacing w:val="70"/>
          <w:position w:val="17"/>
          <w:sz w:val="35"/>
        </w:rPr>
        <w:t>则</w:t>
      </w:r>
      <w:r>
        <w:rPr>
          <w:sz w:val="31"/>
        </w:rPr>
        <w:t>（</w:t>
        <w:tab/>
        <w:t>）</w:t>
      </w:r>
    </w:p>
    <w:p>
      <w:pPr>
        <w:spacing w:before="0" w:line="154" w:lineRule="exact"/>
        <w:ind w:left="3484" w:right="0" w:firstLine="0"/>
        <w:jc w:val="left"/>
        <w:rPr>
          <w:sz w:val="16"/>
        </w:rPr>
      </w:pPr>
      <w:r>
        <w:rPr>
          <w:w w:val="103"/>
          <w:sz w:val="16"/>
        </w:rPr>
        <w:t>i</w:t>
      </w:r>
    </w:p>
    <w:p>
      <w:pPr>
        <w:tabs>
          <w:tab w:val="left" w:pos="4269"/>
          <w:tab w:val="left" w:pos="7732"/>
        </w:tabs>
        <w:spacing w:before="41" w:line="326" w:lineRule="auto"/>
        <w:ind w:left="794" w:right="3594" w:firstLine="0"/>
        <w:jc w:val="left"/>
        <w:rPr>
          <w:sz w:val="31"/>
        </w:rPr>
      </w:pPr>
      <w:r>
        <w:rPr>
          <w:sz w:val="31"/>
        </w:rPr>
        <w:t>A、G≥320</w:t>
      </w:r>
      <w:r>
        <w:rPr>
          <w:spacing w:val="-65"/>
          <w:sz w:val="31"/>
        </w:rPr>
        <w:t xml:space="preserve"> </w:t>
      </w:r>
      <w:r>
        <w:rPr>
          <w:spacing w:val="75"/>
          <w:sz w:val="31"/>
        </w:rPr>
        <w:t>而</w:t>
      </w:r>
      <w:r>
        <w:rPr>
          <w:sz w:val="31"/>
        </w:rPr>
        <w:t>H≤320</w:t>
        <w:tab/>
      </w:r>
      <w:r>
        <w:rPr>
          <w:spacing w:val="-11"/>
          <w:sz w:val="31"/>
        </w:rPr>
        <w:t>B</w:t>
      </w:r>
      <w:r>
        <w:rPr>
          <w:sz w:val="31"/>
        </w:rPr>
        <w:t>、G≤320</w:t>
      </w:r>
      <w:r>
        <w:rPr>
          <w:spacing w:val="-70"/>
          <w:sz w:val="31"/>
        </w:rPr>
        <w:t xml:space="preserve"> </w:t>
      </w:r>
      <w:r>
        <w:rPr>
          <w:sz w:val="31"/>
        </w:rPr>
        <w:t>而</w:t>
      </w:r>
      <w:r>
        <w:rPr>
          <w:spacing w:val="-65"/>
          <w:sz w:val="31"/>
        </w:rPr>
        <w:t xml:space="preserve"> </w:t>
      </w:r>
      <w:r>
        <w:rPr>
          <w:sz w:val="31"/>
        </w:rPr>
        <w:t>H≥320</w:t>
        <w:tab/>
      </w:r>
      <w:r>
        <w:rPr>
          <w:spacing w:val="-10"/>
          <w:sz w:val="31"/>
        </w:rPr>
        <w:t>C</w:t>
      </w:r>
      <w:r>
        <w:rPr>
          <w:sz w:val="31"/>
        </w:rPr>
        <w:t>、无法判</w:t>
      </w:r>
      <w:r>
        <w:rPr>
          <w:spacing w:val="-19"/>
          <w:sz w:val="31"/>
        </w:rPr>
        <w:t>断</w:t>
      </w:r>
      <w:r>
        <w:rPr>
          <w:sz w:val="31"/>
        </w:rPr>
        <w:t>D、G≥320</w:t>
      </w:r>
      <w:r>
        <w:rPr>
          <w:spacing w:val="-80"/>
          <w:sz w:val="31"/>
        </w:rPr>
        <w:t xml:space="preserve"> </w:t>
      </w:r>
      <w:r>
        <w:rPr>
          <w:spacing w:val="75"/>
          <w:sz w:val="31"/>
        </w:rPr>
        <w:t>而</w:t>
      </w:r>
      <w:r>
        <w:rPr>
          <w:sz w:val="31"/>
        </w:rPr>
        <w:t>H≥320</w:t>
      </w:r>
    </w:p>
    <w:p>
      <w:pPr>
        <w:tabs>
          <w:tab w:val="left" w:pos="8128"/>
        </w:tabs>
        <w:spacing w:before="0" w:line="397" w:lineRule="exact"/>
        <w:ind w:left="880" w:right="0" w:firstLine="0"/>
        <w:jc w:val="left"/>
        <w:rPr>
          <w:sz w:val="31"/>
        </w:rPr>
      </w:pPr>
      <w:r>
        <w:rPr>
          <w:sz w:val="31"/>
        </w:rPr>
        <w:t>10、若两数列的标准差相等而平均数不等，则（</w:t>
        <w:tab/>
        <w:t>）</w:t>
      </w:r>
    </w:p>
    <w:p>
      <w:pPr>
        <w:tabs>
          <w:tab w:val="left" w:pos="5935"/>
        </w:tabs>
        <w:spacing w:before="143"/>
        <w:ind w:left="1197" w:right="0" w:firstLine="0"/>
        <w:jc w:val="left"/>
        <w:rPr>
          <w:sz w:val="31"/>
        </w:rPr>
      </w:pPr>
      <w:r>
        <w:rPr>
          <w:sz w:val="31"/>
        </w:rPr>
        <w:t>A、平均数小代表性大</w:t>
        <w:tab/>
      </w:r>
      <w:r>
        <w:rPr>
          <w:spacing w:val="-15"/>
          <w:sz w:val="31"/>
        </w:rPr>
        <w:t>B</w:t>
      </w:r>
      <w:r>
        <w:rPr>
          <w:sz w:val="31"/>
        </w:rPr>
        <w:t>、平均数大代表性大</w:t>
      </w:r>
    </w:p>
    <w:p>
      <w:pPr>
        <w:tabs>
          <w:tab w:val="left" w:pos="5910"/>
        </w:tabs>
        <w:spacing w:before="143"/>
        <w:ind w:left="1168" w:right="0" w:firstLine="0"/>
        <w:jc w:val="left"/>
        <w:rPr>
          <w:sz w:val="31"/>
        </w:rPr>
      </w:pPr>
      <w:r>
        <w:rPr>
          <w:sz w:val="31"/>
        </w:rPr>
        <w:t>C、代表性也相等</w:t>
        <w:tab/>
      </w:r>
      <w:r>
        <w:rPr>
          <w:spacing w:val="-15"/>
          <w:sz w:val="31"/>
        </w:rPr>
        <w:t>D</w:t>
      </w:r>
      <w:r>
        <w:rPr>
          <w:sz w:val="31"/>
        </w:rPr>
        <w:t>、无法判断</w:t>
      </w:r>
    </w:p>
    <w:p>
      <w:pPr>
        <w:spacing w:before="142"/>
        <w:ind w:left="880" w:right="0" w:firstLine="0"/>
        <w:jc w:val="left"/>
        <w:rPr>
          <w:sz w:val="31"/>
        </w:rPr>
      </w:pPr>
      <w:r>
        <w:rPr>
          <w:sz w:val="31"/>
        </w:rPr>
        <w:t>11、某企业年终奖金分配时，有 10%的职工人均得 10000 元，25%的职工人均得 9000</w:t>
      </w:r>
    </w:p>
    <w:p>
      <w:pPr>
        <w:tabs>
          <w:tab w:val="left" w:pos="2367"/>
        </w:tabs>
        <w:spacing w:before="21" w:line="540" w:lineRule="exact"/>
        <w:ind w:left="160" w:right="427" w:firstLine="0"/>
        <w:jc w:val="left"/>
        <w:rPr>
          <w:sz w:val="31"/>
        </w:rPr>
      </w:pPr>
      <w:r>
        <w:rPr>
          <w:sz w:val="31"/>
        </w:rPr>
        <w:t>元，30%的职工人均得</w:t>
      </w:r>
      <w:r>
        <w:rPr>
          <w:spacing w:val="-41"/>
          <w:sz w:val="31"/>
        </w:rPr>
        <w:t xml:space="preserve"> </w:t>
      </w:r>
      <w:r>
        <w:rPr>
          <w:sz w:val="31"/>
        </w:rPr>
        <w:t>8000</w:t>
      </w:r>
      <w:r>
        <w:rPr>
          <w:spacing w:val="-35"/>
          <w:sz w:val="31"/>
        </w:rPr>
        <w:t xml:space="preserve"> </w:t>
      </w:r>
      <w:r>
        <w:rPr>
          <w:sz w:val="31"/>
        </w:rPr>
        <w:t>元，25%的职工人均得</w:t>
      </w:r>
      <w:r>
        <w:rPr>
          <w:spacing w:val="-41"/>
          <w:sz w:val="31"/>
        </w:rPr>
        <w:t xml:space="preserve"> </w:t>
      </w:r>
      <w:r>
        <w:rPr>
          <w:sz w:val="31"/>
        </w:rPr>
        <w:t>7000</w:t>
      </w:r>
      <w:r>
        <w:rPr>
          <w:spacing w:val="-30"/>
          <w:sz w:val="31"/>
        </w:rPr>
        <w:t xml:space="preserve"> </w:t>
      </w:r>
      <w:r>
        <w:rPr>
          <w:sz w:val="31"/>
        </w:rPr>
        <w:t>元，另</w:t>
      </w:r>
      <w:r>
        <w:rPr>
          <w:spacing w:val="-36"/>
          <w:sz w:val="31"/>
        </w:rPr>
        <w:t xml:space="preserve"> </w:t>
      </w:r>
      <w:r>
        <w:rPr>
          <w:sz w:val="31"/>
        </w:rPr>
        <w:t>10%人均得</w:t>
      </w:r>
      <w:r>
        <w:rPr>
          <w:spacing w:val="-32"/>
          <w:sz w:val="31"/>
        </w:rPr>
        <w:t xml:space="preserve"> </w:t>
      </w:r>
      <w:r>
        <w:rPr>
          <w:sz w:val="31"/>
        </w:rPr>
        <w:t>6000</w:t>
      </w:r>
      <w:r>
        <w:rPr>
          <w:spacing w:val="-40"/>
          <w:sz w:val="31"/>
        </w:rPr>
        <w:t xml:space="preserve"> </w:t>
      </w:r>
      <w:r>
        <w:rPr>
          <w:sz w:val="31"/>
        </w:rPr>
        <w:t>元，则计</w:t>
      </w:r>
      <w:r>
        <w:rPr>
          <w:spacing w:val="-11"/>
          <w:sz w:val="31"/>
        </w:rPr>
        <w:t>算</w:t>
      </w:r>
      <w:r>
        <w:rPr>
          <w:sz w:val="31"/>
        </w:rPr>
        <w:t>结果将有（</w:t>
        <w:tab/>
        <w:t>）</w:t>
      </w:r>
    </w:p>
    <w:p>
      <w:pPr>
        <w:tabs>
          <w:tab w:val="left" w:pos="5607"/>
        </w:tabs>
        <w:spacing w:before="0" w:line="435" w:lineRule="exact"/>
        <w:ind w:left="1197" w:right="0" w:firstLine="0"/>
        <w:jc w:val="left"/>
        <w:rPr>
          <w:rFonts w:ascii="Symbol" w:hAnsi="Symbol"/>
          <w:sz w:val="20"/>
        </w:rPr>
      </w:pPr>
      <w:r>
        <w:rPr>
          <w:w w:val="102"/>
          <w:sz w:val="31"/>
        </w:rPr>
        <w:t>A、m</w:t>
      </w:r>
      <w:r>
        <w:rPr>
          <w:spacing w:val="-76"/>
          <w:sz w:val="31"/>
        </w:rPr>
        <w:t xml:space="preserve"> </w:t>
      </w:r>
      <w:r>
        <w:rPr>
          <w:w w:val="102"/>
          <w:sz w:val="31"/>
        </w:rPr>
        <w:t>&lt;m</w:t>
      </w:r>
      <w:r>
        <w:rPr>
          <w:spacing w:val="-73"/>
          <w:sz w:val="31"/>
        </w:rPr>
        <w:t xml:space="preserve"> </w:t>
      </w:r>
      <w:r>
        <w:rPr>
          <w:w w:val="102"/>
          <w:sz w:val="31"/>
        </w:rPr>
        <w:t>&lt;</w:t>
      </w:r>
      <w:r>
        <w:rPr>
          <w:spacing w:val="-87"/>
          <w:sz w:val="31"/>
        </w:rPr>
        <w:t xml:space="preserve"> </w:t>
      </w:r>
      <w:r>
        <w:rPr>
          <w:rFonts w:ascii="Times New Roman" w:hAnsi="Times New Roman"/>
          <w:i/>
          <w:spacing w:val="-141"/>
          <w:w w:val="99"/>
          <w:position w:val="11"/>
          <w:sz w:val="35"/>
        </w:rPr>
        <w:t>x</w:t>
      </w:r>
      <w:r>
        <w:rPr>
          <w:rFonts w:ascii="Symbol" w:hAnsi="Symbol"/>
          <w:w w:val="101"/>
          <w:position w:val="31"/>
          <w:sz w:val="20"/>
        </w:rPr>
        <w:sym w:font="Symbol" w:char="F02D"/>
      </w:r>
      <w:r>
        <w:rPr>
          <w:rFonts w:ascii="Times New Roman" w:hAnsi="Times New Roman"/>
          <w:position w:val="31"/>
          <w:sz w:val="20"/>
        </w:rPr>
        <w:tab/>
      </w:r>
      <w:r>
        <w:rPr>
          <w:spacing w:val="-18"/>
          <w:w w:val="102"/>
          <w:sz w:val="31"/>
        </w:rPr>
        <w:t>B</w:t>
      </w:r>
      <w:r>
        <w:rPr>
          <w:w w:val="102"/>
          <w:sz w:val="31"/>
        </w:rPr>
        <w:t>、m</w:t>
      </w:r>
      <w:r>
        <w:rPr>
          <w:spacing w:val="-76"/>
          <w:sz w:val="31"/>
        </w:rPr>
        <w:t xml:space="preserve"> </w:t>
      </w:r>
      <w:r>
        <w:rPr>
          <w:w w:val="102"/>
          <w:sz w:val="31"/>
        </w:rPr>
        <w:t>&lt;m</w:t>
      </w:r>
      <w:r>
        <w:rPr>
          <w:spacing w:val="-72"/>
          <w:sz w:val="31"/>
        </w:rPr>
        <w:t xml:space="preserve"> </w:t>
      </w:r>
      <w:r>
        <w:rPr>
          <w:w w:val="102"/>
          <w:sz w:val="31"/>
        </w:rPr>
        <w:t>≠</w:t>
      </w:r>
      <w:r>
        <w:rPr>
          <w:spacing w:val="-87"/>
          <w:sz w:val="31"/>
        </w:rPr>
        <w:t xml:space="preserve"> </w:t>
      </w:r>
      <w:r>
        <w:rPr>
          <w:rFonts w:ascii="Times New Roman" w:hAnsi="Times New Roman"/>
          <w:i/>
          <w:spacing w:val="-141"/>
          <w:w w:val="99"/>
          <w:position w:val="11"/>
          <w:sz w:val="35"/>
        </w:rPr>
        <w:t>x</w:t>
      </w:r>
      <w:r>
        <w:rPr>
          <w:rFonts w:ascii="Symbol" w:hAnsi="Symbol"/>
          <w:w w:val="101"/>
          <w:position w:val="31"/>
          <w:sz w:val="20"/>
        </w:rPr>
        <w:sym w:font="Symbol" w:char="F02D"/>
      </w:r>
    </w:p>
    <w:p>
      <w:pPr>
        <w:tabs>
          <w:tab w:val="left" w:pos="2226"/>
          <w:tab w:val="left" w:pos="6046"/>
          <w:tab w:val="left" w:pos="6619"/>
        </w:tabs>
        <w:spacing w:before="12" w:line="81" w:lineRule="auto"/>
        <w:ind w:left="1827" w:right="0" w:firstLine="0"/>
        <w:jc w:val="left"/>
        <w:rPr>
          <w:sz w:val="16"/>
        </w:rPr>
      </w:pPr>
      <w:r>
        <w:rPr>
          <w:w w:val="103"/>
          <w:sz w:val="16"/>
        </w:rPr>
        <w:t>0</w:t>
      </w:r>
      <w:r>
        <w:rPr>
          <w:sz w:val="16"/>
        </w:rPr>
        <w:tab/>
      </w:r>
      <w:r>
        <w:rPr>
          <w:w w:val="103"/>
          <w:sz w:val="16"/>
        </w:rPr>
        <w:t>e</w:t>
      </w:r>
      <w:r>
        <w:rPr>
          <w:sz w:val="16"/>
        </w:rPr>
        <w:t xml:space="preserve"> </w:t>
      </w:r>
      <w:r>
        <w:rPr>
          <w:spacing w:val="-24"/>
          <w:sz w:val="16"/>
        </w:rPr>
        <w:t xml:space="preserve"> </w:t>
      </w:r>
      <w:r>
        <w:rPr>
          <w:rFonts w:ascii="Times New Roman" w:hAnsi="Times New Roman"/>
          <w:i/>
          <w:spacing w:val="-141"/>
          <w:w w:val="99"/>
          <w:position w:val="-27"/>
          <w:sz w:val="35"/>
        </w:rPr>
        <w:t>x</w:t>
      </w:r>
      <w:r>
        <w:rPr>
          <w:rFonts w:ascii="Symbol" w:hAnsi="Symbol"/>
          <w:w w:val="101"/>
          <w:position w:val="-8"/>
          <w:sz w:val="20"/>
        </w:rPr>
        <w:sym w:font="Symbol" w:char="F02D"/>
      </w:r>
      <w:r>
        <w:rPr>
          <w:rFonts w:ascii="Times New Roman" w:hAnsi="Times New Roman"/>
          <w:position w:val="-8"/>
          <w:sz w:val="20"/>
        </w:rPr>
        <w:tab/>
      </w:r>
      <w:r>
        <w:rPr>
          <w:rFonts w:ascii="Times New Roman" w:hAnsi="Times New Roman"/>
          <w:i/>
          <w:spacing w:val="-141"/>
          <w:w w:val="99"/>
          <w:position w:val="-27"/>
          <w:sz w:val="35"/>
        </w:rPr>
        <w:t>x</w:t>
      </w:r>
      <w:r>
        <w:rPr>
          <w:rFonts w:ascii="Symbol" w:hAnsi="Symbol"/>
          <w:w w:val="101"/>
          <w:position w:val="-8"/>
          <w:sz w:val="20"/>
        </w:rPr>
        <w:sym w:font="Symbol" w:char="F02D"/>
      </w:r>
      <w:r>
        <w:rPr>
          <w:rFonts w:ascii="Times New Roman" w:hAnsi="Times New Roman"/>
          <w:spacing w:val="1"/>
          <w:position w:val="-8"/>
          <w:sz w:val="20"/>
        </w:rPr>
        <w:t xml:space="preserve"> </w:t>
      </w:r>
      <w:r>
        <w:rPr>
          <w:w w:val="103"/>
          <w:sz w:val="16"/>
        </w:rPr>
        <w:t>0</w:t>
      </w:r>
      <w:r>
        <w:rPr>
          <w:sz w:val="16"/>
        </w:rPr>
        <w:tab/>
      </w:r>
      <w:r>
        <w:rPr>
          <w:w w:val="103"/>
          <w:sz w:val="16"/>
        </w:rPr>
        <w:t>e</w:t>
      </w:r>
    </w:p>
    <w:p>
      <w:pPr>
        <w:tabs>
          <w:tab w:val="left" w:pos="5517"/>
          <w:tab w:val="left" w:pos="6267"/>
        </w:tabs>
        <w:spacing w:before="0" w:line="274" w:lineRule="exact"/>
        <w:ind w:left="1107" w:right="0" w:firstLine="0"/>
        <w:jc w:val="left"/>
        <w:rPr>
          <w:sz w:val="31"/>
        </w:rPr>
      </w:pPr>
      <w:r>
        <w:rPr>
          <w:sz w:val="31"/>
        </w:rPr>
        <w:t>C、m</w:t>
      </w:r>
      <w:r>
        <w:rPr>
          <w:spacing w:val="-68"/>
          <w:sz w:val="31"/>
        </w:rPr>
        <w:t xml:space="preserve"> </w:t>
      </w:r>
      <w:r>
        <w:rPr>
          <w:sz w:val="31"/>
        </w:rPr>
        <w:t>&gt;m</w:t>
      </w:r>
      <w:r>
        <w:rPr>
          <w:spacing w:val="-71"/>
          <w:sz w:val="31"/>
        </w:rPr>
        <w:t xml:space="preserve"> </w:t>
      </w:r>
      <w:r>
        <w:rPr>
          <w:sz w:val="31"/>
        </w:rPr>
        <w:t>&gt;</w:t>
        <w:tab/>
      </w:r>
      <w:r>
        <w:rPr>
          <w:spacing w:val="-14"/>
          <w:sz w:val="31"/>
        </w:rPr>
        <w:t>D</w:t>
      </w:r>
      <w:r>
        <w:rPr>
          <w:sz w:val="31"/>
        </w:rPr>
        <w:t>、</w:t>
        <w:tab/>
        <w:t>=m</w:t>
      </w:r>
      <w:r>
        <w:rPr>
          <w:spacing w:val="-73"/>
          <w:sz w:val="31"/>
        </w:rPr>
        <w:t xml:space="preserve"> </w:t>
      </w:r>
      <w:r>
        <w:rPr>
          <w:sz w:val="31"/>
        </w:rPr>
        <w:t>=m</w:t>
      </w:r>
    </w:p>
    <w:p>
      <w:pPr>
        <w:tabs>
          <w:tab w:val="left" w:pos="2136"/>
          <w:tab w:val="left" w:pos="6583"/>
          <w:tab w:val="left" w:pos="6980"/>
        </w:tabs>
        <w:spacing w:before="0" w:line="187" w:lineRule="exact"/>
        <w:ind w:left="1741" w:right="0" w:firstLine="0"/>
        <w:jc w:val="left"/>
        <w:rPr>
          <w:sz w:val="16"/>
        </w:rPr>
      </w:pPr>
      <w:r>
        <w:rPr>
          <w:w w:val="105"/>
          <w:sz w:val="16"/>
        </w:rPr>
        <w:t>0</w:t>
        <w:tab/>
        <w:t>e</w:t>
        <w:tab/>
        <w:t>0</w:t>
        <w:tab/>
        <w:t>e</w:t>
      </w:r>
    </w:p>
    <w:p>
      <w:pPr>
        <w:tabs>
          <w:tab w:val="left" w:pos="9079"/>
        </w:tabs>
        <w:spacing w:before="40"/>
        <w:ind w:left="880" w:right="0" w:firstLine="0"/>
        <w:jc w:val="left"/>
        <w:rPr>
          <w:sz w:val="31"/>
        </w:rPr>
      </w:pPr>
      <w:r>
        <w:rPr>
          <w:sz w:val="31"/>
        </w:rPr>
        <w:t>12、计算平均指标时最常用的方法和最基本的形式是（</w:t>
        <w:tab/>
        <w:t>）</w:t>
      </w:r>
    </w:p>
    <w:p>
      <w:pPr>
        <w:tabs>
          <w:tab w:val="left" w:pos="5942"/>
        </w:tabs>
        <w:spacing w:before="143"/>
        <w:ind w:left="1197" w:right="0" w:firstLine="0"/>
        <w:jc w:val="left"/>
        <w:rPr>
          <w:sz w:val="31"/>
        </w:rPr>
      </w:pPr>
      <w:r>
        <w:rPr>
          <w:sz w:val="31"/>
        </w:rPr>
        <w:t>A、中位数</w:t>
        <w:tab/>
      </w:r>
      <w:r>
        <w:rPr>
          <w:spacing w:val="-21"/>
          <w:sz w:val="31"/>
        </w:rPr>
        <w:t>B</w:t>
      </w:r>
      <w:r>
        <w:rPr>
          <w:sz w:val="31"/>
        </w:rPr>
        <w:t>、众数</w:t>
      </w:r>
    </w:p>
    <w:p>
      <w:pPr>
        <w:tabs>
          <w:tab w:val="left" w:pos="5853"/>
        </w:tabs>
        <w:spacing w:before="143"/>
        <w:ind w:left="1107" w:right="0" w:firstLine="0"/>
        <w:jc w:val="left"/>
        <w:rPr>
          <w:sz w:val="31"/>
        </w:rPr>
      </w:pPr>
      <w:r>
        <w:rPr>
          <w:sz w:val="31"/>
        </w:rPr>
        <w:t>C、调和平均数</w:t>
        <w:tab/>
      </w:r>
      <w:r>
        <w:rPr>
          <w:spacing w:val="-19"/>
          <w:sz w:val="31"/>
        </w:rPr>
        <w:t>D</w:t>
      </w:r>
      <w:r>
        <w:rPr>
          <w:sz w:val="31"/>
        </w:rPr>
        <w:t>、算术平均数</w:t>
      </w:r>
    </w:p>
    <w:p>
      <w:pPr>
        <w:spacing w:before="143"/>
        <w:ind w:left="880" w:right="0" w:firstLine="0"/>
        <w:jc w:val="left"/>
        <w:rPr>
          <w:sz w:val="31"/>
        </w:rPr>
      </w:pPr>
      <w:r>
        <w:rPr>
          <w:sz w:val="31"/>
        </w:rPr>
        <w:t>13、某班45 名学生中，25 名男生某门课的平均成绩为 78 分，20 名女生的平均成绩为</w:t>
      </w:r>
    </w:p>
    <w:p>
      <w:pPr>
        <w:tabs>
          <w:tab w:val="left" w:pos="4650"/>
        </w:tabs>
        <w:spacing w:before="143"/>
        <w:ind w:left="160" w:right="0" w:firstLine="0"/>
        <w:jc w:val="left"/>
        <w:rPr>
          <w:sz w:val="31"/>
        </w:rPr>
      </w:pPr>
      <w:r>
        <w:rPr>
          <w:sz w:val="31"/>
        </w:rPr>
        <w:t>82</w:t>
      </w:r>
      <w:r>
        <w:rPr>
          <w:spacing w:val="-53"/>
          <w:sz w:val="31"/>
        </w:rPr>
        <w:t xml:space="preserve"> </w:t>
      </w:r>
      <w:r>
        <w:rPr>
          <w:sz w:val="31"/>
        </w:rPr>
        <w:t>分，则全班平均成绩为（</w:t>
        <w:tab/>
        <w:t>）</w:t>
      </w:r>
    </w:p>
    <w:p>
      <w:pPr>
        <w:tabs>
          <w:tab w:val="left" w:pos="2939"/>
          <w:tab w:val="left" w:pos="5147"/>
          <w:tab w:val="left" w:pos="7192"/>
        </w:tabs>
        <w:spacing w:before="143"/>
        <w:ind w:left="1197" w:right="0" w:firstLine="0"/>
        <w:jc w:val="left"/>
        <w:rPr>
          <w:sz w:val="31"/>
        </w:rPr>
      </w:pPr>
      <w:r>
        <w:rPr>
          <w:sz w:val="31"/>
        </w:rPr>
        <w:t>A、80</w:t>
        <w:tab/>
      </w:r>
      <w:r>
        <w:rPr>
          <w:spacing w:val="-11"/>
          <w:sz w:val="31"/>
        </w:rPr>
        <w:t>B</w:t>
      </w:r>
      <w:r>
        <w:rPr>
          <w:sz w:val="31"/>
        </w:rPr>
        <w:t>、79.28</w:t>
        <w:tab/>
      </w:r>
      <w:r>
        <w:rPr>
          <w:spacing w:val="-15"/>
          <w:sz w:val="31"/>
        </w:rPr>
        <w:t>C</w:t>
      </w:r>
      <w:r>
        <w:rPr>
          <w:sz w:val="31"/>
        </w:rPr>
        <w:t>、79.78</w:t>
        <w:tab/>
      </w:r>
      <w:r>
        <w:rPr>
          <w:spacing w:val="-11"/>
          <w:sz w:val="31"/>
        </w:rPr>
        <w:t>D</w:t>
      </w:r>
      <w:r>
        <w:rPr>
          <w:sz w:val="31"/>
        </w:rPr>
        <w:t>、80.38</w:t>
      </w:r>
    </w:p>
    <w:p>
      <w:pPr>
        <w:tabs>
          <w:tab w:val="left" w:pos="12467"/>
        </w:tabs>
        <w:spacing w:before="142"/>
        <w:ind w:left="1060" w:right="0" w:firstLine="0"/>
        <w:jc w:val="left"/>
        <w:rPr>
          <w:sz w:val="31"/>
        </w:rPr>
      </w:pPr>
      <w:r>
        <w:rPr>
          <w:w w:val="102"/>
          <w:sz w:val="31"/>
        </w:rPr>
        <w:t>14</w:t>
      </w:r>
      <w:r>
        <w:rPr>
          <w:spacing w:val="-130"/>
          <w:w w:val="102"/>
          <w:sz w:val="31"/>
        </w:rPr>
        <w:t>、</w:t>
      </w:r>
      <w:r>
        <w:rPr>
          <w:w w:val="102"/>
          <w:sz w:val="31"/>
        </w:rPr>
        <w:t>某商场销售洗衣机</w:t>
      </w:r>
      <w:r>
        <w:rPr>
          <w:spacing w:val="-147"/>
          <w:w w:val="102"/>
          <w:sz w:val="31"/>
        </w:rPr>
        <w:t>，</w:t>
      </w:r>
      <w:r>
        <w:rPr>
          <w:w w:val="102"/>
          <w:sz w:val="31"/>
        </w:rPr>
        <w:t>2002</w:t>
      </w:r>
      <w:r>
        <w:rPr>
          <w:spacing w:val="-80"/>
          <w:sz w:val="31"/>
        </w:rPr>
        <w:t xml:space="preserve"> </w:t>
      </w:r>
      <w:r>
        <w:rPr>
          <w:w w:val="102"/>
          <w:sz w:val="31"/>
        </w:rPr>
        <w:t>年共销售</w:t>
      </w:r>
      <w:r>
        <w:rPr>
          <w:spacing w:val="-83"/>
          <w:sz w:val="31"/>
        </w:rPr>
        <w:t xml:space="preserve"> </w:t>
      </w:r>
      <w:r>
        <w:rPr>
          <w:w w:val="102"/>
          <w:sz w:val="31"/>
        </w:rPr>
        <w:t>6000</w:t>
      </w:r>
      <w:r>
        <w:rPr>
          <w:spacing w:val="-79"/>
          <w:sz w:val="31"/>
        </w:rPr>
        <w:t xml:space="preserve"> </w:t>
      </w:r>
      <w:r>
        <w:rPr>
          <w:w w:val="102"/>
          <w:sz w:val="31"/>
        </w:rPr>
        <w:t>台</w:t>
      </w:r>
      <w:r>
        <w:rPr>
          <w:spacing w:val="-133"/>
          <w:w w:val="102"/>
          <w:sz w:val="31"/>
        </w:rPr>
        <w:t>，</w:t>
      </w:r>
      <w:r>
        <w:rPr>
          <w:w w:val="102"/>
          <w:sz w:val="31"/>
        </w:rPr>
        <w:t>年底库存</w:t>
      </w:r>
      <w:r>
        <w:rPr>
          <w:spacing w:val="-84"/>
          <w:sz w:val="31"/>
        </w:rPr>
        <w:t xml:space="preserve"> </w:t>
      </w:r>
      <w:r>
        <w:rPr>
          <w:w w:val="102"/>
          <w:sz w:val="31"/>
        </w:rPr>
        <w:t>50</w:t>
      </w:r>
      <w:r>
        <w:rPr>
          <w:spacing w:val="-80"/>
          <w:sz w:val="31"/>
        </w:rPr>
        <w:t xml:space="preserve"> </w:t>
      </w:r>
      <w:r>
        <w:rPr>
          <w:w w:val="102"/>
          <w:sz w:val="31"/>
        </w:rPr>
        <w:t>台</w:t>
      </w:r>
      <w:r>
        <w:rPr>
          <w:spacing w:val="-134"/>
          <w:w w:val="102"/>
          <w:sz w:val="31"/>
        </w:rPr>
        <w:t>，</w:t>
      </w:r>
      <w:r>
        <w:rPr>
          <w:w w:val="102"/>
          <w:sz w:val="31"/>
        </w:rPr>
        <w:t>这两个指标</w:t>
      </w:r>
      <w:r>
        <w:rPr>
          <w:spacing w:val="-140"/>
          <w:w w:val="102"/>
          <w:sz w:val="31"/>
        </w:rPr>
        <w:t>是</w:t>
      </w:r>
      <w:r>
        <w:rPr>
          <w:w w:val="102"/>
          <w:sz w:val="31"/>
        </w:rPr>
        <w:t>（</w:t>
      </w:r>
      <w:r>
        <w:rPr>
          <w:sz w:val="31"/>
        </w:rPr>
        <w:tab/>
      </w:r>
      <w:r>
        <w:rPr>
          <w:w w:val="102"/>
          <w:sz w:val="31"/>
        </w:rPr>
        <w:t>）</w:t>
      </w:r>
    </w:p>
    <w:p>
      <w:pPr>
        <w:tabs>
          <w:tab w:val="left" w:pos="4538"/>
        </w:tabs>
        <w:spacing w:before="144" w:line="326" w:lineRule="auto"/>
        <w:ind w:left="1262" w:right="6568" w:firstLine="115"/>
        <w:jc w:val="left"/>
        <w:rPr>
          <w:sz w:val="31"/>
        </w:rPr>
      </w:pPr>
      <w:r>
        <w:rPr>
          <w:sz w:val="31"/>
        </w:rPr>
        <w:t>A、时期指标</w:t>
        <w:tab/>
      </w:r>
      <w:r>
        <w:rPr>
          <w:spacing w:val="-14"/>
          <w:sz w:val="31"/>
        </w:rPr>
        <w:t>B</w:t>
      </w:r>
      <w:r>
        <w:rPr>
          <w:sz w:val="31"/>
        </w:rPr>
        <w:t>、时点指标 C、前者是时期指标，后者是时点指</w:t>
      </w:r>
      <w:r>
        <w:rPr>
          <w:spacing w:val="-18"/>
          <w:sz w:val="31"/>
        </w:rPr>
        <w:t>标</w:t>
      </w:r>
      <w:r>
        <w:rPr>
          <w:sz w:val="31"/>
        </w:rPr>
        <w:t>D、前者是时点指标，后者是时期指</w:t>
      </w:r>
      <w:r>
        <w:rPr>
          <w:spacing w:val="-18"/>
          <w:sz w:val="31"/>
        </w:rPr>
        <w:t>标</w:t>
      </w:r>
    </w:p>
    <w:p>
      <w:pPr>
        <w:tabs>
          <w:tab w:val="left" w:pos="11430"/>
        </w:tabs>
        <w:spacing w:before="0" w:line="326" w:lineRule="auto"/>
        <w:ind w:left="160" w:right="424" w:firstLine="719"/>
        <w:jc w:val="left"/>
        <w:rPr>
          <w:sz w:val="31"/>
        </w:rPr>
      </w:pPr>
      <w:r>
        <w:rPr>
          <w:sz w:val="31"/>
        </w:rPr>
        <w:t>15</w:t>
      </w:r>
      <w:r>
        <w:rPr>
          <w:spacing w:val="-40"/>
          <w:sz w:val="31"/>
        </w:rPr>
        <w:t>、</w:t>
      </w:r>
      <w:r>
        <w:rPr>
          <w:sz w:val="31"/>
        </w:rPr>
        <w:t>某小组</w:t>
      </w:r>
      <w:r>
        <w:rPr>
          <w:spacing w:val="-47"/>
          <w:sz w:val="31"/>
        </w:rPr>
        <w:t xml:space="preserve"> </w:t>
      </w:r>
      <w:r>
        <w:rPr>
          <w:sz w:val="31"/>
        </w:rPr>
        <w:t>40</w:t>
      </w:r>
      <w:r>
        <w:rPr>
          <w:spacing w:val="-46"/>
          <w:sz w:val="31"/>
        </w:rPr>
        <w:t xml:space="preserve"> </w:t>
      </w:r>
      <w:r>
        <w:rPr>
          <w:sz w:val="31"/>
        </w:rPr>
        <w:t>名职工</w:t>
      </w:r>
      <w:r>
        <w:rPr>
          <w:spacing w:val="-47"/>
          <w:sz w:val="31"/>
        </w:rPr>
        <w:t>，</w:t>
      </w:r>
      <w:r>
        <w:rPr>
          <w:sz w:val="31"/>
        </w:rPr>
        <w:t>每人工作天数相同</w:t>
      </w:r>
      <w:r>
        <w:rPr>
          <w:spacing w:val="-54"/>
          <w:sz w:val="31"/>
        </w:rPr>
        <w:t>。</w:t>
      </w:r>
      <w:r>
        <w:rPr>
          <w:sz w:val="31"/>
        </w:rPr>
        <w:t>其中</w:t>
      </w:r>
      <w:r>
        <w:rPr>
          <w:spacing w:val="-44"/>
          <w:sz w:val="31"/>
        </w:rPr>
        <w:t xml:space="preserve"> </w:t>
      </w:r>
      <w:r>
        <w:rPr>
          <w:sz w:val="31"/>
        </w:rPr>
        <w:t>20</w:t>
      </w:r>
      <w:r>
        <w:rPr>
          <w:spacing w:val="-46"/>
          <w:sz w:val="31"/>
        </w:rPr>
        <w:t xml:space="preserve"> </w:t>
      </w:r>
      <w:r>
        <w:rPr>
          <w:sz w:val="31"/>
        </w:rPr>
        <w:t>人每天工作</w:t>
      </w:r>
      <w:r>
        <w:rPr>
          <w:spacing w:val="-51"/>
          <w:sz w:val="31"/>
        </w:rPr>
        <w:t xml:space="preserve"> </w:t>
      </w:r>
      <w:r>
        <w:rPr>
          <w:sz w:val="31"/>
        </w:rPr>
        <w:t>10</w:t>
      </w:r>
      <w:r>
        <w:rPr>
          <w:spacing w:val="-46"/>
          <w:sz w:val="31"/>
        </w:rPr>
        <w:t xml:space="preserve"> </w:t>
      </w:r>
      <w:r>
        <w:rPr>
          <w:sz w:val="31"/>
        </w:rPr>
        <w:t>小时</w:t>
      </w:r>
      <w:r>
        <w:rPr>
          <w:spacing w:val="-15"/>
          <w:sz w:val="31"/>
        </w:rPr>
        <w:t>，15</w:t>
      </w:r>
      <w:r>
        <w:rPr>
          <w:spacing w:val="-40"/>
          <w:sz w:val="31"/>
        </w:rPr>
        <w:t xml:space="preserve"> </w:t>
      </w:r>
      <w:r>
        <w:rPr>
          <w:sz w:val="31"/>
        </w:rPr>
        <w:t>人每人</w:t>
      </w:r>
      <w:r>
        <w:rPr>
          <w:spacing w:val="-12"/>
          <w:sz w:val="31"/>
        </w:rPr>
        <w:t>工</w:t>
      </w:r>
      <w:r>
        <w:rPr>
          <w:sz w:val="31"/>
        </w:rPr>
        <w:t>作</w:t>
      </w:r>
      <w:r>
        <w:rPr>
          <w:spacing w:val="-47"/>
          <w:sz w:val="31"/>
        </w:rPr>
        <w:t xml:space="preserve"> </w:t>
      </w:r>
      <w:r>
        <w:rPr>
          <w:sz w:val="31"/>
        </w:rPr>
        <w:t>8</w:t>
      </w:r>
      <w:r>
        <w:rPr>
          <w:spacing w:val="-46"/>
          <w:sz w:val="31"/>
        </w:rPr>
        <w:t xml:space="preserve"> </w:t>
      </w:r>
      <w:r>
        <w:rPr>
          <w:sz w:val="31"/>
        </w:rPr>
        <w:t>小时</w:t>
      </w:r>
      <w:r>
        <w:rPr>
          <w:spacing w:val="-4"/>
          <w:sz w:val="31"/>
        </w:rPr>
        <w:t>，5</w:t>
      </w:r>
      <w:r>
        <w:rPr>
          <w:spacing w:val="-46"/>
          <w:sz w:val="31"/>
        </w:rPr>
        <w:t xml:space="preserve"> </w:t>
      </w:r>
      <w:r>
        <w:rPr>
          <w:sz w:val="31"/>
        </w:rPr>
        <w:t>人每天工作</w:t>
      </w:r>
      <w:r>
        <w:rPr>
          <w:spacing w:val="-60"/>
          <w:sz w:val="31"/>
        </w:rPr>
        <w:t xml:space="preserve"> </w:t>
      </w:r>
      <w:r>
        <w:rPr>
          <w:sz w:val="31"/>
        </w:rPr>
        <w:t>6</w:t>
      </w:r>
      <w:r>
        <w:rPr>
          <w:spacing w:val="-46"/>
          <w:sz w:val="31"/>
        </w:rPr>
        <w:t xml:space="preserve"> </w:t>
      </w:r>
      <w:r>
        <w:rPr>
          <w:sz w:val="31"/>
        </w:rPr>
        <w:t>小时。则计算该组职工平均每天工作时数应采用（</w:t>
        <w:tab/>
        <w:t>）</w:t>
      </w:r>
    </w:p>
    <w:p>
      <w:pPr>
        <w:tabs>
          <w:tab w:val="left" w:pos="4960"/>
        </w:tabs>
        <w:spacing w:before="0" w:line="326" w:lineRule="auto"/>
        <w:ind w:left="1168" w:right="5386" w:firstLine="28"/>
        <w:jc w:val="left"/>
        <w:rPr>
          <w:sz w:val="31"/>
        </w:rPr>
      </w:pPr>
      <w:r>
        <w:rPr>
          <w:sz w:val="31"/>
        </w:rPr>
        <w:t>A、简单算术平均数</w:t>
        <w:tab/>
      </w:r>
      <w:r>
        <w:rPr>
          <w:spacing w:val="-8"/>
          <w:sz w:val="31"/>
        </w:rPr>
        <w:t>B</w:t>
      </w:r>
      <w:r>
        <w:rPr>
          <w:sz w:val="31"/>
        </w:rPr>
        <w:t>、加权算术平均</w:t>
      </w:r>
      <w:r>
        <w:rPr>
          <w:spacing w:val="-17"/>
          <w:sz w:val="31"/>
        </w:rPr>
        <w:t>数</w:t>
      </w:r>
      <w:r>
        <w:rPr>
          <w:sz w:val="31"/>
        </w:rPr>
        <w:t>C、简单调和平均数</w:t>
        <w:tab/>
      </w:r>
      <w:r>
        <w:rPr>
          <w:spacing w:val="-11"/>
          <w:sz w:val="31"/>
        </w:rPr>
        <w:t>D</w:t>
      </w:r>
      <w:r>
        <w:rPr>
          <w:sz w:val="31"/>
        </w:rPr>
        <w:t>、加权调和平均数</w:t>
      </w:r>
    </w:p>
    <w:p>
      <w:pPr>
        <w:tabs>
          <w:tab w:val="left" w:pos="11283"/>
        </w:tabs>
        <w:spacing w:before="0" w:line="397" w:lineRule="exact"/>
        <w:ind w:left="880" w:right="0" w:firstLine="0"/>
        <w:jc w:val="left"/>
        <w:rPr>
          <w:sz w:val="31"/>
        </w:rPr>
      </w:pPr>
      <w:r>
        <w:rPr>
          <w:sz w:val="31"/>
        </w:rPr>
        <w:t>16、已知某银行定期存款占全部存款百分之六十，则该成数的方差为（</w:t>
        <w:tab/>
        <w:t>）</w:t>
      </w:r>
    </w:p>
    <w:p>
      <w:pPr>
        <w:spacing w:after="0" w:line="397" w:lineRule="exact"/>
        <w:jc w:val="left"/>
        <w:rPr>
          <w:sz w:val="31"/>
        </w:rPr>
        <w:sectPr>
          <w:type w:val="continuous"/>
          <w:pgSz w:w="17860" w:h="25260"/>
          <w:pgMar w:top="1860" w:right="2260" w:bottom="280" w:left="2540" w:header="708" w:footer="708"/>
          <w:pgNumType w:start="37"/>
          <w:cols w:space="708"/>
        </w:sectPr>
      </w:pPr>
    </w:p>
    <w:p>
      <w:pPr>
        <w:tabs>
          <w:tab w:val="left" w:pos="1900"/>
          <w:tab w:val="left" w:pos="3791"/>
          <w:tab w:val="left" w:pos="5677"/>
        </w:tabs>
        <w:spacing w:before="52"/>
        <w:ind w:left="0" w:right="5243" w:firstLine="0"/>
        <w:jc w:val="right"/>
        <w:rPr>
          <w:sz w:val="31"/>
        </w:rPr>
      </w:pPr>
      <w:r>
        <w:rPr>
          <w:sz w:val="31"/>
        </w:rPr>
        <w:t>A、20%</w:t>
        <w:tab/>
      </w:r>
      <w:r>
        <w:rPr>
          <w:spacing w:val="-10"/>
          <w:sz w:val="31"/>
        </w:rPr>
        <w:t>B</w:t>
      </w:r>
      <w:r>
        <w:rPr>
          <w:sz w:val="31"/>
        </w:rPr>
        <w:t>、24%</w:t>
        <w:tab/>
      </w:r>
      <w:r>
        <w:rPr>
          <w:spacing w:val="-11"/>
          <w:sz w:val="31"/>
        </w:rPr>
        <w:t>C</w:t>
      </w:r>
      <w:r>
        <w:rPr>
          <w:spacing w:val="-4"/>
          <w:sz w:val="31"/>
        </w:rPr>
        <w:t>、</w:t>
      </w:r>
      <w:r>
        <w:rPr>
          <w:sz w:val="31"/>
        </w:rPr>
        <w:t>25%</w:t>
        <w:tab/>
      </w:r>
      <w:r>
        <w:rPr>
          <w:spacing w:val="-7"/>
          <w:sz w:val="31"/>
        </w:rPr>
        <w:t>D</w:t>
      </w:r>
      <w:r>
        <w:rPr>
          <w:spacing w:val="-4"/>
          <w:sz w:val="31"/>
        </w:rPr>
        <w:t>、</w:t>
      </w:r>
      <w:r>
        <w:rPr>
          <w:sz w:val="31"/>
        </w:rPr>
        <w:t>30%</w:t>
      </w:r>
    </w:p>
    <w:p>
      <w:pPr>
        <w:tabs>
          <w:tab w:val="left" w:pos="6621"/>
        </w:tabs>
        <w:spacing w:before="143"/>
        <w:ind w:left="0" w:right="5238" w:firstLine="0"/>
        <w:jc w:val="right"/>
        <w:rPr>
          <w:sz w:val="31"/>
        </w:rPr>
      </w:pPr>
      <w:r>
        <w:rPr>
          <w:sz w:val="31"/>
        </w:rPr>
        <w:t>17、最易受极端植影响的标志变异指标是（</w:t>
        <w:tab/>
      </w:r>
      <w:r>
        <w:rPr>
          <w:spacing w:val="-1"/>
          <w:sz w:val="31"/>
        </w:rPr>
        <w:t>）</w:t>
      </w:r>
    </w:p>
    <w:p>
      <w:pPr>
        <w:tabs>
          <w:tab w:val="left" w:pos="3252"/>
          <w:tab w:val="left" w:pos="5143"/>
          <w:tab w:val="left" w:pos="7033"/>
        </w:tabs>
        <w:spacing w:before="143" w:line="346" w:lineRule="exact"/>
        <w:ind w:left="1197" w:right="0" w:firstLine="0"/>
        <w:jc w:val="left"/>
        <w:rPr>
          <w:sz w:val="31"/>
        </w:rPr>
      </w:pPr>
      <w:r>
        <w:rPr>
          <w:sz w:val="31"/>
        </w:rPr>
        <w:t>A、全距</w:t>
        <w:tab/>
      </w:r>
      <w:r>
        <w:rPr>
          <w:spacing w:val="-7"/>
          <w:sz w:val="31"/>
        </w:rPr>
        <w:t>B</w:t>
      </w:r>
      <w:r>
        <w:rPr>
          <w:spacing w:val="-4"/>
          <w:sz w:val="31"/>
        </w:rPr>
        <w:t>、</w:t>
      </w:r>
      <w:r>
        <w:rPr>
          <w:sz w:val="31"/>
        </w:rPr>
        <w:t>A·D</w:t>
        <w:tab/>
      </w:r>
      <w:r>
        <w:rPr>
          <w:spacing w:val="-11"/>
          <w:sz w:val="31"/>
        </w:rPr>
        <w:t>C</w:t>
      </w:r>
      <w:r>
        <w:rPr>
          <w:sz w:val="31"/>
        </w:rPr>
        <w:t>、</w:t>
      </w:r>
      <w:r>
        <w:rPr>
          <w:rFonts w:ascii="Arial" w:eastAsia="Arial" w:hAnsi="Arial"/>
          <w:sz w:val="31"/>
        </w:rPr>
        <w:t>σ</w:t>
        <w:tab/>
      </w:r>
      <w:r>
        <w:rPr>
          <w:spacing w:val="-11"/>
          <w:sz w:val="31"/>
        </w:rPr>
        <w:t>D</w:t>
      </w:r>
      <w:r>
        <w:rPr>
          <w:sz w:val="31"/>
        </w:rPr>
        <w:t>、V</w:t>
      </w:r>
      <w:r>
        <w:rPr>
          <w:spacing w:val="7"/>
          <w:sz w:val="31"/>
        </w:rPr>
        <w:t xml:space="preserve"> </w:t>
      </w:r>
      <w:r>
        <w:rPr>
          <w:sz w:val="31"/>
        </w:rPr>
        <w:t>和</w:t>
      </w:r>
      <w:r>
        <w:rPr>
          <w:spacing w:val="-75"/>
          <w:sz w:val="31"/>
        </w:rPr>
        <w:t xml:space="preserve"> </w:t>
      </w:r>
      <w:r>
        <w:rPr>
          <w:sz w:val="31"/>
        </w:rPr>
        <w:t>V</w:t>
      </w:r>
    </w:p>
    <w:p>
      <w:pPr>
        <w:tabs>
          <w:tab w:val="left" w:pos="4018"/>
        </w:tabs>
        <w:spacing w:before="0" w:line="154" w:lineRule="exact"/>
        <w:ind w:left="3302" w:right="0" w:firstLine="0"/>
        <w:jc w:val="center"/>
        <w:rPr>
          <w:sz w:val="16"/>
        </w:rPr>
      </w:pPr>
      <w:r>
        <w:rPr>
          <w:rFonts w:ascii="Arial" w:eastAsia="Arial"/>
          <w:w w:val="105"/>
          <w:sz w:val="16"/>
        </w:rPr>
        <w:t>o</w:t>
        <w:tab/>
      </w:r>
      <w:r>
        <w:rPr>
          <w:w w:val="105"/>
          <w:sz w:val="16"/>
        </w:rPr>
        <w:t>A、D</w:t>
      </w:r>
    </w:p>
    <w:p>
      <w:pPr>
        <w:tabs>
          <w:tab w:val="left" w:pos="6555"/>
        </w:tabs>
        <w:spacing w:before="41"/>
        <w:ind w:left="880" w:right="0" w:firstLine="0"/>
        <w:jc w:val="left"/>
        <w:rPr>
          <w:sz w:val="31"/>
        </w:rPr>
      </w:pPr>
      <w:r>
        <w:rPr>
          <w:sz w:val="31"/>
        </w:rPr>
        <w:t>18、平均差与标准差的主要区别是（</w:t>
        <w:tab/>
        <w:t>）</w:t>
      </w:r>
    </w:p>
    <w:p>
      <w:pPr>
        <w:tabs>
          <w:tab w:val="left" w:pos="6094"/>
        </w:tabs>
        <w:spacing w:before="143"/>
        <w:ind w:left="1197" w:right="0" w:firstLine="0"/>
        <w:jc w:val="left"/>
        <w:rPr>
          <w:sz w:val="31"/>
        </w:rPr>
      </w:pPr>
      <w:r>
        <w:rPr>
          <w:sz w:val="31"/>
        </w:rPr>
        <w:t>A、意义有本质的不同</w:t>
        <w:tab/>
      </w:r>
      <w:r>
        <w:rPr>
          <w:spacing w:val="-15"/>
          <w:sz w:val="31"/>
        </w:rPr>
        <w:t>B</w:t>
      </w:r>
      <w:r>
        <w:rPr>
          <w:sz w:val="31"/>
        </w:rPr>
        <w:t>、适用条件不同</w:t>
      </w:r>
    </w:p>
    <w:p>
      <w:pPr>
        <w:tabs>
          <w:tab w:val="left" w:pos="5295"/>
          <w:tab w:val="left" w:pos="6097"/>
        </w:tabs>
        <w:spacing w:before="142" w:line="326" w:lineRule="auto"/>
        <w:ind w:left="880" w:right="3640" w:firstLine="327"/>
        <w:jc w:val="left"/>
        <w:rPr>
          <w:sz w:val="31"/>
        </w:rPr>
      </w:pPr>
      <w:r>
        <w:rPr>
          <w:sz w:val="31"/>
        </w:rPr>
        <w:t>C、对离差的数学处理方法不同</w:t>
        <w:tab/>
      </w:r>
      <w:r>
        <w:rPr>
          <w:spacing w:val="-8"/>
          <w:sz w:val="31"/>
        </w:rPr>
        <w:t>D</w:t>
      </w:r>
      <w:r>
        <w:rPr>
          <w:sz w:val="31"/>
        </w:rPr>
        <w:t>、反映的变异程度不</w:t>
      </w:r>
      <w:r>
        <w:rPr>
          <w:spacing w:val="-16"/>
          <w:sz w:val="31"/>
        </w:rPr>
        <w:t>同</w:t>
      </w:r>
      <w:r>
        <w:rPr>
          <w:sz w:val="31"/>
        </w:rPr>
        <w:t>19、平均差的最大缺点是（</w:t>
        <w:tab/>
        <w:t>）</w:t>
      </w:r>
    </w:p>
    <w:p>
      <w:pPr>
        <w:tabs>
          <w:tab w:val="left" w:pos="6094"/>
        </w:tabs>
        <w:spacing w:before="0" w:line="326" w:lineRule="auto"/>
        <w:ind w:left="1208" w:right="4274" w:hanging="11"/>
        <w:jc w:val="left"/>
        <w:rPr>
          <w:sz w:val="31"/>
        </w:rPr>
      </w:pPr>
      <w:r>
        <w:rPr>
          <w:sz w:val="31"/>
        </w:rPr>
        <w:t>A、受极端值的影响</w:t>
        <w:tab/>
      </w:r>
      <w:r>
        <w:rPr>
          <w:spacing w:val="-15"/>
          <w:sz w:val="31"/>
        </w:rPr>
        <w:t>B</w:t>
      </w:r>
      <w:r>
        <w:rPr>
          <w:sz w:val="31"/>
        </w:rPr>
        <w:t>、计算方法较复杂C、计算结果未反映标志变异范围</w:t>
        <w:tab/>
      </w:r>
      <w:r>
        <w:rPr>
          <w:spacing w:val="-4"/>
          <w:sz w:val="31"/>
        </w:rPr>
        <w:t>D</w:t>
      </w:r>
      <w:r>
        <w:rPr>
          <w:sz w:val="31"/>
        </w:rPr>
        <w:t>、不便于代数运</w:t>
      </w:r>
      <w:r>
        <w:rPr>
          <w:spacing w:val="-18"/>
          <w:sz w:val="31"/>
        </w:rPr>
        <w:t>算</w:t>
      </w:r>
    </w:p>
    <w:p>
      <w:pPr>
        <w:tabs>
          <w:tab w:val="left" w:pos="7185"/>
        </w:tabs>
        <w:spacing w:before="0" w:line="397" w:lineRule="exact"/>
        <w:ind w:left="880" w:right="0" w:firstLine="0"/>
        <w:jc w:val="left"/>
        <w:rPr>
          <w:sz w:val="31"/>
        </w:rPr>
      </w:pPr>
      <w:r>
        <w:rPr>
          <w:sz w:val="31"/>
        </w:rPr>
        <w:t>20、统计学中最常用的标志变异指标是（</w:t>
        <w:tab/>
        <w:t>）</w:t>
      </w:r>
    </w:p>
    <w:p>
      <w:pPr>
        <w:tabs>
          <w:tab w:val="left" w:pos="3094"/>
          <w:tab w:val="left" w:pos="4826"/>
          <w:tab w:val="left" w:pos="6112"/>
        </w:tabs>
        <w:spacing w:before="143" w:line="346" w:lineRule="exact"/>
        <w:ind w:left="1197" w:right="0" w:firstLine="0"/>
        <w:jc w:val="left"/>
        <w:rPr>
          <w:sz w:val="31"/>
        </w:rPr>
      </w:pPr>
      <w:r>
        <w:rPr>
          <w:sz w:val="31"/>
        </w:rPr>
        <w:t>A、A·D</w:t>
        <w:tab/>
      </w:r>
      <w:r>
        <w:rPr>
          <w:spacing w:val="-7"/>
          <w:sz w:val="31"/>
        </w:rPr>
        <w:t>B</w:t>
      </w:r>
      <w:r>
        <w:rPr>
          <w:spacing w:val="-4"/>
          <w:sz w:val="31"/>
        </w:rPr>
        <w:t>、</w:t>
      </w:r>
      <w:r>
        <w:rPr>
          <w:rFonts w:ascii="Arial" w:eastAsia="Arial" w:hAnsi="Arial"/>
          <w:sz w:val="31"/>
        </w:rPr>
        <w:t>σ</w:t>
        <w:tab/>
      </w:r>
      <w:r>
        <w:rPr>
          <w:spacing w:val="-8"/>
          <w:sz w:val="31"/>
        </w:rPr>
        <w:t>C</w:t>
      </w:r>
      <w:r>
        <w:rPr>
          <w:sz w:val="31"/>
        </w:rPr>
        <w:t>、V</w:t>
        <w:tab/>
      </w:r>
      <w:r>
        <w:rPr>
          <w:spacing w:val="-4"/>
          <w:sz w:val="31"/>
        </w:rPr>
        <w:t>D</w:t>
      </w:r>
      <w:r>
        <w:rPr>
          <w:sz w:val="31"/>
        </w:rPr>
        <w:t>、V</w:t>
      </w:r>
    </w:p>
    <w:p>
      <w:pPr>
        <w:tabs>
          <w:tab w:val="left" w:pos="1292"/>
        </w:tabs>
        <w:spacing w:before="0" w:line="131" w:lineRule="exact"/>
        <w:ind w:left="0" w:right="533" w:firstLine="0"/>
        <w:jc w:val="center"/>
        <w:rPr>
          <w:sz w:val="16"/>
        </w:rPr>
      </w:pPr>
      <w:r>
        <w:rPr>
          <w:rFonts w:ascii="Arial" w:eastAsia="Arial"/>
          <w:w w:val="105"/>
          <w:sz w:val="16"/>
        </w:rPr>
        <w:t>o</w:t>
        <w:tab/>
      </w:r>
      <w:r>
        <w:rPr>
          <w:w w:val="105"/>
          <w:sz w:val="16"/>
        </w:rPr>
        <w:t>A、D</w:t>
      </w:r>
    </w:p>
    <w:p>
      <w:pPr>
        <w:pStyle w:val="Heading6"/>
        <w:spacing w:line="438" w:lineRule="exact"/>
        <w:ind w:left="884"/>
        <w:rPr>
          <w:rFonts w:ascii="黑体" w:eastAsia="黑体" w:hint="eastAsia"/>
        </w:rPr>
      </w:pPr>
      <w:r>
        <w:rPr>
          <w:rFonts w:ascii="黑体" w:eastAsia="黑体" w:hint="eastAsia"/>
        </w:rPr>
        <w:t>三、 多项选择题</w:t>
      </w:r>
    </w:p>
    <w:p>
      <w:pPr>
        <w:spacing w:before="141"/>
        <w:ind w:left="880" w:right="0" w:firstLine="0"/>
        <w:jc w:val="both"/>
        <w:rPr>
          <w:sz w:val="31"/>
        </w:rPr>
      </w:pPr>
      <w:r>
        <w:rPr>
          <w:sz w:val="31"/>
        </w:rPr>
        <w:t>1、全国人口数、商品库存量、人口出生数、出口总额这四个指标（ ）</w:t>
      </w:r>
    </w:p>
    <w:p>
      <w:pPr>
        <w:spacing w:before="114" w:line="307" w:lineRule="auto"/>
        <w:ind w:left="1208" w:right="3173" w:hanging="11"/>
        <w:jc w:val="both"/>
        <w:rPr>
          <w:sz w:val="31"/>
        </w:rPr>
      </w:pPr>
      <w:r>
        <w:rPr>
          <w:sz w:val="31"/>
        </w:rPr>
        <w:t>A、都是总量指标     B、都是质量指标     C、都是数量指标D、有两个时期指标，两个时点指 标 E、都是时期指标</w:t>
      </w:r>
    </w:p>
    <w:p>
      <w:pPr>
        <w:spacing w:before="2"/>
        <w:ind w:left="880" w:right="0" w:firstLine="0"/>
        <w:jc w:val="both"/>
        <w:rPr>
          <w:sz w:val="31"/>
        </w:rPr>
      </w:pPr>
      <w:r>
        <w:rPr>
          <w:sz w:val="31"/>
        </w:rPr>
        <w:t>2、标志变异指标能反映（ ）</w:t>
      </w:r>
    </w:p>
    <w:p>
      <w:pPr>
        <w:spacing w:before="114" w:line="307" w:lineRule="auto"/>
        <w:ind w:left="1107" w:right="4599" w:firstLine="90"/>
        <w:jc w:val="both"/>
        <w:rPr>
          <w:sz w:val="31"/>
        </w:rPr>
      </w:pPr>
      <w:r>
        <w:rPr>
          <w:sz w:val="31"/>
        </w:rPr>
        <w:t>A、变量的一般水平        B、总体分布的集中趋势C、总体分布的离中趋势    D、变量分布的离散趋势E、现象的总规模、总水平</w:t>
      </w:r>
    </w:p>
    <w:p>
      <w:pPr>
        <w:spacing w:before="4"/>
        <w:ind w:left="880" w:right="0" w:firstLine="0"/>
        <w:jc w:val="both"/>
        <w:rPr>
          <w:sz w:val="31"/>
        </w:rPr>
      </w:pPr>
      <w:r>
        <w:rPr>
          <w:sz w:val="31"/>
        </w:rPr>
        <w:t>3、在什么条件下，加权算术平均数等于简单算术平均数（ ）</w:t>
      </w:r>
    </w:p>
    <w:p>
      <w:pPr>
        <w:spacing w:before="111" w:line="309" w:lineRule="auto"/>
        <w:ind w:left="1208" w:right="5231" w:hanging="11"/>
        <w:jc w:val="both"/>
        <w:rPr>
          <w:sz w:val="31"/>
        </w:rPr>
      </w:pPr>
      <w:r>
        <w:rPr>
          <w:sz w:val="31"/>
        </w:rPr>
        <w:t>A</w:t>
      </w:r>
      <w:r>
        <w:rPr>
          <w:spacing w:val="7"/>
          <w:sz w:val="31"/>
        </w:rPr>
        <w:t xml:space="preserve">、各组次数相等          </w:t>
      </w:r>
      <w:r>
        <w:rPr>
          <w:spacing w:val="-15"/>
          <w:sz w:val="31"/>
        </w:rPr>
        <w:t>B</w:t>
      </w:r>
      <w:r>
        <w:rPr>
          <w:spacing w:val="-3"/>
          <w:sz w:val="31"/>
        </w:rPr>
        <w:t>、各组变量值不等</w:t>
      </w:r>
      <w:r>
        <w:rPr>
          <w:sz w:val="31"/>
        </w:rPr>
        <w:t>C</w:t>
      </w:r>
      <w:r>
        <w:rPr>
          <w:spacing w:val="7"/>
          <w:sz w:val="31"/>
        </w:rPr>
        <w:t xml:space="preserve">、变量数列为组距数列   </w:t>
      </w:r>
      <w:r>
        <w:rPr>
          <w:spacing w:val="-8"/>
          <w:sz w:val="31"/>
        </w:rPr>
        <w:t>D</w:t>
      </w:r>
      <w:r>
        <w:rPr>
          <w:spacing w:val="-10"/>
          <w:sz w:val="31"/>
        </w:rPr>
        <w:t xml:space="preserve">、各组次数都为 </w:t>
      </w:r>
      <w:r>
        <w:rPr>
          <w:sz w:val="31"/>
        </w:rPr>
        <w:t>1 E、各组次数占总次数的比重相等</w:t>
      </w:r>
    </w:p>
    <w:p>
      <w:pPr>
        <w:spacing w:before="0" w:line="391" w:lineRule="exact"/>
        <w:ind w:left="880" w:right="0" w:firstLine="0"/>
        <w:jc w:val="both"/>
        <w:rPr>
          <w:sz w:val="31"/>
        </w:rPr>
      </w:pPr>
      <w:r>
        <w:rPr>
          <w:sz w:val="31"/>
        </w:rPr>
        <w:t>4、在下列哪些情况下，必须计算离散系数来比较两数列的离散程度大小（</w:t>
      </w:r>
      <w:r>
        <w:rPr>
          <w:spacing w:val="90"/>
          <w:sz w:val="31"/>
        </w:rPr>
        <w:t xml:space="preserve"> </w:t>
      </w:r>
      <w:r>
        <w:rPr>
          <w:sz w:val="31"/>
        </w:rPr>
        <w:t>）</w:t>
      </w:r>
    </w:p>
    <w:p>
      <w:pPr>
        <w:spacing w:before="114" w:line="309" w:lineRule="auto"/>
        <w:ind w:left="1107" w:right="4822" w:firstLine="0"/>
        <w:jc w:val="left"/>
        <w:rPr>
          <w:sz w:val="31"/>
        </w:rPr>
      </w:pPr>
      <w:r>
        <w:rPr>
          <w:sz w:val="31"/>
        </w:rPr>
        <w:t>A</w:t>
      </w:r>
      <w:r>
        <w:rPr>
          <w:spacing w:val="-1"/>
          <w:sz w:val="31"/>
        </w:rPr>
        <w:t xml:space="preserve">、平均数大的标准差亦大，平均数小的标准差亦小 </w:t>
      </w:r>
      <w:r>
        <w:rPr>
          <w:sz w:val="31"/>
        </w:rPr>
        <w:t>B、平均数大的标准差小，平均数小的标准差大</w:t>
      </w:r>
    </w:p>
    <w:p>
      <w:pPr>
        <w:spacing w:before="0" w:line="391" w:lineRule="exact"/>
        <w:ind w:left="1107" w:right="0" w:firstLine="0"/>
        <w:jc w:val="left"/>
        <w:rPr>
          <w:sz w:val="31"/>
        </w:rPr>
      </w:pPr>
      <w:r>
        <w:rPr>
          <w:sz w:val="31"/>
        </w:rPr>
        <w:t>C、两平均数相等</w:t>
      </w:r>
    </w:p>
    <w:p>
      <w:pPr>
        <w:spacing w:before="114" w:line="309" w:lineRule="auto"/>
        <w:ind w:left="1107" w:right="8308" w:firstLine="0"/>
        <w:jc w:val="left"/>
        <w:rPr>
          <w:sz w:val="31"/>
        </w:rPr>
      </w:pPr>
      <w:r>
        <w:rPr>
          <w:sz w:val="31"/>
        </w:rPr>
        <w:t>D</w:t>
      </w:r>
      <w:r>
        <w:rPr>
          <w:spacing w:val="-2"/>
          <w:sz w:val="31"/>
        </w:rPr>
        <w:t>、两数列的计量单位不同</w:t>
      </w:r>
      <w:r>
        <w:rPr>
          <w:sz w:val="31"/>
        </w:rPr>
        <w:t>E、两标准差相等</w:t>
      </w:r>
    </w:p>
    <w:p>
      <w:pPr>
        <w:tabs>
          <w:tab w:val="left" w:pos="5136"/>
        </w:tabs>
        <w:spacing w:before="0" w:line="391" w:lineRule="exact"/>
        <w:ind w:left="880" w:right="0" w:firstLine="0"/>
        <w:jc w:val="left"/>
        <w:rPr>
          <w:sz w:val="31"/>
        </w:rPr>
      </w:pPr>
      <w:r>
        <w:rPr>
          <w:sz w:val="31"/>
        </w:rPr>
        <w:t>5、平均指标的作用是（</w:t>
        <w:tab/>
        <w:t>）</w:t>
      </w:r>
    </w:p>
    <w:p>
      <w:pPr>
        <w:spacing w:before="114"/>
        <w:ind w:left="1107" w:right="0" w:firstLine="0"/>
        <w:jc w:val="left"/>
        <w:rPr>
          <w:sz w:val="31"/>
        </w:rPr>
      </w:pPr>
      <w:r>
        <w:rPr>
          <w:sz w:val="31"/>
        </w:rPr>
        <w:t>A、反映总体的一般水平</w:t>
      </w:r>
    </w:p>
    <w:p>
      <w:pPr>
        <w:spacing w:before="115" w:line="307" w:lineRule="auto"/>
        <w:ind w:left="1107" w:right="2287" w:firstLine="0"/>
        <w:jc w:val="left"/>
        <w:rPr>
          <w:sz w:val="31"/>
        </w:rPr>
      </w:pPr>
      <w:r>
        <w:rPr>
          <w:sz w:val="31"/>
        </w:rPr>
        <w:t>B</w:t>
      </w:r>
      <w:r>
        <w:rPr>
          <w:spacing w:val="-1"/>
          <w:sz w:val="31"/>
        </w:rPr>
        <w:t xml:space="preserve">、对不同的时间、不同地点、不同部门的同质总体平均指标进行对比 </w:t>
      </w:r>
      <w:r>
        <w:rPr>
          <w:sz w:val="31"/>
        </w:rPr>
        <w:t>C、测定总体各单位分布的离散程度</w:t>
      </w:r>
    </w:p>
    <w:p>
      <w:pPr>
        <w:spacing w:before="2" w:line="309" w:lineRule="auto"/>
        <w:ind w:left="1107" w:right="7039" w:firstLine="0"/>
        <w:jc w:val="left"/>
        <w:rPr>
          <w:sz w:val="31"/>
        </w:rPr>
      </w:pPr>
      <w:r>
        <w:rPr>
          <w:sz w:val="31"/>
        </w:rPr>
        <w:t>D、测定总体各单位分布的集中趋势E、反映总体的规模</w:t>
      </w:r>
    </w:p>
    <w:p>
      <w:pPr>
        <w:tabs>
          <w:tab w:val="left" w:pos="7027"/>
        </w:tabs>
        <w:spacing w:before="19"/>
        <w:ind w:left="880" w:right="0" w:firstLine="0"/>
        <w:jc w:val="left"/>
        <w:rPr>
          <w:sz w:val="31"/>
        </w:rPr>
      </w:pPr>
      <w:r>
        <w:rPr>
          <w:sz w:val="31"/>
        </w:rPr>
        <w:t>6、受极端值影响比较大的平均数有（</w:t>
        <w:tab/>
        <w:t>）</w:t>
      </w:r>
    </w:p>
    <w:p>
      <w:pPr>
        <w:tabs>
          <w:tab w:val="left" w:pos="4265"/>
          <w:tab w:val="left" w:pos="4300"/>
          <w:tab w:val="left" w:pos="7098"/>
        </w:tabs>
        <w:spacing w:before="143" w:line="326" w:lineRule="auto"/>
        <w:ind w:left="1294" w:right="3902" w:hanging="29"/>
        <w:jc w:val="left"/>
        <w:rPr>
          <w:sz w:val="31"/>
        </w:rPr>
      </w:pPr>
      <w:r>
        <w:rPr>
          <w:sz w:val="31"/>
        </w:rPr>
        <w:t>A、算术平均数</w:t>
        <w:tab/>
      </w:r>
      <w:r>
        <w:rPr>
          <w:spacing w:val="-8"/>
          <w:sz w:val="31"/>
        </w:rPr>
        <w:t>B</w:t>
      </w:r>
      <w:r>
        <w:rPr>
          <w:sz w:val="31"/>
        </w:rPr>
        <w:t>、调和平均数</w:t>
        <w:tab/>
      </w:r>
      <w:r>
        <w:rPr>
          <w:spacing w:val="-3"/>
          <w:sz w:val="31"/>
        </w:rPr>
        <w:t>C</w:t>
      </w:r>
      <w:r>
        <w:rPr>
          <w:sz w:val="31"/>
        </w:rPr>
        <w:t>、几和平均</w:t>
      </w:r>
      <w:r>
        <w:rPr>
          <w:spacing w:val="-17"/>
          <w:sz w:val="31"/>
        </w:rPr>
        <w:t>数</w:t>
      </w:r>
      <w:r>
        <w:rPr>
          <w:sz w:val="31"/>
        </w:rPr>
        <w:t>D、众数</w:t>
        <w:tab/>
        <w:tab/>
      </w:r>
      <w:r>
        <w:rPr>
          <w:spacing w:val="-10"/>
          <w:sz w:val="31"/>
        </w:rPr>
        <w:t>E</w:t>
      </w:r>
      <w:r>
        <w:rPr>
          <w:sz w:val="31"/>
        </w:rPr>
        <w:t>、中位数</w:t>
      </w:r>
    </w:p>
    <w:p>
      <w:pPr>
        <w:tabs>
          <w:tab w:val="left" w:pos="7657"/>
        </w:tabs>
        <w:spacing w:before="0" w:line="397" w:lineRule="exact"/>
        <w:ind w:left="880" w:right="0" w:firstLine="0"/>
        <w:jc w:val="left"/>
        <w:rPr>
          <w:sz w:val="31"/>
        </w:rPr>
      </w:pPr>
      <w:r>
        <w:rPr>
          <w:sz w:val="31"/>
        </w:rPr>
        <w:t>7、平均指标与变异指标结合运用体现在（</w:t>
        <w:tab/>
        <w:t>）</w:t>
      </w:r>
    </w:p>
    <w:p>
      <w:pPr>
        <w:spacing w:before="143"/>
        <w:ind w:left="1107" w:right="0" w:firstLine="0"/>
        <w:jc w:val="left"/>
        <w:rPr>
          <w:sz w:val="31"/>
        </w:rPr>
      </w:pPr>
      <w:r>
        <w:rPr>
          <w:sz w:val="31"/>
        </w:rPr>
        <w:t>A、用变异指标说明平均指标代表性的大小</w:t>
      </w:r>
    </w:p>
    <w:p>
      <w:pPr>
        <w:spacing w:after="0"/>
        <w:jc w:val="left"/>
        <w:rPr>
          <w:sz w:val="31"/>
        </w:rPr>
        <w:sectPr>
          <w:pgSz w:w="17860" w:h="25260"/>
          <w:pgMar w:top="1940" w:right="2260" w:bottom="280" w:left="2540" w:header="708" w:footer="708"/>
          <w:pgNumType w:start="38"/>
          <w:cols w:space="708"/>
        </w:sectPr>
      </w:pPr>
    </w:p>
    <w:p>
      <w:pPr>
        <w:spacing w:before="52" w:line="326" w:lineRule="auto"/>
        <w:ind w:left="1107" w:right="3871" w:firstLine="0"/>
        <w:jc w:val="both"/>
        <w:rPr>
          <w:sz w:val="31"/>
        </w:rPr>
      </w:pPr>
      <w:r>
        <w:rPr>
          <w:sz w:val="31"/>
        </w:rPr>
        <w:t>B</w:t>
      </w:r>
      <w:r>
        <w:rPr>
          <w:spacing w:val="-1"/>
          <w:sz w:val="31"/>
        </w:rPr>
        <w:t xml:space="preserve">、以变异指标为基础，用平均指标说明经济活动的均衡性 </w:t>
      </w:r>
      <w:r>
        <w:rPr>
          <w:sz w:val="31"/>
        </w:rPr>
        <w:t>C</w:t>
      </w:r>
      <w:r>
        <w:rPr>
          <w:spacing w:val="-1"/>
          <w:sz w:val="31"/>
        </w:rPr>
        <w:t xml:space="preserve">、以平均指标为基础，用变异指标说明经济活动的均衡性 </w:t>
      </w:r>
      <w:r>
        <w:rPr>
          <w:sz w:val="31"/>
        </w:rPr>
        <w:t>D</w:t>
      </w:r>
      <w:r>
        <w:rPr>
          <w:spacing w:val="-1"/>
          <w:sz w:val="31"/>
        </w:rPr>
        <w:t>、以平均指标为基础，用变异指标说明经济活动的节奏性</w:t>
      </w:r>
    </w:p>
    <w:p>
      <w:pPr>
        <w:spacing w:before="0" w:line="326" w:lineRule="auto"/>
        <w:ind w:left="880" w:right="3238" w:firstLine="226"/>
        <w:jc w:val="both"/>
        <w:rPr>
          <w:sz w:val="31"/>
        </w:rPr>
      </w:pPr>
      <w:r>
        <w:rPr>
          <w:sz w:val="31"/>
        </w:rPr>
        <w:t>E</w:t>
      </w:r>
      <w:r>
        <w:rPr>
          <w:spacing w:val="-1"/>
          <w:sz w:val="31"/>
        </w:rPr>
        <w:t xml:space="preserve">、以平均指标为基础，用变异指标说明总体各单位的离散程度 </w:t>
      </w:r>
      <w:r>
        <w:rPr>
          <w:sz w:val="31"/>
        </w:rPr>
        <w:t>8、几何平均数适合（</w:t>
      </w:r>
      <w:r>
        <w:rPr>
          <w:spacing w:val="10"/>
          <w:sz w:val="31"/>
        </w:rPr>
        <w:t xml:space="preserve"> </w:t>
      </w:r>
      <w:r>
        <w:rPr>
          <w:sz w:val="31"/>
        </w:rPr>
        <w:t>）</w:t>
      </w:r>
    </w:p>
    <w:p>
      <w:pPr>
        <w:tabs>
          <w:tab w:val="left" w:pos="6327"/>
        </w:tabs>
        <w:spacing w:before="0" w:line="397" w:lineRule="exact"/>
        <w:ind w:left="1107" w:right="0" w:firstLine="0"/>
        <w:jc w:val="both"/>
        <w:rPr>
          <w:sz w:val="31"/>
        </w:rPr>
      </w:pPr>
      <w:r>
        <w:rPr>
          <w:sz w:val="31"/>
        </w:rPr>
        <w:t>A、等差数列</w:t>
        <w:tab/>
      </w:r>
      <w:r>
        <w:rPr>
          <w:spacing w:val="-21"/>
          <w:sz w:val="31"/>
        </w:rPr>
        <w:t>B</w:t>
      </w:r>
      <w:r>
        <w:rPr>
          <w:sz w:val="31"/>
        </w:rPr>
        <w:t>、等比数列</w:t>
      </w:r>
    </w:p>
    <w:p>
      <w:pPr>
        <w:spacing w:before="143" w:line="326" w:lineRule="auto"/>
        <w:ind w:left="1107" w:right="2475" w:firstLine="0"/>
        <w:jc w:val="both"/>
        <w:rPr>
          <w:sz w:val="31"/>
        </w:rPr>
      </w:pPr>
      <w:r>
        <w:rPr>
          <w:sz w:val="31"/>
        </w:rPr>
        <w:t>C、标志总量等于各标志值之和       D、标志总量等于各标志值之积E、具有极大极小值的数列</w:t>
      </w:r>
    </w:p>
    <w:p>
      <w:pPr>
        <w:tabs>
          <w:tab w:val="left" w:pos="5831"/>
        </w:tabs>
        <w:spacing w:before="0" w:line="326" w:lineRule="auto"/>
        <w:ind w:left="1251" w:right="3827" w:hanging="371"/>
        <w:jc w:val="both"/>
        <w:rPr>
          <w:sz w:val="31"/>
        </w:rPr>
      </w:pPr>
      <w:r>
        <w:rPr>
          <w:sz w:val="31"/>
        </w:rPr>
        <w:t xml:space="preserve">9、标志变异指标中的标准差和变异系数的区别是（    </w:t>
      </w:r>
      <w:r>
        <w:rPr>
          <w:spacing w:val="132"/>
          <w:sz w:val="31"/>
        </w:rPr>
        <w:t xml:space="preserve"> </w:t>
      </w:r>
      <w:r>
        <w:rPr>
          <w:spacing w:val="-18"/>
          <w:sz w:val="31"/>
        </w:rPr>
        <w:t xml:space="preserve">） </w:t>
      </w:r>
      <w:r>
        <w:rPr>
          <w:sz w:val="31"/>
        </w:rPr>
        <w:t>A、两者的作用不同</w:t>
        <w:tab/>
      </w:r>
      <w:r>
        <w:rPr>
          <w:spacing w:val="-15"/>
          <w:sz w:val="31"/>
        </w:rPr>
        <w:t>B</w:t>
      </w:r>
      <w:r>
        <w:rPr>
          <w:sz w:val="31"/>
        </w:rPr>
        <w:t>、两者的计算方法不同 C、两者的适用条件不同</w:t>
      </w:r>
      <w:r>
        <w:rPr>
          <w:spacing w:val="115"/>
          <w:sz w:val="31"/>
        </w:rPr>
        <w:t xml:space="preserve"> </w:t>
      </w:r>
      <w:r>
        <w:rPr>
          <w:spacing w:val="-11"/>
          <w:sz w:val="31"/>
        </w:rPr>
        <w:t>D</w:t>
      </w:r>
      <w:r>
        <w:rPr>
          <w:sz w:val="31"/>
        </w:rPr>
        <w:t>、指标表现形式不同</w:t>
      </w:r>
    </w:p>
    <w:p>
      <w:pPr>
        <w:spacing w:before="0"/>
        <w:ind w:left="1273" w:right="0" w:firstLine="0"/>
        <w:jc w:val="left"/>
        <w:rPr>
          <w:sz w:val="31"/>
        </w:rPr>
      </w:pPr>
      <w:r>
        <w:rPr>
          <w:sz w:val="31"/>
        </w:rPr>
        <w:t>E、与平均数的关系不同</w:t>
      </w:r>
    </w:p>
    <w:p>
      <w:pPr>
        <w:tabs>
          <w:tab w:val="left" w:pos="8445"/>
        </w:tabs>
        <w:spacing w:before="143"/>
        <w:ind w:left="880" w:right="0" w:firstLine="0"/>
        <w:jc w:val="left"/>
        <w:rPr>
          <w:sz w:val="31"/>
        </w:rPr>
      </w:pPr>
      <w:r>
        <w:rPr>
          <w:sz w:val="31"/>
        </w:rPr>
        <w:t>10、对算术平均数而言，下列哪些公式是对的（</w:t>
        <w:tab/>
        <w:t>）</w:t>
      </w:r>
    </w:p>
    <w:p>
      <w:pPr>
        <w:pStyle w:val="BodyText"/>
        <w:spacing w:before="7"/>
        <w:rPr>
          <w:sz w:val="9"/>
        </w:rPr>
      </w:pPr>
    </w:p>
    <w:p>
      <w:pPr>
        <w:spacing w:after="0"/>
        <w:rPr>
          <w:sz w:val="9"/>
        </w:rPr>
        <w:sectPr>
          <w:pgSz w:w="17860" w:h="25260"/>
          <w:pgMar w:top="1940" w:right="2260" w:bottom="280" w:left="2540" w:header="708" w:footer="708"/>
          <w:pgNumType w:start="39"/>
          <w:cols w:space="708"/>
        </w:sectPr>
      </w:pPr>
    </w:p>
    <w:p>
      <w:pPr>
        <w:tabs>
          <w:tab w:val="left" w:pos="5630"/>
          <w:tab w:val="left" w:pos="8644"/>
        </w:tabs>
        <w:spacing w:before="105" w:line="227" w:lineRule="exact"/>
        <w:ind w:left="1719" w:right="0" w:firstLine="0"/>
        <w:jc w:val="left"/>
        <w:rPr>
          <w:sz w:val="21"/>
        </w:rPr>
      </w:pPr>
      <w:r>
        <w:rPr>
          <w:rFonts w:ascii="Symbol" w:hAnsi="Symbol"/>
          <w:spacing w:val="1"/>
          <w:w w:val="102"/>
          <w:sz w:val="35"/>
        </w:rPr>
        <w:sym w:font="Symbol" w:char="F053"/>
      </w:r>
      <w:r>
        <w:rPr>
          <w:rFonts w:ascii="Symbol" w:hAnsi="Symbol"/>
          <w:w w:val="102"/>
          <w:position w:val="19"/>
          <w:sz w:val="35"/>
        </w:rPr>
        <w:sym w:font="Symbol" w:char="F0E6"/>
      </w:r>
      <w:r>
        <w:rPr>
          <w:rFonts w:ascii="Times New Roman" w:hAnsi="Times New Roman"/>
          <w:spacing w:val="-29"/>
          <w:position w:val="19"/>
          <w:sz w:val="35"/>
        </w:rPr>
        <w:t xml:space="preserve"> </w:t>
      </w:r>
      <w:r>
        <w:rPr>
          <w:rFonts w:ascii="Times New Roman" w:hAnsi="Times New Roman"/>
          <w:i/>
          <w:w w:val="102"/>
          <w:sz w:val="35"/>
        </w:rPr>
        <w:t>x</w:t>
      </w:r>
      <w:r>
        <w:rPr>
          <w:rFonts w:ascii="Times New Roman" w:hAnsi="Times New Roman"/>
          <w:i/>
          <w:spacing w:val="-11"/>
          <w:sz w:val="35"/>
        </w:rPr>
        <w:t xml:space="preserve"> </w:t>
      </w:r>
      <w:r>
        <w:rPr>
          <w:rFonts w:ascii="Symbol" w:hAnsi="Symbol"/>
          <w:w w:val="102"/>
          <w:sz w:val="35"/>
        </w:rPr>
        <w:sym w:font="Symbol" w:char="F02D"/>
      </w:r>
      <w:r>
        <w:rPr>
          <w:rFonts w:ascii="Times New Roman" w:hAnsi="Times New Roman"/>
          <w:spacing w:val="2"/>
          <w:sz w:val="35"/>
        </w:rPr>
        <w:t xml:space="preserve"> </w:t>
      </w:r>
      <w:r>
        <w:rPr>
          <w:rFonts w:ascii="Times New Roman" w:hAnsi="Times New Roman"/>
          <w:i/>
          <w:spacing w:val="-145"/>
          <w:w w:val="102"/>
          <w:sz w:val="35"/>
        </w:rPr>
        <w:t>x</w:t>
      </w:r>
      <w:r>
        <w:rPr>
          <w:rFonts w:ascii="Symbol" w:hAnsi="Symbol"/>
          <w:w w:val="99"/>
          <w:position w:val="20"/>
          <w:sz w:val="21"/>
        </w:rPr>
        <w:sym w:font="Symbol" w:char="F02D"/>
      </w:r>
      <w:r>
        <w:rPr>
          <w:rFonts w:ascii="Times New Roman" w:hAnsi="Times New Roman"/>
          <w:spacing w:val="14"/>
          <w:position w:val="20"/>
          <w:sz w:val="21"/>
        </w:rPr>
        <w:t xml:space="preserve"> </w:t>
      </w:r>
      <w:r>
        <w:rPr>
          <w:rFonts w:ascii="Symbol" w:hAnsi="Symbol"/>
          <w:w w:val="102"/>
          <w:position w:val="19"/>
          <w:sz w:val="35"/>
        </w:rPr>
        <w:sym w:font="Symbol" w:char="F0F6"/>
      </w:r>
      <w:r>
        <w:rPr>
          <w:rFonts w:ascii="Times New Roman" w:hAnsi="Times New Roman"/>
          <w:spacing w:val="5"/>
          <w:position w:val="19"/>
          <w:sz w:val="35"/>
        </w:rPr>
        <w:t xml:space="preserve"> </w:t>
      </w:r>
      <w:r>
        <w:rPr>
          <w:rFonts w:ascii="Symbol" w:hAnsi="Symbol"/>
          <w:w w:val="102"/>
          <w:sz w:val="35"/>
        </w:rPr>
        <w:sym w:font="Symbol" w:char="F03D"/>
      </w:r>
      <w:r>
        <w:rPr>
          <w:rFonts w:ascii="Times New Roman" w:hAnsi="Times New Roman"/>
          <w:spacing w:val="-3"/>
          <w:sz w:val="35"/>
        </w:rPr>
        <w:t xml:space="preserve"> </w:t>
      </w:r>
      <w:r>
        <w:rPr>
          <w:w w:val="102"/>
          <w:sz w:val="35"/>
        </w:rPr>
        <w:t>最小值</w:t>
      </w:r>
      <w:r>
        <w:rPr>
          <w:sz w:val="35"/>
        </w:rPr>
        <w:tab/>
      </w:r>
      <w:r>
        <w:rPr>
          <w:rFonts w:ascii="Symbol" w:hAnsi="Symbol"/>
          <w:spacing w:val="-1"/>
          <w:w w:val="102"/>
          <w:sz w:val="35"/>
        </w:rPr>
        <w:sym w:font="Symbol" w:char="F053"/>
      </w:r>
      <w:r>
        <w:rPr>
          <w:rFonts w:ascii="Symbol" w:hAnsi="Symbol"/>
          <w:w w:val="102"/>
          <w:position w:val="18"/>
          <w:sz w:val="35"/>
        </w:rPr>
        <w:sym w:font="Symbol" w:char="F0E6"/>
      </w:r>
      <w:r>
        <w:rPr>
          <w:rFonts w:ascii="Times New Roman" w:hAnsi="Times New Roman"/>
          <w:spacing w:val="-30"/>
          <w:position w:val="18"/>
          <w:sz w:val="35"/>
        </w:rPr>
        <w:t xml:space="preserve"> </w:t>
      </w:r>
      <w:r>
        <w:rPr>
          <w:rFonts w:ascii="Times New Roman" w:hAnsi="Times New Roman"/>
          <w:i/>
          <w:w w:val="102"/>
          <w:sz w:val="35"/>
        </w:rPr>
        <w:t>x</w:t>
      </w:r>
      <w:r>
        <w:rPr>
          <w:rFonts w:ascii="Times New Roman" w:hAnsi="Times New Roman"/>
          <w:i/>
          <w:spacing w:val="-13"/>
          <w:sz w:val="35"/>
        </w:rPr>
        <w:t xml:space="preserve"> </w:t>
      </w:r>
      <w:r>
        <w:rPr>
          <w:rFonts w:ascii="Symbol" w:hAnsi="Symbol"/>
          <w:w w:val="102"/>
          <w:sz w:val="35"/>
        </w:rPr>
        <w:sym w:font="Symbol" w:char="F02D"/>
      </w:r>
      <w:r>
        <w:rPr>
          <w:rFonts w:ascii="Times New Roman" w:hAnsi="Times New Roman"/>
          <w:sz w:val="35"/>
        </w:rPr>
        <w:t xml:space="preserve"> </w:t>
      </w:r>
      <w:r>
        <w:rPr>
          <w:rFonts w:ascii="Times New Roman" w:hAnsi="Times New Roman"/>
          <w:i/>
          <w:spacing w:val="-144"/>
          <w:w w:val="102"/>
          <w:sz w:val="35"/>
        </w:rPr>
        <w:t>x</w:t>
      </w:r>
      <w:r>
        <w:rPr>
          <w:rFonts w:ascii="Symbol" w:hAnsi="Symbol"/>
          <w:w w:val="99"/>
          <w:position w:val="20"/>
          <w:sz w:val="21"/>
        </w:rPr>
        <w:sym w:font="Symbol" w:char="F02D"/>
      </w:r>
      <w:r>
        <w:rPr>
          <w:rFonts w:ascii="Times New Roman" w:hAnsi="Times New Roman"/>
          <w:spacing w:val="12"/>
          <w:position w:val="20"/>
          <w:sz w:val="21"/>
        </w:rPr>
        <w:t xml:space="preserve"> </w:t>
      </w:r>
      <w:r>
        <w:rPr>
          <w:rFonts w:ascii="Symbol" w:hAnsi="Symbol"/>
          <w:w w:val="102"/>
          <w:position w:val="18"/>
          <w:sz w:val="35"/>
        </w:rPr>
        <w:sym w:font="Symbol" w:char="F0F6"/>
      </w:r>
      <w:r>
        <w:rPr>
          <w:rFonts w:ascii="Times New Roman" w:hAnsi="Times New Roman"/>
          <w:spacing w:val="3"/>
          <w:position w:val="18"/>
          <w:sz w:val="35"/>
        </w:rPr>
        <w:t xml:space="preserve"> </w:t>
      </w:r>
      <w:r>
        <w:rPr>
          <w:rFonts w:ascii="Symbol" w:hAnsi="Symbol"/>
          <w:w w:val="102"/>
          <w:sz w:val="35"/>
        </w:rPr>
        <w:sym w:font="Symbol" w:char="F03D"/>
      </w:r>
      <w:r>
        <w:rPr>
          <w:rFonts w:ascii="Times New Roman" w:hAnsi="Times New Roman"/>
          <w:sz w:val="35"/>
        </w:rPr>
        <w:t xml:space="preserve"> </w:t>
      </w:r>
      <w:r>
        <w:rPr>
          <w:w w:val="102"/>
          <w:sz w:val="35"/>
        </w:rPr>
        <w:t>0</w:t>
      </w:r>
      <w:r>
        <w:rPr>
          <w:sz w:val="35"/>
        </w:rPr>
        <w:tab/>
      </w:r>
      <w:r>
        <w:rPr>
          <w:rFonts w:ascii="Symbol" w:hAnsi="Symbol"/>
          <w:spacing w:val="-2"/>
          <w:w w:val="100"/>
          <w:sz w:val="36"/>
        </w:rPr>
        <w:sym w:font="Symbol" w:char="F053"/>
      </w:r>
      <w:r>
        <w:rPr>
          <w:rFonts w:ascii="Symbol" w:hAnsi="Symbol"/>
          <w:w w:val="100"/>
          <w:position w:val="19"/>
          <w:sz w:val="36"/>
        </w:rPr>
        <w:sym w:font="Symbol" w:char="F0E6"/>
      </w:r>
      <w:r>
        <w:rPr>
          <w:rFonts w:ascii="Times New Roman" w:hAnsi="Times New Roman"/>
          <w:spacing w:val="-34"/>
          <w:position w:val="19"/>
          <w:sz w:val="36"/>
        </w:rPr>
        <w:t xml:space="preserve"> </w:t>
      </w:r>
      <w:r>
        <w:rPr>
          <w:rFonts w:ascii="Times New Roman" w:hAnsi="Times New Roman"/>
          <w:i/>
          <w:w w:val="100"/>
          <w:sz w:val="36"/>
        </w:rPr>
        <w:t>x</w:t>
      </w:r>
      <w:r>
        <w:rPr>
          <w:rFonts w:ascii="Times New Roman" w:hAnsi="Times New Roman"/>
          <w:i/>
          <w:spacing w:val="-17"/>
          <w:sz w:val="36"/>
        </w:rPr>
        <w:t xml:space="preserve"> </w:t>
      </w:r>
      <w:r>
        <w:rPr>
          <w:rFonts w:ascii="Symbol" w:hAnsi="Symbol"/>
          <w:w w:val="100"/>
          <w:sz w:val="36"/>
        </w:rPr>
        <w:sym w:font="Symbol" w:char="F02D"/>
      </w:r>
      <w:r>
        <w:rPr>
          <w:rFonts w:ascii="Times New Roman" w:hAnsi="Times New Roman"/>
          <w:spacing w:val="-4"/>
          <w:sz w:val="36"/>
        </w:rPr>
        <w:t xml:space="preserve"> </w:t>
      </w:r>
      <w:r>
        <w:rPr>
          <w:rFonts w:ascii="Times New Roman" w:hAnsi="Times New Roman"/>
          <w:i/>
          <w:spacing w:val="-146"/>
          <w:w w:val="100"/>
          <w:sz w:val="36"/>
        </w:rPr>
        <w:t>x</w:t>
      </w:r>
      <w:r>
        <w:rPr>
          <w:rFonts w:ascii="Symbol" w:hAnsi="Symbol"/>
          <w:w w:val="100"/>
          <w:position w:val="20"/>
          <w:sz w:val="21"/>
        </w:rPr>
        <w:sym w:font="Symbol" w:char="F02D"/>
      </w:r>
      <w:r>
        <w:rPr>
          <w:rFonts w:ascii="Times New Roman" w:hAnsi="Times New Roman"/>
          <w:spacing w:val="12"/>
          <w:position w:val="20"/>
          <w:sz w:val="21"/>
        </w:rPr>
        <w:t xml:space="preserve"> </w:t>
      </w:r>
      <w:r>
        <w:rPr>
          <w:rFonts w:ascii="Symbol" w:hAnsi="Symbol"/>
          <w:spacing w:val="18"/>
          <w:w w:val="100"/>
          <w:position w:val="19"/>
          <w:sz w:val="36"/>
        </w:rPr>
        <w:sym w:font="Symbol" w:char="F0F6"/>
      </w:r>
      <w:r>
        <w:rPr>
          <w:spacing w:val="-8"/>
          <w:w w:val="100"/>
          <w:position w:val="31"/>
          <w:sz w:val="21"/>
        </w:rPr>
        <w:t>2</w:t>
      </w:r>
    </w:p>
    <w:p>
      <w:pPr>
        <w:pStyle w:val="BodyText"/>
        <w:spacing w:before="291" w:line="41" w:lineRule="exact"/>
        <w:ind w:left="100"/>
      </w:pPr>
      <w:r>
        <w:br w:type="column"/>
      </w:r>
      <w:r>
        <w:rPr>
          <w:rFonts w:ascii="Symbol" w:eastAsia="Symbol" w:hAnsi="Symbol"/>
        </w:rPr>
        <w:sym w:font="Symbol" w:char="F03D"/>
      </w:r>
      <w:r>
        <w:rPr>
          <w:rFonts w:ascii="Times New Roman" w:eastAsia="Times New Roman" w:hAnsi="Times New Roman"/>
        </w:rPr>
        <w:t xml:space="preserve"> </w:t>
      </w:r>
      <w:r>
        <w:t>最小值</w:t>
      </w:r>
    </w:p>
    <w:p>
      <w:pPr>
        <w:spacing w:after="0" w:line="41" w:lineRule="exact"/>
        <w:sectPr>
          <w:type w:val="continuous"/>
          <w:pgSz w:w="17860" w:h="25260"/>
          <w:pgMar w:top="1860" w:right="2260" w:bottom="280" w:left="2540" w:header="708" w:footer="708"/>
          <w:pgNumType w:start="40"/>
          <w:cols w:num="2" w:space="708" w:equalWidth="0">
            <w:col w:w="10043" w:space="40"/>
            <w:col w:w="2977" w:space="0"/>
          </w:cols>
        </w:sectPr>
      </w:pPr>
    </w:p>
    <w:p>
      <w:pPr>
        <w:tabs>
          <w:tab w:val="left" w:pos="2847"/>
        </w:tabs>
        <w:spacing w:before="16" w:line="347" w:lineRule="exact"/>
        <w:ind w:left="1932" w:right="0" w:firstLine="0"/>
        <w:jc w:val="left"/>
        <w:rPr>
          <w:rFonts w:ascii="Symbol" w:hAnsi="Symbol"/>
          <w:sz w:val="35"/>
        </w:rPr>
      </w:pPr>
      <w:r>
        <w:rPr>
          <w:rFonts w:ascii="Symbol" w:hAnsi="Symbol"/>
          <w:sz w:val="35"/>
        </w:rPr>
        <w:sym w:font="Symbol" w:char="F0E7"/>
      </w:r>
      <w:r>
        <w:rPr>
          <w:rFonts w:ascii="Times New Roman" w:hAnsi="Times New Roman"/>
          <w:sz w:val="35"/>
        </w:rPr>
        <w:tab/>
      </w:r>
      <w:r>
        <w:rPr>
          <w:rFonts w:ascii="Symbol" w:hAnsi="Symbol"/>
          <w:sz w:val="35"/>
        </w:rPr>
        <w:sym w:font="Symbol" w:char="F0F7"/>
      </w:r>
    </w:p>
    <w:p>
      <w:pPr>
        <w:tabs>
          <w:tab w:val="left" w:pos="1932"/>
          <w:tab w:val="left" w:pos="2847"/>
        </w:tabs>
        <w:spacing w:before="0" w:line="182" w:lineRule="auto"/>
        <w:ind w:left="1197" w:right="0" w:firstLine="0"/>
        <w:jc w:val="left"/>
        <w:rPr>
          <w:rFonts w:ascii="Symbol" w:hAnsi="Symbol"/>
          <w:sz w:val="35"/>
        </w:rPr>
      </w:pPr>
      <w:r>
        <w:rPr>
          <w:position w:val="-12"/>
          <w:sz w:val="31"/>
        </w:rPr>
        <w:t>A、</w:t>
        <w:tab/>
      </w:r>
      <w:r>
        <w:rPr>
          <w:rFonts w:ascii="Symbol" w:hAnsi="Symbol"/>
          <w:sz w:val="35"/>
        </w:rPr>
        <w:sym w:font="Symbol" w:char="F0E8"/>
      </w:r>
      <w:r>
        <w:rPr>
          <w:rFonts w:ascii="Times New Roman" w:hAnsi="Times New Roman"/>
          <w:sz w:val="35"/>
        </w:rPr>
        <w:tab/>
      </w:r>
      <w:r>
        <w:rPr>
          <w:rFonts w:ascii="Symbol" w:hAnsi="Symbol"/>
          <w:sz w:val="35"/>
        </w:rPr>
        <w:sym w:font="Symbol" w:char="F0F8"/>
      </w:r>
    </w:p>
    <w:p>
      <w:pPr>
        <w:tabs>
          <w:tab w:val="left" w:pos="2831"/>
        </w:tabs>
        <w:spacing w:before="17" w:line="347" w:lineRule="exact"/>
        <w:ind w:left="1924" w:right="0" w:firstLine="0"/>
        <w:jc w:val="left"/>
        <w:rPr>
          <w:rFonts w:ascii="Symbol" w:hAnsi="Symbol"/>
          <w:sz w:val="35"/>
        </w:rPr>
      </w:pPr>
      <w:r>
        <w:br w:type="column"/>
      </w:r>
      <w:r>
        <w:rPr>
          <w:rFonts w:ascii="Symbol" w:hAnsi="Symbol"/>
          <w:sz w:val="35"/>
        </w:rPr>
        <w:sym w:font="Symbol" w:char="F0E7"/>
      </w:r>
      <w:r>
        <w:rPr>
          <w:rFonts w:ascii="Times New Roman" w:hAnsi="Times New Roman"/>
          <w:sz w:val="35"/>
        </w:rPr>
        <w:tab/>
      </w:r>
      <w:r>
        <w:rPr>
          <w:rFonts w:ascii="Symbol" w:hAnsi="Symbol"/>
          <w:spacing w:val="-20"/>
          <w:sz w:val="35"/>
        </w:rPr>
        <w:sym w:font="Symbol" w:char="F0F7"/>
      </w:r>
    </w:p>
    <w:p>
      <w:pPr>
        <w:tabs>
          <w:tab w:val="left" w:pos="1924"/>
          <w:tab w:val="left" w:pos="2831"/>
        </w:tabs>
        <w:spacing w:before="0" w:line="182" w:lineRule="auto"/>
        <w:ind w:left="1197" w:right="0" w:firstLine="0"/>
        <w:jc w:val="left"/>
        <w:rPr>
          <w:rFonts w:ascii="Symbol" w:hAnsi="Symbol"/>
          <w:sz w:val="35"/>
        </w:rPr>
      </w:pPr>
      <w:r>
        <w:rPr>
          <w:spacing w:val="-4"/>
          <w:position w:val="-12"/>
          <w:sz w:val="31"/>
        </w:rPr>
        <w:t>B</w:t>
      </w:r>
      <w:r>
        <w:rPr>
          <w:position w:val="-12"/>
          <w:sz w:val="31"/>
        </w:rPr>
        <w:t>、</w:t>
        <w:tab/>
      </w:r>
      <w:r>
        <w:rPr>
          <w:rFonts w:ascii="Symbol" w:hAnsi="Symbol"/>
          <w:sz w:val="35"/>
        </w:rPr>
        <w:sym w:font="Symbol" w:char="F0E8"/>
      </w:r>
      <w:r>
        <w:rPr>
          <w:rFonts w:ascii="Times New Roman" w:hAnsi="Times New Roman"/>
          <w:sz w:val="35"/>
        </w:rPr>
        <w:tab/>
      </w:r>
      <w:r>
        <w:rPr>
          <w:rFonts w:ascii="Symbol" w:hAnsi="Symbol"/>
          <w:spacing w:val="-20"/>
          <w:sz w:val="35"/>
        </w:rPr>
        <w:sym w:font="Symbol" w:char="F0F8"/>
      </w:r>
    </w:p>
    <w:p>
      <w:pPr>
        <w:tabs>
          <w:tab w:val="left" w:pos="2839"/>
        </w:tabs>
        <w:spacing w:before="3" w:line="355" w:lineRule="exact"/>
        <w:ind w:left="1926" w:right="0" w:firstLine="0"/>
        <w:jc w:val="left"/>
        <w:rPr>
          <w:rFonts w:ascii="Symbol" w:hAnsi="Symbol"/>
          <w:sz w:val="36"/>
        </w:rPr>
      </w:pPr>
      <w:r>
        <w:br w:type="column"/>
      </w:r>
      <w:r>
        <w:rPr>
          <w:rFonts w:ascii="Symbol" w:hAnsi="Symbol"/>
          <w:sz w:val="36"/>
        </w:rPr>
        <w:sym w:font="Symbol" w:char="F0E7"/>
      </w:r>
      <w:r>
        <w:rPr>
          <w:rFonts w:ascii="Times New Roman" w:hAnsi="Times New Roman"/>
          <w:sz w:val="36"/>
        </w:rPr>
        <w:tab/>
      </w:r>
      <w:r>
        <w:rPr>
          <w:rFonts w:ascii="Symbol" w:hAnsi="Symbol"/>
          <w:sz w:val="36"/>
        </w:rPr>
        <w:sym w:font="Symbol" w:char="F0F7"/>
      </w:r>
    </w:p>
    <w:p>
      <w:pPr>
        <w:tabs>
          <w:tab w:val="left" w:pos="1926"/>
          <w:tab w:val="left" w:pos="2839"/>
        </w:tabs>
        <w:spacing w:before="0" w:line="182" w:lineRule="auto"/>
        <w:ind w:left="1197" w:right="0" w:firstLine="0"/>
        <w:jc w:val="left"/>
        <w:rPr>
          <w:rFonts w:ascii="Symbol" w:hAnsi="Symbol"/>
          <w:sz w:val="36"/>
        </w:rPr>
      </w:pPr>
      <w:r>
        <w:rPr>
          <w:spacing w:val="-4"/>
          <w:position w:val="-12"/>
          <w:sz w:val="31"/>
        </w:rPr>
        <w:t>C</w:t>
      </w:r>
      <w:r>
        <w:rPr>
          <w:position w:val="-12"/>
          <w:sz w:val="31"/>
        </w:rPr>
        <w:t>、</w:t>
        <w:tab/>
      </w:r>
      <w:r>
        <w:rPr>
          <w:rFonts w:ascii="Symbol" w:hAnsi="Symbol"/>
          <w:sz w:val="36"/>
        </w:rPr>
        <w:sym w:font="Symbol" w:char="F0E8"/>
      </w:r>
      <w:r>
        <w:rPr>
          <w:rFonts w:ascii="Times New Roman" w:hAnsi="Times New Roman"/>
          <w:sz w:val="36"/>
        </w:rPr>
        <w:tab/>
      </w:r>
      <w:r>
        <w:rPr>
          <w:rFonts w:ascii="Symbol" w:hAnsi="Symbol"/>
          <w:sz w:val="36"/>
        </w:rPr>
        <w:sym w:font="Symbol" w:char="F0F8"/>
      </w:r>
    </w:p>
    <w:p>
      <w:pPr>
        <w:spacing w:after="0" w:line="182" w:lineRule="auto"/>
        <w:jc w:val="left"/>
        <w:rPr>
          <w:rFonts w:ascii="Symbol" w:hAnsi="Symbol"/>
          <w:sz w:val="36"/>
        </w:rPr>
        <w:sectPr>
          <w:type w:val="continuous"/>
          <w:pgSz w:w="17860" w:h="25260"/>
          <w:pgMar w:top="1860" w:right="2260" w:bottom="280" w:left="2540" w:header="708" w:footer="708"/>
          <w:pgNumType w:start="41"/>
          <w:cols w:num="3" w:space="708" w:equalWidth="0">
            <w:col w:w="3025" w:space="892"/>
            <w:col w:w="2969" w:space="46"/>
            <w:col w:w="6128" w:space="0"/>
          </w:cols>
        </w:sectPr>
      </w:pPr>
    </w:p>
    <w:p>
      <w:pPr>
        <w:tabs>
          <w:tab w:val="left" w:pos="5657"/>
        </w:tabs>
        <w:spacing w:before="120" w:line="228" w:lineRule="exact"/>
        <w:ind w:left="1630" w:right="0" w:firstLine="0"/>
        <w:jc w:val="left"/>
        <w:rPr>
          <w:sz w:val="35"/>
        </w:rPr>
      </w:pPr>
      <w:r>
        <w:rPr>
          <w:rFonts w:ascii="Symbol" w:hAnsi="Symbol"/>
          <w:w w:val="100"/>
          <w:sz w:val="36"/>
        </w:rPr>
        <w:sym w:font="Symbol" w:char="F053"/>
      </w:r>
      <w:r>
        <w:rPr>
          <w:rFonts w:ascii="Symbol" w:hAnsi="Symbol"/>
          <w:w w:val="100"/>
          <w:position w:val="19"/>
          <w:sz w:val="36"/>
        </w:rPr>
        <w:sym w:font="Symbol" w:char="F0E6"/>
      </w:r>
      <w:r>
        <w:rPr>
          <w:rFonts w:ascii="Times New Roman" w:hAnsi="Times New Roman"/>
          <w:spacing w:val="-31"/>
          <w:position w:val="19"/>
          <w:sz w:val="36"/>
        </w:rPr>
        <w:t xml:space="preserve"> </w:t>
      </w:r>
      <w:r>
        <w:rPr>
          <w:rFonts w:ascii="Times New Roman" w:hAnsi="Times New Roman"/>
          <w:i/>
          <w:w w:val="100"/>
          <w:sz w:val="36"/>
        </w:rPr>
        <w:t>x</w:t>
      </w:r>
      <w:r>
        <w:rPr>
          <w:rFonts w:ascii="Times New Roman" w:hAnsi="Times New Roman"/>
          <w:i/>
          <w:spacing w:val="-13"/>
          <w:sz w:val="36"/>
        </w:rPr>
        <w:t xml:space="preserve"> </w:t>
      </w:r>
      <w:r>
        <w:rPr>
          <w:rFonts w:ascii="Symbol" w:hAnsi="Symbol"/>
          <w:w w:val="100"/>
          <w:sz w:val="36"/>
        </w:rPr>
        <w:sym w:font="Symbol" w:char="F02D"/>
      </w:r>
      <w:r>
        <w:rPr>
          <w:rFonts w:ascii="Times New Roman" w:hAnsi="Times New Roman"/>
          <w:sz w:val="36"/>
        </w:rPr>
        <w:t xml:space="preserve"> </w:t>
      </w:r>
      <w:r>
        <w:rPr>
          <w:rFonts w:ascii="Times New Roman" w:hAnsi="Times New Roman"/>
          <w:i/>
          <w:spacing w:val="-146"/>
          <w:w w:val="100"/>
          <w:sz w:val="36"/>
        </w:rPr>
        <w:t>x</w:t>
      </w:r>
      <w:r>
        <w:rPr>
          <w:rFonts w:ascii="Symbol" w:hAnsi="Symbol"/>
          <w:w w:val="100"/>
          <w:position w:val="20"/>
          <w:sz w:val="21"/>
        </w:rPr>
        <w:sym w:font="Symbol" w:char="F02D"/>
      </w:r>
      <w:r>
        <w:rPr>
          <w:rFonts w:ascii="Times New Roman" w:hAnsi="Times New Roman"/>
          <w:spacing w:val="15"/>
          <w:position w:val="20"/>
          <w:sz w:val="21"/>
        </w:rPr>
        <w:t xml:space="preserve"> </w:t>
      </w:r>
      <w:r>
        <w:rPr>
          <w:rFonts w:ascii="Symbol" w:hAnsi="Symbol"/>
          <w:spacing w:val="27"/>
          <w:w w:val="100"/>
          <w:position w:val="19"/>
          <w:sz w:val="36"/>
        </w:rPr>
        <w:sym w:font="Symbol" w:char="F0F6"/>
      </w:r>
      <w:r>
        <w:rPr>
          <w:w w:val="100"/>
          <w:position w:val="31"/>
          <w:sz w:val="21"/>
        </w:rPr>
        <w:t>2</w:t>
      </w:r>
      <w:r>
        <w:rPr>
          <w:spacing w:val="38"/>
          <w:position w:val="31"/>
          <w:sz w:val="21"/>
        </w:rPr>
        <w:t xml:space="preserve"> </w:t>
      </w:r>
      <w:r>
        <w:rPr>
          <w:rFonts w:ascii="Symbol" w:hAnsi="Symbol"/>
          <w:w w:val="100"/>
          <w:sz w:val="36"/>
        </w:rPr>
        <w:sym w:font="Symbol" w:char="F03D"/>
      </w:r>
      <w:r>
        <w:rPr>
          <w:rFonts w:ascii="Times New Roman" w:hAnsi="Times New Roman"/>
          <w:sz w:val="36"/>
        </w:rPr>
        <w:t xml:space="preserve"> </w:t>
      </w:r>
      <w:r>
        <w:rPr>
          <w:w w:val="100"/>
          <w:sz w:val="36"/>
        </w:rPr>
        <w:t>0</w:t>
      </w:r>
      <w:r>
        <w:rPr>
          <w:sz w:val="36"/>
        </w:rPr>
        <w:tab/>
      </w:r>
      <w:r>
        <w:rPr>
          <w:rFonts w:ascii="Symbol" w:hAnsi="Symbol"/>
          <w:spacing w:val="4"/>
          <w:w w:val="102"/>
          <w:sz w:val="35"/>
        </w:rPr>
        <w:sym w:font="Symbol" w:char="F053"/>
      </w:r>
      <w:r>
        <w:rPr>
          <w:rFonts w:ascii="Symbol" w:hAnsi="Symbol"/>
          <w:w w:val="102"/>
          <w:position w:val="19"/>
          <w:sz w:val="35"/>
        </w:rPr>
        <w:sym w:font="Symbol" w:char="F0E6"/>
      </w:r>
      <w:r>
        <w:rPr>
          <w:rFonts w:ascii="Times New Roman" w:hAnsi="Times New Roman"/>
          <w:spacing w:val="-27"/>
          <w:position w:val="19"/>
          <w:sz w:val="35"/>
        </w:rPr>
        <w:t xml:space="preserve"> </w:t>
      </w:r>
      <w:r>
        <w:rPr>
          <w:rFonts w:ascii="Times New Roman" w:hAnsi="Times New Roman"/>
          <w:i/>
          <w:w w:val="102"/>
          <w:sz w:val="35"/>
        </w:rPr>
        <w:t>x</w:t>
      </w:r>
      <w:r>
        <w:rPr>
          <w:rFonts w:ascii="Times New Roman" w:hAnsi="Times New Roman"/>
          <w:i/>
          <w:spacing w:val="-8"/>
          <w:sz w:val="35"/>
        </w:rPr>
        <w:t xml:space="preserve"> </w:t>
      </w:r>
      <w:r>
        <w:rPr>
          <w:rFonts w:ascii="Symbol" w:hAnsi="Symbol"/>
          <w:w w:val="102"/>
          <w:sz w:val="35"/>
        </w:rPr>
        <w:sym w:font="Symbol" w:char="F02D"/>
      </w:r>
      <w:r>
        <w:rPr>
          <w:rFonts w:ascii="Times New Roman" w:hAnsi="Times New Roman"/>
          <w:spacing w:val="6"/>
          <w:sz w:val="35"/>
        </w:rPr>
        <w:t xml:space="preserve"> </w:t>
      </w:r>
      <w:r>
        <w:rPr>
          <w:rFonts w:ascii="Times New Roman" w:hAnsi="Times New Roman"/>
          <w:i/>
          <w:spacing w:val="-144"/>
          <w:w w:val="102"/>
          <w:sz w:val="35"/>
        </w:rPr>
        <w:t>x</w:t>
      </w:r>
      <w:r>
        <w:rPr>
          <w:rFonts w:ascii="Symbol" w:hAnsi="Symbol"/>
          <w:spacing w:val="24"/>
          <w:position w:val="20"/>
          <w:sz w:val="29"/>
        </w:rPr>
        <w:sym w:font="Symbol" w:char="F02D"/>
      </w:r>
      <w:r>
        <w:rPr>
          <w:rFonts w:ascii="Symbol" w:hAnsi="Symbol"/>
          <w:w w:val="102"/>
          <w:position w:val="19"/>
          <w:sz w:val="35"/>
        </w:rPr>
        <w:sym w:font="Symbol" w:char="F0F6"/>
      </w:r>
      <w:r>
        <w:rPr>
          <w:rFonts w:ascii="Times New Roman" w:hAnsi="Times New Roman"/>
          <w:spacing w:val="7"/>
          <w:position w:val="19"/>
          <w:sz w:val="35"/>
        </w:rPr>
        <w:t xml:space="preserve"> </w:t>
      </w:r>
      <w:r>
        <w:rPr>
          <w:rFonts w:ascii="Symbol" w:hAnsi="Symbol"/>
          <w:w w:val="102"/>
          <w:sz w:val="35"/>
        </w:rPr>
        <w:sym w:font="Symbol" w:char="F03D"/>
      </w:r>
      <w:r>
        <w:rPr>
          <w:rFonts w:ascii="Times New Roman" w:hAnsi="Times New Roman"/>
          <w:spacing w:val="-28"/>
          <w:sz w:val="35"/>
        </w:rPr>
        <w:t xml:space="preserve"> </w:t>
      </w:r>
      <w:r>
        <w:rPr>
          <w:w w:val="102"/>
          <w:sz w:val="35"/>
        </w:rPr>
        <w:t>1</w:t>
      </w:r>
    </w:p>
    <w:p>
      <w:pPr>
        <w:tabs>
          <w:tab w:val="left" w:pos="2772"/>
          <w:tab w:val="left" w:pos="5873"/>
          <w:tab w:val="left" w:pos="6800"/>
        </w:tabs>
        <w:spacing w:before="5" w:line="264" w:lineRule="exact"/>
        <w:ind w:left="1845" w:right="0" w:firstLine="0"/>
        <w:jc w:val="left"/>
        <w:rPr>
          <w:rFonts w:ascii="Symbol" w:hAnsi="Symbol"/>
          <w:sz w:val="35"/>
        </w:rPr>
      </w:pPr>
      <w:r>
        <w:rPr>
          <w:rFonts w:ascii="Symbol" w:hAnsi="Symbol"/>
          <w:sz w:val="36"/>
        </w:rPr>
        <w:sym w:font="Symbol" w:char="F0E7"/>
      </w:r>
      <w:r>
        <w:rPr>
          <w:rFonts w:ascii="Times New Roman" w:hAnsi="Times New Roman"/>
          <w:sz w:val="36"/>
        </w:rPr>
        <w:tab/>
      </w:r>
      <w:r>
        <w:rPr>
          <w:rFonts w:ascii="Symbol" w:hAnsi="Symbol"/>
          <w:sz w:val="36"/>
        </w:rPr>
        <w:sym w:font="Symbol" w:char="F0F7"/>
      </w:r>
      <w:r>
        <w:rPr>
          <w:rFonts w:ascii="Times New Roman" w:hAnsi="Times New Roman"/>
          <w:sz w:val="36"/>
        </w:rPr>
        <w:tab/>
      </w:r>
      <w:r>
        <w:rPr>
          <w:rFonts w:ascii="Symbol" w:hAnsi="Symbol"/>
          <w:sz w:val="35"/>
        </w:rPr>
        <w:sym w:font="Symbol" w:char="F0E7"/>
      </w:r>
      <w:r>
        <w:rPr>
          <w:rFonts w:ascii="Times New Roman" w:hAnsi="Times New Roman"/>
          <w:sz w:val="35"/>
        </w:rPr>
        <w:tab/>
      </w:r>
      <w:r>
        <w:rPr>
          <w:rFonts w:ascii="Symbol" w:hAnsi="Symbol"/>
          <w:sz w:val="35"/>
        </w:rPr>
        <w:sym w:font="Symbol" w:char="F0F7"/>
      </w:r>
    </w:p>
    <w:p>
      <w:pPr>
        <w:tabs>
          <w:tab w:val="left" w:pos="1845"/>
          <w:tab w:val="left" w:pos="2772"/>
          <w:tab w:val="left" w:pos="5143"/>
          <w:tab w:val="left" w:pos="5873"/>
          <w:tab w:val="left" w:pos="6800"/>
        </w:tabs>
        <w:spacing w:before="0" w:line="578" w:lineRule="exact"/>
        <w:ind w:left="1107" w:right="0" w:firstLine="0"/>
        <w:jc w:val="left"/>
        <w:rPr>
          <w:rFonts w:ascii="Symbol" w:hAnsi="Symbol"/>
          <w:sz w:val="35"/>
        </w:rPr>
      </w:pPr>
      <w:r>
        <w:rPr>
          <w:sz w:val="31"/>
        </w:rPr>
        <w:t>D、</w:t>
        <w:tab/>
      </w:r>
      <w:r>
        <w:rPr>
          <w:rFonts w:ascii="Symbol" w:hAnsi="Symbol"/>
          <w:position w:val="13"/>
          <w:sz w:val="36"/>
        </w:rPr>
        <w:sym w:font="Symbol" w:char="F0E8"/>
      </w:r>
      <w:r>
        <w:rPr>
          <w:rFonts w:ascii="Times New Roman" w:hAnsi="Times New Roman"/>
          <w:position w:val="13"/>
          <w:sz w:val="36"/>
        </w:rPr>
        <w:tab/>
      </w:r>
      <w:r>
        <w:rPr>
          <w:rFonts w:ascii="Symbol" w:hAnsi="Symbol"/>
          <w:position w:val="13"/>
          <w:sz w:val="36"/>
        </w:rPr>
        <w:sym w:font="Symbol" w:char="F0F8"/>
      </w:r>
      <w:r>
        <w:rPr>
          <w:rFonts w:ascii="Times New Roman" w:hAnsi="Times New Roman"/>
          <w:position w:val="13"/>
          <w:sz w:val="36"/>
        </w:rPr>
        <w:tab/>
      </w:r>
      <w:r>
        <w:rPr>
          <w:spacing w:val="-7"/>
          <w:sz w:val="31"/>
        </w:rPr>
        <w:t>E</w:t>
      </w:r>
      <w:r>
        <w:rPr>
          <w:sz w:val="31"/>
        </w:rPr>
        <w:t>、</w:t>
        <w:tab/>
      </w:r>
      <w:r>
        <w:rPr>
          <w:rFonts w:ascii="Symbol" w:hAnsi="Symbol"/>
          <w:position w:val="13"/>
          <w:sz w:val="35"/>
        </w:rPr>
        <w:sym w:font="Symbol" w:char="F0E8"/>
      </w:r>
      <w:r>
        <w:rPr>
          <w:rFonts w:ascii="Times New Roman" w:hAnsi="Times New Roman"/>
          <w:position w:val="13"/>
          <w:sz w:val="35"/>
        </w:rPr>
        <w:tab/>
      </w:r>
      <w:r>
        <w:rPr>
          <w:rFonts w:ascii="Symbol" w:hAnsi="Symbol"/>
          <w:position w:val="13"/>
          <w:sz w:val="35"/>
        </w:rPr>
        <w:sym w:font="Symbol" w:char="F0F8"/>
      </w:r>
    </w:p>
    <w:p>
      <w:pPr>
        <w:tabs>
          <w:tab w:val="left" w:pos="3718"/>
        </w:tabs>
        <w:spacing w:before="143"/>
        <w:ind w:left="880" w:right="0" w:firstLine="0"/>
        <w:jc w:val="left"/>
        <w:rPr>
          <w:sz w:val="31"/>
        </w:rPr>
      </w:pPr>
      <w:r>
        <w:rPr>
          <w:sz w:val="31"/>
        </w:rPr>
        <w:t>11、众数是（</w:t>
        <w:tab/>
        <w:t>）</w:t>
      </w:r>
    </w:p>
    <w:p>
      <w:pPr>
        <w:tabs>
          <w:tab w:val="left" w:pos="4744"/>
        </w:tabs>
        <w:spacing w:before="142"/>
        <w:ind w:left="1107" w:right="0" w:firstLine="0"/>
        <w:jc w:val="left"/>
        <w:rPr>
          <w:sz w:val="31"/>
        </w:rPr>
      </w:pPr>
      <w:r>
        <w:rPr>
          <w:sz w:val="31"/>
        </w:rPr>
        <w:t>A、位置平均数</w:t>
        <w:tab/>
      </w:r>
      <w:r>
        <w:rPr>
          <w:spacing w:val="-15"/>
          <w:sz w:val="31"/>
        </w:rPr>
        <w:t>B</w:t>
      </w:r>
      <w:r>
        <w:rPr>
          <w:sz w:val="31"/>
        </w:rPr>
        <w:t>、总体中出现次数最多的变量值</w:t>
      </w:r>
    </w:p>
    <w:p>
      <w:pPr>
        <w:tabs>
          <w:tab w:val="left" w:pos="4736"/>
        </w:tabs>
        <w:spacing w:before="143" w:line="326" w:lineRule="auto"/>
        <w:ind w:left="1107" w:right="1833" w:firstLine="0"/>
        <w:jc w:val="left"/>
        <w:rPr>
          <w:sz w:val="31"/>
        </w:rPr>
      </w:pPr>
      <w:r>
        <w:rPr>
          <w:sz w:val="31"/>
        </w:rPr>
        <w:t>C、不受极端值的影响</w:t>
        <w:tab/>
      </w:r>
      <w:r>
        <w:rPr>
          <w:spacing w:val="-8"/>
          <w:sz w:val="31"/>
        </w:rPr>
        <w:t>D</w:t>
      </w:r>
      <w:r>
        <w:rPr>
          <w:sz w:val="31"/>
        </w:rPr>
        <w:t>、适用于总体次数多，有明显集中趋势的情</w:t>
      </w:r>
      <w:r>
        <w:rPr>
          <w:spacing w:val="-16"/>
          <w:sz w:val="31"/>
        </w:rPr>
        <w:t xml:space="preserve">况 </w:t>
      </w:r>
      <w:r>
        <w:rPr>
          <w:sz w:val="31"/>
        </w:rPr>
        <w:t>E、处于数列中点位置的那个标志值</w:t>
      </w:r>
    </w:p>
    <w:p>
      <w:pPr>
        <w:tabs>
          <w:tab w:val="left" w:pos="7095"/>
        </w:tabs>
        <w:spacing w:before="0"/>
        <w:ind w:left="790" w:right="0" w:firstLine="0"/>
        <w:jc w:val="left"/>
        <w:rPr>
          <w:sz w:val="31"/>
        </w:rPr>
      </w:pPr>
      <w:r>
        <w:rPr>
          <w:sz w:val="31"/>
        </w:rPr>
        <w:t>12、下列哪些情况应采用算术平均数（</w:t>
        <w:tab/>
        <w:t>）</w:t>
      </w:r>
    </w:p>
    <w:p>
      <w:pPr>
        <w:spacing w:before="143" w:line="326" w:lineRule="auto"/>
        <w:ind w:left="1578" w:right="2287" w:hanging="472"/>
        <w:jc w:val="left"/>
        <w:rPr>
          <w:sz w:val="31"/>
        </w:rPr>
      </w:pPr>
      <w:r>
        <w:rPr>
          <w:sz w:val="31"/>
        </w:rPr>
        <w:t>A</w:t>
      </w:r>
      <w:r>
        <w:rPr>
          <w:spacing w:val="-1"/>
          <w:sz w:val="31"/>
        </w:rPr>
        <w:t>、已知生产同种产品的四个企业的计划完成程度和计划产量，求平均</w:t>
      </w:r>
      <w:r>
        <w:rPr>
          <w:sz w:val="31"/>
        </w:rPr>
        <w:t>计划完成程度</w:t>
      </w:r>
    </w:p>
    <w:p>
      <w:pPr>
        <w:spacing w:before="0" w:line="326" w:lineRule="auto"/>
        <w:ind w:left="1582" w:right="2287" w:hanging="476"/>
        <w:jc w:val="left"/>
        <w:rPr>
          <w:sz w:val="31"/>
        </w:rPr>
      </w:pPr>
      <w:r>
        <w:rPr>
          <w:sz w:val="31"/>
        </w:rPr>
        <w:t>B</w:t>
      </w:r>
      <w:r>
        <w:rPr>
          <w:spacing w:val="-1"/>
          <w:sz w:val="31"/>
        </w:rPr>
        <w:t>、已知生产同种产品的四个企业的计划完成程度和实际产量，求平均</w:t>
      </w:r>
      <w:r>
        <w:rPr>
          <w:sz w:val="31"/>
        </w:rPr>
        <w:t>计划完成程度</w:t>
      </w:r>
    </w:p>
    <w:p>
      <w:pPr>
        <w:spacing w:before="0" w:line="326" w:lineRule="auto"/>
        <w:ind w:left="1107" w:right="2287" w:firstLine="0"/>
        <w:jc w:val="both"/>
        <w:rPr>
          <w:sz w:val="31"/>
        </w:rPr>
      </w:pPr>
      <w:r>
        <w:rPr>
          <w:sz w:val="31"/>
        </w:rPr>
        <w:t>C</w:t>
      </w:r>
      <w:r>
        <w:rPr>
          <w:spacing w:val="-1"/>
          <w:sz w:val="31"/>
        </w:rPr>
        <w:t xml:space="preserve">、已知某种产品在不同集贸市场上的销售单价和销售额，求平均价格 </w:t>
      </w:r>
      <w:r>
        <w:rPr>
          <w:sz w:val="31"/>
        </w:rPr>
        <w:t>D</w:t>
      </w:r>
      <w:r>
        <w:rPr>
          <w:spacing w:val="-1"/>
          <w:sz w:val="31"/>
        </w:rPr>
        <w:t xml:space="preserve">、已知某种产品在不同集贸市场上的销售单价和销售量，求平均价格 </w:t>
      </w:r>
      <w:r>
        <w:rPr>
          <w:sz w:val="31"/>
        </w:rPr>
        <w:t>E、已知总产值和职工人数，求劳动生产率</w:t>
      </w:r>
    </w:p>
    <w:p>
      <w:pPr>
        <w:spacing w:before="0" w:line="397" w:lineRule="exact"/>
        <w:ind w:left="880" w:right="0" w:firstLine="0"/>
        <w:jc w:val="both"/>
        <w:rPr>
          <w:sz w:val="31"/>
        </w:rPr>
      </w:pPr>
      <w:r>
        <w:rPr>
          <w:sz w:val="31"/>
        </w:rPr>
        <w:t>13、下列统计指标属于强度相对指标的是（ ）</w:t>
      </w:r>
    </w:p>
    <w:p>
      <w:pPr>
        <w:spacing w:before="143" w:line="326" w:lineRule="auto"/>
        <w:ind w:left="1107" w:right="2639" w:firstLine="0"/>
        <w:jc w:val="both"/>
        <w:rPr>
          <w:sz w:val="31"/>
        </w:rPr>
      </w:pPr>
      <w:r>
        <w:rPr>
          <w:sz w:val="31"/>
        </w:rPr>
        <w:t>A、工人劳动生产率     B、人均国民收入     C、人均粮食消费量D、人口死亡率 E、产值利税率</w:t>
      </w:r>
    </w:p>
    <w:p>
      <w:pPr>
        <w:pStyle w:val="BodyText"/>
        <w:spacing w:before="1"/>
        <w:rPr>
          <w:sz w:val="42"/>
        </w:rPr>
      </w:pPr>
    </w:p>
    <w:p>
      <w:pPr>
        <w:tabs>
          <w:tab w:val="left" w:pos="5925"/>
        </w:tabs>
        <w:spacing w:before="1"/>
        <w:ind w:left="880" w:right="0" w:firstLine="0"/>
        <w:jc w:val="left"/>
        <w:rPr>
          <w:sz w:val="31"/>
        </w:rPr>
      </w:pPr>
      <w:r>
        <w:rPr>
          <w:sz w:val="31"/>
        </w:rPr>
        <w:t>14、加权算术平均数的大小（</w:t>
        <w:tab/>
        <w:t>）</w:t>
      </w:r>
    </w:p>
    <w:p>
      <w:pPr>
        <w:tabs>
          <w:tab w:val="left" w:pos="6788"/>
        </w:tabs>
        <w:spacing w:before="142" w:line="326" w:lineRule="auto"/>
        <w:ind w:left="1107" w:right="2318" w:firstLine="0"/>
        <w:jc w:val="left"/>
        <w:rPr>
          <w:sz w:val="31"/>
        </w:rPr>
      </w:pPr>
      <w:r>
        <w:rPr>
          <w:sz w:val="31"/>
        </w:rPr>
        <w:t>A、受各组次数大小的影响</w:t>
        <w:tab/>
      </w:r>
      <w:r>
        <w:rPr>
          <w:spacing w:val="-11"/>
          <w:sz w:val="31"/>
        </w:rPr>
        <w:t>B</w:t>
      </w:r>
      <w:r>
        <w:rPr>
          <w:sz w:val="31"/>
        </w:rPr>
        <w:t>、受各组标志值大小的影</w:t>
      </w:r>
      <w:r>
        <w:rPr>
          <w:spacing w:val="-16"/>
          <w:sz w:val="31"/>
        </w:rPr>
        <w:t>响</w:t>
      </w:r>
      <w:r>
        <w:rPr>
          <w:sz w:val="31"/>
        </w:rPr>
        <w:t>C、受各组单位数占总体总数比重的影响</w:t>
      </w:r>
      <w:r>
        <w:rPr>
          <w:spacing w:val="31"/>
          <w:sz w:val="31"/>
        </w:rPr>
        <w:t xml:space="preserve"> </w:t>
      </w:r>
      <w:r>
        <w:rPr>
          <w:spacing w:val="-3"/>
          <w:sz w:val="31"/>
        </w:rPr>
        <w:t>D</w:t>
      </w:r>
      <w:r>
        <w:rPr>
          <w:sz w:val="31"/>
        </w:rPr>
        <w:t>、与各组标志值大小无关</w:t>
      </w:r>
    </w:p>
    <w:p>
      <w:pPr>
        <w:spacing w:before="0" w:line="397" w:lineRule="exact"/>
        <w:ind w:left="1107" w:right="0" w:firstLine="0"/>
        <w:jc w:val="left"/>
        <w:rPr>
          <w:sz w:val="31"/>
        </w:rPr>
      </w:pPr>
      <w:r>
        <w:rPr>
          <w:sz w:val="31"/>
        </w:rPr>
        <w:t>E、受各组变量值占总体标志总量比重的影响</w:t>
      </w:r>
    </w:p>
    <w:p>
      <w:pPr>
        <w:tabs>
          <w:tab w:val="left" w:pos="7815"/>
        </w:tabs>
        <w:spacing w:before="143"/>
        <w:ind w:left="880" w:right="0" w:firstLine="0"/>
        <w:jc w:val="left"/>
        <w:rPr>
          <w:sz w:val="31"/>
        </w:rPr>
      </w:pPr>
      <w:r>
        <w:rPr>
          <w:sz w:val="31"/>
        </w:rPr>
        <w:t>15、计算与应用相对指标应注意的原则有（</w:t>
        <w:tab/>
        <w:t>）</w:t>
      </w:r>
    </w:p>
    <w:p>
      <w:pPr>
        <w:spacing w:after="0"/>
        <w:jc w:val="left"/>
        <w:rPr>
          <w:sz w:val="31"/>
        </w:rPr>
        <w:sectPr>
          <w:type w:val="continuous"/>
          <w:pgSz w:w="17860" w:h="25260"/>
          <w:pgMar w:top="1860" w:right="2260" w:bottom="280" w:left="2540" w:header="708" w:footer="708"/>
          <w:pgNumType w:start="42"/>
          <w:cols w:space="708"/>
        </w:sectPr>
      </w:pPr>
    </w:p>
    <w:p>
      <w:pPr>
        <w:tabs>
          <w:tab w:val="left" w:pos="6321"/>
        </w:tabs>
        <w:spacing w:before="52"/>
        <w:ind w:left="1107" w:right="0" w:firstLine="0"/>
        <w:jc w:val="left"/>
        <w:rPr>
          <w:sz w:val="31"/>
        </w:rPr>
      </w:pPr>
      <w:r>
        <w:rPr>
          <w:sz w:val="31"/>
        </w:rPr>
        <w:t>A、正确选择对比的基数</w:t>
        <w:tab/>
      </w:r>
      <w:r>
        <w:rPr>
          <w:spacing w:val="-15"/>
          <w:sz w:val="31"/>
        </w:rPr>
        <w:t>B</w:t>
      </w:r>
      <w:r>
        <w:rPr>
          <w:sz w:val="31"/>
        </w:rPr>
        <w:t>、保持对比指标的可比性</w:t>
      </w:r>
    </w:p>
    <w:p>
      <w:pPr>
        <w:tabs>
          <w:tab w:val="left" w:pos="6310"/>
        </w:tabs>
        <w:spacing w:before="143" w:line="326" w:lineRule="auto"/>
        <w:ind w:left="1107" w:right="2157" w:firstLine="0"/>
        <w:jc w:val="left"/>
        <w:rPr>
          <w:sz w:val="31"/>
        </w:rPr>
      </w:pPr>
      <w:r>
        <w:rPr>
          <w:sz w:val="31"/>
        </w:rPr>
        <w:t>C、把相对指标和绝对指标结合起来</w:t>
        <w:tab/>
      </w:r>
      <w:r>
        <w:rPr>
          <w:spacing w:val="-4"/>
          <w:sz w:val="31"/>
        </w:rPr>
        <w:t>D</w:t>
      </w:r>
      <w:r>
        <w:rPr>
          <w:sz w:val="31"/>
        </w:rPr>
        <w:t>、把相对指标和分组法结合运</w:t>
      </w:r>
      <w:r>
        <w:rPr>
          <w:spacing w:val="-18"/>
          <w:sz w:val="31"/>
        </w:rPr>
        <w:t>用</w:t>
      </w:r>
      <w:r>
        <w:rPr>
          <w:sz w:val="31"/>
        </w:rPr>
        <w:t>E、把多种相对指标结合起来运用</w:t>
      </w:r>
    </w:p>
    <w:p>
      <w:pPr>
        <w:pStyle w:val="Heading6"/>
        <w:spacing w:line="374" w:lineRule="exact"/>
        <w:rPr>
          <w:rFonts w:ascii="黑体" w:eastAsia="黑体" w:hint="eastAsia"/>
        </w:rPr>
      </w:pPr>
      <w:r>
        <w:rPr>
          <w:rFonts w:ascii="黑体" w:eastAsia="黑体" w:hint="eastAsia"/>
        </w:rPr>
        <w:t>四、判断题</w:t>
      </w:r>
    </w:p>
    <w:p>
      <w:pPr>
        <w:pStyle w:val="BodyText"/>
        <w:spacing w:before="11" w:after="1"/>
        <w:rPr>
          <w:rFonts w:ascii="黑体"/>
          <w:b/>
          <w:sz w:val="15"/>
        </w:rPr>
      </w:pPr>
    </w:p>
    <w:tbl>
      <w:tblPr>
        <w:tblStyle w:val="TableNormal6"/>
        <w:tblW w:w="0" w:type="auto"/>
        <w:jc w:val="left"/>
        <w:tblInd w:w="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93"/>
        <w:gridCol w:w="1954"/>
        <w:gridCol w:w="839"/>
      </w:tblGrid>
      <w:tr>
        <w:tblPrEx>
          <w:tblW w:w="0" w:type="auto"/>
          <w:jc w:val="left"/>
          <w:tblInd w:w="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28"/>
          <w:jc w:val="left"/>
        </w:trPr>
        <w:tc>
          <w:tcPr>
            <w:tcW w:w="7393" w:type="dxa"/>
          </w:tcPr>
          <w:p>
            <w:pPr>
              <w:pStyle w:val="TableParagraph"/>
              <w:spacing w:line="359" w:lineRule="exact"/>
              <w:ind w:left="50"/>
              <w:jc w:val="left"/>
              <w:rPr>
                <w:sz w:val="31"/>
              </w:rPr>
            </w:pPr>
            <w:r>
              <w:rPr>
                <w:sz w:val="31"/>
              </w:rPr>
              <w:t>1、平均指标抽象了各单位标志值数量差异。</w:t>
            </w:r>
          </w:p>
        </w:tc>
        <w:tc>
          <w:tcPr>
            <w:tcW w:w="1954" w:type="dxa"/>
          </w:tcPr>
          <w:p>
            <w:pPr>
              <w:pStyle w:val="TableParagraph"/>
              <w:spacing w:line="359" w:lineRule="exact"/>
              <w:ind w:right="471"/>
              <w:jc w:val="right"/>
              <w:rPr>
                <w:sz w:val="31"/>
              </w:rPr>
            </w:pPr>
            <w:r>
              <w:rPr>
                <w:w w:val="102"/>
                <w:sz w:val="31"/>
              </w:rPr>
              <w:t>（</w:t>
            </w:r>
          </w:p>
        </w:tc>
        <w:tc>
          <w:tcPr>
            <w:tcW w:w="839" w:type="dxa"/>
          </w:tcPr>
          <w:p>
            <w:pPr>
              <w:pStyle w:val="TableParagraph"/>
              <w:spacing w:line="359" w:lineRule="exact"/>
              <w:ind w:right="50"/>
              <w:jc w:val="right"/>
              <w:rPr>
                <w:sz w:val="31"/>
              </w:rPr>
            </w:pPr>
            <w:r>
              <w:rPr>
                <w:w w:val="102"/>
                <w:sz w:val="31"/>
              </w:rPr>
              <w:t>）</w:t>
            </w:r>
          </w:p>
        </w:tc>
      </w:tr>
      <w:tr>
        <w:tblPrEx>
          <w:tblW w:w="0" w:type="auto"/>
          <w:jc w:val="left"/>
          <w:tblInd w:w="838" w:type="dxa"/>
          <w:tblLayout w:type="fixed"/>
          <w:tblCellMar>
            <w:top w:w="0" w:type="dxa"/>
            <w:left w:w="0" w:type="dxa"/>
            <w:bottom w:w="0" w:type="dxa"/>
            <w:right w:w="0" w:type="dxa"/>
          </w:tblCellMar>
          <w:tblLook w:val="01E0"/>
        </w:tblPrEx>
        <w:trPr>
          <w:trHeight w:val="428"/>
          <w:jc w:val="left"/>
        </w:trPr>
        <w:tc>
          <w:tcPr>
            <w:tcW w:w="7393" w:type="dxa"/>
          </w:tcPr>
          <w:p>
            <w:pPr>
              <w:pStyle w:val="TableParagraph"/>
              <w:spacing w:before="74" w:line="335" w:lineRule="exact"/>
              <w:ind w:left="50"/>
              <w:jc w:val="left"/>
              <w:rPr>
                <w:sz w:val="31"/>
              </w:rPr>
            </w:pPr>
            <w:r>
              <w:rPr>
                <w:sz w:val="31"/>
              </w:rPr>
              <w:t>2、居民人均收入是平均指标。</w:t>
            </w:r>
          </w:p>
        </w:tc>
        <w:tc>
          <w:tcPr>
            <w:tcW w:w="1954" w:type="dxa"/>
          </w:tcPr>
          <w:p>
            <w:pPr>
              <w:pStyle w:val="TableParagraph"/>
              <w:spacing w:before="74" w:line="335" w:lineRule="exact"/>
              <w:ind w:right="471"/>
              <w:jc w:val="right"/>
              <w:rPr>
                <w:sz w:val="31"/>
              </w:rPr>
            </w:pPr>
            <w:r>
              <w:rPr>
                <w:w w:val="102"/>
                <w:sz w:val="31"/>
              </w:rPr>
              <w:t>（</w:t>
            </w:r>
          </w:p>
        </w:tc>
        <w:tc>
          <w:tcPr>
            <w:tcW w:w="839" w:type="dxa"/>
          </w:tcPr>
          <w:p>
            <w:pPr>
              <w:pStyle w:val="TableParagraph"/>
              <w:spacing w:before="74" w:line="335" w:lineRule="exact"/>
              <w:ind w:right="50"/>
              <w:jc w:val="right"/>
              <w:rPr>
                <w:sz w:val="31"/>
              </w:rPr>
            </w:pPr>
            <w:r>
              <w:rPr>
                <w:w w:val="102"/>
                <w:sz w:val="31"/>
              </w:rPr>
              <w:t>）</w:t>
            </w:r>
          </w:p>
        </w:tc>
      </w:tr>
    </w:tbl>
    <w:p>
      <w:pPr>
        <w:spacing w:before="185"/>
        <w:ind w:left="880" w:right="0" w:firstLine="0"/>
        <w:jc w:val="left"/>
        <w:rPr>
          <w:sz w:val="31"/>
        </w:rPr>
      </w:pPr>
      <w:r>
        <w:rPr>
          <w:sz w:val="31"/>
        </w:rPr>
        <w:t>3 、权数的最大作用是对各单位标志值在总平均值中的作用起到权衡轻重。</w:t>
      </w:r>
    </w:p>
    <w:p>
      <w:pPr>
        <w:pStyle w:val="BodyText"/>
        <w:spacing w:before="1"/>
        <w:rPr>
          <w:sz w:val="14"/>
        </w:rPr>
      </w:pPr>
    </w:p>
    <w:tbl>
      <w:tblPr>
        <w:tblStyle w:val="TableNormal6"/>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040"/>
        <w:gridCol w:w="1260"/>
        <w:gridCol w:w="820"/>
      </w:tblGrid>
      <w:tr>
        <w:tblPrEx>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28"/>
          <w:jc w:val="left"/>
        </w:trPr>
        <w:tc>
          <w:tcPr>
            <w:tcW w:w="9040" w:type="dxa"/>
          </w:tcPr>
          <w:p>
            <w:pPr>
              <w:pStyle w:val="TableParagraph"/>
              <w:tabs>
                <w:tab w:val="left" w:pos="1313"/>
              </w:tabs>
              <w:spacing w:line="359" w:lineRule="exact"/>
              <w:ind w:left="50"/>
              <w:jc w:val="left"/>
              <w:rPr>
                <w:sz w:val="31"/>
              </w:rPr>
            </w:pPr>
            <w:r>
              <w:rPr>
                <w:sz w:val="31"/>
              </w:rPr>
              <w:t>（</w:t>
              <w:tab/>
              <w:t>）</w:t>
            </w:r>
          </w:p>
        </w:tc>
        <w:tc>
          <w:tcPr>
            <w:tcW w:w="2080" w:type="dxa"/>
            <w:gridSpan w:val="2"/>
          </w:tcPr>
          <w:p>
            <w:pPr>
              <w:pStyle w:val="TableParagraph"/>
              <w:jc w:val="left"/>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spacing w:before="74"/>
              <w:ind w:left="769"/>
              <w:jc w:val="left"/>
              <w:rPr>
                <w:sz w:val="31"/>
              </w:rPr>
            </w:pPr>
            <w:r>
              <w:rPr>
                <w:sz w:val="31"/>
              </w:rPr>
              <w:t>4、简单调和平均数是简单算术平均数的变形。</w:t>
            </w:r>
          </w:p>
        </w:tc>
        <w:tc>
          <w:tcPr>
            <w:tcW w:w="1260" w:type="dxa"/>
          </w:tcPr>
          <w:p>
            <w:pPr>
              <w:pStyle w:val="TableParagraph"/>
              <w:spacing w:before="74"/>
              <w:ind w:left="392"/>
              <w:jc w:val="left"/>
              <w:rPr>
                <w:sz w:val="31"/>
              </w:rPr>
            </w:pPr>
            <w:r>
              <w:rPr>
                <w:w w:val="102"/>
                <w:sz w:val="31"/>
              </w:rPr>
              <w:t>（</w:t>
            </w:r>
          </w:p>
        </w:tc>
        <w:tc>
          <w:tcPr>
            <w:tcW w:w="820" w:type="dxa"/>
          </w:tcPr>
          <w:p>
            <w:pPr>
              <w:pStyle w:val="TableParagraph"/>
              <w:spacing w:before="74"/>
              <w:ind w:right="107"/>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spacing w:before="74"/>
              <w:ind w:right="506"/>
              <w:jc w:val="right"/>
              <w:rPr>
                <w:sz w:val="31"/>
              </w:rPr>
            </w:pPr>
            <w:r>
              <w:rPr>
                <w:sz w:val="31"/>
              </w:rPr>
              <w:t>5、计算单利利率的平均值时，最适宜采用几何平均数。</w:t>
            </w:r>
          </w:p>
        </w:tc>
        <w:tc>
          <w:tcPr>
            <w:tcW w:w="1260" w:type="dxa"/>
          </w:tcPr>
          <w:p>
            <w:pPr>
              <w:pStyle w:val="TableParagraph"/>
              <w:spacing w:before="74"/>
              <w:ind w:left="396"/>
              <w:jc w:val="left"/>
              <w:rPr>
                <w:sz w:val="31"/>
              </w:rPr>
            </w:pPr>
            <w:r>
              <w:rPr>
                <w:w w:val="102"/>
                <w:sz w:val="31"/>
              </w:rPr>
              <w:t>（</w:t>
            </w:r>
          </w:p>
        </w:tc>
        <w:tc>
          <w:tcPr>
            <w:tcW w:w="820" w:type="dxa"/>
          </w:tcPr>
          <w:p>
            <w:pPr>
              <w:pStyle w:val="TableParagraph"/>
              <w:spacing w:before="74"/>
              <w:ind w:right="103"/>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tabs>
                <w:tab w:val="left" w:pos="7561"/>
              </w:tabs>
              <w:spacing w:before="74"/>
              <w:ind w:right="391"/>
              <w:jc w:val="right"/>
              <w:rPr>
                <w:sz w:val="31"/>
              </w:rPr>
            </w:pPr>
            <w:r>
              <w:rPr>
                <w:sz w:val="31"/>
              </w:rPr>
              <w:t>6、最能反映权数性质的权数形式是频率权数。</w:t>
              <w:tab/>
              <w:t>（</w:t>
            </w:r>
          </w:p>
        </w:tc>
        <w:tc>
          <w:tcPr>
            <w:tcW w:w="1260" w:type="dxa"/>
          </w:tcPr>
          <w:p>
            <w:pPr>
              <w:pStyle w:val="TableParagraph"/>
              <w:spacing w:before="74"/>
              <w:ind w:left="551"/>
              <w:jc w:val="left"/>
              <w:rPr>
                <w:sz w:val="31"/>
              </w:rPr>
            </w:pPr>
            <w:r>
              <w:rPr>
                <w:w w:val="102"/>
                <w:sz w:val="31"/>
              </w:rPr>
              <w:t>）</w:t>
            </w:r>
          </w:p>
        </w:tc>
        <w:tc>
          <w:tcPr>
            <w:tcW w:w="820" w:type="dxa"/>
          </w:tcPr>
          <w:p>
            <w:pPr>
              <w:pStyle w:val="TableParagraph"/>
              <w:jc w:val="left"/>
              <w:rPr>
                <w:rFonts w:ascii="Times New Roman"/>
                <w:sz w:val="30"/>
              </w:rPr>
            </w:pP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spacing w:before="74"/>
              <w:ind w:left="769"/>
              <w:jc w:val="left"/>
              <w:rPr>
                <w:sz w:val="31"/>
              </w:rPr>
            </w:pPr>
            <w:r>
              <w:rPr>
                <w:sz w:val="31"/>
              </w:rPr>
              <w:t>7、位置平均数不受极端值的影响。</w:t>
            </w:r>
          </w:p>
        </w:tc>
        <w:tc>
          <w:tcPr>
            <w:tcW w:w="1260" w:type="dxa"/>
          </w:tcPr>
          <w:p>
            <w:pPr>
              <w:pStyle w:val="TableParagraph"/>
              <w:spacing w:before="74"/>
              <w:ind w:left="392"/>
              <w:jc w:val="left"/>
              <w:rPr>
                <w:sz w:val="31"/>
              </w:rPr>
            </w:pPr>
            <w:r>
              <w:rPr>
                <w:w w:val="102"/>
                <w:sz w:val="31"/>
              </w:rPr>
              <w:t>（</w:t>
            </w:r>
          </w:p>
        </w:tc>
        <w:tc>
          <w:tcPr>
            <w:tcW w:w="820" w:type="dxa"/>
          </w:tcPr>
          <w:p>
            <w:pPr>
              <w:pStyle w:val="TableParagraph"/>
              <w:spacing w:before="74"/>
              <w:ind w:right="107"/>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spacing w:before="74"/>
              <w:ind w:left="769"/>
              <w:jc w:val="left"/>
              <w:rPr>
                <w:sz w:val="31"/>
              </w:rPr>
            </w:pPr>
            <w:r>
              <w:rPr>
                <w:sz w:val="31"/>
              </w:rPr>
              <w:t>8、一个数列不可能没有众数，也不可能没有中位数。</w:t>
            </w:r>
          </w:p>
        </w:tc>
        <w:tc>
          <w:tcPr>
            <w:tcW w:w="1260" w:type="dxa"/>
          </w:tcPr>
          <w:p>
            <w:pPr>
              <w:pStyle w:val="TableParagraph"/>
              <w:spacing w:before="74"/>
              <w:ind w:left="396"/>
              <w:jc w:val="left"/>
              <w:rPr>
                <w:sz w:val="31"/>
              </w:rPr>
            </w:pPr>
            <w:r>
              <w:rPr>
                <w:w w:val="102"/>
                <w:sz w:val="31"/>
              </w:rPr>
              <w:t>（</w:t>
            </w:r>
          </w:p>
        </w:tc>
        <w:tc>
          <w:tcPr>
            <w:tcW w:w="820" w:type="dxa"/>
          </w:tcPr>
          <w:p>
            <w:pPr>
              <w:pStyle w:val="TableParagraph"/>
              <w:spacing w:before="74"/>
              <w:ind w:right="103"/>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spacing w:before="74"/>
              <w:ind w:left="769"/>
              <w:jc w:val="left"/>
              <w:rPr>
                <w:sz w:val="31"/>
              </w:rPr>
            </w:pPr>
            <w:r>
              <w:rPr>
                <w:sz w:val="31"/>
              </w:rPr>
              <w:t>9、测定离中趋势时，只有全距才受极端值的影响。</w:t>
            </w:r>
          </w:p>
        </w:tc>
        <w:tc>
          <w:tcPr>
            <w:tcW w:w="1260" w:type="dxa"/>
          </w:tcPr>
          <w:p>
            <w:pPr>
              <w:pStyle w:val="TableParagraph"/>
              <w:spacing w:before="74"/>
              <w:ind w:left="392"/>
              <w:jc w:val="left"/>
              <w:rPr>
                <w:sz w:val="31"/>
              </w:rPr>
            </w:pPr>
            <w:r>
              <w:rPr>
                <w:w w:val="102"/>
                <w:sz w:val="31"/>
              </w:rPr>
              <w:t>（</w:t>
            </w:r>
          </w:p>
        </w:tc>
        <w:tc>
          <w:tcPr>
            <w:tcW w:w="820" w:type="dxa"/>
          </w:tcPr>
          <w:p>
            <w:pPr>
              <w:pStyle w:val="TableParagraph"/>
              <w:spacing w:before="74"/>
              <w:ind w:right="107"/>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spacing w:before="74"/>
              <w:ind w:left="769"/>
              <w:jc w:val="left"/>
              <w:rPr>
                <w:sz w:val="31"/>
              </w:rPr>
            </w:pPr>
            <w:r>
              <w:rPr>
                <w:sz w:val="31"/>
              </w:rPr>
              <w:t>10、标志变异度指标越大，均衡性也越好。</w:t>
            </w:r>
          </w:p>
        </w:tc>
        <w:tc>
          <w:tcPr>
            <w:tcW w:w="1260" w:type="dxa"/>
          </w:tcPr>
          <w:p>
            <w:pPr>
              <w:pStyle w:val="TableParagraph"/>
              <w:spacing w:before="74"/>
              <w:ind w:left="396"/>
              <w:jc w:val="left"/>
              <w:rPr>
                <w:sz w:val="31"/>
              </w:rPr>
            </w:pPr>
            <w:r>
              <w:rPr>
                <w:w w:val="102"/>
                <w:sz w:val="31"/>
              </w:rPr>
              <w:t>（</w:t>
            </w:r>
          </w:p>
        </w:tc>
        <w:tc>
          <w:tcPr>
            <w:tcW w:w="820" w:type="dxa"/>
          </w:tcPr>
          <w:p>
            <w:pPr>
              <w:pStyle w:val="TableParagraph"/>
              <w:spacing w:before="74"/>
              <w:ind w:right="103"/>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540"/>
          <w:jc w:val="left"/>
        </w:trPr>
        <w:tc>
          <w:tcPr>
            <w:tcW w:w="9040" w:type="dxa"/>
          </w:tcPr>
          <w:p>
            <w:pPr>
              <w:pStyle w:val="TableParagraph"/>
              <w:spacing w:before="74"/>
              <w:ind w:left="769"/>
              <w:jc w:val="left"/>
              <w:rPr>
                <w:sz w:val="31"/>
              </w:rPr>
            </w:pPr>
            <w:r>
              <w:rPr>
                <w:sz w:val="31"/>
              </w:rPr>
              <w:t>11、是非标志的均值可以是P，也可以指Q。</w:t>
            </w:r>
          </w:p>
        </w:tc>
        <w:tc>
          <w:tcPr>
            <w:tcW w:w="1260" w:type="dxa"/>
          </w:tcPr>
          <w:p>
            <w:pPr>
              <w:pStyle w:val="TableParagraph"/>
              <w:spacing w:before="74"/>
              <w:ind w:left="396"/>
              <w:jc w:val="left"/>
              <w:rPr>
                <w:sz w:val="31"/>
              </w:rPr>
            </w:pPr>
            <w:r>
              <w:rPr>
                <w:w w:val="102"/>
                <w:sz w:val="31"/>
              </w:rPr>
              <w:t>（</w:t>
            </w:r>
          </w:p>
        </w:tc>
        <w:tc>
          <w:tcPr>
            <w:tcW w:w="820" w:type="dxa"/>
          </w:tcPr>
          <w:p>
            <w:pPr>
              <w:pStyle w:val="TableParagraph"/>
              <w:spacing w:before="74"/>
              <w:ind w:right="103"/>
              <w:jc w:val="right"/>
              <w:rPr>
                <w:sz w:val="31"/>
              </w:rPr>
            </w:pPr>
            <w:r>
              <w:rPr>
                <w:w w:val="102"/>
                <w:sz w:val="31"/>
              </w:rPr>
              <w:t>）</w:t>
            </w:r>
          </w:p>
        </w:tc>
      </w:tr>
      <w:tr>
        <w:tblPrEx>
          <w:tblW w:w="0" w:type="auto"/>
          <w:jc w:val="left"/>
          <w:tblInd w:w="118" w:type="dxa"/>
          <w:tblLayout w:type="fixed"/>
          <w:tblCellMar>
            <w:top w:w="0" w:type="dxa"/>
            <w:left w:w="0" w:type="dxa"/>
            <w:bottom w:w="0" w:type="dxa"/>
            <w:right w:w="0" w:type="dxa"/>
          </w:tblCellMar>
          <w:tblLook w:val="01E0"/>
        </w:tblPrEx>
        <w:trPr>
          <w:trHeight w:val="428"/>
          <w:jc w:val="left"/>
        </w:trPr>
        <w:tc>
          <w:tcPr>
            <w:tcW w:w="9040" w:type="dxa"/>
          </w:tcPr>
          <w:p>
            <w:pPr>
              <w:pStyle w:val="TableParagraph"/>
              <w:tabs>
                <w:tab w:val="left" w:pos="4528"/>
              </w:tabs>
              <w:spacing w:before="74" w:line="346" w:lineRule="exact"/>
              <w:ind w:left="769"/>
              <w:jc w:val="left"/>
              <w:rPr>
                <w:sz w:val="31"/>
              </w:rPr>
            </w:pPr>
            <w:r>
              <w:rPr>
                <w:sz w:val="31"/>
              </w:rPr>
              <w:t>12、在正态分布情况下，</w:t>
              <w:tab/>
              <w:t>、与</w:t>
            </w:r>
            <w:r>
              <w:rPr>
                <w:spacing w:val="-69"/>
                <w:sz w:val="31"/>
              </w:rPr>
              <w:t xml:space="preserve"> </w:t>
            </w:r>
            <w:r>
              <w:rPr>
                <w:sz w:val="31"/>
              </w:rPr>
              <w:t>M</w:t>
            </w:r>
            <w:r>
              <w:rPr>
                <w:spacing w:val="-69"/>
                <w:sz w:val="31"/>
              </w:rPr>
              <w:t xml:space="preserve"> </w:t>
            </w:r>
            <w:r>
              <w:rPr>
                <w:sz w:val="31"/>
              </w:rPr>
              <w:t>、Me</w:t>
            </w:r>
            <w:r>
              <w:rPr>
                <w:spacing w:val="-74"/>
                <w:sz w:val="31"/>
              </w:rPr>
              <w:t xml:space="preserve"> </w:t>
            </w:r>
            <w:r>
              <w:rPr>
                <w:sz w:val="31"/>
              </w:rPr>
              <w:t>之者近似相等。</w:t>
            </w:r>
          </w:p>
          <w:p>
            <w:pPr>
              <w:pStyle w:val="TableParagraph"/>
              <w:spacing w:line="11" w:lineRule="exact"/>
              <w:ind w:left="1843"/>
              <w:rPr>
                <w:sz w:val="16"/>
              </w:rPr>
            </w:pPr>
            <w:r>
              <w:rPr>
                <w:w w:val="103"/>
                <w:sz w:val="16"/>
              </w:rPr>
              <w:t>0</w:t>
            </w:r>
          </w:p>
        </w:tc>
        <w:tc>
          <w:tcPr>
            <w:tcW w:w="1260" w:type="dxa"/>
          </w:tcPr>
          <w:p>
            <w:pPr>
              <w:pStyle w:val="TableParagraph"/>
              <w:spacing w:before="74" w:line="335" w:lineRule="exact"/>
              <w:ind w:left="454"/>
              <w:jc w:val="left"/>
              <w:rPr>
                <w:sz w:val="31"/>
              </w:rPr>
            </w:pPr>
            <w:r>
              <w:rPr>
                <w:w w:val="102"/>
                <w:sz w:val="31"/>
              </w:rPr>
              <w:t>（</w:t>
            </w:r>
          </w:p>
        </w:tc>
        <w:tc>
          <w:tcPr>
            <w:tcW w:w="820" w:type="dxa"/>
          </w:tcPr>
          <w:p>
            <w:pPr>
              <w:pStyle w:val="TableParagraph"/>
              <w:spacing w:before="74" w:line="335" w:lineRule="exact"/>
              <w:ind w:right="46"/>
              <w:jc w:val="right"/>
              <w:rPr>
                <w:sz w:val="31"/>
              </w:rPr>
            </w:pPr>
            <w:r>
              <w:rPr>
                <w:w w:val="102"/>
                <w:sz w:val="31"/>
              </w:rPr>
              <w:t>）</w:t>
            </w:r>
          </w:p>
        </w:tc>
      </w:tr>
    </w:tbl>
    <w:p>
      <w:pPr>
        <w:tabs>
          <w:tab w:val="left" w:pos="10652"/>
        </w:tabs>
        <w:spacing w:before="185" w:line="268" w:lineRule="exact"/>
        <w:ind w:left="880" w:right="0" w:firstLine="0"/>
        <w:jc w:val="left"/>
        <w:rPr>
          <w:sz w:val="31"/>
        </w:rPr>
      </w:pPr>
      <w:r>
        <w:rPr>
          <w:sz w:val="31"/>
        </w:rPr>
        <w:t>13、对于未分组资料，中位</w:t>
      </w:r>
      <w:r>
        <w:rPr>
          <w:sz w:val="31"/>
          <w:u w:val="thick"/>
        </w:rPr>
        <w:t>数</w:t>
      </w:r>
      <w:r>
        <w:rPr>
          <w:sz w:val="31"/>
        </w:rPr>
        <w:t>等于</w:t>
      </w:r>
      <w:r>
        <w:rPr>
          <w:spacing w:val="-4"/>
          <w:sz w:val="31"/>
        </w:rPr>
        <w:t>（n+1）/2，</w:t>
      </w:r>
      <w:r>
        <w:rPr>
          <w:sz w:val="31"/>
        </w:rPr>
        <w:t>这里</w:t>
      </w:r>
      <w:r>
        <w:rPr>
          <w:spacing w:val="-40"/>
          <w:sz w:val="31"/>
        </w:rPr>
        <w:t xml:space="preserve"> </w:t>
      </w:r>
      <w:r>
        <w:rPr>
          <w:sz w:val="31"/>
        </w:rPr>
        <w:t>n</w:t>
      </w:r>
      <w:r>
        <w:rPr>
          <w:spacing w:val="-33"/>
          <w:sz w:val="31"/>
        </w:rPr>
        <w:t xml:space="preserve"> </w:t>
      </w:r>
      <w:r>
        <w:rPr>
          <w:sz w:val="31"/>
        </w:rPr>
        <w:t>为奇数</w:t>
      </w:r>
      <w:r>
        <w:rPr>
          <w:spacing w:val="-166"/>
          <w:sz w:val="31"/>
        </w:rPr>
        <w:t>。</w:t>
      </w:r>
      <w:r>
        <w:rPr>
          <w:sz w:val="31"/>
        </w:rPr>
        <w:t>（</w:t>
        <w:tab/>
        <w:t>）</w:t>
      </w:r>
    </w:p>
    <w:p>
      <w:pPr>
        <w:spacing w:after="0" w:line="268" w:lineRule="exact"/>
        <w:jc w:val="left"/>
        <w:rPr>
          <w:sz w:val="31"/>
        </w:rPr>
        <w:sectPr>
          <w:pgSz w:w="17860" w:h="25260"/>
          <w:pgMar w:top="1940" w:right="2260" w:bottom="280" w:left="2540" w:header="708" w:footer="708"/>
          <w:pgNumType w:start="43"/>
          <w:cols w:space="708"/>
        </w:sectPr>
      </w:pPr>
    </w:p>
    <w:p>
      <w:pPr>
        <w:spacing w:before="273"/>
        <w:ind w:left="880" w:right="0" w:firstLine="0"/>
        <w:jc w:val="left"/>
        <w:rPr>
          <w:sz w:val="31"/>
        </w:rPr>
      </w:pPr>
      <w:r>
        <w:rPr>
          <w:sz w:val="31"/>
        </w:rPr>
        <w:t>14、在左偏钟形分布中，有</w:t>
      </w:r>
    </w:p>
    <w:p>
      <w:pPr>
        <w:spacing w:before="4" w:line="428" w:lineRule="exact"/>
        <w:ind w:left="14" w:right="0" w:firstLine="0"/>
        <w:jc w:val="left"/>
        <w:rPr>
          <w:rFonts w:ascii="Times New Roman" w:hAnsi="Times New Roman"/>
          <w:i/>
          <w:sz w:val="37"/>
        </w:rPr>
      </w:pPr>
      <w:r>
        <w:br w:type="column"/>
      </w:r>
      <w:r>
        <w:rPr>
          <w:rFonts w:ascii="Times New Roman" w:hAnsi="Times New Roman"/>
          <w:i/>
          <w:sz w:val="37"/>
        </w:rPr>
        <w:t xml:space="preserve">x </w:t>
      </w:r>
      <w:r>
        <w:rPr>
          <w:rFonts w:ascii="Symbol" w:hAnsi="Symbol"/>
          <w:sz w:val="37"/>
        </w:rPr>
        <w:sym w:font="Symbol" w:char="F03D"/>
      </w:r>
      <w:r>
        <w:rPr>
          <w:rFonts w:ascii="Times New Roman" w:hAnsi="Times New Roman"/>
          <w:sz w:val="37"/>
        </w:rPr>
        <w:t xml:space="preserve"> </w:t>
      </w:r>
      <w:r>
        <w:rPr>
          <w:rFonts w:ascii="Times New Roman" w:hAnsi="Times New Roman"/>
          <w:i/>
          <w:sz w:val="37"/>
        </w:rPr>
        <w:t>m</w:t>
      </w:r>
    </w:p>
    <w:p>
      <w:pPr>
        <w:spacing w:before="0" w:line="217" w:lineRule="exact"/>
        <w:ind w:left="0" w:right="0" w:firstLine="0"/>
        <w:jc w:val="right"/>
        <w:rPr>
          <w:rFonts w:ascii="Times New Roman"/>
          <w:i/>
          <w:sz w:val="21"/>
        </w:rPr>
      </w:pPr>
      <w:r>
        <w:rPr>
          <w:rFonts w:ascii="Times New Roman"/>
          <w:i/>
          <w:w w:val="103"/>
          <w:sz w:val="21"/>
        </w:rPr>
        <w:t>e</w:t>
      </w:r>
    </w:p>
    <w:p>
      <w:pPr>
        <w:spacing w:before="4" w:line="361" w:lineRule="exact"/>
        <w:ind w:left="103" w:right="0" w:firstLine="0"/>
        <w:jc w:val="left"/>
        <w:rPr>
          <w:rFonts w:ascii="Times New Roman" w:hAnsi="Times New Roman"/>
          <w:i/>
          <w:sz w:val="37"/>
        </w:rPr>
      </w:pPr>
      <w:r>
        <w:br w:type="column"/>
      </w:r>
      <w:r>
        <w:rPr>
          <w:rFonts w:ascii="Symbol" w:hAnsi="Symbol"/>
          <w:sz w:val="37"/>
        </w:rPr>
        <w:sym w:font="Symbol" w:char="F03D"/>
      </w:r>
      <w:r>
        <w:rPr>
          <w:rFonts w:ascii="Times New Roman" w:hAnsi="Times New Roman"/>
          <w:sz w:val="37"/>
        </w:rPr>
        <w:t xml:space="preserve"> </w:t>
      </w:r>
      <w:r>
        <w:rPr>
          <w:rFonts w:ascii="Times New Roman" w:hAnsi="Times New Roman"/>
          <w:i/>
          <w:sz w:val="37"/>
        </w:rPr>
        <w:t>m</w:t>
      </w:r>
    </w:p>
    <w:p>
      <w:pPr>
        <w:tabs>
          <w:tab w:val="left" w:pos="3826"/>
          <w:tab w:val="left" w:pos="5087"/>
        </w:tabs>
        <w:spacing w:before="0" w:line="305" w:lineRule="exact"/>
        <w:ind w:left="668" w:right="0" w:firstLine="0"/>
        <w:jc w:val="left"/>
        <w:rPr>
          <w:sz w:val="31"/>
        </w:rPr>
      </w:pPr>
      <w:r>
        <w:pict>
          <v:group id="_x0000_s1205" style="width:53.25pt;height:30.75pt;margin-top:22.45pt;margin-left:459.75pt;mso-position-horizontal-relative:page;position:absolute;z-index:-251484160" coordorigin="9195,449" coordsize="1065,615">
            <v:shape id="_x0000_s1206" type="#_x0000_t75" style="width:1060;height:580;left:9200;position:absolute;top:449" stroked="f">
              <v:imagedata r:id="rId10" o:title=""/>
            </v:shape>
            <v:shape id="_x0000_s1207" type="#_x0000_t202" style="width:487;height:413;left:9195;position:absolute;top:483" filled="f" stroked="f">
              <v:textbox inset="0,0,0,0">
                <w:txbxContent>
                  <w:p>
                    <w:pPr>
                      <w:spacing w:before="0" w:line="413" w:lineRule="exact"/>
                      <w:ind w:left="0" w:right="0" w:firstLine="0"/>
                      <w:jc w:val="left"/>
                      <w:rPr>
                        <w:rFonts w:ascii="Symbol" w:hAnsi="Symbol"/>
                        <w:sz w:val="29"/>
                      </w:rPr>
                    </w:pPr>
                    <w:r>
                      <w:rPr>
                        <w:rFonts w:ascii="Times New Roman" w:hAnsi="Times New Roman"/>
                        <w:i/>
                        <w:position w:val="-11"/>
                        <w:sz w:val="21"/>
                      </w:rPr>
                      <w:t xml:space="preserve">n </w:t>
                    </w:r>
                    <w:r>
                      <w:rPr>
                        <w:rFonts w:ascii="Symbol" w:hAnsi="Symbol"/>
                        <w:sz w:val="29"/>
                      </w:rPr>
                      <w:sym w:font="Symbol" w:char="F0D5"/>
                    </w:r>
                  </w:p>
                </w:txbxContent>
              </v:textbox>
            </v:shape>
            <v:shape id="_x0000_s1208" type="#_x0000_t202" style="width:149;height:290;left:9926;position:absolute;top:558" filled="f" stroked="f">
              <v:textbox inset="0,0,0,0">
                <w:txbxContent>
                  <w:p>
                    <w:pPr>
                      <w:spacing w:before="14" w:line="276" w:lineRule="exact"/>
                      <w:ind w:left="0" w:right="0" w:firstLine="0"/>
                      <w:jc w:val="left"/>
                      <w:rPr>
                        <w:rFonts w:ascii="Times New Roman"/>
                        <w:i/>
                        <w:sz w:val="29"/>
                      </w:rPr>
                    </w:pPr>
                    <w:r>
                      <w:rPr>
                        <w:rFonts w:ascii="Times New Roman"/>
                        <w:i/>
                        <w:w w:val="100"/>
                        <w:sz w:val="29"/>
                      </w:rPr>
                      <w:t>x</w:t>
                    </w:r>
                  </w:p>
                </w:txbxContent>
              </v:textbox>
            </v:shape>
            <v:shape id="_x0000_s1209" type="#_x0000_t202" style="width:78;height:209;left:10091;position:absolute;top:855" filled="f" stroked="f">
              <v:textbox inset="0,0,0,0">
                <w:txbxContent>
                  <w:p>
                    <w:pPr>
                      <w:spacing w:before="9" w:line="200" w:lineRule="exact"/>
                      <w:ind w:left="0" w:right="0" w:firstLine="0"/>
                      <w:jc w:val="left"/>
                      <w:rPr>
                        <w:rFonts w:ascii="Times New Roman"/>
                        <w:i/>
                        <w:sz w:val="21"/>
                      </w:rPr>
                    </w:pPr>
                    <w:r>
                      <w:rPr>
                        <w:rFonts w:ascii="Times New Roman"/>
                        <w:i/>
                        <w:w w:val="99"/>
                        <w:sz w:val="21"/>
                      </w:rPr>
                      <w:t>i</w:t>
                    </w:r>
                  </w:p>
                </w:txbxContent>
              </v:textbox>
            </v:shape>
          </v:group>
        </w:pict>
      </w:r>
      <w:r>
        <w:rPr>
          <w:rFonts w:ascii="Times New Roman" w:eastAsia="Times New Roman"/>
          <w:i/>
          <w:w w:val="105"/>
          <w:sz w:val="31"/>
          <w:vertAlign w:val="subscript"/>
        </w:rPr>
        <w:t>o</w:t>
      </w:r>
      <w:r>
        <w:rPr>
          <w:rFonts w:ascii="Times New Roman" w:eastAsia="Times New Roman"/>
          <w:i/>
          <w:spacing w:val="-25"/>
          <w:w w:val="105"/>
          <w:sz w:val="31"/>
          <w:vertAlign w:val="baseline"/>
        </w:rPr>
        <w:t xml:space="preserve"> </w:t>
      </w:r>
      <w:r>
        <w:rPr>
          <w:w w:val="105"/>
          <w:sz w:val="31"/>
          <w:vertAlign w:val="baseline"/>
        </w:rPr>
        <w:t>。</w:t>
        <w:tab/>
        <w:t>（</w:t>
        <w:tab/>
        <w:t>）</w:t>
      </w:r>
    </w:p>
    <w:p>
      <w:pPr>
        <w:spacing w:after="0" w:line="305" w:lineRule="exact"/>
        <w:jc w:val="left"/>
        <w:rPr>
          <w:sz w:val="31"/>
        </w:rPr>
        <w:sectPr>
          <w:type w:val="continuous"/>
          <w:pgSz w:w="17860" w:h="25260"/>
          <w:pgMar w:top="1860" w:right="2260" w:bottom="280" w:left="2540" w:header="708" w:footer="708"/>
          <w:pgNumType w:start="44"/>
          <w:cols w:num="3" w:space="708" w:equalWidth="0">
            <w:col w:w="4683" w:space="40"/>
            <w:col w:w="937" w:space="39"/>
            <w:col w:w="7361" w:space="0"/>
          </w:cols>
        </w:sectPr>
      </w:pPr>
    </w:p>
    <w:p>
      <w:pPr>
        <w:pStyle w:val="BodyText"/>
        <w:rPr>
          <w:sz w:val="20"/>
        </w:rPr>
      </w:pPr>
    </w:p>
    <w:p>
      <w:pPr>
        <w:spacing w:after="0"/>
        <w:rPr>
          <w:sz w:val="20"/>
        </w:rPr>
        <w:sectPr>
          <w:type w:val="continuous"/>
          <w:pgSz w:w="17860" w:h="25260"/>
          <w:pgMar w:top="1860" w:right="2260" w:bottom="280" w:left="2540" w:header="708" w:footer="708"/>
          <w:pgNumType w:start="45"/>
          <w:cols w:space="708"/>
        </w:sectPr>
      </w:pPr>
    </w:p>
    <w:p>
      <w:pPr>
        <w:spacing w:before="235" w:line="346" w:lineRule="exact"/>
        <w:ind w:left="884" w:right="0" w:firstLine="0"/>
        <w:jc w:val="left"/>
        <w:rPr>
          <w:sz w:val="31"/>
        </w:rPr>
      </w:pPr>
      <w:r>
        <w:rPr>
          <w:sz w:val="31"/>
        </w:rPr>
        <w:t>15、连续作业车间废品率x</w:t>
      </w:r>
    </w:p>
    <w:p>
      <w:pPr>
        <w:spacing w:before="0" w:line="154" w:lineRule="exact"/>
        <w:ind w:left="0" w:right="0" w:firstLine="0"/>
        <w:jc w:val="right"/>
        <w:rPr>
          <w:sz w:val="16"/>
        </w:rPr>
      </w:pPr>
      <w:r>
        <w:rPr>
          <w:w w:val="103"/>
          <w:sz w:val="16"/>
        </w:rPr>
        <w:t>i</w:t>
      </w:r>
    </w:p>
    <w:p>
      <w:pPr>
        <w:tabs>
          <w:tab w:val="left" w:pos="5119"/>
          <w:tab w:val="left" w:pos="6227"/>
        </w:tabs>
        <w:spacing w:before="235"/>
        <w:ind w:left="-1" w:right="0" w:firstLine="0"/>
        <w:jc w:val="left"/>
        <w:rPr>
          <w:sz w:val="31"/>
        </w:rPr>
      </w:pPr>
      <w:r>
        <w:br w:type="column"/>
      </w:r>
      <w:r>
        <w:rPr>
          <w:sz w:val="31"/>
        </w:rPr>
        <w:t>的平均数应为</w:t>
        <w:tab/>
        <w:t>(</w:t>
        <w:tab/>
        <w:t>)</w:t>
      </w:r>
    </w:p>
    <w:p>
      <w:pPr>
        <w:spacing w:after="0"/>
        <w:jc w:val="left"/>
        <w:rPr>
          <w:sz w:val="31"/>
        </w:rPr>
        <w:sectPr>
          <w:type w:val="continuous"/>
          <w:pgSz w:w="17860" w:h="25260"/>
          <w:pgMar w:top="1860" w:right="2260" w:bottom="280" w:left="2540" w:header="708" w:footer="708"/>
          <w:pgNumType w:start="46"/>
          <w:cols w:num="2" w:space="708" w:equalWidth="0">
            <w:col w:w="4669" w:space="40"/>
            <w:col w:w="8351" w:space="0"/>
          </w:cols>
        </w:sectPr>
      </w:pPr>
    </w:p>
    <w:p>
      <w:pPr>
        <w:tabs>
          <w:tab w:val="left" w:pos="9709"/>
          <w:tab w:val="left" w:pos="10970"/>
        </w:tabs>
        <w:spacing w:before="89"/>
        <w:ind w:left="880" w:right="0" w:firstLine="0"/>
        <w:jc w:val="left"/>
        <w:rPr>
          <w:sz w:val="31"/>
        </w:rPr>
      </w:pPr>
      <w:r>
        <w:rPr>
          <w:sz w:val="31"/>
        </w:rPr>
        <w:t>16、同一批产品的合格品率与不合格品率的标准差是相等的。</w:t>
        <w:tab/>
        <w:t>（</w:t>
        <w:tab/>
        <w:t>）</w:t>
      </w:r>
    </w:p>
    <w:p>
      <w:pPr>
        <w:spacing w:before="142"/>
        <w:ind w:left="880" w:right="0" w:firstLine="0"/>
        <w:jc w:val="left"/>
        <w:rPr>
          <w:sz w:val="31"/>
        </w:rPr>
      </w:pPr>
      <w:r>
        <w:rPr>
          <w:sz w:val="31"/>
        </w:rPr>
        <w:t>17、某一变量的 10 个变量值总和为 100，它们的平方和为 1500，则方差为 500。</w:t>
      </w:r>
    </w:p>
    <w:p>
      <w:pPr>
        <w:tabs>
          <w:tab w:val="left" w:pos="1424"/>
        </w:tabs>
        <w:spacing w:before="143"/>
        <w:ind w:left="160" w:right="0" w:firstLine="0"/>
        <w:jc w:val="left"/>
        <w:rPr>
          <w:sz w:val="31"/>
        </w:rPr>
      </w:pPr>
      <w:r>
        <w:rPr>
          <w:sz w:val="31"/>
        </w:rPr>
        <w:t>（</w:t>
        <w:tab/>
        <w:t>）</w:t>
      </w:r>
    </w:p>
    <w:p>
      <w:pPr>
        <w:tabs>
          <w:tab w:val="left" w:pos="9863"/>
          <w:tab w:val="left" w:pos="11124"/>
        </w:tabs>
        <w:spacing w:before="143"/>
        <w:ind w:left="880" w:right="0" w:firstLine="0"/>
        <w:jc w:val="left"/>
        <w:rPr>
          <w:sz w:val="31"/>
        </w:rPr>
      </w:pPr>
      <w:r>
        <w:rPr>
          <w:sz w:val="31"/>
        </w:rPr>
        <w:t>18、几何平均数实际上是变量值的对数值的算术平均数。</w:t>
        <w:tab/>
        <w:t>（</w:t>
        <w:tab/>
        <w:t>）</w:t>
      </w:r>
    </w:p>
    <w:p>
      <w:pPr>
        <w:spacing w:before="143"/>
        <w:ind w:left="880" w:right="0" w:firstLine="0"/>
        <w:jc w:val="left"/>
        <w:rPr>
          <w:sz w:val="31"/>
        </w:rPr>
      </w:pPr>
      <w:r>
        <w:rPr>
          <w:sz w:val="31"/>
        </w:rPr>
        <w:t>19</w:t>
      </w:r>
      <w:r>
        <w:rPr>
          <w:spacing w:val="27"/>
          <w:sz w:val="31"/>
        </w:rPr>
        <w:t xml:space="preserve"> 、如果每个变量值的权数</w:t>
      </w:r>
      <w:r>
        <w:rPr>
          <w:sz w:val="31"/>
        </w:rPr>
        <w:t>（</w:t>
      </w:r>
      <w:r>
        <w:rPr>
          <w:spacing w:val="-6"/>
          <w:sz w:val="31"/>
        </w:rPr>
        <w:t xml:space="preserve"> 次数</w:t>
      </w:r>
      <w:r>
        <w:rPr>
          <w:sz w:val="31"/>
        </w:rPr>
        <w:t>）</w:t>
      </w:r>
      <w:r>
        <w:rPr>
          <w:spacing w:val="12"/>
          <w:sz w:val="31"/>
        </w:rPr>
        <w:t xml:space="preserve"> 都减小 </w:t>
      </w:r>
      <w:r>
        <w:rPr>
          <w:sz w:val="31"/>
        </w:rPr>
        <w:t>10%</w:t>
      </w:r>
      <w:r>
        <w:rPr>
          <w:spacing w:val="12"/>
          <w:sz w:val="31"/>
        </w:rPr>
        <w:t xml:space="preserve"> ， 则总平均数也减小 </w:t>
      </w:r>
      <w:r>
        <w:rPr>
          <w:sz w:val="31"/>
        </w:rPr>
        <w:t>10%</w:t>
      </w:r>
      <w:r>
        <w:rPr>
          <w:spacing w:val="-54"/>
          <w:sz w:val="31"/>
        </w:rPr>
        <w:t xml:space="preserve"> 。</w:t>
      </w:r>
    </w:p>
    <w:p>
      <w:pPr>
        <w:tabs>
          <w:tab w:val="left" w:pos="1424"/>
        </w:tabs>
        <w:spacing w:before="143"/>
        <w:ind w:left="160" w:right="0" w:firstLine="0"/>
        <w:jc w:val="left"/>
        <w:rPr>
          <w:sz w:val="31"/>
        </w:rPr>
      </w:pPr>
      <w:r>
        <w:rPr>
          <w:sz w:val="31"/>
        </w:rPr>
        <w:t>（</w:t>
        <w:tab/>
        <w:t>）</w:t>
      </w:r>
    </w:p>
    <w:p>
      <w:pPr>
        <w:tabs>
          <w:tab w:val="left" w:pos="10018"/>
          <w:tab w:val="left" w:pos="11279"/>
        </w:tabs>
        <w:spacing w:before="142"/>
        <w:ind w:left="880" w:right="0" w:firstLine="0"/>
        <w:jc w:val="left"/>
        <w:rPr>
          <w:sz w:val="31"/>
        </w:rPr>
      </w:pPr>
      <w:r>
        <w:rPr>
          <w:sz w:val="31"/>
        </w:rPr>
        <w:t>20、平均数能绝对说明总体的平均水平。</w:t>
        <w:tab/>
        <w:t>（</w:t>
        <w:tab/>
        <w:t>）</w:t>
      </w:r>
    </w:p>
    <w:p>
      <w:pPr>
        <w:pStyle w:val="Heading6"/>
        <w:spacing w:before="56"/>
        <w:rPr>
          <w:rFonts w:ascii="黑体" w:eastAsia="黑体" w:hint="eastAsia"/>
        </w:rPr>
      </w:pPr>
      <w:r>
        <w:rPr>
          <w:rFonts w:ascii="黑体" w:eastAsia="黑体" w:hint="eastAsia"/>
        </w:rPr>
        <w:t>五、简答题</w:t>
      </w:r>
    </w:p>
    <w:p>
      <w:pPr>
        <w:spacing w:before="166"/>
        <w:ind w:left="790" w:right="0" w:firstLine="0"/>
        <w:jc w:val="left"/>
        <w:rPr>
          <w:sz w:val="31"/>
        </w:rPr>
      </w:pPr>
      <w:r>
        <w:rPr>
          <w:sz w:val="31"/>
        </w:rPr>
        <w:t>1、动态平均数和静态平均数的区别与联系。</w:t>
      </w:r>
    </w:p>
    <w:p>
      <w:pPr>
        <w:spacing w:before="143"/>
        <w:ind w:left="790" w:right="0" w:firstLine="0"/>
        <w:jc w:val="left"/>
        <w:rPr>
          <w:sz w:val="31"/>
        </w:rPr>
      </w:pPr>
      <w:r>
        <w:rPr>
          <w:sz w:val="31"/>
        </w:rPr>
        <w:t>2、什么是平均指标？它的特点和作用如何？</w:t>
      </w:r>
    </w:p>
    <w:p>
      <w:pPr>
        <w:spacing w:before="143" w:line="326" w:lineRule="auto"/>
        <w:ind w:left="160" w:right="388" w:firstLine="629"/>
        <w:jc w:val="left"/>
        <w:rPr>
          <w:sz w:val="31"/>
        </w:rPr>
      </w:pPr>
      <w:r>
        <w:rPr>
          <w:sz w:val="31"/>
        </w:rPr>
        <w:t>3、如何理解权数的意义？在什么情况下，应用简单算术平均和加权算术平均数计算的结果是一致的？</w:t>
      </w:r>
    </w:p>
    <w:p>
      <w:pPr>
        <w:spacing w:before="0" w:line="397" w:lineRule="exact"/>
        <w:ind w:left="790" w:right="0" w:firstLine="0"/>
        <w:jc w:val="left"/>
        <w:rPr>
          <w:sz w:val="31"/>
        </w:rPr>
      </w:pPr>
      <w:r>
        <w:rPr>
          <w:sz w:val="31"/>
        </w:rPr>
        <w:t>4、加权算术平均数与加权调和平均数有何区别与联系？</w:t>
      </w:r>
    </w:p>
    <w:p>
      <w:pPr>
        <w:spacing w:before="143"/>
        <w:ind w:left="790" w:right="0" w:firstLine="0"/>
        <w:jc w:val="left"/>
        <w:rPr>
          <w:sz w:val="31"/>
        </w:rPr>
      </w:pPr>
      <w:r>
        <w:rPr>
          <w:sz w:val="31"/>
        </w:rPr>
        <w:t>5、简单算术平均与加权平均数之间有何关系？举例说明权数对算术平均数的作用。</w:t>
      </w:r>
    </w:p>
    <w:p>
      <w:pPr>
        <w:spacing w:before="143"/>
        <w:ind w:left="790" w:right="0" w:firstLine="0"/>
        <w:jc w:val="left"/>
        <w:rPr>
          <w:sz w:val="31"/>
        </w:rPr>
      </w:pPr>
      <w:r>
        <w:rPr>
          <w:sz w:val="31"/>
        </w:rPr>
        <w:t>6、强度相对指标与平均指标的区别是什么？</w:t>
      </w:r>
    </w:p>
    <w:p>
      <w:pPr>
        <w:spacing w:before="143" w:line="326" w:lineRule="auto"/>
        <w:ind w:left="160" w:right="388" w:firstLine="629"/>
        <w:jc w:val="left"/>
        <w:rPr>
          <w:sz w:val="31"/>
        </w:rPr>
      </w:pPr>
      <w:r>
        <w:rPr>
          <w:sz w:val="31"/>
        </w:rPr>
        <w:t>7、什么是位置平均数？最常用的位置平均数有哪几个？它们与算术平均数之间有什么关系？</w:t>
      </w:r>
    </w:p>
    <w:p>
      <w:pPr>
        <w:spacing w:before="0" w:line="397" w:lineRule="exact"/>
        <w:ind w:left="790" w:right="0" w:firstLine="0"/>
        <w:jc w:val="left"/>
        <w:rPr>
          <w:sz w:val="31"/>
        </w:rPr>
      </w:pPr>
      <w:r>
        <w:rPr>
          <w:sz w:val="31"/>
        </w:rPr>
        <w:t>8、简述标志变异指标的意义和作用。</w:t>
      </w:r>
    </w:p>
    <w:p>
      <w:pPr>
        <w:spacing w:after="0" w:line="397" w:lineRule="exact"/>
        <w:jc w:val="left"/>
        <w:rPr>
          <w:sz w:val="31"/>
        </w:rPr>
        <w:sectPr>
          <w:type w:val="continuous"/>
          <w:pgSz w:w="17860" w:h="25260"/>
          <w:pgMar w:top="1860" w:right="2260" w:bottom="280" w:left="2540" w:header="708" w:footer="708"/>
          <w:pgNumType w:start="47"/>
          <w:cols w:space="708"/>
        </w:sectPr>
      </w:pPr>
    </w:p>
    <w:p>
      <w:pPr>
        <w:spacing w:before="52"/>
        <w:ind w:left="790" w:right="0" w:firstLine="0"/>
        <w:jc w:val="left"/>
        <w:rPr>
          <w:sz w:val="31"/>
        </w:rPr>
      </w:pPr>
      <w:r>
        <w:rPr>
          <w:sz w:val="31"/>
        </w:rPr>
        <w:t>9、什么是中位数、什么是众数，它们是如何计算的？</w:t>
      </w:r>
    </w:p>
    <w:p>
      <w:pPr>
        <w:spacing w:before="143"/>
        <w:ind w:left="790" w:right="0" w:firstLine="0"/>
        <w:jc w:val="left"/>
        <w:rPr>
          <w:sz w:val="31"/>
        </w:rPr>
      </w:pPr>
      <w:r>
        <w:rPr>
          <w:sz w:val="31"/>
        </w:rPr>
        <w:t>10、什么是变异系数？变异系数的应用条件是什么？</w:t>
      </w:r>
    </w:p>
    <w:p>
      <w:pPr>
        <w:pStyle w:val="Heading6"/>
        <w:spacing w:before="56"/>
        <w:rPr>
          <w:rFonts w:ascii="黑体" w:eastAsia="黑体" w:hint="eastAsia"/>
        </w:rPr>
      </w:pPr>
      <w:r>
        <w:rPr>
          <w:rFonts w:ascii="黑体" w:eastAsia="黑体" w:hint="eastAsia"/>
        </w:rPr>
        <w:t>六、 计算题</w:t>
      </w:r>
    </w:p>
    <w:p>
      <w:pPr>
        <w:spacing w:before="166"/>
        <w:ind w:left="790" w:right="0" w:firstLine="0"/>
        <w:jc w:val="left"/>
        <w:rPr>
          <w:sz w:val="31"/>
        </w:rPr>
      </w:pPr>
      <w:r>
        <w:drawing>
          <wp:anchor distT="0" distB="0" distL="0" distR="0" simplePos="0" relativeHeight="251835392" behindDoc="1" locked="0" layoutInCell="1" allowOverlap="1">
            <wp:simplePos x="0" y="0"/>
            <wp:positionH relativeFrom="page">
              <wp:posOffset>2209800</wp:posOffset>
            </wp:positionH>
            <wp:positionV relativeFrom="paragraph">
              <wp:posOffset>343280</wp:posOffset>
            </wp:positionV>
            <wp:extent cx="6896100" cy="2108200"/>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pic:nvPicPr>
                  <pic:blipFill>
                    <a:blip xmlns:r="http://schemas.openxmlformats.org/officeDocument/2006/relationships" r:embed="rId11" cstate="print"/>
                    <a:stretch>
                      <a:fillRect/>
                    </a:stretch>
                  </pic:blipFill>
                  <pic:spPr>
                    <a:xfrm>
                      <a:off x="0" y="0"/>
                      <a:ext cx="6896100" cy="2108200"/>
                    </a:xfrm>
                    <a:prstGeom prst="rect">
                      <a:avLst/>
                    </a:prstGeom>
                  </pic:spPr>
                </pic:pic>
              </a:graphicData>
            </a:graphic>
          </wp:anchor>
        </w:drawing>
      </w:r>
      <w:r>
        <w:rPr>
          <w:sz w:val="31"/>
        </w:rPr>
        <w:t>1、某管理局所属 36 家企业，职工月平均工资资料如下：</w:t>
      </w:r>
    </w:p>
    <w:p>
      <w:pPr>
        <w:pStyle w:val="BodyText"/>
        <w:spacing w:before="2" w:after="1"/>
        <w:rPr>
          <w:sz w:val="15"/>
        </w:rPr>
      </w:pPr>
    </w:p>
    <w:tbl>
      <w:tblPr>
        <w:tblStyle w:val="TableNormal7"/>
        <w:tblW w:w="0" w:type="auto"/>
        <w:jc w:val="left"/>
        <w:tblInd w:w="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6"/>
        <w:gridCol w:w="3248"/>
        <w:gridCol w:w="3039"/>
      </w:tblGrid>
      <w:tr>
        <w:tblPrEx>
          <w:tblW w:w="0" w:type="auto"/>
          <w:jc w:val="left"/>
          <w:tblInd w:w="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5"/>
          <w:jc w:val="left"/>
        </w:trPr>
        <w:tc>
          <w:tcPr>
            <w:tcW w:w="3626" w:type="dxa"/>
          </w:tcPr>
          <w:p>
            <w:pPr>
              <w:pStyle w:val="TableParagraph"/>
              <w:spacing w:line="359" w:lineRule="exact"/>
              <w:ind w:right="524"/>
              <w:rPr>
                <w:sz w:val="31"/>
              </w:rPr>
            </w:pPr>
            <w:r>
              <w:rPr>
                <w:sz w:val="31"/>
              </w:rPr>
              <w:t>月工资水平（元/人）</w:t>
            </w:r>
          </w:p>
        </w:tc>
        <w:tc>
          <w:tcPr>
            <w:tcW w:w="3248" w:type="dxa"/>
          </w:tcPr>
          <w:p>
            <w:pPr>
              <w:pStyle w:val="TableParagraph"/>
              <w:spacing w:line="359" w:lineRule="exact"/>
              <w:ind w:left="576" w:right="771"/>
              <w:rPr>
                <w:sz w:val="31"/>
              </w:rPr>
            </w:pPr>
            <w:r>
              <w:rPr>
                <w:sz w:val="31"/>
              </w:rPr>
              <w:t>企业数（个）</w:t>
            </w:r>
          </w:p>
        </w:tc>
        <w:tc>
          <w:tcPr>
            <w:tcW w:w="3039" w:type="dxa"/>
          </w:tcPr>
          <w:p>
            <w:pPr>
              <w:pStyle w:val="TableParagraph"/>
              <w:spacing w:line="359" w:lineRule="exact"/>
              <w:ind w:left="773" w:right="55"/>
              <w:rPr>
                <w:sz w:val="31"/>
              </w:rPr>
            </w:pPr>
            <w:r>
              <w:rPr>
                <w:sz w:val="31"/>
              </w:rPr>
              <w:t>职工人数（人）</w:t>
            </w:r>
          </w:p>
        </w:tc>
      </w:tr>
      <w:tr>
        <w:tblPrEx>
          <w:tblW w:w="0" w:type="auto"/>
          <w:jc w:val="left"/>
          <w:tblInd w:w="1230" w:type="dxa"/>
          <w:tblLayout w:type="fixed"/>
          <w:tblCellMar>
            <w:top w:w="0" w:type="dxa"/>
            <w:left w:w="0" w:type="dxa"/>
            <w:bottom w:w="0" w:type="dxa"/>
            <w:right w:w="0" w:type="dxa"/>
          </w:tblCellMar>
          <w:tblLook w:val="01E0"/>
        </w:tblPrEx>
        <w:trPr>
          <w:trHeight w:val="547"/>
          <w:jc w:val="left"/>
        </w:trPr>
        <w:tc>
          <w:tcPr>
            <w:tcW w:w="3626" w:type="dxa"/>
          </w:tcPr>
          <w:p>
            <w:pPr>
              <w:pStyle w:val="TableParagraph"/>
              <w:spacing w:before="81"/>
              <w:ind w:right="521"/>
              <w:rPr>
                <w:sz w:val="31"/>
              </w:rPr>
            </w:pPr>
            <w:r>
              <w:rPr>
                <w:sz w:val="31"/>
              </w:rPr>
              <w:t>300 以下</w:t>
            </w:r>
          </w:p>
        </w:tc>
        <w:tc>
          <w:tcPr>
            <w:tcW w:w="3248" w:type="dxa"/>
          </w:tcPr>
          <w:p>
            <w:pPr>
              <w:pStyle w:val="TableParagraph"/>
              <w:spacing w:before="81"/>
              <w:ind w:right="201"/>
              <w:rPr>
                <w:sz w:val="31"/>
              </w:rPr>
            </w:pPr>
            <w:r>
              <w:rPr>
                <w:w w:val="102"/>
                <w:sz w:val="31"/>
              </w:rPr>
              <w:t>2</w:t>
            </w:r>
          </w:p>
        </w:tc>
        <w:tc>
          <w:tcPr>
            <w:tcW w:w="3039" w:type="dxa"/>
          </w:tcPr>
          <w:p>
            <w:pPr>
              <w:pStyle w:val="TableParagraph"/>
              <w:spacing w:before="81"/>
              <w:ind w:left="766" w:right="55"/>
              <w:rPr>
                <w:sz w:val="31"/>
              </w:rPr>
            </w:pPr>
            <w:r>
              <w:rPr>
                <w:sz w:val="31"/>
              </w:rPr>
              <w:t>632</w:t>
            </w:r>
          </w:p>
        </w:tc>
      </w:tr>
      <w:tr>
        <w:tblPrEx>
          <w:tblW w:w="0" w:type="auto"/>
          <w:jc w:val="left"/>
          <w:tblInd w:w="1230" w:type="dxa"/>
          <w:tblLayout w:type="fixed"/>
          <w:tblCellMar>
            <w:top w:w="0" w:type="dxa"/>
            <w:left w:w="0" w:type="dxa"/>
            <w:bottom w:w="0" w:type="dxa"/>
            <w:right w:w="0" w:type="dxa"/>
          </w:tblCellMar>
          <w:tblLook w:val="01E0"/>
        </w:tblPrEx>
        <w:trPr>
          <w:trHeight w:val="540"/>
          <w:jc w:val="left"/>
        </w:trPr>
        <w:tc>
          <w:tcPr>
            <w:tcW w:w="3626" w:type="dxa"/>
          </w:tcPr>
          <w:p>
            <w:pPr>
              <w:pStyle w:val="TableParagraph"/>
              <w:spacing w:before="74"/>
              <w:ind w:right="521"/>
              <w:rPr>
                <w:sz w:val="31"/>
              </w:rPr>
            </w:pPr>
            <w:r>
              <w:rPr>
                <w:sz w:val="31"/>
              </w:rPr>
              <w:t>300-500</w:t>
            </w:r>
          </w:p>
        </w:tc>
        <w:tc>
          <w:tcPr>
            <w:tcW w:w="3248" w:type="dxa"/>
          </w:tcPr>
          <w:p>
            <w:pPr>
              <w:pStyle w:val="TableParagraph"/>
              <w:spacing w:before="74"/>
              <w:ind w:left="570" w:right="771"/>
              <w:rPr>
                <w:sz w:val="31"/>
              </w:rPr>
            </w:pPr>
            <w:r>
              <w:rPr>
                <w:sz w:val="31"/>
              </w:rPr>
              <w:t>10</w:t>
            </w:r>
          </w:p>
        </w:tc>
        <w:tc>
          <w:tcPr>
            <w:tcW w:w="3039" w:type="dxa"/>
          </w:tcPr>
          <w:p>
            <w:pPr>
              <w:pStyle w:val="TableParagraph"/>
              <w:spacing w:before="74"/>
              <w:ind w:left="766" w:right="55"/>
              <w:rPr>
                <w:sz w:val="31"/>
              </w:rPr>
            </w:pPr>
            <w:r>
              <w:rPr>
                <w:sz w:val="31"/>
              </w:rPr>
              <w:t>4560</w:t>
            </w:r>
          </w:p>
        </w:tc>
      </w:tr>
      <w:tr>
        <w:tblPrEx>
          <w:tblW w:w="0" w:type="auto"/>
          <w:jc w:val="left"/>
          <w:tblInd w:w="1230" w:type="dxa"/>
          <w:tblLayout w:type="fixed"/>
          <w:tblCellMar>
            <w:top w:w="0" w:type="dxa"/>
            <w:left w:w="0" w:type="dxa"/>
            <w:bottom w:w="0" w:type="dxa"/>
            <w:right w:w="0" w:type="dxa"/>
          </w:tblCellMar>
          <w:tblLook w:val="01E0"/>
        </w:tblPrEx>
        <w:trPr>
          <w:trHeight w:val="540"/>
          <w:jc w:val="left"/>
        </w:trPr>
        <w:tc>
          <w:tcPr>
            <w:tcW w:w="3626" w:type="dxa"/>
          </w:tcPr>
          <w:p>
            <w:pPr>
              <w:pStyle w:val="TableParagraph"/>
              <w:spacing w:before="74"/>
              <w:ind w:right="521"/>
              <w:rPr>
                <w:sz w:val="31"/>
              </w:rPr>
            </w:pPr>
            <w:r>
              <w:rPr>
                <w:sz w:val="31"/>
              </w:rPr>
              <w:t>500-800</w:t>
            </w:r>
          </w:p>
        </w:tc>
        <w:tc>
          <w:tcPr>
            <w:tcW w:w="3248" w:type="dxa"/>
          </w:tcPr>
          <w:p>
            <w:pPr>
              <w:pStyle w:val="TableParagraph"/>
              <w:spacing w:before="74"/>
              <w:ind w:left="570" w:right="771"/>
              <w:rPr>
                <w:sz w:val="31"/>
              </w:rPr>
            </w:pPr>
            <w:r>
              <w:rPr>
                <w:sz w:val="31"/>
              </w:rPr>
              <w:t>20</w:t>
            </w:r>
          </w:p>
        </w:tc>
        <w:tc>
          <w:tcPr>
            <w:tcW w:w="3039" w:type="dxa"/>
          </w:tcPr>
          <w:p>
            <w:pPr>
              <w:pStyle w:val="TableParagraph"/>
              <w:spacing w:before="74"/>
              <w:ind w:left="766" w:right="55"/>
              <w:rPr>
                <w:sz w:val="31"/>
              </w:rPr>
            </w:pPr>
            <w:r>
              <w:rPr>
                <w:sz w:val="31"/>
              </w:rPr>
              <w:t>10254</w:t>
            </w:r>
          </w:p>
        </w:tc>
      </w:tr>
      <w:tr>
        <w:tblPrEx>
          <w:tblW w:w="0" w:type="auto"/>
          <w:jc w:val="left"/>
          <w:tblInd w:w="1230" w:type="dxa"/>
          <w:tblLayout w:type="fixed"/>
          <w:tblCellMar>
            <w:top w:w="0" w:type="dxa"/>
            <w:left w:w="0" w:type="dxa"/>
            <w:bottom w:w="0" w:type="dxa"/>
            <w:right w:w="0" w:type="dxa"/>
          </w:tblCellMar>
          <w:tblLook w:val="01E0"/>
        </w:tblPrEx>
        <w:trPr>
          <w:trHeight w:val="549"/>
          <w:jc w:val="left"/>
        </w:trPr>
        <w:tc>
          <w:tcPr>
            <w:tcW w:w="3626" w:type="dxa"/>
          </w:tcPr>
          <w:p>
            <w:pPr>
              <w:pStyle w:val="TableParagraph"/>
              <w:spacing w:before="74"/>
              <w:ind w:right="521"/>
              <w:rPr>
                <w:sz w:val="31"/>
              </w:rPr>
            </w:pPr>
            <w:r>
              <w:rPr>
                <w:sz w:val="31"/>
              </w:rPr>
              <w:t>800 以上</w:t>
            </w:r>
          </w:p>
        </w:tc>
        <w:tc>
          <w:tcPr>
            <w:tcW w:w="3248" w:type="dxa"/>
          </w:tcPr>
          <w:p>
            <w:pPr>
              <w:pStyle w:val="TableParagraph"/>
              <w:spacing w:before="74"/>
              <w:ind w:right="201"/>
              <w:rPr>
                <w:sz w:val="31"/>
              </w:rPr>
            </w:pPr>
            <w:r>
              <w:rPr>
                <w:w w:val="102"/>
                <w:sz w:val="31"/>
              </w:rPr>
              <w:t>4</w:t>
            </w:r>
          </w:p>
        </w:tc>
        <w:tc>
          <w:tcPr>
            <w:tcW w:w="3039" w:type="dxa"/>
          </w:tcPr>
          <w:p>
            <w:pPr>
              <w:pStyle w:val="TableParagraph"/>
              <w:spacing w:before="74"/>
              <w:ind w:left="766" w:right="55"/>
              <w:rPr>
                <w:sz w:val="31"/>
              </w:rPr>
            </w:pPr>
            <w:r>
              <w:rPr>
                <w:sz w:val="31"/>
              </w:rPr>
              <w:t>1074</w:t>
            </w:r>
          </w:p>
        </w:tc>
      </w:tr>
      <w:tr>
        <w:tblPrEx>
          <w:tblW w:w="0" w:type="auto"/>
          <w:jc w:val="left"/>
          <w:tblInd w:w="1230" w:type="dxa"/>
          <w:tblLayout w:type="fixed"/>
          <w:tblCellMar>
            <w:top w:w="0" w:type="dxa"/>
            <w:left w:w="0" w:type="dxa"/>
            <w:bottom w:w="0" w:type="dxa"/>
            <w:right w:w="0" w:type="dxa"/>
          </w:tblCellMar>
          <w:tblLook w:val="01E0"/>
        </w:tblPrEx>
        <w:trPr>
          <w:trHeight w:val="437"/>
          <w:jc w:val="left"/>
        </w:trPr>
        <w:tc>
          <w:tcPr>
            <w:tcW w:w="3626" w:type="dxa"/>
          </w:tcPr>
          <w:p>
            <w:pPr>
              <w:pStyle w:val="TableParagraph"/>
              <w:tabs>
                <w:tab w:val="left" w:pos="633"/>
              </w:tabs>
              <w:spacing w:before="83" w:line="335" w:lineRule="exact"/>
              <w:ind w:right="528"/>
              <w:rPr>
                <w:sz w:val="31"/>
              </w:rPr>
            </w:pPr>
            <w:r>
              <w:rPr>
                <w:sz w:val="31"/>
              </w:rPr>
              <w:t>合</w:t>
              <w:tab/>
              <w:t>计</w:t>
            </w:r>
          </w:p>
        </w:tc>
        <w:tc>
          <w:tcPr>
            <w:tcW w:w="3248" w:type="dxa"/>
          </w:tcPr>
          <w:p>
            <w:pPr>
              <w:pStyle w:val="TableParagraph"/>
              <w:spacing w:before="83" w:line="335" w:lineRule="exact"/>
              <w:ind w:left="570" w:right="771"/>
              <w:rPr>
                <w:sz w:val="31"/>
              </w:rPr>
            </w:pPr>
            <w:r>
              <w:rPr>
                <w:sz w:val="31"/>
              </w:rPr>
              <w:t>36</w:t>
            </w:r>
          </w:p>
        </w:tc>
        <w:tc>
          <w:tcPr>
            <w:tcW w:w="3039" w:type="dxa"/>
          </w:tcPr>
          <w:p>
            <w:pPr>
              <w:pStyle w:val="TableParagraph"/>
              <w:spacing w:before="83" w:line="335" w:lineRule="exact"/>
              <w:ind w:left="766" w:right="55"/>
              <w:rPr>
                <w:sz w:val="31"/>
              </w:rPr>
            </w:pPr>
            <w:r>
              <w:rPr>
                <w:sz w:val="31"/>
              </w:rPr>
              <w:t>16520</w:t>
            </w:r>
          </w:p>
        </w:tc>
      </w:tr>
    </w:tbl>
    <w:p>
      <w:pPr>
        <w:spacing w:before="201"/>
        <w:ind w:left="790" w:right="0" w:firstLine="0"/>
        <w:jc w:val="left"/>
        <w:rPr>
          <w:sz w:val="31"/>
        </w:rPr>
      </w:pPr>
      <w:r>
        <w:rPr>
          <w:sz w:val="31"/>
        </w:rPr>
        <w:t>要求：</w:t>
      </w:r>
    </w:p>
    <w:p>
      <w:pPr>
        <w:pStyle w:val="ListParagraph"/>
        <w:numPr>
          <w:ilvl w:val="0"/>
          <w:numId w:val="4"/>
        </w:numPr>
        <w:tabs>
          <w:tab w:val="left" w:pos="1584"/>
        </w:tabs>
        <w:spacing w:before="142" w:after="0" w:line="240" w:lineRule="auto"/>
        <w:ind w:left="1583" w:right="0" w:hanging="794"/>
        <w:jc w:val="left"/>
        <w:rPr>
          <w:sz w:val="31"/>
        </w:rPr>
      </w:pPr>
      <w:r>
        <w:rPr>
          <w:sz w:val="31"/>
        </w:rPr>
        <w:t>计算全局职工平均工资。</w:t>
      </w:r>
    </w:p>
    <w:p>
      <w:pPr>
        <w:pStyle w:val="ListParagraph"/>
        <w:numPr>
          <w:ilvl w:val="0"/>
          <w:numId w:val="4"/>
        </w:numPr>
        <w:tabs>
          <w:tab w:val="left" w:pos="1584"/>
        </w:tabs>
        <w:spacing w:before="143" w:after="0" w:line="240" w:lineRule="auto"/>
        <w:ind w:left="1583" w:right="0" w:hanging="794"/>
        <w:jc w:val="left"/>
        <w:rPr>
          <w:sz w:val="31"/>
        </w:rPr>
      </w:pPr>
      <w:r>
        <w:rPr>
          <w:sz w:val="31"/>
        </w:rPr>
        <w:t>计算平均每个企业职工人数。</w:t>
      </w:r>
    </w:p>
    <w:p>
      <w:pPr>
        <w:pStyle w:val="ListParagraph"/>
        <w:numPr>
          <w:ilvl w:val="0"/>
          <w:numId w:val="4"/>
        </w:numPr>
        <w:tabs>
          <w:tab w:val="left" w:pos="1584"/>
        </w:tabs>
        <w:spacing w:before="143" w:after="0" w:line="240" w:lineRule="auto"/>
        <w:ind w:left="1583" w:right="0" w:hanging="794"/>
        <w:jc w:val="left"/>
        <w:rPr>
          <w:sz w:val="31"/>
        </w:rPr>
      </w:pPr>
      <w:r>
        <w:rPr>
          <w:sz w:val="31"/>
        </w:rPr>
        <w:t>计算平均每个企业工资发放总额。</w:t>
      </w:r>
    </w:p>
    <w:p>
      <w:pPr>
        <w:pStyle w:val="BodyText"/>
        <w:rPr>
          <w:sz w:val="32"/>
        </w:rPr>
      </w:pPr>
    </w:p>
    <w:p>
      <w:pPr>
        <w:spacing w:before="273"/>
        <w:ind w:left="790" w:right="0" w:firstLine="0"/>
        <w:jc w:val="left"/>
        <w:rPr>
          <w:sz w:val="31"/>
        </w:rPr>
      </w:pPr>
      <w:r>
        <w:pict>
          <v:group id="_x0000_s1210" style="width:543pt;height:193pt;margin-top:32.27pt;margin-left:174pt;mso-position-horizontal-relative:page;position:absolute;z-index:251834368" coordorigin="3480,645" coordsize="10860,3860">
            <v:shape id="_x0000_s1211" type="#_x0000_t75" style="width:10860;height:3860;left:3480;position:absolute;top:645" stroked="f">
              <v:imagedata r:id="rId12" o:title=""/>
            </v:shape>
            <v:shape id="_x0000_s1212" type="#_x0000_t202" style="width:2872;height:3587;left:4792;position:absolute;top:865" filled="f" stroked="f">
              <v:textbox inset="0,0,0,0">
                <w:txbxContent>
                  <w:p>
                    <w:pPr>
                      <w:spacing w:before="0" w:line="359" w:lineRule="exact"/>
                      <w:ind w:left="0" w:right="18" w:firstLine="0"/>
                      <w:jc w:val="center"/>
                      <w:rPr>
                        <w:sz w:val="31"/>
                      </w:rPr>
                    </w:pPr>
                    <w:r>
                      <w:rPr>
                        <w:sz w:val="31"/>
                      </w:rPr>
                      <w:t>按日产量分组（件）</w:t>
                    </w:r>
                  </w:p>
                  <w:p>
                    <w:pPr>
                      <w:spacing w:before="157"/>
                      <w:ind w:left="0" w:right="30" w:firstLine="0"/>
                      <w:jc w:val="center"/>
                      <w:rPr>
                        <w:sz w:val="31"/>
                      </w:rPr>
                    </w:pPr>
                    <w:r>
                      <w:rPr>
                        <w:w w:val="102"/>
                        <w:sz w:val="31"/>
                      </w:rPr>
                      <w:t>7</w:t>
                    </w:r>
                  </w:p>
                  <w:p>
                    <w:pPr>
                      <w:spacing w:before="143"/>
                      <w:ind w:left="0" w:right="30" w:firstLine="0"/>
                      <w:jc w:val="center"/>
                      <w:rPr>
                        <w:sz w:val="31"/>
                      </w:rPr>
                    </w:pPr>
                    <w:r>
                      <w:rPr>
                        <w:w w:val="102"/>
                        <w:sz w:val="31"/>
                      </w:rPr>
                      <w:t>8</w:t>
                    </w:r>
                  </w:p>
                  <w:p>
                    <w:pPr>
                      <w:spacing w:before="143"/>
                      <w:ind w:left="0" w:right="30" w:firstLine="0"/>
                      <w:jc w:val="center"/>
                      <w:rPr>
                        <w:sz w:val="31"/>
                      </w:rPr>
                    </w:pPr>
                    <w:r>
                      <w:rPr>
                        <w:w w:val="102"/>
                        <w:sz w:val="31"/>
                      </w:rPr>
                      <w:t>9</w:t>
                    </w:r>
                  </w:p>
                  <w:p>
                    <w:pPr>
                      <w:spacing w:before="143"/>
                      <w:ind w:left="0" w:right="30" w:firstLine="0"/>
                      <w:jc w:val="center"/>
                      <w:rPr>
                        <w:sz w:val="31"/>
                      </w:rPr>
                    </w:pPr>
                    <w:r>
                      <w:rPr>
                        <w:sz w:val="31"/>
                      </w:rPr>
                      <w:t>10</w:t>
                    </w:r>
                  </w:p>
                  <w:p>
                    <w:pPr>
                      <w:spacing w:before="143"/>
                      <w:ind w:left="0" w:right="30" w:firstLine="0"/>
                      <w:jc w:val="center"/>
                      <w:rPr>
                        <w:sz w:val="31"/>
                      </w:rPr>
                    </w:pPr>
                    <w:r>
                      <w:rPr>
                        <w:sz w:val="31"/>
                      </w:rPr>
                      <w:t>11</w:t>
                    </w:r>
                  </w:p>
                  <w:p>
                    <w:pPr>
                      <w:tabs>
                        <w:tab w:val="left" w:pos="633"/>
                      </w:tabs>
                      <w:spacing w:before="157" w:line="355" w:lineRule="exact"/>
                      <w:ind w:left="0" w:right="30" w:firstLine="0"/>
                      <w:jc w:val="center"/>
                      <w:rPr>
                        <w:sz w:val="31"/>
                      </w:rPr>
                    </w:pPr>
                    <w:r>
                      <w:rPr>
                        <w:sz w:val="31"/>
                      </w:rPr>
                      <w:t>合</w:t>
                      <w:tab/>
                      <w:t>计</w:t>
                    </w:r>
                  </w:p>
                </w:txbxContent>
              </v:textbox>
            </v:shape>
            <v:shape id="_x0000_s1213" type="#_x0000_t202" style="width:971;height:3587;left:11136;position:absolute;top:865" filled="f" stroked="f">
              <v:textbox inset="0,0,0,0">
                <w:txbxContent>
                  <w:p>
                    <w:pPr>
                      <w:spacing w:before="0" w:line="359" w:lineRule="exact"/>
                      <w:ind w:left="0" w:right="18" w:firstLine="0"/>
                      <w:jc w:val="center"/>
                      <w:rPr>
                        <w:sz w:val="31"/>
                      </w:rPr>
                    </w:pPr>
                    <w:r>
                      <w:rPr>
                        <w:sz w:val="31"/>
                      </w:rPr>
                      <w:t>工人数</w:t>
                    </w:r>
                  </w:p>
                  <w:p>
                    <w:pPr>
                      <w:spacing w:before="157"/>
                      <w:ind w:left="0" w:right="17" w:firstLine="0"/>
                      <w:jc w:val="center"/>
                      <w:rPr>
                        <w:sz w:val="31"/>
                      </w:rPr>
                    </w:pPr>
                    <w:r>
                      <w:rPr>
                        <w:w w:val="102"/>
                        <w:sz w:val="31"/>
                      </w:rPr>
                      <w:t>5</w:t>
                    </w:r>
                  </w:p>
                  <w:p>
                    <w:pPr>
                      <w:spacing w:before="143"/>
                      <w:ind w:left="0" w:right="17" w:firstLine="0"/>
                      <w:jc w:val="center"/>
                      <w:rPr>
                        <w:sz w:val="31"/>
                      </w:rPr>
                    </w:pPr>
                    <w:r>
                      <w:rPr>
                        <w:w w:val="102"/>
                        <w:sz w:val="31"/>
                      </w:rPr>
                      <w:t>8</w:t>
                    </w:r>
                  </w:p>
                  <w:p>
                    <w:pPr>
                      <w:spacing w:before="143"/>
                      <w:ind w:left="0" w:right="18" w:firstLine="0"/>
                      <w:jc w:val="center"/>
                      <w:rPr>
                        <w:sz w:val="31"/>
                      </w:rPr>
                    </w:pPr>
                    <w:r>
                      <w:rPr>
                        <w:sz w:val="31"/>
                      </w:rPr>
                      <w:t>20</w:t>
                    </w:r>
                  </w:p>
                  <w:p>
                    <w:pPr>
                      <w:spacing w:before="143"/>
                      <w:ind w:left="0" w:right="18" w:firstLine="0"/>
                      <w:jc w:val="center"/>
                      <w:rPr>
                        <w:sz w:val="31"/>
                      </w:rPr>
                    </w:pPr>
                    <w:r>
                      <w:rPr>
                        <w:sz w:val="31"/>
                      </w:rPr>
                      <w:t>10</w:t>
                    </w:r>
                  </w:p>
                  <w:p>
                    <w:pPr>
                      <w:spacing w:before="143"/>
                      <w:ind w:left="0" w:right="17" w:firstLine="0"/>
                      <w:jc w:val="center"/>
                      <w:rPr>
                        <w:sz w:val="31"/>
                      </w:rPr>
                    </w:pPr>
                    <w:r>
                      <w:rPr>
                        <w:w w:val="102"/>
                        <w:sz w:val="31"/>
                      </w:rPr>
                      <w:t>7</w:t>
                    </w:r>
                  </w:p>
                  <w:p>
                    <w:pPr>
                      <w:spacing w:before="157" w:line="355" w:lineRule="exact"/>
                      <w:ind w:left="0" w:right="18" w:firstLine="0"/>
                      <w:jc w:val="center"/>
                      <w:rPr>
                        <w:sz w:val="31"/>
                      </w:rPr>
                    </w:pPr>
                    <w:r>
                      <w:rPr>
                        <w:sz w:val="31"/>
                      </w:rPr>
                      <w:t>50</w:t>
                    </w:r>
                  </w:p>
                </w:txbxContent>
              </v:textbox>
            </v:shape>
          </v:group>
        </w:pict>
      </w:r>
      <w:r>
        <w:rPr>
          <w:sz w:val="31"/>
        </w:rPr>
        <w:t>2、某厂一车间有 50 个工人，其日产量资料如下：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5"/>
        </w:rPr>
      </w:pPr>
    </w:p>
    <w:p>
      <w:pPr>
        <w:spacing w:before="62"/>
        <w:ind w:left="790" w:right="0" w:firstLine="0"/>
        <w:jc w:val="left"/>
        <w:rPr>
          <w:sz w:val="31"/>
        </w:rPr>
      </w:pPr>
      <w:r>
        <w:rPr>
          <w:sz w:val="31"/>
        </w:rPr>
        <w:t>要求：计算平均日产量。</w:t>
      </w:r>
    </w:p>
    <w:p>
      <w:pPr>
        <w:spacing w:before="143"/>
        <w:ind w:left="790" w:right="0" w:firstLine="0"/>
        <w:jc w:val="left"/>
        <w:rPr>
          <w:sz w:val="31"/>
        </w:rPr>
      </w:pPr>
      <w:r>
        <w:drawing>
          <wp:anchor distT="0" distB="0" distL="0" distR="0" simplePos="0" relativeHeight="251836416" behindDoc="1" locked="0" layoutInCell="1" allowOverlap="1">
            <wp:simplePos x="0" y="0"/>
            <wp:positionH relativeFrom="page">
              <wp:posOffset>2209800</wp:posOffset>
            </wp:positionH>
            <wp:positionV relativeFrom="paragraph">
              <wp:posOffset>328421</wp:posOffset>
            </wp:positionV>
            <wp:extent cx="6896100" cy="210820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pic:nvPicPr>
                  <pic:blipFill>
                    <a:blip xmlns:r="http://schemas.openxmlformats.org/officeDocument/2006/relationships" r:embed="rId13" cstate="print"/>
                    <a:stretch>
                      <a:fillRect/>
                    </a:stretch>
                  </pic:blipFill>
                  <pic:spPr>
                    <a:xfrm>
                      <a:off x="0" y="0"/>
                      <a:ext cx="6896100" cy="2108200"/>
                    </a:xfrm>
                    <a:prstGeom prst="rect">
                      <a:avLst/>
                    </a:prstGeom>
                  </pic:spPr>
                </pic:pic>
              </a:graphicData>
            </a:graphic>
          </wp:anchor>
        </w:drawing>
      </w:r>
      <w:r>
        <w:rPr>
          <w:sz w:val="31"/>
        </w:rPr>
        <w:t>3、某县各村的粮食亩产统计资料如下：</w:t>
      </w:r>
    </w:p>
    <w:p>
      <w:pPr>
        <w:pStyle w:val="BodyText"/>
        <w:spacing w:before="6"/>
        <w:rPr>
          <w:sz w:val="15"/>
        </w:rPr>
      </w:pPr>
    </w:p>
    <w:tbl>
      <w:tblPr>
        <w:tblStyle w:val="TableNormal7"/>
        <w:tblW w:w="0" w:type="auto"/>
        <w:jc w:val="left"/>
        <w:tblInd w:w="1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6"/>
        <w:gridCol w:w="2731"/>
        <w:gridCol w:w="3834"/>
      </w:tblGrid>
      <w:tr>
        <w:tblPrEx>
          <w:tblW w:w="0" w:type="auto"/>
          <w:jc w:val="left"/>
          <w:tblInd w:w="1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5"/>
          <w:jc w:val="left"/>
        </w:trPr>
        <w:tc>
          <w:tcPr>
            <w:tcW w:w="3116" w:type="dxa"/>
          </w:tcPr>
          <w:p>
            <w:pPr>
              <w:pStyle w:val="TableParagraph"/>
              <w:spacing w:line="359" w:lineRule="exact"/>
              <w:ind w:left="50"/>
              <w:jc w:val="left"/>
              <w:rPr>
                <w:sz w:val="31"/>
              </w:rPr>
            </w:pPr>
            <w:r>
              <w:rPr>
                <w:sz w:val="31"/>
              </w:rPr>
              <w:t>按粮亩产分组</w:t>
            </w:r>
          </w:p>
        </w:tc>
        <w:tc>
          <w:tcPr>
            <w:tcW w:w="2731" w:type="dxa"/>
          </w:tcPr>
          <w:p>
            <w:pPr>
              <w:pStyle w:val="TableParagraph"/>
              <w:spacing w:line="359" w:lineRule="exact"/>
              <w:ind w:left="1151" w:right="919"/>
              <w:rPr>
                <w:sz w:val="31"/>
              </w:rPr>
            </w:pPr>
            <w:r>
              <w:rPr>
                <w:sz w:val="31"/>
              </w:rPr>
              <w:t>村数</w:t>
            </w:r>
          </w:p>
        </w:tc>
        <w:tc>
          <w:tcPr>
            <w:tcW w:w="3834" w:type="dxa"/>
          </w:tcPr>
          <w:p>
            <w:pPr>
              <w:pStyle w:val="TableParagraph"/>
              <w:spacing w:line="359" w:lineRule="exact"/>
              <w:ind w:left="943" w:right="61"/>
              <w:rPr>
                <w:sz w:val="31"/>
              </w:rPr>
            </w:pPr>
            <w:r>
              <w:rPr>
                <w:sz w:val="31"/>
              </w:rPr>
              <w:t>播种面积总数（亩）</w:t>
            </w:r>
          </w:p>
        </w:tc>
      </w:tr>
      <w:tr>
        <w:tblPrEx>
          <w:tblW w:w="0" w:type="auto"/>
          <w:jc w:val="left"/>
          <w:tblInd w:w="1781" w:type="dxa"/>
          <w:tblLayout w:type="fixed"/>
          <w:tblCellMar>
            <w:top w:w="0" w:type="dxa"/>
            <w:left w:w="0" w:type="dxa"/>
            <w:bottom w:w="0" w:type="dxa"/>
            <w:right w:w="0" w:type="dxa"/>
          </w:tblCellMar>
          <w:tblLook w:val="01E0"/>
        </w:tblPrEx>
        <w:trPr>
          <w:trHeight w:val="547"/>
          <w:jc w:val="left"/>
        </w:trPr>
        <w:tc>
          <w:tcPr>
            <w:tcW w:w="3116" w:type="dxa"/>
          </w:tcPr>
          <w:p>
            <w:pPr>
              <w:pStyle w:val="TableParagraph"/>
              <w:spacing w:before="81"/>
              <w:ind w:left="248"/>
              <w:jc w:val="left"/>
              <w:rPr>
                <w:sz w:val="31"/>
              </w:rPr>
            </w:pPr>
            <w:r>
              <w:rPr>
                <w:sz w:val="31"/>
              </w:rPr>
              <w:t>400kg 以下</w:t>
            </w:r>
          </w:p>
        </w:tc>
        <w:tc>
          <w:tcPr>
            <w:tcW w:w="2731" w:type="dxa"/>
          </w:tcPr>
          <w:p>
            <w:pPr>
              <w:pStyle w:val="TableParagraph"/>
              <w:spacing w:before="81"/>
              <w:ind w:left="1151" w:right="919"/>
              <w:rPr>
                <w:sz w:val="31"/>
              </w:rPr>
            </w:pPr>
            <w:r>
              <w:rPr>
                <w:sz w:val="31"/>
              </w:rPr>
              <w:t>10</w:t>
            </w:r>
          </w:p>
        </w:tc>
        <w:tc>
          <w:tcPr>
            <w:tcW w:w="3834" w:type="dxa"/>
          </w:tcPr>
          <w:p>
            <w:pPr>
              <w:pStyle w:val="TableParagraph"/>
              <w:spacing w:before="81"/>
              <w:ind w:left="929" w:right="61"/>
              <w:rPr>
                <w:sz w:val="31"/>
              </w:rPr>
            </w:pPr>
            <w:r>
              <w:rPr>
                <w:sz w:val="31"/>
              </w:rPr>
              <w:t>4000</w:t>
            </w:r>
          </w:p>
        </w:tc>
      </w:tr>
      <w:tr>
        <w:tblPrEx>
          <w:tblW w:w="0" w:type="auto"/>
          <w:jc w:val="left"/>
          <w:tblInd w:w="1781" w:type="dxa"/>
          <w:tblLayout w:type="fixed"/>
          <w:tblCellMar>
            <w:top w:w="0" w:type="dxa"/>
            <w:left w:w="0" w:type="dxa"/>
            <w:bottom w:w="0" w:type="dxa"/>
            <w:right w:w="0" w:type="dxa"/>
          </w:tblCellMar>
          <w:tblLook w:val="01E0"/>
        </w:tblPrEx>
        <w:trPr>
          <w:trHeight w:val="540"/>
          <w:jc w:val="left"/>
        </w:trPr>
        <w:tc>
          <w:tcPr>
            <w:tcW w:w="3116" w:type="dxa"/>
          </w:tcPr>
          <w:p>
            <w:pPr>
              <w:pStyle w:val="TableParagraph"/>
              <w:spacing w:before="74"/>
              <w:ind w:left="129"/>
              <w:jc w:val="left"/>
              <w:rPr>
                <w:sz w:val="31"/>
              </w:rPr>
            </w:pPr>
            <w:r>
              <w:rPr>
                <w:sz w:val="31"/>
              </w:rPr>
              <w:t>400kg-500kg</w:t>
            </w:r>
          </w:p>
        </w:tc>
        <w:tc>
          <w:tcPr>
            <w:tcW w:w="2731" w:type="dxa"/>
          </w:tcPr>
          <w:p>
            <w:pPr>
              <w:pStyle w:val="TableParagraph"/>
              <w:spacing w:before="74"/>
              <w:ind w:left="1151" w:right="919"/>
              <w:rPr>
                <w:sz w:val="31"/>
              </w:rPr>
            </w:pPr>
            <w:r>
              <w:rPr>
                <w:sz w:val="31"/>
              </w:rPr>
              <w:t>40</w:t>
            </w:r>
          </w:p>
        </w:tc>
        <w:tc>
          <w:tcPr>
            <w:tcW w:w="3834" w:type="dxa"/>
          </w:tcPr>
          <w:p>
            <w:pPr>
              <w:pStyle w:val="TableParagraph"/>
              <w:spacing w:before="74"/>
              <w:ind w:left="929" w:right="61"/>
              <w:rPr>
                <w:sz w:val="31"/>
              </w:rPr>
            </w:pPr>
            <w:r>
              <w:rPr>
                <w:sz w:val="31"/>
              </w:rPr>
              <w:t>20000</w:t>
            </w:r>
          </w:p>
        </w:tc>
      </w:tr>
      <w:tr>
        <w:tblPrEx>
          <w:tblW w:w="0" w:type="auto"/>
          <w:jc w:val="left"/>
          <w:tblInd w:w="1781" w:type="dxa"/>
          <w:tblLayout w:type="fixed"/>
          <w:tblCellMar>
            <w:top w:w="0" w:type="dxa"/>
            <w:left w:w="0" w:type="dxa"/>
            <w:bottom w:w="0" w:type="dxa"/>
            <w:right w:w="0" w:type="dxa"/>
          </w:tblCellMar>
          <w:tblLook w:val="01E0"/>
        </w:tblPrEx>
        <w:trPr>
          <w:trHeight w:val="540"/>
          <w:jc w:val="left"/>
        </w:trPr>
        <w:tc>
          <w:tcPr>
            <w:tcW w:w="3116" w:type="dxa"/>
          </w:tcPr>
          <w:p>
            <w:pPr>
              <w:pStyle w:val="TableParagraph"/>
              <w:spacing w:before="74"/>
              <w:ind w:left="129"/>
              <w:jc w:val="left"/>
              <w:rPr>
                <w:sz w:val="31"/>
              </w:rPr>
            </w:pPr>
            <w:r>
              <w:rPr>
                <w:sz w:val="31"/>
              </w:rPr>
              <w:t>500kg-600kg</w:t>
            </w:r>
          </w:p>
        </w:tc>
        <w:tc>
          <w:tcPr>
            <w:tcW w:w="2731" w:type="dxa"/>
          </w:tcPr>
          <w:p>
            <w:pPr>
              <w:pStyle w:val="TableParagraph"/>
              <w:spacing w:before="74"/>
              <w:ind w:left="1151" w:right="919"/>
              <w:rPr>
                <w:sz w:val="31"/>
              </w:rPr>
            </w:pPr>
            <w:r>
              <w:rPr>
                <w:sz w:val="31"/>
              </w:rPr>
              <w:t>60</w:t>
            </w:r>
          </w:p>
        </w:tc>
        <w:tc>
          <w:tcPr>
            <w:tcW w:w="3834" w:type="dxa"/>
          </w:tcPr>
          <w:p>
            <w:pPr>
              <w:pStyle w:val="TableParagraph"/>
              <w:spacing w:before="74"/>
              <w:ind w:left="929" w:right="61"/>
              <w:rPr>
                <w:sz w:val="31"/>
              </w:rPr>
            </w:pPr>
            <w:r>
              <w:rPr>
                <w:sz w:val="31"/>
              </w:rPr>
              <w:t>28000</w:t>
            </w:r>
          </w:p>
        </w:tc>
      </w:tr>
      <w:tr>
        <w:tblPrEx>
          <w:tblW w:w="0" w:type="auto"/>
          <w:jc w:val="left"/>
          <w:tblInd w:w="1781" w:type="dxa"/>
          <w:tblLayout w:type="fixed"/>
          <w:tblCellMar>
            <w:top w:w="0" w:type="dxa"/>
            <w:left w:w="0" w:type="dxa"/>
            <w:bottom w:w="0" w:type="dxa"/>
            <w:right w:w="0" w:type="dxa"/>
          </w:tblCellMar>
          <w:tblLook w:val="01E0"/>
        </w:tblPrEx>
        <w:trPr>
          <w:trHeight w:val="547"/>
          <w:jc w:val="left"/>
        </w:trPr>
        <w:tc>
          <w:tcPr>
            <w:tcW w:w="3116" w:type="dxa"/>
          </w:tcPr>
          <w:p>
            <w:pPr>
              <w:pStyle w:val="TableParagraph"/>
              <w:spacing w:before="74"/>
              <w:ind w:left="248"/>
              <w:jc w:val="left"/>
              <w:rPr>
                <w:sz w:val="31"/>
              </w:rPr>
            </w:pPr>
            <w:r>
              <w:rPr>
                <w:sz w:val="31"/>
              </w:rPr>
              <w:t>600kg 以上</w:t>
            </w:r>
          </w:p>
        </w:tc>
        <w:tc>
          <w:tcPr>
            <w:tcW w:w="2731" w:type="dxa"/>
          </w:tcPr>
          <w:p>
            <w:pPr>
              <w:pStyle w:val="TableParagraph"/>
              <w:spacing w:before="74"/>
              <w:ind w:left="1151" w:right="919"/>
              <w:rPr>
                <w:sz w:val="31"/>
              </w:rPr>
            </w:pPr>
            <w:r>
              <w:rPr>
                <w:sz w:val="31"/>
              </w:rPr>
              <w:t>20</w:t>
            </w:r>
          </w:p>
        </w:tc>
        <w:tc>
          <w:tcPr>
            <w:tcW w:w="3834" w:type="dxa"/>
          </w:tcPr>
          <w:p>
            <w:pPr>
              <w:pStyle w:val="TableParagraph"/>
              <w:spacing w:before="74"/>
              <w:ind w:left="929" w:right="61"/>
              <w:rPr>
                <w:sz w:val="31"/>
              </w:rPr>
            </w:pPr>
            <w:r>
              <w:rPr>
                <w:sz w:val="31"/>
              </w:rPr>
              <w:t>10000</w:t>
            </w:r>
          </w:p>
        </w:tc>
      </w:tr>
      <w:tr>
        <w:tblPrEx>
          <w:tblW w:w="0" w:type="auto"/>
          <w:jc w:val="left"/>
          <w:tblInd w:w="1781" w:type="dxa"/>
          <w:tblLayout w:type="fixed"/>
          <w:tblCellMar>
            <w:top w:w="0" w:type="dxa"/>
            <w:left w:w="0" w:type="dxa"/>
            <w:bottom w:w="0" w:type="dxa"/>
            <w:right w:w="0" w:type="dxa"/>
          </w:tblCellMar>
          <w:tblLook w:val="01E0"/>
        </w:tblPrEx>
        <w:trPr>
          <w:trHeight w:val="436"/>
          <w:jc w:val="left"/>
        </w:trPr>
        <w:tc>
          <w:tcPr>
            <w:tcW w:w="3116" w:type="dxa"/>
          </w:tcPr>
          <w:p>
            <w:pPr>
              <w:pStyle w:val="TableParagraph"/>
              <w:tabs>
                <w:tab w:val="left" w:pos="1155"/>
              </w:tabs>
              <w:spacing w:before="81" w:line="335" w:lineRule="exact"/>
              <w:ind w:left="521"/>
              <w:jc w:val="left"/>
              <w:rPr>
                <w:sz w:val="31"/>
              </w:rPr>
            </w:pPr>
            <w:r>
              <w:rPr>
                <w:sz w:val="31"/>
              </w:rPr>
              <w:t>合</w:t>
              <w:tab/>
              <w:t>计</w:t>
            </w:r>
          </w:p>
        </w:tc>
        <w:tc>
          <w:tcPr>
            <w:tcW w:w="2731" w:type="dxa"/>
          </w:tcPr>
          <w:p>
            <w:pPr>
              <w:pStyle w:val="TableParagraph"/>
              <w:spacing w:before="81" w:line="335" w:lineRule="exact"/>
              <w:ind w:left="1151" w:right="919"/>
              <w:rPr>
                <w:sz w:val="31"/>
              </w:rPr>
            </w:pPr>
            <w:r>
              <w:rPr>
                <w:sz w:val="31"/>
              </w:rPr>
              <w:t>130</w:t>
            </w:r>
          </w:p>
        </w:tc>
        <w:tc>
          <w:tcPr>
            <w:tcW w:w="3834" w:type="dxa"/>
          </w:tcPr>
          <w:p>
            <w:pPr>
              <w:pStyle w:val="TableParagraph"/>
              <w:spacing w:before="81" w:line="335" w:lineRule="exact"/>
              <w:ind w:left="929" w:right="61"/>
              <w:rPr>
                <w:sz w:val="31"/>
              </w:rPr>
            </w:pPr>
            <w:r>
              <w:rPr>
                <w:sz w:val="31"/>
              </w:rPr>
              <w:t>62000</w:t>
            </w:r>
          </w:p>
        </w:tc>
      </w:tr>
    </w:tbl>
    <w:p>
      <w:pPr>
        <w:spacing w:before="200"/>
        <w:ind w:left="790" w:right="0" w:firstLine="0"/>
        <w:jc w:val="left"/>
        <w:rPr>
          <w:sz w:val="31"/>
        </w:rPr>
      </w:pPr>
      <w:r>
        <w:rPr>
          <w:sz w:val="31"/>
        </w:rPr>
        <w:t>要求：计算全县平均亩产。</w:t>
      </w:r>
    </w:p>
    <w:p>
      <w:pPr>
        <w:spacing w:before="142" w:line="326" w:lineRule="auto"/>
        <w:ind w:left="160" w:right="427" w:firstLine="629"/>
        <w:jc w:val="left"/>
        <w:rPr>
          <w:sz w:val="31"/>
        </w:rPr>
      </w:pPr>
      <w:r>
        <w:rPr>
          <w:sz w:val="31"/>
        </w:rPr>
        <w:t>4、某酒店到三个农贸市场买草鱼，其每公斤的单价分别为：9 元、9.4 元、10 元，若各买 5 公斤，则平均价格为多少？若分别购买100 元，则平均价格又为多少？</w:t>
      </w:r>
    </w:p>
    <w:p>
      <w:pPr>
        <w:spacing w:before="0" w:line="397" w:lineRule="exact"/>
        <w:ind w:left="790" w:right="0" w:firstLine="0"/>
        <w:jc w:val="left"/>
        <w:rPr>
          <w:sz w:val="31"/>
        </w:rPr>
      </w:pPr>
      <w:r>
        <w:pict>
          <v:group id="_x0000_s1214" style="width:543pt;height:85pt;margin-top:18.59pt;margin-left:174pt;mso-position-horizontal-relative:page;position:absolute;z-index:251833344" coordorigin="3480,372" coordsize="10860,1700">
            <v:shape id="_x0000_s1215" type="#_x0000_t75" style="width:10860;height:1700;left:3480;position:absolute;top:371" stroked="f">
              <v:imagedata r:id="rId14" o:title=""/>
            </v:shape>
            <v:shape id="_x0000_s1216" type="#_x0000_t202" style="width:892;height:1412;left:4875;position:absolute;top:591" filled="f" stroked="f">
              <v:textbox inset="0,0,0,0">
                <w:txbxContent>
                  <w:p>
                    <w:pPr>
                      <w:spacing w:before="0" w:line="359" w:lineRule="exact"/>
                      <w:ind w:left="118" w:right="0" w:firstLine="0"/>
                      <w:jc w:val="left"/>
                      <w:rPr>
                        <w:sz w:val="31"/>
                      </w:rPr>
                    </w:pPr>
                    <w:r>
                      <w:rPr>
                        <w:sz w:val="31"/>
                      </w:rPr>
                      <w:t>车间</w:t>
                    </w:r>
                  </w:p>
                  <w:p>
                    <w:pPr>
                      <w:spacing w:before="157"/>
                      <w:ind w:left="0" w:right="0" w:firstLine="0"/>
                      <w:jc w:val="left"/>
                      <w:rPr>
                        <w:sz w:val="31"/>
                      </w:rPr>
                    </w:pPr>
                    <w:r>
                      <w:rPr>
                        <w:sz w:val="31"/>
                      </w:rPr>
                      <w:t>A</w:t>
                    </w:r>
                    <w:r>
                      <w:rPr>
                        <w:spacing w:val="-20"/>
                        <w:sz w:val="31"/>
                      </w:rPr>
                      <w:t xml:space="preserve"> 车间</w:t>
                    </w:r>
                  </w:p>
                  <w:p>
                    <w:pPr>
                      <w:spacing w:before="143" w:line="355" w:lineRule="exact"/>
                      <w:ind w:left="0" w:right="0" w:firstLine="0"/>
                      <w:jc w:val="left"/>
                      <w:rPr>
                        <w:sz w:val="31"/>
                      </w:rPr>
                    </w:pPr>
                    <w:r>
                      <w:rPr>
                        <w:sz w:val="31"/>
                      </w:rPr>
                      <w:t>B</w:t>
                    </w:r>
                    <w:r>
                      <w:rPr>
                        <w:spacing w:val="-20"/>
                        <w:sz w:val="31"/>
                      </w:rPr>
                      <w:t xml:space="preserve"> 车间</w:t>
                    </w:r>
                  </w:p>
                </w:txbxContent>
              </v:textbox>
            </v:shape>
            <v:shape id="_x0000_s1217" type="#_x0000_t202" style="width:2703;height:1412;left:7572;position:absolute;top:591" filled="f" stroked="f">
              <v:textbox inset="0,0,0,0">
                <w:txbxContent>
                  <w:p>
                    <w:pPr>
                      <w:spacing w:before="0" w:line="359" w:lineRule="exact"/>
                      <w:ind w:left="5" w:right="23" w:firstLine="0"/>
                      <w:jc w:val="center"/>
                      <w:rPr>
                        <w:sz w:val="31"/>
                      </w:rPr>
                    </w:pPr>
                    <w:r>
                      <w:rPr>
                        <w:sz w:val="31"/>
                      </w:rPr>
                      <w:t>人均产量（件/人）</w:t>
                    </w:r>
                  </w:p>
                  <w:p>
                    <w:pPr>
                      <w:spacing w:before="157"/>
                      <w:ind w:left="2" w:right="23" w:firstLine="0"/>
                      <w:jc w:val="center"/>
                      <w:rPr>
                        <w:sz w:val="31"/>
                      </w:rPr>
                    </w:pPr>
                    <w:r>
                      <w:rPr>
                        <w:sz w:val="31"/>
                      </w:rPr>
                      <w:t>650</w:t>
                    </w:r>
                  </w:p>
                  <w:p>
                    <w:pPr>
                      <w:spacing w:before="143" w:line="355" w:lineRule="exact"/>
                      <w:ind w:left="2" w:right="23" w:firstLine="0"/>
                      <w:jc w:val="center"/>
                      <w:rPr>
                        <w:sz w:val="31"/>
                      </w:rPr>
                    </w:pPr>
                    <w:r>
                      <w:rPr>
                        <w:sz w:val="31"/>
                      </w:rPr>
                      <w:t>680</w:t>
                    </w:r>
                  </w:p>
                </w:txbxContent>
              </v:textbox>
            </v:shape>
            <v:shape id="_x0000_s1218" type="#_x0000_t202" style="width:1921;height:1412;left:11565;position:absolute;top:591" filled="f" stroked="f">
              <v:textbox inset="0,0,0,0">
                <w:txbxContent>
                  <w:p>
                    <w:pPr>
                      <w:spacing w:before="0" w:line="359" w:lineRule="exact"/>
                      <w:ind w:left="0" w:right="18" w:firstLine="0"/>
                      <w:jc w:val="center"/>
                      <w:rPr>
                        <w:sz w:val="31"/>
                      </w:rPr>
                    </w:pPr>
                    <w:r>
                      <w:rPr>
                        <w:sz w:val="31"/>
                      </w:rPr>
                      <w:t>总产量（件）</w:t>
                    </w:r>
                  </w:p>
                  <w:p>
                    <w:pPr>
                      <w:spacing w:before="157"/>
                      <w:ind w:left="0" w:right="25" w:firstLine="0"/>
                      <w:jc w:val="center"/>
                      <w:rPr>
                        <w:sz w:val="31"/>
                      </w:rPr>
                    </w:pPr>
                    <w:r>
                      <w:rPr>
                        <w:sz w:val="31"/>
                      </w:rPr>
                      <w:t>6500</w:t>
                    </w:r>
                  </w:p>
                  <w:p>
                    <w:pPr>
                      <w:spacing w:before="143" w:line="355" w:lineRule="exact"/>
                      <w:ind w:left="0" w:right="25" w:firstLine="0"/>
                      <w:jc w:val="center"/>
                      <w:rPr>
                        <w:sz w:val="31"/>
                      </w:rPr>
                    </w:pPr>
                    <w:r>
                      <w:rPr>
                        <w:sz w:val="31"/>
                      </w:rPr>
                      <w:t>12240</w:t>
                    </w:r>
                  </w:p>
                </w:txbxContent>
              </v:textbox>
            </v:shape>
          </v:group>
        </w:pict>
      </w:r>
      <w:r>
        <w:rPr>
          <w:sz w:val="31"/>
        </w:rPr>
        <w:t>5、某企业三个生产同一产品的车间人均产量和总产量如下表所示：</w:t>
      </w:r>
    </w:p>
    <w:p>
      <w:pPr>
        <w:spacing w:after="0" w:line="397" w:lineRule="exact"/>
        <w:jc w:val="left"/>
        <w:rPr>
          <w:sz w:val="31"/>
        </w:rPr>
        <w:sectPr>
          <w:pgSz w:w="17860" w:h="25260"/>
          <w:pgMar w:top="1940" w:right="2260" w:bottom="280" w:left="2540" w:header="708" w:footer="708"/>
          <w:pgNumType w:start="48"/>
          <w:cols w:space="708"/>
        </w:sectPr>
      </w:pPr>
    </w:p>
    <w:p>
      <w:pPr>
        <w:pStyle w:val="BodyText"/>
        <w:ind w:left="940"/>
        <w:rPr>
          <w:sz w:val="20"/>
        </w:rPr>
      </w:pPr>
      <w:r>
        <w:rPr>
          <w:sz w:val="20"/>
        </w:rPr>
        <w:pict>
          <v:group id="_x0000_i1219" style="width:543pt;height:58pt;mso-position-horizontal-relative:char;mso-position-vertical-relative:line" coordorigin="0,0" coordsize="10860,1160">
            <v:shape id="_x0000_s1220" type="#_x0000_t75" style="width:10860;height:1160;position:absolute" stroked="f">
              <v:imagedata r:id="rId15" o:title=""/>
            </v:shape>
            <v:shape id="_x0000_s1221" type="#_x0000_t202" style="width:971;height:872;left:1355;position:absolute;top:216" filled="f" stroked="f">
              <v:textbox inset="0,0,0,0">
                <w:txbxContent>
                  <w:p>
                    <w:pPr>
                      <w:spacing w:before="0" w:line="359" w:lineRule="exact"/>
                      <w:ind w:left="39" w:right="0" w:firstLine="0"/>
                      <w:jc w:val="left"/>
                      <w:rPr>
                        <w:sz w:val="31"/>
                      </w:rPr>
                    </w:pPr>
                    <w:r>
                      <w:rPr>
                        <w:sz w:val="31"/>
                      </w:rPr>
                      <w:t>C</w:t>
                    </w:r>
                    <w:r>
                      <w:rPr>
                        <w:spacing w:val="-20"/>
                        <w:sz w:val="31"/>
                      </w:rPr>
                      <w:t xml:space="preserve"> 车间</w:t>
                    </w:r>
                  </w:p>
                  <w:p>
                    <w:pPr>
                      <w:tabs>
                        <w:tab w:val="left" w:pos="633"/>
                      </w:tabs>
                      <w:spacing w:before="158" w:line="355" w:lineRule="exact"/>
                      <w:ind w:left="0" w:right="0" w:firstLine="0"/>
                      <w:jc w:val="left"/>
                      <w:rPr>
                        <w:sz w:val="31"/>
                      </w:rPr>
                    </w:pPr>
                    <w:r>
                      <w:rPr>
                        <w:sz w:val="31"/>
                      </w:rPr>
                      <w:t>合</w:t>
                      <w:tab/>
                      <w:t>计</w:t>
                    </w:r>
                  </w:p>
                </w:txbxContent>
              </v:textbox>
            </v:shape>
            <v:shape id="_x0000_s1222" type="#_x0000_t202" style="width:496;height:872;left:5194;position:absolute;top:216" filled="f" stroked="f">
              <v:textbox inset="0,0,0,0">
                <w:txbxContent>
                  <w:p>
                    <w:pPr>
                      <w:spacing w:before="0" w:line="359" w:lineRule="exact"/>
                      <w:ind w:left="0" w:right="0" w:firstLine="0"/>
                      <w:jc w:val="left"/>
                      <w:rPr>
                        <w:sz w:val="31"/>
                      </w:rPr>
                    </w:pPr>
                    <w:r>
                      <w:rPr>
                        <w:sz w:val="31"/>
                      </w:rPr>
                      <w:t>640</w:t>
                    </w:r>
                  </w:p>
                  <w:p>
                    <w:pPr>
                      <w:spacing w:before="158" w:line="355" w:lineRule="exact"/>
                      <w:ind w:left="78" w:right="0" w:firstLine="0"/>
                      <w:jc w:val="left"/>
                      <w:rPr>
                        <w:sz w:val="31"/>
                      </w:rPr>
                    </w:pPr>
                    <w:r>
                      <w:rPr>
                        <w:w w:val="102"/>
                        <w:sz w:val="31"/>
                      </w:rPr>
                      <w:t>—</w:t>
                    </w:r>
                  </w:p>
                </w:txbxContent>
              </v:textbox>
            </v:shape>
            <v:shape id="_x0000_s1223" type="#_x0000_t202" style="width:812;height:872;left:8636;position:absolute;top:216" filled="f" stroked="f">
              <v:textbox inset="0,0,0,0">
                <w:txbxContent>
                  <w:p>
                    <w:pPr>
                      <w:spacing w:before="0" w:line="359" w:lineRule="exact"/>
                      <w:ind w:left="79" w:right="0" w:firstLine="0"/>
                      <w:jc w:val="left"/>
                      <w:rPr>
                        <w:sz w:val="31"/>
                      </w:rPr>
                    </w:pPr>
                    <w:r>
                      <w:rPr>
                        <w:sz w:val="31"/>
                      </w:rPr>
                      <w:t>9600</w:t>
                    </w:r>
                  </w:p>
                  <w:p>
                    <w:pPr>
                      <w:spacing w:before="158" w:line="355" w:lineRule="exact"/>
                      <w:ind w:left="0" w:right="0" w:firstLine="0"/>
                      <w:jc w:val="left"/>
                      <w:rPr>
                        <w:sz w:val="31"/>
                      </w:rPr>
                    </w:pPr>
                    <w:r>
                      <w:rPr>
                        <w:sz w:val="31"/>
                      </w:rPr>
                      <w:t>28340</w:t>
                    </w:r>
                  </w:p>
                </w:txbxContent>
              </v:textbox>
            </v:shape>
            <w10:wrap type="none"/>
          </v:group>
        </w:pict>
      </w:r>
    </w:p>
    <w:p>
      <w:pPr>
        <w:spacing w:before="129"/>
        <w:ind w:left="790" w:right="0" w:firstLine="0"/>
        <w:jc w:val="left"/>
        <w:rPr>
          <w:sz w:val="31"/>
        </w:rPr>
      </w:pPr>
      <w:r>
        <w:rPr>
          <w:sz w:val="31"/>
        </w:rPr>
        <w:t>要求计算：</w:t>
      </w:r>
    </w:p>
    <w:p>
      <w:pPr>
        <w:pStyle w:val="ListParagraph"/>
        <w:numPr>
          <w:ilvl w:val="0"/>
          <w:numId w:val="19"/>
        </w:numPr>
        <w:tabs>
          <w:tab w:val="left" w:pos="1584"/>
        </w:tabs>
        <w:spacing w:before="143" w:after="0" w:line="240" w:lineRule="auto"/>
        <w:ind w:left="1583" w:right="0" w:hanging="794"/>
        <w:jc w:val="left"/>
        <w:rPr>
          <w:sz w:val="31"/>
        </w:rPr>
      </w:pPr>
      <w:r>
        <w:rPr>
          <w:sz w:val="31"/>
        </w:rPr>
        <w:t>这三个车间平均每个车间产量，并说明这是哪一种平均数？</w:t>
      </w:r>
    </w:p>
    <w:p>
      <w:pPr>
        <w:pStyle w:val="ListParagraph"/>
        <w:numPr>
          <w:ilvl w:val="0"/>
          <w:numId w:val="19"/>
        </w:numPr>
        <w:tabs>
          <w:tab w:val="left" w:pos="1584"/>
        </w:tabs>
        <w:spacing w:before="143" w:after="0" w:line="240" w:lineRule="auto"/>
        <w:ind w:left="1583" w:right="0" w:hanging="794"/>
        <w:jc w:val="left"/>
        <w:rPr>
          <w:sz w:val="31"/>
        </w:rPr>
      </w:pPr>
      <w:r>
        <w:rPr>
          <w:sz w:val="31"/>
        </w:rPr>
        <w:t>平均每人产量，并说明它是什么平均数，权数是什么？</w:t>
      </w:r>
    </w:p>
    <w:p>
      <w:pPr>
        <w:spacing w:before="143"/>
        <w:ind w:left="790" w:right="0" w:firstLine="0"/>
        <w:jc w:val="left"/>
        <w:rPr>
          <w:sz w:val="31"/>
        </w:rPr>
      </w:pPr>
      <w:r>
        <w:rPr>
          <w:sz w:val="31"/>
        </w:rPr>
        <w:t>6、某公司下属三个企业的销售资料如下：</w:t>
      </w:r>
    </w:p>
    <w:p>
      <w:pPr>
        <w:spacing w:before="143"/>
        <w:ind w:left="790" w:right="0" w:firstLine="0"/>
        <w:jc w:val="left"/>
        <w:rPr>
          <w:sz w:val="31"/>
        </w:rPr>
      </w:pPr>
      <w:r>
        <w:drawing>
          <wp:anchor distT="0" distB="0" distL="0" distR="0" simplePos="0" relativeHeight="251837440" behindDoc="1" locked="0" layoutInCell="1" allowOverlap="1">
            <wp:simplePos x="0" y="0"/>
            <wp:positionH relativeFrom="page">
              <wp:posOffset>2032000</wp:posOffset>
            </wp:positionH>
            <wp:positionV relativeFrom="paragraph">
              <wp:posOffset>343114</wp:posOffset>
            </wp:positionV>
            <wp:extent cx="7226505" cy="1395602"/>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png"/>
                    <pic:cNvPicPr/>
                  </pic:nvPicPr>
                  <pic:blipFill>
                    <a:blip xmlns:r="http://schemas.openxmlformats.org/officeDocument/2006/relationships" r:embed="rId16" cstate="print"/>
                    <a:stretch>
                      <a:fillRect/>
                    </a:stretch>
                  </pic:blipFill>
                  <pic:spPr>
                    <a:xfrm>
                      <a:off x="0" y="0"/>
                      <a:ext cx="7226505" cy="1395602"/>
                    </a:xfrm>
                    <a:prstGeom prst="rect">
                      <a:avLst/>
                    </a:prstGeom>
                  </pic:spPr>
                </pic:pic>
              </a:graphicData>
            </a:graphic>
          </wp:anchor>
        </w:drawing>
      </w:r>
      <w:r>
        <w:rPr>
          <w:sz w:val="31"/>
        </w:rPr>
        <w:t>（1）</w:t>
      </w:r>
    </w:p>
    <w:p>
      <w:pPr>
        <w:pStyle w:val="BodyText"/>
        <w:spacing w:before="2"/>
        <w:rPr>
          <w:sz w:val="15"/>
        </w:rPr>
      </w:pPr>
    </w:p>
    <w:tbl>
      <w:tblPr>
        <w:tblStyle w:val="TableNormal8"/>
        <w:tblW w:w="0" w:type="auto"/>
        <w:jc w:val="left"/>
        <w:tblInd w:w="2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5"/>
        <w:gridCol w:w="4252"/>
        <w:gridCol w:w="3012"/>
      </w:tblGrid>
      <w:tr>
        <w:tblPrEx>
          <w:tblW w:w="0" w:type="auto"/>
          <w:jc w:val="left"/>
          <w:tblInd w:w="2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5"/>
          <w:jc w:val="left"/>
        </w:trPr>
        <w:tc>
          <w:tcPr>
            <w:tcW w:w="1825" w:type="dxa"/>
          </w:tcPr>
          <w:p>
            <w:pPr>
              <w:pStyle w:val="TableParagraph"/>
              <w:spacing w:line="359" w:lineRule="exact"/>
              <w:ind w:left="38" w:right="1127"/>
              <w:rPr>
                <w:sz w:val="31"/>
              </w:rPr>
            </w:pPr>
            <w:r>
              <w:rPr>
                <w:sz w:val="31"/>
              </w:rPr>
              <w:t>企业</w:t>
            </w:r>
          </w:p>
        </w:tc>
        <w:tc>
          <w:tcPr>
            <w:tcW w:w="4252" w:type="dxa"/>
          </w:tcPr>
          <w:p>
            <w:pPr>
              <w:pStyle w:val="TableParagraph"/>
              <w:spacing w:line="359" w:lineRule="exact"/>
              <w:ind w:left="1142" w:right="745"/>
              <w:rPr>
                <w:sz w:val="31"/>
              </w:rPr>
            </w:pPr>
            <w:r>
              <w:rPr>
                <w:sz w:val="31"/>
              </w:rPr>
              <w:t>销售利润率（%）</w:t>
            </w:r>
          </w:p>
        </w:tc>
        <w:tc>
          <w:tcPr>
            <w:tcW w:w="3012" w:type="dxa"/>
          </w:tcPr>
          <w:p>
            <w:pPr>
              <w:pStyle w:val="TableParagraph"/>
              <w:spacing w:line="359" w:lineRule="exact"/>
              <w:ind w:left="749" w:right="52"/>
              <w:rPr>
                <w:sz w:val="31"/>
              </w:rPr>
            </w:pPr>
            <w:r>
              <w:rPr>
                <w:sz w:val="31"/>
              </w:rPr>
              <w:t>销售额（万元）</w:t>
            </w:r>
          </w:p>
        </w:tc>
      </w:tr>
      <w:tr>
        <w:tblPrEx>
          <w:tblW w:w="0" w:type="auto"/>
          <w:jc w:val="left"/>
          <w:tblInd w:w="2231" w:type="dxa"/>
          <w:tblLayout w:type="fixed"/>
          <w:tblCellMar>
            <w:top w:w="0" w:type="dxa"/>
            <w:left w:w="0" w:type="dxa"/>
            <w:bottom w:w="0" w:type="dxa"/>
            <w:right w:w="0" w:type="dxa"/>
          </w:tblCellMar>
          <w:tblLook w:val="01E0"/>
        </w:tblPrEx>
        <w:trPr>
          <w:trHeight w:val="547"/>
          <w:jc w:val="left"/>
        </w:trPr>
        <w:tc>
          <w:tcPr>
            <w:tcW w:w="1825" w:type="dxa"/>
          </w:tcPr>
          <w:p>
            <w:pPr>
              <w:pStyle w:val="TableParagraph"/>
              <w:spacing w:before="81"/>
              <w:ind w:right="1089"/>
              <w:rPr>
                <w:sz w:val="31"/>
              </w:rPr>
            </w:pPr>
            <w:r>
              <w:rPr>
                <w:w w:val="102"/>
                <w:sz w:val="31"/>
              </w:rPr>
              <w:t>甲</w:t>
            </w:r>
          </w:p>
        </w:tc>
        <w:tc>
          <w:tcPr>
            <w:tcW w:w="4252" w:type="dxa"/>
          </w:tcPr>
          <w:p>
            <w:pPr>
              <w:pStyle w:val="TableParagraph"/>
              <w:spacing w:before="81"/>
              <w:ind w:left="1138" w:right="745"/>
              <w:rPr>
                <w:sz w:val="31"/>
              </w:rPr>
            </w:pPr>
            <w:r>
              <w:rPr>
                <w:sz w:val="31"/>
              </w:rPr>
              <w:t>10</w:t>
            </w:r>
          </w:p>
        </w:tc>
        <w:tc>
          <w:tcPr>
            <w:tcW w:w="3012" w:type="dxa"/>
          </w:tcPr>
          <w:p>
            <w:pPr>
              <w:pStyle w:val="TableParagraph"/>
              <w:spacing w:before="81"/>
              <w:ind w:left="742" w:right="52"/>
              <w:rPr>
                <w:sz w:val="31"/>
              </w:rPr>
            </w:pPr>
            <w:r>
              <w:rPr>
                <w:sz w:val="31"/>
              </w:rPr>
              <w:t>1500</w:t>
            </w:r>
          </w:p>
        </w:tc>
      </w:tr>
      <w:tr>
        <w:tblPrEx>
          <w:tblW w:w="0" w:type="auto"/>
          <w:jc w:val="left"/>
          <w:tblInd w:w="2231" w:type="dxa"/>
          <w:tblLayout w:type="fixed"/>
          <w:tblCellMar>
            <w:top w:w="0" w:type="dxa"/>
            <w:left w:w="0" w:type="dxa"/>
            <w:bottom w:w="0" w:type="dxa"/>
            <w:right w:w="0" w:type="dxa"/>
          </w:tblCellMar>
          <w:tblLook w:val="01E0"/>
        </w:tblPrEx>
        <w:trPr>
          <w:trHeight w:val="540"/>
          <w:jc w:val="left"/>
        </w:trPr>
        <w:tc>
          <w:tcPr>
            <w:tcW w:w="1825" w:type="dxa"/>
          </w:tcPr>
          <w:p>
            <w:pPr>
              <w:pStyle w:val="TableParagraph"/>
              <w:spacing w:before="74"/>
              <w:ind w:right="1089"/>
              <w:rPr>
                <w:sz w:val="31"/>
              </w:rPr>
            </w:pPr>
            <w:r>
              <w:rPr>
                <w:w w:val="102"/>
                <w:sz w:val="31"/>
              </w:rPr>
              <w:t>乙</w:t>
            </w:r>
          </w:p>
        </w:tc>
        <w:tc>
          <w:tcPr>
            <w:tcW w:w="4252" w:type="dxa"/>
          </w:tcPr>
          <w:p>
            <w:pPr>
              <w:pStyle w:val="TableParagraph"/>
              <w:spacing w:before="74"/>
              <w:ind w:left="1138" w:right="745"/>
              <w:rPr>
                <w:sz w:val="31"/>
              </w:rPr>
            </w:pPr>
            <w:r>
              <w:rPr>
                <w:sz w:val="31"/>
              </w:rPr>
              <w:t>12</w:t>
            </w:r>
          </w:p>
        </w:tc>
        <w:tc>
          <w:tcPr>
            <w:tcW w:w="3012" w:type="dxa"/>
          </w:tcPr>
          <w:p>
            <w:pPr>
              <w:pStyle w:val="TableParagraph"/>
              <w:spacing w:before="74"/>
              <w:ind w:left="742" w:right="52"/>
              <w:rPr>
                <w:sz w:val="31"/>
              </w:rPr>
            </w:pPr>
            <w:r>
              <w:rPr>
                <w:sz w:val="31"/>
              </w:rPr>
              <w:t>2000</w:t>
            </w:r>
          </w:p>
        </w:tc>
      </w:tr>
      <w:tr>
        <w:tblPrEx>
          <w:tblW w:w="0" w:type="auto"/>
          <w:jc w:val="left"/>
          <w:tblInd w:w="2231" w:type="dxa"/>
          <w:tblLayout w:type="fixed"/>
          <w:tblCellMar>
            <w:top w:w="0" w:type="dxa"/>
            <w:left w:w="0" w:type="dxa"/>
            <w:bottom w:w="0" w:type="dxa"/>
            <w:right w:w="0" w:type="dxa"/>
          </w:tblCellMar>
          <w:tblLook w:val="01E0"/>
        </w:tblPrEx>
        <w:trPr>
          <w:trHeight w:val="428"/>
          <w:jc w:val="left"/>
        </w:trPr>
        <w:tc>
          <w:tcPr>
            <w:tcW w:w="1825" w:type="dxa"/>
          </w:tcPr>
          <w:p>
            <w:pPr>
              <w:pStyle w:val="TableParagraph"/>
              <w:spacing w:before="74" w:line="335" w:lineRule="exact"/>
              <w:ind w:right="1089"/>
              <w:rPr>
                <w:sz w:val="31"/>
              </w:rPr>
            </w:pPr>
            <w:r>
              <w:rPr>
                <w:w w:val="102"/>
                <w:sz w:val="31"/>
              </w:rPr>
              <w:t>丙</w:t>
            </w:r>
          </w:p>
        </w:tc>
        <w:tc>
          <w:tcPr>
            <w:tcW w:w="4252" w:type="dxa"/>
          </w:tcPr>
          <w:p>
            <w:pPr>
              <w:pStyle w:val="TableParagraph"/>
              <w:spacing w:before="74" w:line="335" w:lineRule="exact"/>
              <w:ind w:left="1138" w:right="745"/>
              <w:rPr>
                <w:sz w:val="31"/>
              </w:rPr>
            </w:pPr>
            <w:r>
              <w:rPr>
                <w:sz w:val="31"/>
              </w:rPr>
              <w:t>13</w:t>
            </w:r>
          </w:p>
        </w:tc>
        <w:tc>
          <w:tcPr>
            <w:tcW w:w="3012" w:type="dxa"/>
          </w:tcPr>
          <w:p>
            <w:pPr>
              <w:pStyle w:val="TableParagraph"/>
              <w:spacing w:before="74" w:line="335" w:lineRule="exact"/>
              <w:ind w:left="742" w:right="52"/>
              <w:rPr>
                <w:sz w:val="31"/>
              </w:rPr>
            </w:pPr>
            <w:r>
              <w:rPr>
                <w:sz w:val="31"/>
              </w:rPr>
              <w:t>3000</w:t>
            </w:r>
          </w:p>
        </w:tc>
      </w:tr>
    </w:tbl>
    <w:p>
      <w:pPr>
        <w:spacing w:before="200"/>
        <w:ind w:left="790" w:right="0" w:firstLine="0"/>
        <w:jc w:val="left"/>
        <w:rPr>
          <w:sz w:val="31"/>
        </w:rPr>
      </w:pPr>
      <w:r>
        <w:rPr>
          <w:sz w:val="31"/>
        </w:rPr>
        <w:t>要求：计算三个企业的平均销售利润率。</w:t>
      </w:r>
    </w:p>
    <w:p>
      <w:pPr>
        <w:spacing w:before="142"/>
        <w:ind w:left="790" w:right="0" w:firstLine="0"/>
        <w:jc w:val="left"/>
        <w:rPr>
          <w:sz w:val="31"/>
        </w:rPr>
      </w:pPr>
      <w:r>
        <w:drawing>
          <wp:anchor distT="0" distB="0" distL="0" distR="0" simplePos="0" relativeHeight="251840512" behindDoc="1" locked="0" layoutInCell="1" allowOverlap="1">
            <wp:simplePos x="0" y="0"/>
            <wp:positionH relativeFrom="page">
              <wp:posOffset>2032000</wp:posOffset>
            </wp:positionH>
            <wp:positionV relativeFrom="paragraph">
              <wp:posOffset>341963</wp:posOffset>
            </wp:positionV>
            <wp:extent cx="7237621" cy="1395602"/>
            <wp:effectExtent l="0" t="0" r="0" b="0"/>
            <wp:wrapNone/>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png"/>
                    <pic:cNvPicPr/>
                  </pic:nvPicPr>
                  <pic:blipFill>
                    <a:blip xmlns:r="http://schemas.openxmlformats.org/officeDocument/2006/relationships" r:embed="rId17" cstate="print"/>
                    <a:stretch>
                      <a:fillRect/>
                    </a:stretch>
                  </pic:blipFill>
                  <pic:spPr>
                    <a:xfrm>
                      <a:off x="0" y="0"/>
                      <a:ext cx="7237621" cy="1395602"/>
                    </a:xfrm>
                    <a:prstGeom prst="rect">
                      <a:avLst/>
                    </a:prstGeom>
                  </pic:spPr>
                </pic:pic>
              </a:graphicData>
            </a:graphic>
          </wp:anchor>
        </w:drawing>
      </w:r>
      <w:r>
        <w:rPr>
          <w:sz w:val="31"/>
        </w:rPr>
        <w:t>（2）</w:t>
      </w:r>
    </w:p>
    <w:p>
      <w:pPr>
        <w:pStyle w:val="BodyText"/>
        <w:spacing w:before="3"/>
        <w:rPr>
          <w:sz w:val="15"/>
        </w:rPr>
      </w:pPr>
    </w:p>
    <w:tbl>
      <w:tblPr>
        <w:tblStyle w:val="TableNormal8"/>
        <w:tblW w:w="0" w:type="auto"/>
        <w:jc w:val="left"/>
        <w:tblInd w:w="2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5"/>
        <w:gridCol w:w="4252"/>
        <w:gridCol w:w="3012"/>
      </w:tblGrid>
      <w:tr>
        <w:tblPrEx>
          <w:tblW w:w="0" w:type="auto"/>
          <w:jc w:val="left"/>
          <w:tblInd w:w="2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5"/>
          <w:jc w:val="left"/>
        </w:trPr>
        <w:tc>
          <w:tcPr>
            <w:tcW w:w="1825" w:type="dxa"/>
          </w:tcPr>
          <w:p>
            <w:pPr>
              <w:pStyle w:val="TableParagraph"/>
              <w:spacing w:line="359" w:lineRule="exact"/>
              <w:ind w:left="38" w:right="1127"/>
              <w:rPr>
                <w:sz w:val="31"/>
              </w:rPr>
            </w:pPr>
            <w:r>
              <w:rPr>
                <w:sz w:val="31"/>
              </w:rPr>
              <w:t>企业</w:t>
            </w:r>
          </w:p>
        </w:tc>
        <w:tc>
          <w:tcPr>
            <w:tcW w:w="4252" w:type="dxa"/>
          </w:tcPr>
          <w:p>
            <w:pPr>
              <w:pStyle w:val="TableParagraph"/>
              <w:spacing w:line="359" w:lineRule="exact"/>
              <w:ind w:left="1142" w:right="745"/>
              <w:rPr>
                <w:sz w:val="31"/>
              </w:rPr>
            </w:pPr>
            <w:r>
              <w:rPr>
                <w:sz w:val="31"/>
              </w:rPr>
              <w:t>销售利润率（%）</w:t>
            </w:r>
          </w:p>
        </w:tc>
        <w:tc>
          <w:tcPr>
            <w:tcW w:w="3012" w:type="dxa"/>
          </w:tcPr>
          <w:p>
            <w:pPr>
              <w:pStyle w:val="TableParagraph"/>
              <w:spacing w:line="359" w:lineRule="exact"/>
              <w:ind w:left="749" w:right="52"/>
              <w:rPr>
                <w:sz w:val="31"/>
              </w:rPr>
            </w:pPr>
            <w:r>
              <w:rPr>
                <w:sz w:val="31"/>
              </w:rPr>
              <w:t>利润额（万元）</w:t>
            </w:r>
          </w:p>
        </w:tc>
      </w:tr>
      <w:tr>
        <w:tblPrEx>
          <w:tblW w:w="0" w:type="auto"/>
          <w:jc w:val="left"/>
          <w:tblInd w:w="2231" w:type="dxa"/>
          <w:tblLayout w:type="fixed"/>
          <w:tblCellMar>
            <w:top w:w="0" w:type="dxa"/>
            <w:left w:w="0" w:type="dxa"/>
            <w:bottom w:w="0" w:type="dxa"/>
            <w:right w:w="0" w:type="dxa"/>
          </w:tblCellMar>
          <w:tblLook w:val="01E0"/>
        </w:tblPrEx>
        <w:trPr>
          <w:trHeight w:val="547"/>
          <w:jc w:val="left"/>
        </w:trPr>
        <w:tc>
          <w:tcPr>
            <w:tcW w:w="1825" w:type="dxa"/>
          </w:tcPr>
          <w:p>
            <w:pPr>
              <w:pStyle w:val="TableParagraph"/>
              <w:spacing w:before="81"/>
              <w:ind w:right="1089"/>
              <w:rPr>
                <w:sz w:val="31"/>
              </w:rPr>
            </w:pPr>
            <w:r>
              <w:rPr>
                <w:w w:val="102"/>
                <w:sz w:val="31"/>
              </w:rPr>
              <w:t>甲</w:t>
            </w:r>
          </w:p>
        </w:tc>
        <w:tc>
          <w:tcPr>
            <w:tcW w:w="4252" w:type="dxa"/>
          </w:tcPr>
          <w:p>
            <w:pPr>
              <w:pStyle w:val="TableParagraph"/>
              <w:spacing w:before="81"/>
              <w:ind w:left="1138" w:right="745"/>
              <w:rPr>
                <w:sz w:val="31"/>
              </w:rPr>
            </w:pPr>
            <w:r>
              <w:rPr>
                <w:sz w:val="31"/>
              </w:rPr>
              <w:t>10</w:t>
            </w:r>
          </w:p>
        </w:tc>
        <w:tc>
          <w:tcPr>
            <w:tcW w:w="3012" w:type="dxa"/>
          </w:tcPr>
          <w:p>
            <w:pPr>
              <w:pStyle w:val="TableParagraph"/>
              <w:spacing w:before="81"/>
              <w:ind w:left="742" w:right="52"/>
              <w:rPr>
                <w:sz w:val="31"/>
              </w:rPr>
            </w:pPr>
            <w:r>
              <w:rPr>
                <w:sz w:val="31"/>
              </w:rPr>
              <w:t>150</w:t>
            </w:r>
          </w:p>
        </w:tc>
      </w:tr>
      <w:tr>
        <w:tblPrEx>
          <w:tblW w:w="0" w:type="auto"/>
          <w:jc w:val="left"/>
          <w:tblInd w:w="2231" w:type="dxa"/>
          <w:tblLayout w:type="fixed"/>
          <w:tblCellMar>
            <w:top w:w="0" w:type="dxa"/>
            <w:left w:w="0" w:type="dxa"/>
            <w:bottom w:w="0" w:type="dxa"/>
            <w:right w:w="0" w:type="dxa"/>
          </w:tblCellMar>
          <w:tblLook w:val="01E0"/>
        </w:tblPrEx>
        <w:trPr>
          <w:trHeight w:val="540"/>
          <w:jc w:val="left"/>
        </w:trPr>
        <w:tc>
          <w:tcPr>
            <w:tcW w:w="1825" w:type="dxa"/>
          </w:tcPr>
          <w:p>
            <w:pPr>
              <w:pStyle w:val="TableParagraph"/>
              <w:spacing w:before="74"/>
              <w:ind w:right="1089"/>
              <w:rPr>
                <w:sz w:val="31"/>
              </w:rPr>
            </w:pPr>
            <w:r>
              <w:rPr>
                <w:w w:val="102"/>
                <w:sz w:val="31"/>
              </w:rPr>
              <w:t>乙</w:t>
            </w:r>
          </w:p>
        </w:tc>
        <w:tc>
          <w:tcPr>
            <w:tcW w:w="4252" w:type="dxa"/>
          </w:tcPr>
          <w:p>
            <w:pPr>
              <w:pStyle w:val="TableParagraph"/>
              <w:spacing w:before="74"/>
              <w:ind w:left="1138" w:right="745"/>
              <w:rPr>
                <w:sz w:val="31"/>
              </w:rPr>
            </w:pPr>
            <w:r>
              <w:rPr>
                <w:sz w:val="31"/>
              </w:rPr>
              <w:t>12</w:t>
            </w:r>
          </w:p>
        </w:tc>
        <w:tc>
          <w:tcPr>
            <w:tcW w:w="3012" w:type="dxa"/>
          </w:tcPr>
          <w:p>
            <w:pPr>
              <w:pStyle w:val="TableParagraph"/>
              <w:spacing w:before="74"/>
              <w:ind w:left="742" w:right="52"/>
              <w:rPr>
                <w:sz w:val="31"/>
              </w:rPr>
            </w:pPr>
            <w:r>
              <w:rPr>
                <w:sz w:val="31"/>
              </w:rPr>
              <w:t>240</w:t>
            </w:r>
          </w:p>
        </w:tc>
      </w:tr>
      <w:tr>
        <w:tblPrEx>
          <w:tblW w:w="0" w:type="auto"/>
          <w:jc w:val="left"/>
          <w:tblInd w:w="2231" w:type="dxa"/>
          <w:tblLayout w:type="fixed"/>
          <w:tblCellMar>
            <w:top w:w="0" w:type="dxa"/>
            <w:left w:w="0" w:type="dxa"/>
            <w:bottom w:w="0" w:type="dxa"/>
            <w:right w:w="0" w:type="dxa"/>
          </w:tblCellMar>
          <w:tblLook w:val="01E0"/>
        </w:tblPrEx>
        <w:trPr>
          <w:trHeight w:val="428"/>
          <w:jc w:val="left"/>
        </w:trPr>
        <w:tc>
          <w:tcPr>
            <w:tcW w:w="1825" w:type="dxa"/>
          </w:tcPr>
          <w:p>
            <w:pPr>
              <w:pStyle w:val="TableParagraph"/>
              <w:spacing w:before="74" w:line="335" w:lineRule="exact"/>
              <w:ind w:right="1089"/>
              <w:rPr>
                <w:sz w:val="31"/>
              </w:rPr>
            </w:pPr>
            <w:r>
              <w:rPr>
                <w:w w:val="102"/>
                <w:sz w:val="31"/>
              </w:rPr>
              <w:t>丙</w:t>
            </w:r>
          </w:p>
        </w:tc>
        <w:tc>
          <w:tcPr>
            <w:tcW w:w="4252" w:type="dxa"/>
          </w:tcPr>
          <w:p>
            <w:pPr>
              <w:pStyle w:val="TableParagraph"/>
              <w:spacing w:before="74" w:line="335" w:lineRule="exact"/>
              <w:ind w:left="1138" w:right="745"/>
              <w:rPr>
                <w:sz w:val="31"/>
              </w:rPr>
            </w:pPr>
            <w:r>
              <w:rPr>
                <w:sz w:val="31"/>
              </w:rPr>
              <w:t>13</w:t>
            </w:r>
          </w:p>
        </w:tc>
        <w:tc>
          <w:tcPr>
            <w:tcW w:w="3012" w:type="dxa"/>
          </w:tcPr>
          <w:p>
            <w:pPr>
              <w:pStyle w:val="TableParagraph"/>
              <w:spacing w:before="74" w:line="335" w:lineRule="exact"/>
              <w:ind w:left="742" w:right="52"/>
              <w:rPr>
                <w:sz w:val="31"/>
              </w:rPr>
            </w:pPr>
            <w:r>
              <w:rPr>
                <w:sz w:val="31"/>
              </w:rPr>
              <w:t>390</w:t>
            </w:r>
          </w:p>
        </w:tc>
      </w:tr>
    </w:tbl>
    <w:p>
      <w:pPr>
        <w:spacing w:before="203"/>
        <w:ind w:left="790" w:right="0" w:firstLine="0"/>
        <w:jc w:val="left"/>
        <w:rPr>
          <w:sz w:val="31"/>
        </w:rPr>
      </w:pPr>
      <w:r>
        <w:rPr>
          <w:sz w:val="31"/>
        </w:rPr>
        <w:t>要求：计算三个企业的平均利润率。</w:t>
      </w:r>
    </w:p>
    <w:p>
      <w:pPr>
        <w:spacing w:before="143"/>
        <w:ind w:left="790" w:right="0" w:firstLine="0"/>
        <w:jc w:val="left"/>
        <w:rPr>
          <w:sz w:val="31"/>
        </w:rPr>
      </w:pPr>
      <w:r>
        <w:drawing>
          <wp:anchor distT="0" distB="0" distL="0" distR="0" simplePos="0" relativeHeight="251838464" behindDoc="1" locked="0" layoutInCell="1" allowOverlap="1">
            <wp:simplePos x="0" y="0"/>
            <wp:positionH relativeFrom="page">
              <wp:posOffset>2032000</wp:posOffset>
            </wp:positionH>
            <wp:positionV relativeFrom="paragraph">
              <wp:posOffset>326897</wp:posOffset>
            </wp:positionV>
            <wp:extent cx="7251700" cy="2451100"/>
            <wp:effectExtent l="0" t="0" r="0" b="0"/>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5.png"/>
                    <pic:cNvPicPr/>
                  </pic:nvPicPr>
                  <pic:blipFill>
                    <a:blip xmlns:r="http://schemas.openxmlformats.org/officeDocument/2006/relationships" r:embed="rId18" cstate="print"/>
                    <a:stretch>
                      <a:fillRect/>
                    </a:stretch>
                  </pic:blipFill>
                  <pic:spPr>
                    <a:xfrm>
                      <a:off x="0" y="0"/>
                      <a:ext cx="7251700" cy="2451100"/>
                    </a:xfrm>
                    <a:prstGeom prst="rect">
                      <a:avLst/>
                    </a:prstGeom>
                  </pic:spPr>
                </pic:pic>
              </a:graphicData>
            </a:graphic>
          </wp:anchor>
        </w:drawing>
      </w:r>
      <w:r>
        <w:rPr>
          <w:sz w:val="31"/>
        </w:rPr>
        <w:t>7、某企业工资资料如下：</w:t>
      </w:r>
    </w:p>
    <w:p>
      <w:pPr>
        <w:pStyle w:val="BodyText"/>
        <w:spacing w:before="3"/>
        <w:rPr>
          <w:sz w:val="15"/>
        </w:rPr>
      </w:pPr>
    </w:p>
    <w:tbl>
      <w:tblPr>
        <w:tblStyle w:val="TableNormal8"/>
        <w:tblW w:w="0" w:type="auto"/>
        <w:jc w:val="left"/>
        <w:tblInd w:w="2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4"/>
        <w:gridCol w:w="3868"/>
      </w:tblGrid>
      <w:tr>
        <w:tblPrEx>
          <w:tblW w:w="0" w:type="auto"/>
          <w:jc w:val="left"/>
          <w:tblInd w:w="2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35"/>
          <w:jc w:val="left"/>
        </w:trPr>
        <w:tc>
          <w:tcPr>
            <w:tcW w:w="4034" w:type="dxa"/>
          </w:tcPr>
          <w:p>
            <w:pPr>
              <w:pStyle w:val="TableParagraph"/>
              <w:spacing w:line="359" w:lineRule="exact"/>
              <w:ind w:right="1714"/>
              <w:rPr>
                <w:sz w:val="31"/>
              </w:rPr>
            </w:pPr>
            <w:r>
              <w:rPr>
                <w:sz w:val="31"/>
              </w:rPr>
              <w:t>工资水平（元）</w:t>
            </w:r>
          </w:p>
        </w:tc>
        <w:tc>
          <w:tcPr>
            <w:tcW w:w="3868" w:type="dxa"/>
          </w:tcPr>
          <w:p>
            <w:pPr>
              <w:pStyle w:val="TableParagraph"/>
              <w:spacing w:line="359" w:lineRule="exact"/>
              <w:ind w:left="1765" w:right="48"/>
              <w:rPr>
                <w:sz w:val="31"/>
              </w:rPr>
            </w:pPr>
            <w:r>
              <w:rPr>
                <w:sz w:val="31"/>
              </w:rPr>
              <w:t>职工比重（%）</w:t>
            </w:r>
          </w:p>
        </w:tc>
      </w:tr>
      <w:tr>
        <w:tblPrEx>
          <w:tblW w:w="0" w:type="auto"/>
          <w:jc w:val="left"/>
          <w:tblInd w:w="2346" w:type="dxa"/>
          <w:tblLayout w:type="fixed"/>
          <w:tblCellMar>
            <w:top w:w="0" w:type="dxa"/>
            <w:left w:w="0" w:type="dxa"/>
            <w:bottom w:w="0" w:type="dxa"/>
            <w:right w:w="0" w:type="dxa"/>
          </w:tblCellMar>
          <w:tblLook w:val="01E0"/>
        </w:tblPrEx>
        <w:trPr>
          <w:trHeight w:val="547"/>
          <w:jc w:val="left"/>
        </w:trPr>
        <w:tc>
          <w:tcPr>
            <w:tcW w:w="4034" w:type="dxa"/>
          </w:tcPr>
          <w:p>
            <w:pPr>
              <w:pStyle w:val="TableParagraph"/>
              <w:spacing w:before="81"/>
              <w:ind w:right="1720"/>
              <w:rPr>
                <w:sz w:val="31"/>
              </w:rPr>
            </w:pPr>
            <w:r>
              <w:rPr>
                <w:sz w:val="31"/>
              </w:rPr>
              <w:t>700 以下</w:t>
            </w:r>
          </w:p>
        </w:tc>
        <w:tc>
          <w:tcPr>
            <w:tcW w:w="3868" w:type="dxa"/>
          </w:tcPr>
          <w:p>
            <w:pPr>
              <w:pStyle w:val="TableParagraph"/>
              <w:spacing w:before="81"/>
              <w:ind w:left="1710"/>
              <w:rPr>
                <w:sz w:val="31"/>
              </w:rPr>
            </w:pPr>
            <w:r>
              <w:rPr>
                <w:w w:val="102"/>
                <w:sz w:val="31"/>
              </w:rPr>
              <w:t>6</w:t>
            </w:r>
          </w:p>
        </w:tc>
      </w:tr>
      <w:tr>
        <w:tblPrEx>
          <w:tblW w:w="0" w:type="auto"/>
          <w:jc w:val="left"/>
          <w:tblInd w:w="2346" w:type="dxa"/>
          <w:tblLayout w:type="fixed"/>
          <w:tblCellMar>
            <w:top w:w="0" w:type="dxa"/>
            <w:left w:w="0" w:type="dxa"/>
            <w:bottom w:w="0" w:type="dxa"/>
            <w:right w:w="0" w:type="dxa"/>
          </w:tblCellMar>
          <w:tblLook w:val="01E0"/>
        </w:tblPrEx>
        <w:trPr>
          <w:trHeight w:val="540"/>
          <w:jc w:val="left"/>
        </w:trPr>
        <w:tc>
          <w:tcPr>
            <w:tcW w:w="4034" w:type="dxa"/>
          </w:tcPr>
          <w:p>
            <w:pPr>
              <w:pStyle w:val="TableParagraph"/>
              <w:spacing w:before="74"/>
              <w:ind w:right="1721"/>
              <w:rPr>
                <w:sz w:val="31"/>
              </w:rPr>
            </w:pPr>
            <w:r>
              <w:rPr>
                <w:sz w:val="31"/>
              </w:rPr>
              <w:t>700~800</w:t>
            </w:r>
          </w:p>
        </w:tc>
        <w:tc>
          <w:tcPr>
            <w:tcW w:w="3868" w:type="dxa"/>
          </w:tcPr>
          <w:p>
            <w:pPr>
              <w:pStyle w:val="TableParagraph"/>
              <w:spacing w:before="74"/>
              <w:ind w:left="1758" w:right="48"/>
              <w:rPr>
                <w:sz w:val="31"/>
              </w:rPr>
            </w:pPr>
            <w:r>
              <w:rPr>
                <w:sz w:val="31"/>
              </w:rPr>
              <w:t>15</w:t>
            </w:r>
          </w:p>
        </w:tc>
      </w:tr>
      <w:tr>
        <w:tblPrEx>
          <w:tblW w:w="0" w:type="auto"/>
          <w:jc w:val="left"/>
          <w:tblInd w:w="2346" w:type="dxa"/>
          <w:tblLayout w:type="fixed"/>
          <w:tblCellMar>
            <w:top w:w="0" w:type="dxa"/>
            <w:left w:w="0" w:type="dxa"/>
            <w:bottom w:w="0" w:type="dxa"/>
            <w:right w:w="0" w:type="dxa"/>
          </w:tblCellMar>
          <w:tblLook w:val="01E0"/>
        </w:tblPrEx>
        <w:trPr>
          <w:trHeight w:val="540"/>
          <w:jc w:val="left"/>
        </w:trPr>
        <w:tc>
          <w:tcPr>
            <w:tcW w:w="4034" w:type="dxa"/>
          </w:tcPr>
          <w:p>
            <w:pPr>
              <w:pStyle w:val="TableParagraph"/>
              <w:spacing w:before="74"/>
              <w:ind w:right="1721"/>
              <w:rPr>
                <w:sz w:val="31"/>
              </w:rPr>
            </w:pPr>
            <w:r>
              <w:rPr>
                <w:sz w:val="31"/>
              </w:rPr>
              <w:t>800~900</w:t>
            </w:r>
          </w:p>
        </w:tc>
        <w:tc>
          <w:tcPr>
            <w:tcW w:w="3868" w:type="dxa"/>
          </w:tcPr>
          <w:p>
            <w:pPr>
              <w:pStyle w:val="TableParagraph"/>
              <w:spacing w:before="74"/>
              <w:ind w:left="1758" w:right="48"/>
              <w:rPr>
                <w:sz w:val="31"/>
              </w:rPr>
            </w:pPr>
            <w:r>
              <w:rPr>
                <w:sz w:val="31"/>
              </w:rPr>
              <w:t>40</w:t>
            </w:r>
          </w:p>
        </w:tc>
      </w:tr>
      <w:tr>
        <w:tblPrEx>
          <w:tblW w:w="0" w:type="auto"/>
          <w:jc w:val="left"/>
          <w:tblInd w:w="2346" w:type="dxa"/>
          <w:tblLayout w:type="fixed"/>
          <w:tblCellMar>
            <w:top w:w="0" w:type="dxa"/>
            <w:left w:w="0" w:type="dxa"/>
            <w:bottom w:w="0" w:type="dxa"/>
            <w:right w:w="0" w:type="dxa"/>
          </w:tblCellMar>
          <w:tblLook w:val="01E0"/>
        </w:tblPrEx>
        <w:trPr>
          <w:trHeight w:val="540"/>
          <w:jc w:val="left"/>
        </w:trPr>
        <w:tc>
          <w:tcPr>
            <w:tcW w:w="4034" w:type="dxa"/>
          </w:tcPr>
          <w:p>
            <w:pPr>
              <w:pStyle w:val="TableParagraph"/>
              <w:spacing w:before="74"/>
              <w:ind w:right="1721"/>
              <w:rPr>
                <w:sz w:val="31"/>
              </w:rPr>
            </w:pPr>
            <w:r>
              <w:rPr>
                <w:sz w:val="31"/>
              </w:rPr>
              <w:t>900~1000</w:t>
            </w:r>
          </w:p>
        </w:tc>
        <w:tc>
          <w:tcPr>
            <w:tcW w:w="3868" w:type="dxa"/>
          </w:tcPr>
          <w:p>
            <w:pPr>
              <w:pStyle w:val="TableParagraph"/>
              <w:spacing w:before="74"/>
              <w:ind w:left="1758" w:right="48"/>
              <w:rPr>
                <w:sz w:val="31"/>
              </w:rPr>
            </w:pPr>
            <w:r>
              <w:rPr>
                <w:sz w:val="31"/>
              </w:rPr>
              <w:t>25</w:t>
            </w:r>
          </w:p>
        </w:tc>
      </w:tr>
      <w:tr>
        <w:tblPrEx>
          <w:tblW w:w="0" w:type="auto"/>
          <w:jc w:val="left"/>
          <w:tblInd w:w="2346" w:type="dxa"/>
          <w:tblLayout w:type="fixed"/>
          <w:tblCellMar>
            <w:top w:w="0" w:type="dxa"/>
            <w:left w:w="0" w:type="dxa"/>
            <w:bottom w:w="0" w:type="dxa"/>
            <w:right w:w="0" w:type="dxa"/>
          </w:tblCellMar>
          <w:tblLook w:val="01E0"/>
        </w:tblPrEx>
        <w:trPr>
          <w:trHeight w:val="547"/>
          <w:jc w:val="left"/>
        </w:trPr>
        <w:tc>
          <w:tcPr>
            <w:tcW w:w="4034" w:type="dxa"/>
          </w:tcPr>
          <w:p>
            <w:pPr>
              <w:pStyle w:val="TableParagraph"/>
              <w:spacing w:before="74"/>
              <w:ind w:right="1724"/>
              <w:rPr>
                <w:sz w:val="31"/>
              </w:rPr>
            </w:pPr>
            <w:r>
              <w:rPr>
                <w:sz w:val="31"/>
              </w:rPr>
              <w:t>1000 以上</w:t>
            </w:r>
          </w:p>
        </w:tc>
        <w:tc>
          <w:tcPr>
            <w:tcW w:w="3868" w:type="dxa"/>
          </w:tcPr>
          <w:p>
            <w:pPr>
              <w:pStyle w:val="TableParagraph"/>
              <w:spacing w:before="74"/>
              <w:ind w:left="1758" w:right="48"/>
              <w:rPr>
                <w:sz w:val="31"/>
              </w:rPr>
            </w:pPr>
            <w:r>
              <w:rPr>
                <w:sz w:val="31"/>
              </w:rPr>
              <w:t>14</w:t>
            </w:r>
          </w:p>
        </w:tc>
      </w:tr>
      <w:tr>
        <w:tblPrEx>
          <w:tblW w:w="0" w:type="auto"/>
          <w:jc w:val="left"/>
          <w:tblInd w:w="2346" w:type="dxa"/>
          <w:tblLayout w:type="fixed"/>
          <w:tblCellMar>
            <w:top w:w="0" w:type="dxa"/>
            <w:left w:w="0" w:type="dxa"/>
            <w:bottom w:w="0" w:type="dxa"/>
            <w:right w:w="0" w:type="dxa"/>
          </w:tblCellMar>
          <w:tblLook w:val="01E0"/>
        </w:tblPrEx>
        <w:trPr>
          <w:trHeight w:val="435"/>
          <w:jc w:val="left"/>
        </w:trPr>
        <w:tc>
          <w:tcPr>
            <w:tcW w:w="4034" w:type="dxa"/>
          </w:tcPr>
          <w:p>
            <w:pPr>
              <w:pStyle w:val="TableParagraph"/>
              <w:tabs>
                <w:tab w:val="left" w:pos="634"/>
              </w:tabs>
              <w:spacing w:before="81" w:line="335" w:lineRule="exact"/>
              <w:ind w:right="1720"/>
              <w:rPr>
                <w:sz w:val="31"/>
              </w:rPr>
            </w:pPr>
            <w:r>
              <w:rPr>
                <w:sz w:val="31"/>
              </w:rPr>
              <w:t>合</w:t>
              <w:tab/>
              <w:t>计</w:t>
            </w:r>
          </w:p>
        </w:tc>
        <w:tc>
          <w:tcPr>
            <w:tcW w:w="3868" w:type="dxa"/>
          </w:tcPr>
          <w:p>
            <w:pPr>
              <w:pStyle w:val="TableParagraph"/>
              <w:spacing w:before="81" w:line="335" w:lineRule="exact"/>
              <w:ind w:left="1765" w:right="48"/>
              <w:rPr>
                <w:sz w:val="31"/>
              </w:rPr>
            </w:pPr>
            <w:r>
              <w:rPr>
                <w:sz w:val="31"/>
              </w:rPr>
              <w:t>100</w:t>
            </w:r>
          </w:p>
        </w:tc>
      </w:tr>
    </w:tbl>
    <w:p>
      <w:pPr>
        <w:spacing w:before="200"/>
        <w:ind w:left="790" w:right="0" w:firstLine="0"/>
        <w:jc w:val="left"/>
        <w:rPr>
          <w:sz w:val="31"/>
        </w:rPr>
      </w:pPr>
      <w:r>
        <w:rPr>
          <w:sz w:val="31"/>
        </w:rPr>
        <w:t>要求：计算该企业的职工平均工资。</w:t>
      </w:r>
    </w:p>
    <w:p>
      <w:pPr>
        <w:spacing w:before="142" w:line="326" w:lineRule="auto"/>
        <w:ind w:left="160" w:right="427" w:firstLine="629"/>
        <w:jc w:val="both"/>
        <w:rPr>
          <w:sz w:val="31"/>
        </w:rPr>
      </w:pPr>
      <w:r>
        <w:rPr>
          <w:sz w:val="31"/>
        </w:rPr>
        <w:t>8</w:t>
      </w:r>
      <w:r>
        <w:rPr>
          <w:spacing w:val="-5"/>
          <w:sz w:val="31"/>
        </w:rPr>
        <w:t xml:space="preserve">、某种产品的生产需经过 </w:t>
      </w:r>
      <w:r>
        <w:rPr>
          <w:sz w:val="31"/>
        </w:rPr>
        <w:t>10</w:t>
      </w:r>
      <w:r>
        <w:rPr>
          <w:spacing w:val="-11"/>
          <w:sz w:val="31"/>
        </w:rPr>
        <w:t xml:space="preserve"> 道工序的流水作业，有 </w:t>
      </w:r>
      <w:r>
        <w:rPr>
          <w:sz w:val="31"/>
        </w:rPr>
        <w:t>2</w:t>
      </w:r>
      <w:r>
        <w:rPr>
          <w:spacing w:val="-11"/>
          <w:sz w:val="31"/>
        </w:rPr>
        <w:t xml:space="preserve"> 道工序的合格率都为 </w:t>
      </w:r>
      <w:r>
        <w:rPr>
          <w:sz w:val="31"/>
        </w:rPr>
        <w:t>90%，</w:t>
      </w:r>
      <w:r>
        <w:rPr>
          <w:spacing w:val="-17"/>
          <w:sz w:val="31"/>
        </w:rPr>
        <w:t xml:space="preserve">有 </w:t>
      </w:r>
      <w:r>
        <w:rPr>
          <w:spacing w:val="-14"/>
          <w:sz w:val="31"/>
        </w:rPr>
        <w:t xml:space="preserve">3 </w:t>
      </w:r>
      <w:r>
        <w:rPr>
          <w:spacing w:val="-5"/>
          <w:sz w:val="31"/>
        </w:rPr>
        <w:t xml:space="preserve">道工序的合格率为 </w:t>
      </w:r>
      <w:r>
        <w:rPr>
          <w:sz w:val="31"/>
        </w:rPr>
        <w:t>92</w:t>
      </w:r>
      <w:r>
        <w:rPr>
          <w:spacing w:val="-8"/>
          <w:sz w:val="31"/>
        </w:rPr>
        <w:t xml:space="preserve">%，有 </w:t>
      </w:r>
      <w:r>
        <w:rPr>
          <w:sz w:val="31"/>
        </w:rPr>
        <w:t>4</w:t>
      </w:r>
      <w:r>
        <w:rPr>
          <w:spacing w:val="-10"/>
          <w:sz w:val="31"/>
        </w:rPr>
        <w:t xml:space="preserve"> 道工序的合格率为 </w:t>
      </w:r>
      <w:r>
        <w:rPr>
          <w:sz w:val="31"/>
        </w:rPr>
        <w:t>94</w:t>
      </w:r>
      <w:r>
        <w:rPr>
          <w:spacing w:val="-8"/>
          <w:sz w:val="31"/>
        </w:rPr>
        <w:t xml:space="preserve">%，有 </w:t>
      </w:r>
      <w:r>
        <w:rPr>
          <w:sz w:val="31"/>
        </w:rPr>
        <w:t>1</w:t>
      </w:r>
      <w:r>
        <w:rPr>
          <w:spacing w:val="-10"/>
          <w:sz w:val="31"/>
        </w:rPr>
        <w:t xml:space="preserve"> 道工序的合格率为 </w:t>
      </w:r>
      <w:r>
        <w:rPr>
          <w:sz w:val="31"/>
        </w:rPr>
        <w:t>98</w:t>
      </w:r>
      <w:r>
        <w:rPr>
          <w:spacing w:val="-3"/>
          <w:sz w:val="31"/>
        </w:rPr>
        <w:t>%，试计算</w:t>
      </w:r>
      <w:r>
        <w:rPr>
          <w:sz w:val="31"/>
        </w:rPr>
        <w:t>平均合格率。</w:t>
      </w:r>
    </w:p>
    <w:p>
      <w:pPr>
        <w:spacing w:before="1"/>
        <w:ind w:left="790" w:right="0" w:firstLine="0"/>
        <w:jc w:val="left"/>
        <w:rPr>
          <w:sz w:val="31"/>
        </w:rPr>
      </w:pPr>
      <w:r>
        <w:drawing>
          <wp:anchor distT="0" distB="0" distL="0" distR="0" simplePos="0" relativeHeight="251839488" behindDoc="1" locked="0" layoutInCell="1" allowOverlap="1">
            <wp:simplePos x="0" y="0"/>
            <wp:positionH relativeFrom="page">
              <wp:posOffset>2032000</wp:posOffset>
            </wp:positionH>
            <wp:positionV relativeFrom="paragraph">
              <wp:posOffset>237362</wp:posOffset>
            </wp:positionV>
            <wp:extent cx="7251700" cy="2222500"/>
            <wp:effectExtent l="0" t="0" r="0" b="0"/>
            <wp:wrapNone/>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png"/>
                    <pic:cNvPicPr/>
                  </pic:nvPicPr>
                  <pic:blipFill>
                    <a:blip xmlns:r="http://schemas.openxmlformats.org/officeDocument/2006/relationships" r:embed="rId19" cstate="print"/>
                    <a:stretch>
                      <a:fillRect/>
                    </a:stretch>
                  </pic:blipFill>
                  <pic:spPr>
                    <a:xfrm>
                      <a:off x="0" y="0"/>
                      <a:ext cx="7251700" cy="2222500"/>
                    </a:xfrm>
                    <a:prstGeom prst="rect">
                      <a:avLst/>
                    </a:prstGeom>
                  </pic:spPr>
                </pic:pic>
              </a:graphicData>
            </a:graphic>
          </wp:anchor>
        </w:drawing>
      </w:r>
      <w:r>
        <w:rPr>
          <w:sz w:val="31"/>
        </w:rPr>
        <w:t>9、某集团公司的下属 27 个企业的资金利润率和实现利润额如下：</w:t>
      </w:r>
    </w:p>
    <w:p>
      <w:pPr>
        <w:pStyle w:val="BodyText"/>
        <w:spacing w:before="7"/>
        <w:rPr>
          <w:sz w:val="11"/>
        </w:rPr>
      </w:pPr>
    </w:p>
    <w:tbl>
      <w:tblPr>
        <w:tblStyle w:val="TableNormal8"/>
        <w:tblW w:w="0" w:type="auto"/>
        <w:jc w:val="left"/>
        <w:tblInd w:w="1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4"/>
        <w:gridCol w:w="2900"/>
        <w:gridCol w:w="4156"/>
      </w:tblGrid>
      <w:tr>
        <w:tblPrEx>
          <w:tblW w:w="0" w:type="auto"/>
          <w:jc w:val="left"/>
          <w:tblInd w:w="1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06"/>
          <w:jc w:val="left"/>
        </w:trPr>
        <w:tc>
          <w:tcPr>
            <w:tcW w:w="3744" w:type="dxa"/>
          </w:tcPr>
          <w:p>
            <w:pPr>
              <w:pStyle w:val="TableParagraph"/>
              <w:spacing w:line="359" w:lineRule="exact"/>
              <w:ind w:left="55" w:right="1014"/>
              <w:rPr>
                <w:sz w:val="31"/>
              </w:rPr>
            </w:pPr>
            <w:r>
              <w:rPr>
                <w:sz w:val="31"/>
              </w:rPr>
              <w:t>按资金利润率分组%</w:t>
            </w:r>
          </w:p>
        </w:tc>
        <w:tc>
          <w:tcPr>
            <w:tcW w:w="2900" w:type="dxa"/>
          </w:tcPr>
          <w:p>
            <w:pPr>
              <w:pStyle w:val="TableParagraph"/>
              <w:spacing w:line="359" w:lineRule="exact"/>
              <w:ind w:left="92" w:right="18"/>
              <w:rPr>
                <w:sz w:val="31"/>
              </w:rPr>
            </w:pPr>
            <w:r>
              <w:rPr>
                <w:sz w:val="31"/>
              </w:rPr>
              <w:t>企业数</w:t>
            </w:r>
          </w:p>
        </w:tc>
        <w:tc>
          <w:tcPr>
            <w:tcW w:w="4156" w:type="dxa"/>
          </w:tcPr>
          <w:p>
            <w:pPr>
              <w:pStyle w:val="TableParagraph"/>
              <w:spacing w:line="359" w:lineRule="exact"/>
              <w:ind w:left="952" w:right="63"/>
              <w:rPr>
                <w:sz w:val="31"/>
              </w:rPr>
            </w:pPr>
            <w:r>
              <w:rPr>
                <w:sz w:val="31"/>
              </w:rPr>
              <w:t>实现利润总额（万元）</w:t>
            </w:r>
          </w:p>
        </w:tc>
      </w:tr>
      <w:tr>
        <w:tblPrEx>
          <w:tblW w:w="0" w:type="auto"/>
          <w:jc w:val="left"/>
          <w:tblInd w:w="1061" w:type="dxa"/>
          <w:tblLayout w:type="fixed"/>
          <w:tblCellMar>
            <w:top w:w="0" w:type="dxa"/>
            <w:left w:w="0" w:type="dxa"/>
            <w:bottom w:w="0" w:type="dxa"/>
            <w:right w:w="0" w:type="dxa"/>
          </w:tblCellMar>
          <w:tblLook w:val="01E0"/>
        </w:tblPrEx>
        <w:trPr>
          <w:trHeight w:val="487"/>
          <w:jc w:val="left"/>
        </w:trPr>
        <w:tc>
          <w:tcPr>
            <w:tcW w:w="3744" w:type="dxa"/>
          </w:tcPr>
          <w:p>
            <w:pPr>
              <w:pStyle w:val="TableParagraph"/>
              <w:spacing w:before="52"/>
              <w:ind w:left="55" w:right="1011"/>
              <w:rPr>
                <w:sz w:val="31"/>
              </w:rPr>
            </w:pPr>
            <w:r>
              <w:rPr>
                <w:sz w:val="31"/>
              </w:rPr>
              <w:t>8%以下</w:t>
            </w:r>
          </w:p>
        </w:tc>
        <w:tc>
          <w:tcPr>
            <w:tcW w:w="2900" w:type="dxa"/>
          </w:tcPr>
          <w:p>
            <w:pPr>
              <w:pStyle w:val="TableParagraph"/>
              <w:spacing w:before="52"/>
              <w:ind w:left="74"/>
              <w:rPr>
                <w:sz w:val="31"/>
              </w:rPr>
            </w:pPr>
            <w:r>
              <w:rPr>
                <w:w w:val="102"/>
                <w:sz w:val="31"/>
              </w:rPr>
              <w:t>2</w:t>
            </w:r>
          </w:p>
        </w:tc>
        <w:tc>
          <w:tcPr>
            <w:tcW w:w="4156" w:type="dxa"/>
          </w:tcPr>
          <w:p>
            <w:pPr>
              <w:pStyle w:val="TableParagraph"/>
              <w:spacing w:before="52"/>
              <w:ind w:left="937" w:right="63"/>
              <w:rPr>
                <w:sz w:val="31"/>
              </w:rPr>
            </w:pPr>
            <w:r>
              <w:rPr>
                <w:sz w:val="31"/>
              </w:rPr>
              <w:t>300</w:t>
            </w:r>
          </w:p>
        </w:tc>
      </w:tr>
      <w:tr>
        <w:tblPrEx>
          <w:tblW w:w="0" w:type="auto"/>
          <w:jc w:val="left"/>
          <w:tblInd w:w="1061" w:type="dxa"/>
          <w:tblLayout w:type="fixed"/>
          <w:tblCellMar>
            <w:top w:w="0" w:type="dxa"/>
            <w:left w:w="0" w:type="dxa"/>
            <w:bottom w:w="0" w:type="dxa"/>
            <w:right w:w="0" w:type="dxa"/>
          </w:tblCellMar>
          <w:tblLook w:val="01E0"/>
        </w:tblPrEx>
        <w:trPr>
          <w:trHeight w:val="480"/>
          <w:jc w:val="left"/>
        </w:trPr>
        <w:tc>
          <w:tcPr>
            <w:tcW w:w="3744" w:type="dxa"/>
          </w:tcPr>
          <w:p>
            <w:pPr>
              <w:pStyle w:val="TableParagraph"/>
              <w:spacing w:before="43"/>
              <w:ind w:left="55" w:right="1011"/>
              <w:rPr>
                <w:sz w:val="31"/>
              </w:rPr>
            </w:pPr>
            <w:r>
              <w:rPr>
                <w:sz w:val="31"/>
              </w:rPr>
              <w:t>8%-12%</w:t>
            </w:r>
          </w:p>
        </w:tc>
        <w:tc>
          <w:tcPr>
            <w:tcW w:w="2900" w:type="dxa"/>
          </w:tcPr>
          <w:p>
            <w:pPr>
              <w:pStyle w:val="TableParagraph"/>
              <w:spacing w:before="43"/>
              <w:ind w:left="74"/>
              <w:rPr>
                <w:sz w:val="31"/>
              </w:rPr>
            </w:pPr>
            <w:r>
              <w:rPr>
                <w:w w:val="102"/>
                <w:sz w:val="31"/>
              </w:rPr>
              <w:t>6</w:t>
            </w:r>
          </w:p>
        </w:tc>
        <w:tc>
          <w:tcPr>
            <w:tcW w:w="4156" w:type="dxa"/>
          </w:tcPr>
          <w:p>
            <w:pPr>
              <w:pStyle w:val="TableParagraph"/>
              <w:spacing w:before="43"/>
              <w:ind w:left="938" w:right="63"/>
              <w:rPr>
                <w:sz w:val="31"/>
              </w:rPr>
            </w:pPr>
            <w:r>
              <w:rPr>
                <w:sz w:val="31"/>
              </w:rPr>
              <w:t>1000</w:t>
            </w:r>
          </w:p>
        </w:tc>
      </w:tr>
      <w:tr>
        <w:tblPrEx>
          <w:tblW w:w="0" w:type="auto"/>
          <w:jc w:val="left"/>
          <w:tblInd w:w="1061" w:type="dxa"/>
          <w:tblLayout w:type="fixed"/>
          <w:tblCellMar>
            <w:top w:w="0" w:type="dxa"/>
            <w:left w:w="0" w:type="dxa"/>
            <w:bottom w:w="0" w:type="dxa"/>
            <w:right w:w="0" w:type="dxa"/>
          </w:tblCellMar>
          <w:tblLook w:val="01E0"/>
        </w:tblPrEx>
        <w:trPr>
          <w:trHeight w:val="480"/>
          <w:jc w:val="left"/>
        </w:trPr>
        <w:tc>
          <w:tcPr>
            <w:tcW w:w="3744" w:type="dxa"/>
          </w:tcPr>
          <w:p>
            <w:pPr>
              <w:pStyle w:val="TableParagraph"/>
              <w:spacing w:before="45"/>
              <w:ind w:left="55" w:right="1011"/>
              <w:rPr>
                <w:sz w:val="31"/>
              </w:rPr>
            </w:pPr>
            <w:r>
              <w:rPr>
                <w:sz w:val="31"/>
              </w:rPr>
              <w:t>12%-16%</w:t>
            </w:r>
          </w:p>
        </w:tc>
        <w:tc>
          <w:tcPr>
            <w:tcW w:w="2900" w:type="dxa"/>
          </w:tcPr>
          <w:p>
            <w:pPr>
              <w:pStyle w:val="TableParagraph"/>
              <w:spacing w:before="45"/>
              <w:ind w:left="92" w:right="18"/>
              <w:rPr>
                <w:sz w:val="31"/>
              </w:rPr>
            </w:pPr>
            <w:r>
              <w:rPr>
                <w:sz w:val="31"/>
              </w:rPr>
              <w:t>12</w:t>
            </w:r>
          </w:p>
        </w:tc>
        <w:tc>
          <w:tcPr>
            <w:tcW w:w="4156" w:type="dxa"/>
          </w:tcPr>
          <w:p>
            <w:pPr>
              <w:pStyle w:val="TableParagraph"/>
              <w:spacing w:before="45"/>
              <w:ind w:left="938" w:right="63"/>
              <w:rPr>
                <w:sz w:val="31"/>
              </w:rPr>
            </w:pPr>
            <w:r>
              <w:rPr>
                <w:sz w:val="31"/>
              </w:rPr>
              <w:t>2600</w:t>
            </w:r>
          </w:p>
        </w:tc>
      </w:tr>
      <w:tr>
        <w:tblPrEx>
          <w:tblW w:w="0" w:type="auto"/>
          <w:jc w:val="left"/>
          <w:tblInd w:w="1061" w:type="dxa"/>
          <w:tblLayout w:type="fixed"/>
          <w:tblCellMar>
            <w:top w:w="0" w:type="dxa"/>
            <w:left w:w="0" w:type="dxa"/>
            <w:bottom w:w="0" w:type="dxa"/>
            <w:right w:w="0" w:type="dxa"/>
          </w:tblCellMar>
          <w:tblLook w:val="01E0"/>
        </w:tblPrEx>
        <w:trPr>
          <w:trHeight w:val="478"/>
          <w:jc w:val="left"/>
        </w:trPr>
        <w:tc>
          <w:tcPr>
            <w:tcW w:w="3744" w:type="dxa"/>
          </w:tcPr>
          <w:p>
            <w:pPr>
              <w:pStyle w:val="TableParagraph"/>
              <w:spacing w:before="43"/>
              <w:ind w:left="55" w:right="1011"/>
              <w:rPr>
                <w:sz w:val="31"/>
              </w:rPr>
            </w:pPr>
            <w:r>
              <w:rPr>
                <w:sz w:val="31"/>
              </w:rPr>
              <w:t>16%-20%</w:t>
            </w:r>
          </w:p>
        </w:tc>
        <w:tc>
          <w:tcPr>
            <w:tcW w:w="2900" w:type="dxa"/>
          </w:tcPr>
          <w:p>
            <w:pPr>
              <w:pStyle w:val="TableParagraph"/>
              <w:spacing w:before="43"/>
              <w:ind w:left="74"/>
              <w:rPr>
                <w:sz w:val="31"/>
              </w:rPr>
            </w:pPr>
            <w:r>
              <w:rPr>
                <w:w w:val="102"/>
                <w:sz w:val="31"/>
              </w:rPr>
              <w:t>5</w:t>
            </w:r>
          </w:p>
        </w:tc>
        <w:tc>
          <w:tcPr>
            <w:tcW w:w="4156" w:type="dxa"/>
          </w:tcPr>
          <w:p>
            <w:pPr>
              <w:pStyle w:val="TableParagraph"/>
              <w:spacing w:before="43"/>
              <w:ind w:left="938" w:right="63"/>
              <w:rPr>
                <w:sz w:val="31"/>
              </w:rPr>
            </w:pPr>
            <w:r>
              <w:rPr>
                <w:sz w:val="31"/>
              </w:rPr>
              <w:t>1200</w:t>
            </w:r>
          </w:p>
        </w:tc>
      </w:tr>
      <w:tr>
        <w:tblPrEx>
          <w:tblW w:w="0" w:type="auto"/>
          <w:jc w:val="left"/>
          <w:tblInd w:w="1061" w:type="dxa"/>
          <w:tblLayout w:type="fixed"/>
          <w:tblCellMar>
            <w:top w:w="0" w:type="dxa"/>
            <w:left w:w="0" w:type="dxa"/>
            <w:bottom w:w="0" w:type="dxa"/>
            <w:right w:w="0" w:type="dxa"/>
          </w:tblCellMar>
          <w:tblLook w:val="01E0"/>
        </w:tblPrEx>
        <w:trPr>
          <w:trHeight w:val="511"/>
          <w:jc w:val="left"/>
        </w:trPr>
        <w:tc>
          <w:tcPr>
            <w:tcW w:w="3744" w:type="dxa"/>
          </w:tcPr>
          <w:p>
            <w:pPr>
              <w:pStyle w:val="TableParagraph"/>
              <w:spacing w:before="43"/>
              <w:ind w:left="55" w:right="1011"/>
              <w:rPr>
                <w:sz w:val="31"/>
              </w:rPr>
            </w:pPr>
            <w:r>
              <w:rPr>
                <w:sz w:val="31"/>
              </w:rPr>
              <w:t>20%以上</w:t>
            </w:r>
          </w:p>
        </w:tc>
        <w:tc>
          <w:tcPr>
            <w:tcW w:w="2900" w:type="dxa"/>
          </w:tcPr>
          <w:p>
            <w:pPr>
              <w:pStyle w:val="TableParagraph"/>
              <w:spacing w:before="43"/>
              <w:ind w:left="74"/>
              <w:rPr>
                <w:sz w:val="31"/>
              </w:rPr>
            </w:pPr>
            <w:r>
              <w:rPr>
                <w:w w:val="102"/>
                <w:sz w:val="31"/>
              </w:rPr>
              <w:t>2</w:t>
            </w:r>
          </w:p>
        </w:tc>
        <w:tc>
          <w:tcPr>
            <w:tcW w:w="4156" w:type="dxa"/>
          </w:tcPr>
          <w:p>
            <w:pPr>
              <w:pStyle w:val="TableParagraph"/>
              <w:spacing w:before="43"/>
              <w:ind w:left="937" w:right="63"/>
              <w:rPr>
                <w:sz w:val="31"/>
              </w:rPr>
            </w:pPr>
            <w:r>
              <w:rPr>
                <w:sz w:val="31"/>
              </w:rPr>
              <w:t>400</w:t>
            </w:r>
          </w:p>
        </w:tc>
      </w:tr>
      <w:tr>
        <w:tblPrEx>
          <w:tblW w:w="0" w:type="auto"/>
          <w:jc w:val="left"/>
          <w:tblInd w:w="1061" w:type="dxa"/>
          <w:tblLayout w:type="fixed"/>
          <w:tblCellMar>
            <w:top w:w="0" w:type="dxa"/>
            <w:left w:w="0" w:type="dxa"/>
            <w:bottom w:w="0" w:type="dxa"/>
            <w:right w:w="0" w:type="dxa"/>
          </w:tblCellMar>
          <w:tblLook w:val="01E0"/>
        </w:tblPrEx>
        <w:trPr>
          <w:trHeight w:val="430"/>
          <w:jc w:val="left"/>
        </w:trPr>
        <w:tc>
          <w:tcPr>
            <w:tcW w:w="3744" w:type="dxa"/>
          </w:tcPr>
          <w:p>
            <w:pPr>
              <w:pStyle w:val="TableParagraph"/>
              <w:spacing w:before="75" w:line="335" w:lineRule="exact"/>
              <w:ind w:left="55" w:right="1011"/>
              <w:rPr>
                <w:sz w:val="31"/>
              </w:rPr>
            </w:pPr>
            <w:r>
              <w:rPr>
                <w:sz w:val="31"/>
              </w:rPr>
              <w:t>合计</w:t>
            </w:r>
          </w:p>
        </w:tc>
        <w:tc>
          <w:tcPr>
            <w:tcW w:w="2900" w:type="dxa"/>
          </w:tcPr>
          <w:p>
            <w:pPr>
              <w:pStyle w:val="TableParagraph"/>
              <w:spacing w:before="75" w:line="335" w:lineRule="exact"/>
              <w:ind w:left="92" w:right="18"/>
              <w:rPr>
                <w:sz w:val="31"/>
              </w:rPr>
            </w:pPr>
            <w:r>
              <w:rPr>
                <w:sz w:val="31"/>
              </w:rPr>
              <w:t>27</w:t>
            </w:r>
          </w:p>
        </w:tc>
        <w:tc>
          <w:tcPr>
            <w:tcW w:w="4156" w:type="dxa"/>
          </w:tcPr>
          <w:p>
            <w:pPr>
              <w:pStyle w:val="TableParagraph"/>
              <w:spacing w:before="75" w:line="335" w:lineRule="exact"/>
              <w:ind w:left="938" w:right="63"/>
              <w:rPr>
                <w:sz w:val="31"/>
              </w:rPr>
            </w:pPr>
            <w:r>
              <w:rPr>
                <w:sz w:val="31"/>
              </w:rPr>
              <w:t>5500</w:t>
            </w:r>
          </w:p>
        </w:tc>
      </w:tr>
    </w:tbl>
    <w:p>
      <w:pPr>
        <w:spacing w:after="0" w:line="335" w:lineRule="exact"/>
        <w:rPr>
          <w:sz w:val="31"/>
        </w:rPr>
      </w:pPr>
      <w:r>
        <w:rPr>
          <w:sz w:val="31"/>
        </w:rPr>
        <w:br/>
      </w:r>
      <w:r>
        <w:rPr>
          <w:sz w:val="31"/>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0" w:history="1">
        <w:r>
          <w:rPr>
            <w:rFonts w:ascii="SimSun" w:eastAsia="SimSun" w:hAnsi="SimSun" w:cs="SimSun"/>
            <w:b/>
            <w:bCs/>
            <w:color w:val="0000EE"/>
            <w:sz w:val="30"/>
            <w:szCs w:val="30"/>
            <w:u w:val="single" w:color="0000EE"/>
          </w:rPr>
          <w:t>https://d.book118.com/058141017116006041</w:t>
        </w:r>
      </w:hyperlink>
    </w:p>
    <w:p>
      <w:pPr>
        <w:spacing w:after="0" w:line="335" w:lineRule="exact"/>
        <w:rPr>
          <w:sz w:val="31"/>
        </w:rPr>
      </w:pPr>
    </w:p>
    <w:sectPr>
      <w:pgSz w:w="17860" w:h="25260"/>
      <w:pgMar w:top="1820" w:right="2260" w:bottom="280" w:left="2540" w:header="708" w:footer="708"/>
      <w:pgNumType w:start="4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79AE"/>
    <w:multiLevelType w:val="hybridMultilevel"/>
    <w:tmpl w:val="00000000"/>
    <w:lvl w:ilvl="0">
      <w:start w:val="1"/>
      <w:numFmt w:val="decimal"/>
      <w:lvlText w:val="（%1）"/>
      <w:lvlJc w:val="left"/>
      <w:pPr>
        <w:ind w:left="2141" w:hanging="901"/>
        <w:jc w:val="left"/>
      </w:pPr>
      <w:rPr>
        <w:rFonts w:ascii="宋体" w:eastAsia="宋体" w:hAnsi="宋体" w:cs="宋体" w:hint="default"/>
        <w:w w:val="100"/>
        <w:sz w:val="34"/>
        <w:szCs w:val="34"/>
      </w:rPr>
    </w:lvl>
    <w:lvl w:ilvl="1">
      <w:start w:val="0"/>
      <w:numFmt w:val="bullet"/>
      <w:lvlText w:val="•"/>
      <w:lvlJc w:val="left"/>
      <w:pPr>
        <w:ind w:left="3231" w:hanging="901"/>
      </w:pPr>
      <w:rPr>
        <w:rFonts w:hint="default"/>
      </w:rPr>
    </w:lvl>
    <w:lvl w:ilvl="2">
      <w:start w:val="0"/>
      <w:numFmt w:val="bullet"/>
      <w:lvlText w:val="•"/>
      <w:lvlJc w:val="left"/>
      <w:pPr>
        <w:ind w:left="4323" w:hanging="901"/>
      </w:pPr>
      <w:rPr>
        <w:rFonts w:hint="default"/>
      </w:rPr>
    </w:lvl>
    <w:lvl w:ilvl="3">
      <w:start w:val="0"/>
      <w:numFmt w:val="bullet"/>
      <w:lvlText w:val="•"/>
      <w:lvlJc w:val="left"/>
      <w:pPr>
        <w:ind w:left="5415" w:hanging="901"/>
      </w:pPr>
      <w:rPr>
        <w:rFonts w:hint="default"/>
      </w:rPr>
    </w:lvl>
    <w:lvl w:ilvl="4">
      <w:start w:val="0"/>
      <w:numFmt w:val="bullet"/>
      <w:lvlText w:val="•"/>
      <w:lvlJc w:val="left"/>
      <w:pPr>
        <w:ind w:left="6507" w:hanging="901"/>
      </w:pPr>
      <w:rPr>
        <w:rFonts w:hint="default"/>
      </w:rPr>
    </w:lvl>
    <w:lvl w:ilvl="5">
      <w:start w:val="0"/>
      <w:numFmt w:val="bullet"/>
      <w:lvlText w:val="•"/>
      <w:lvlJc w:val="left"/>
      <w:pPr>
        <w:ind w:left="7599" w:hanging="901"/>
      </w:pPr>
      <w:rPr>
        <w:rFonts w:hint="default"/>
      </w:rPr>
    </w:lvl>
    <w:lvl w:ilvl="6">
      <w:start w:val="0"/>
      <w:numFmt w:val="bullet"/>
      <w:lvlText w:val="•"/>
      <w:lvlJc w:val="left"/>
      <w:pPr>
        <w:ind w:left="8691" w:hanging="901"/>
      </w:pPr>
      <w:rPr>
        <w:rFonts w:hint="default"/>
      </w:rPr>
    </w:lvl>
    <w:lvl w:ilvl="7">
      <w:start w:val="0"/>
      <w:numFmt w:val="bullet"/>
      <w:lvlText w:val="•"/>
      <w:lvlJc w:val="left"/>
      <w:pPr>
        <w:ind w:left="9783" w:hanging="901"/>
      </w:pPr>
      <w:rPr>
        <w:rFonts w:hint="default"/>
      </w:rPr>
    </w:lvl>
    <w:lvl w:ilvl="8">
      <w:start w:val="0"/>
      <w:numFmt w:val="bullet"/>
      <w:lvlText w:val="•"/>
      <w:lvlJc w:val="left"/>
      <w:pPr>
        <w:ind w:left="10875" w:hanging="901"/>
      </w:pPr>
      <w:rPr>
        <w:rFonts w:hint="default"/>
      </w:rPr>
    </w:lvl>
  </w:abstractNum>
  <w:abstractNum w:abstractNumId="1">
    <w:nsid w:val="0B4E5632"/>
    <w:multiLevelType w:val="hybridMultilevel"/>
    <w:tmpl w:val="00000000"/>
    <w:lvl w:ilvl="0">
      <w:start w:val="10"/>
      <w:numFmt w:val="lowerRoman"/>
      <w:lvlText w:val="%1)"/>
      <w:lvlJc w:val="left"/>
      <w:pPr>
        <w:ind w:left="348" w:hanging="319"/>
        <w:jc w:val="left"/>
      </w:pPr>
      <w:rPr>
        <w:rFonts w:ascii="Times New Roman" w:eastAsia="Times New Roman" w:hAnsi="Times New Roman" w:cs="Times New Roman" w:hint="default"/>
        <w:i/>
        <w:spacing w:val="0"/>
        <w:w w:val="101"/>
        <w:sz w:val="35"/>
        <w:szCs w:val="35"/>
      </w:rPr>
    </w:lvl>
    <w:lvl w:ilvl="1">
      <w:start w:val="1"/>
      <w:numFmt w:val="decimal"/>
      <w:lvlText w:val="（%2）"/>
      <w:lvlJc w:val="left"/>
      <w:pPr>
        <w:ind w:left="1420" w:hanging="901"/>
        <w:jc w:val="right"/>
      </w:pPr>
      <w:rPr>
        <w:rFonts w:ascii="宋体" w:eastAsia="宋体" w:hAnsi="宋体" w:cs="宋体" w:hint="default"/>
        <w:w w:val="100"/>
        <w:sz w:val="34"/>
        <w:szCs w:val="34"/>
      </w:rPr>
    </w:lvl>
    <w:lvl w:ilvl="2">
      <w:start w:val="0"/>
      <w:numFmt w:val="bullet"/>
      <w:lvlText w:val="•"/>
      <w:lvlJc w:val="left"/>
      <w:pPr>
        <w:ind w:left="1364" w:hanging="901"/>
      </w:pPr>
      <w:rPr>
        <w:rFonts w:hint="default"/>
      </w:rPr>
    </w:lvl>
    <w:lvl w:ilvl="3">
      <w:start w:val="0"/>
      <w:numFmt w:val="bullet"/>
      <w:lvlText w:val="•"/>
      <w:lvlJc w:val="left"/>
      <w:pPr>
        <w:ind w:left="1308" w:hanging="901"/>
      </w:pPr>
      <w:rPr>
        <w:rFonts w:hint="default"/>
      </w:rPr>
    </w:lvl>
    <w:lvl w:ilvl="4">
      <w:start w:val="0"/>
      <w:numFmt w:val="bullet"/>
      <w:lvlText w:val="•"/>
      <w:lvlJc w:val="left"/>
      <w:pPr>
        <w:ind w:left="1252" w:hanging="901"/>
      </w:pPr>
      <w:rPr>
        <w:rFonts w:hint="default"/>
      </w:rPr>
    </w:lvl>
    <w:lvl w:ilvl="5">
      <w:start w:val="0"/>
      <w:numFmt w:val="bullet"/>
      <w:lvlText w:val="•"/>
      <w:lvlJc w:val="left"/>
      <w:pPr>
        <w:ind w:left="1197" w:hanging="901"/>
      </w:pPr>
      <w:rPr>
        <w:rFonts w:hint="default"/>
      </w:rPr>
    </w:lvl>
    <w:lvl w:ilvl="6">
      <w:start w:val="0"/>
      <w:numFmt w:val="bullet"/>
      <w:lvlText w:val="•"/>
      <w:lvlJc w:val="left"/>
      <w:pPr>
        <w:ind w:left="1141" w:hanging="901"/>
      </w:pPr>
      <w:rPr>
        <w:rFonts w:hint="default"/>
      </w:rPr>
    </w:lvl>
    <w:lvl w:ilvl="7">
      <w:start w:val="0"/>
      <w:numFmt w:val="bullet"/>
      <w:lvlText w:val="•"/>
      <w:lvlJc w:val="left"/>
      <w:pPr>
        <w:ind w:left="1085" w:hanging="901"/>
      </w:pPr>
      <w:rPr>
        <w:rFonts w:hint="default"/>
      </w:rPr>
    </w:lvl>
    <w:lvl w:ilvl="8">
      <w:start w:val="0"/>
      <w:numFmt w:val="bullet"/>
      <w:lvlText w:val="•"/>
      <w:lvlJc w:val="left"/>
      <w:pPr>
        <w:ind w:left="1030" w:hanging="901"/>
      </w:pPr>
      <w:rPr>
        <w:rFonts w:hint="default"/>
      </w:rPr>
    </w:lvl>
  </w:abstractNum>
  <w:abstractNum w:abstractNumId="2">
    <w:nsid w:val="19334D03"/>
    <w:multiLevelType w:val="hybridMultilevel"/>
    <w:tmpl w:val="00000000"/>
    <w:lvl w:ilvl="0">
      <w:start w:val="3"/>
      <w:numFmt w:val="decimal"/>
      <w:lvlText w:val="（%1）"/>
      <w:lvlJc w:val="left"/>
      <w:pPr>
        <w:ind w:left="1691" w:hanging="901"/>
        <w:jc w:val="left"/>
      </w:pPr>
      <w:rPr>
        <w:rFonts w:ascii="宋体" w:eastAsia="宋体" w:hAnsi="宋体" w:cs="宋体" w:hint="default"/>
        <w:w w:val="100"/>
        <w:sz w:val="34"/>
        <w:szCs w:val="34"/>
      </w:rPr>
    </w:lvl>
    <w:lvl w:ilvl="1">
      <w:start w:val="0"/>
      <w:numFmt w:val="bullet"/>
      <w:lvlText w:val="•"/>
      <w:lvlJc w:val="left"/>
      <w:pPr>
        <w:ind w:left="2835" w:hanging="901"/>
      </w:pPr>
      <w:rPr>
        <w:rFonts w:hint="default"/>
      </w:rPr>
    </w:lvl>
    <w:lvl w:ilvl="2">
      <w:start w:val="0"/>
      <w:numFmt w:val="bullet"/>
      <w:lvlText w:val="•"/>
      <w:lvlJc w:val="left"/>
      <w:pPr>
        <w:ind w:left="3971" w:hanging="901"/>
      </w:pPr>
      <w:rPr>
        <w:rFonts w:hint="default"/>
      </w:rPr>
    </w:lvl>
    <w:lvl w:ilvl="3">
      <w:start w:val="0"/>
      <w:numFmt w:val="bullet"/>
      <w:lvlText w:val="•"/>
      <w:lvlJc w:val="left"/>
      <w:pPr>
        <w:ind w:left="5107" w:hanging="901"/>
      </w:pPr>
      <w:rPr>
        <w:rFonts w:hint="default"/>
      </w:rPr>
    </w:lvl>
    <w:lvl w:ilvl="4">
      <w:start w:val="0"/>
      <w:numFmt w:val="bullet"/>
      <w:lvlText w:val="•"/>
      <w:lvlJc w:val="left"/>
      <w:pPr>
        <w:ind w:left="6243" w:hanging="901"/>
      </w:pPr>
      <w:rPr>
        <w:rFonts w:hint="default"/>
      </w:rPr>
    </w:lvl>
    <w:lvl w:ilvl="5">
      <w:start w:val="0"/>
      <w:numFmt w:val="bullet"/>
      <w:lvlText w:val="•"/>
      <w:lvlJc w:val="left"/>
      <w:pPr>
        <w:ind w:left="7379" w:hanging="901"/>
      </w:pPr>
      <w:rPr>
        <w:rFonts w:hint="default"/>
      </w:rPr>
    </w:lvl>
    <w:lvl w:ilvl="6">
      <w:start w:val="0"/>
      <w:numFmt w:val="bullet"/>
      <w:lvlText w:val="•"/>
      <w:lvlJc w:val="left"/>
      <w:pPr>
        <w:ind w:left="8515" w:hanging="901"/>
      </w:pPr>
      <w:rPr>
        <w:rFonts w:hint="default"/>
      </w:rPr>
    </w:lvl>
    <w:lvl w:ilvl="7">
      <w:start w:val="0"/>
      <w:numFmt w:val="bullet"/>
      <w:lvlText w:val="•"/>
      <w:lvlJc w:val="left"/>
      <w:pPr>
        <w:ind w:left="9651" w:hanging="901"/>
      </w:pPr>
      <w:rPr>
        <w:rFonts w:hint="default"/>
      </w:rPr>
    </w:lvl>
    <w:lvl w:ilvl="8">
      <w:start w:val="0"/>
      <w:numFmt w:val="bullet"/>
      <w:lvlText w:val="•"/>
      <w:lvlJc w:val="left"/>
      <w:pPr>
        <w:ind w:left="10787" w:hanging="901"/>
      </w:pPr>
      <w:rPr>
        <w:rFonts w:hint="default"/>
      </w:rPr>
    </w:lvl>
  </w:abstractNum>
  <w:abstractNum w:abstractNumId="3">
    <w:nsid w:val="1947E066"/>
    <w:multiLevelType w:val="hybridMultilevel"/>
    <w:tmpl w:val="00000000"/>
    <w:lvl w:ilvl="0">
      <w:start w:val="2"/>
      <w:numFmt w:val="decimal"/>
      <w:lvlText w:val="（%1）"/>
      <w:lvlJc w:val="left"/>
      <w:pPr>
        <w:ind w:left="2523" w:hanging="901"/>
        <w:jc w:val="left"/>
      </w:pPr>
      <w:rPr>
        <w:rFonts w:ascii="宋体" w:eastAsia="宋体" w:hAnsi="宋体" w:cs="宋体" w:hint="default"/>
        <w:w w:val="100"/>
        <w:sz w:val="34"/>
        <w:szCs w:val="34"/>
      </w:rPr>
    </w:lvl>
    <w:lvl w:ilvl="1">
      <w:start w:val="0"/>
      <w:numFmt w:val="bullet"/>
      <w:lvlText w:val="•"/>
      <w:lvlJc w:val="left"/>
      <w:pPr>
        <w:ind w:left="3573" w:hanging="901"/>
      </w:pPr>
      <w:rPr>
        <w:rFonts w:hint="default"/>
      </w:rPr>
    </w:lvl>
    <w:lvl w:ilvl="2">
      <w:start w:val="0"/>
      <w:numFmt w:val="bullet"/>
      <w:lvlText w:val="•"/>
      <w:lvlJc w:val="left"/>
      <w:pPr>
        <w:ind w:left="4627" w:hanging="901"/>
      </w:pPr>
      <w:rPr>
        <w:rFonts w:hint="default"/>
      </w:rPr>
    </w:lvl>
    <w:lvl w:ilvl="3">
      <w:start w:val="0"/>
      <w:numFmt w:val="bullet"/>
      <w:lvlText w:val="•"/>
      <w:lvlJc w:val="left"/>
      <w:pPr>
        <w:ind w:left="5681" w:hanging="901"/>
      </w:pPr>
      <w:rPr>
        <w:rFonts w:hint="default"/>
      </w:rPr>
    </w:lvl>
    <w:lvl w:ilvl="4">
      <w:start w:val="0"/>
      <w:numFmt w:val="bullet"/>
      <w:lvlText w:val="•"/>
      <w:lvlJc w:val="left"/>
      <w:pPr>
        <w:ind w:left="6735" w:hanging="901"/>
      </w:pPr>
      <w:rPr>
        <w:rFonts w:hint="default"/>
      </w:rPr>
    </w:lvl>
    <w:lvl w:ilvl="5">
      <w:start w:val="0"/>
      <w:numFmt w:val="bullet"/>
      <w:lvlText w:val="•"/>
      <w:lvlJc w:val="left"/>
      <w:pPr>
        <w:ind w:left="7789" w:hanging="901"/>
      </w:pPr>
      <w:rPr>
        <w:rFonts w:hint="default"/>
      </w:rPr>
    </w:lvl>
    <w:lvl w:ilvl="6">
      <w:start w:val="0"/>
      <w:numFmt w:val="bullet"/>
      <w:lvlText w:val="•"/>
      <w:lvlJc w:val="left"/>
      <w:pPr>
        <w:ind w:left="8843" w:hanging="901"/>
      </w:pPr>
      <w:rPr>
        <w:rFonts w:hint="default"/>
      </w:rPr>
    </w:lvl>
    <w:lvl w:ilvl="7">
      <w:start w:val="0"/>
      <w:numFmt w:val="bullet"/>
      <w:lvlText w:val="•"/>
      <w:lvlJc w:val="left"/>
      <w:pPr>
        <w:ind w:left="9897" w:hanging="901"/>
      </w:pPr>
      <w:rPr>
        <w:rFonts w:hint="default"/>
      </w:rPr>
    </w:lvl>
    <w:lvl w:ilvl="8">
      <w:start w:val="0"/>
      <w:numFmt w:val="bullet"/>
      <w:lvlText w:val="•"/>
      <w:lvlJc w:val="left"/>
      <w:pPr>
        <w:ind w:left="10951" w:hanging="901"/>
      </w:pPr>
      <w:rPr>
        <w:rFonts w:hint="default"/>
      </w:rPr>
    </w:lvl>
  </w:abstractNum>
  <w:abstractNum w:abstractNumId="4">
    <w:nsid w:val="1C0BD132"/>
    <w:multiLevelType w:val="hybridMultilevel"/>
    <w:tmpl w:val="00000000"/>
    <w:lvl w:ilvl="0">
      <w:start w:val="1"/>
      <w:numFmt w:val="decimal"/>
      <w:lvlText w:val="（%1）"/>
      <w:lvlJc w:val="left"/>
      <w:pPr>
        <w:ind w:left="1583" w:hanging="793"/>
        <w:jc w:val="left"/>
      </w:pPr>
      <w:rPr>
        <w:rFonts w:ascii="宋体" w:eastAsia="宋体" w:hAnsi="宋体" w:cs="宋体" w:hint="default"/>
        <w:spacing w:val="-101"/>
        <w:w w:val="102"/>
        <w:sz w:val="29"/>
        <w:szCs w:val="29"/>
      </w:rPr>
    </w:lvl>
    <w:lvl w:ilvl="1">
      <w:start w:val="0"/>
      <w:numFmt w:val="bullet"/>
      <w:lvlText w:val="•"/>
      <w:lvlJc w:val="left"/>
      <w:pPr>
        <w:ind w:left="2727" w:hanging="793"/>
      </w:pPr>
      <w:rPr>
        <w:rFonts w:hint="default"/>
      </w:rPr>
    </w:lvl>
    <w:lvl w:ilvl="2">
      <w:start w:val="0"/>
      <w:numFmt w:val="bullet"/>
      <w:lvlText w:val="•"/>
      <w:lvlJc w:val="left"/>
      <w:pPr>
        <w:ind w:left="3875" w:hanging="793"/>
      </w:pPr>
      <w:rPr>
        <w:rFonts w:hint="default"/>
      </w:rPr>
    </w:lvl>
    <w:lvl w:ilvl="3">
      <w:start w:val="0"/>
      <w:numFmt w:val="bullet"/>
      <w:lvlText w:val="•"/>
      <w:lvlJc w:val="left"/>
      <w:pPr>
        <w:ind w:left="5023" w:hanging="793"/>
      </w:pPr>
      <w:rPr>
        <w:rFonts w:hint="default"/>
      </w:rPr>
    </w:lvl>
    <w:lvl w:ilvl="4">
      <w:start w:val="0"/>
      <w:numFmt w:val="bullet"/>
      <w:lvlText w:val="•"/>
      <w:lvlJc w:val="left"/>
      <w:pPr>
        <w:ind w:left="6171" w:hanging="793"/>
      </w:pPr>
      <w:rPr>
        <w:rFonts w:hint="default"/>
      </w:rPr>
    </w:lvl>
    <w:lvl w:ilvl="5">
      <w:start w:val="0"/>
      <w:numFmt w:val="bullet"/>
      <w:lvlText w:val="•"/>
      <w:lvlJc w:val="left"/>
      <w:pPr>
        <w:ind w:left="7319" w:hanging="793"/>
      </w:pPr>
      <w:rPr>
        <w:rFonts w:hint="default"/>
      </w:rPr>
    </w:lvl>
    <w:lvl w:ilvl="6">
      <w:start w:val="0"/>
      <w:numFmt w:val="bullet"/>
      <w:lvlText w:val="•"/>
      <w:lvlJc w:val="left"/>
      <w:pPr>
        <w:ind w:left="8467" w:hanging="793"/>
      </w:pPr>
      <w:rPr>
        <w:rFonts w:hint="default"/>
      </w:rPr>
    </w:lvl>
    <w:lvl w:ilvl="7">
      <w:start w:val="0"/>
      <w:numFmt w:val="bullet"/>
      <w:lvlText w:val="•"/>
      <w:lvlJc w:val="left"/>
      <w:pPr>
        <w:ind w:left="9615" w:hanging="793"/>
      </w:pPr>
      <w:rPr>
        <w:rFonts w:hint="default"/>
      </w:rPr>
    </w:lvl>
    <w:lvl w:ilvl="8">
      <w:start w:val="0"/>
      <w:numFmt w:val="bullet"/>
      <w:lvlText w:val="•"/>
      <w:lvlJc w:val="left"/>
      <w:pPr>
        <w:ind w:left="10763" w:hanging="793"/>
      </w:pPr>
      <w:rPr>
        <w:rFonts w:hint="default"/>
      </w:rPr>
    </w:lvl>
  </w:abstractNum>
  <w:abstractNum w:abstractNumId="5">
    <w:nsid w:val="2B921C5A"/>
    <w:multiLevelType w:val="hybridMultilevel"/>
    <w:tmpl w:val="00000000"/>
    <w:lvl w:ilvl="0">
      <w:start w:val="1"/>
      <w:numFmt w:val="decimal"/>
      <w:lvlText w:val="（%1）"/>
      <w:lvlJc w:val="left"/>
      <w:pPr>
        <w:ind w:left="1583" w:hanging="793"/>
        <w:jc w:val="left"/>
      </w:pPr>
      <w:rPr>
        <w:rFonts w:ascii="宋体" w:eastAsia="宋体" w:hAnsi="宋体" w:cs="宋体" w:hint="default"/>
        <w:w w:val="102"/>
        <w:sz w:val="29"/>
        <w:szCs w:val="29"/>
      </w:rPr>
    </w:lvl>
    <w:lvl w:ilvl="1">
      <w:start w:val="0"/>
      <w:numFmt w:val="bullet"/>
      <w:lvlText w:val="•"/>
      <w:lvlJc w:val="left"/>
      <w:pPr>
        <w:ind w:left="2727" w:hanging="793"/>
      </w:pPr>
      <w:rPr>
        <w:rFonts w:hint="default"/>
      </w:rPr>
    </w:lvl>
    <w:lvl w:ilvl="2">
      <w:start w:val="0"/>
      <w:numFmt w:val="bullet"/>
      <w:lvlText w:val="•"/>
      <w:lvlJc w:val="left"/>
      <w:pPr>
        <w:ind w:left="3875" w:hanging="793"/>
      </w:pPr>
      <w:rPr>
        <w:rFonts w:hint="default"/>
      </w:rPr>
    </w:lvl>
    <w:lvl w:ilvl="3">
      <w:start w:val="0"/>
      <w:numFmt w:val="bullet"/>
      <w:lvlText w:val="•"/>
      <w:lvlJc w:val="left"/>
      <w:pPr>
        <w:ind w:left="5023" w:hanging="793"/>
      </w:pPr>
      <w:rPr>
        <w:rFonts w:hint="default"/>
      </w:rPr>
    </w:lvl>
    <w:lvl w:ilvl="4">
      <w:start w:val="0"/>
      <w:numFmt w:val="bullet"/>
      <w:lvlText w:val="•"/>
      <w:lvlJc w:val="left"/>
      <w:pPr>
        <w:ind w:left="6171" w:hanging="793"/>
      </w:pPr>
      <w:rPr>
        <w:rFonts w:hint="default"/>
      </w:rPr>
    </w:lvl>
    <w:lvl w:ilvl="5">
      <w:start w:val="0"/>
      <w:numFmt w:val="bullet"/>
      <w:lvlText w:val="•"/>
      <w:lvlJc w:val="left"/>
      <w:pPr>
        <w:ind w:left="7319" w:hanging="793"/>
      </w:pPr>
      <w:rPr>
        <w:rFonts w:hint="default"/>
      </w:rPr>
    </w:lvl>
    <w:lvl w:ilvl="6">
      <w:start w:val="0"/>
      <w:numFmt w:val="bullet"/>
      <w:lvlText w:val="•"/>
      <w:lvlJc w:val="left"/>
      <w:pPr>
        <w:ind w:left="8467" w:hanging="793"/>
      </w:pPr>
      <w:rPr>
        <w:rFonts w:hint="default"/>
      </w:rPr>
    </w:lvl>
    <w:lvl w:ilvl="7">
      <w:start w:val="0"/>
      <w:numFmt w:val="bullet"/>
      <w:lvlText w:val="•"/>
      <w:lvlJc w:val="left"/>
      <w:pPr>
        <w:ind w:left="9615" w:hanging="793"/>
      </w:pPr>
      <w:rPr>
        <w:rFonts w:hint="default"/>
      </w:rPr>
    </w:lvl>
    <w:lvl w:ilvl="8">
      <w:start w:val="0"/>
      <w:numFmt w:val="bullet"/>
      <w:lvlText w:val="•"/>
      <w:lvlJc w:val="left"/>
      <w:pPr>
        <w:ind w:left="10763" w:hanging="793"/>
      </w:pPr>
      <w:rPr>
        <w:rFonts w:hint="default"/>
      </w:rPr>
    </w:lvl>
  </w:abstractNum>
  <w:abstractNum w:abstractNumId="6">
    <w:nsid w:val="362A705D"/>
    <w:multiLevelType w:val="hybridMultilevel"/>
    <w:tmpl w:val="00000000"/>
    <w:lvl w:ilvl="0">
      <w:start w:val="1"/>
      <w:numFmt w:val="decimal"/>
      <w:lvlText w:val="（%1）"/>
      <w:lvlJc w:val="left"/>
      <w:pPr>
        <w:ind w:left="160" w:hanging="793"/>
        <w:jc w:val="left"/>
      </w:pPr>
      <w:rPr>
        <w:rFonts w:ascii="宋体" w:eastAsia="宋体" w:hAnsi="宋体" w:cs="宋体" w:hint="default"/>
        <w:w w:val="102"/>
        <w:sz w:val="29"/>
        <w:szCs w:val="29"/>
      </w:rPr>
    </w:lvl>
    <w:lvl w:ilvl="1">
      <w:start w:val="0"/>
      <w:numFmt w:val="bullet"/>
      <w:lvlText w:val="•"/>
      <w:lvlJc w:val="left"/>
      <w:pPr>
        <w:ind w:left="2380" w:hanging="793"/>
      </w:pPr>
      <w:rPr>
        <w:rFonts w:hint="default"/>
      </w:rPr>
    </w:lvl>
    <w:lvl w:ilvl="2">
      <w:start w:val="0"/>
      <w:numFmt w:val="bullet"/>
      <w:lvlText w:val="•"/>
      <w:lvlJc w:val="left"/>
      <w:pPr>
        <w:ind w:left="3566" w:hanging="793"/>
      </w:pPr>
      <w:rPr>
        <w:rFonts w:hint="default"/>
      </w:rPr>
    </w:lvl>
    <w:lvl w:ilvl="3">
      <w:start w:val="0"/>
      <w:numFmt w:val="bullet"/>
      <w:lvlText w:val="•"/>
      <w:lvlJc w:val="left"/>
      <w:pPr>
        <w:ind w:left="4753" w:hanging="793"/>
      </w:pPr>
      <w:rPr>
        <w:rFonts w:hint="default"/>
      </w:rPr>
    </w:lvl>
    <w:lvl w:ilvl="4">
      <w:start w:val="0"/>
      <w:numFmt w:val="bullet"/>
      <w:lvlText w:val="•"/>
      <w:lvlJc w:val="left"/>
      <w:pPr>
        <w:ind w:left="5939" w:hanging="793"/>
      </w:pPr>
      <w:rPr>
        <w:rFonts w:hint="default"/>
      </w:rPr>
    </w:lvl>
    <w:lvl w:ilvl="5">
      <w:start w:val="0"/>
      <w:numFmt w:val="bullet"/>
      <w:lvlText w:val="•"/>
      <w:lvlJc w:val="left"/>
      <w:pPr>
        <w:ind w:left="7126" w:hanging="793"/>
      </w:pPr>
      <w:rPr>
        <w:rFonts w:hint="default"/>
      </w:rPr>
    </w:lvl>
    <w:lvl w:ilvl="6">
      <w:start w:val="0"/>
      <w:numFmt w:val="bullet"/>
      <w:lvlText w:val="•"/>
      <w:lvlJc w:val="left"/>
      <w:pPr>
        <w:ind w:left="8313" w:hanging="793"/>
      </w:pPr>
      <w:rPr>
        <w:rFonts w:hint="default"/>
      </w:rPr>
    </w:lvl>
    <w:lvl w:ilvl="7">
      <w:start w:val="0"/>
      <w:numFmt w:val="bullet"/>
      <w:lvlText w:val="•"/>
      <w:lvlJc w:val="left"/>
      <w:pPr>
        <w:ind w:left="9499" w:hanging="793"/>
      </w:pPr>
      <w:rPr>
        <w:rFonts w:hint="default"/>
      </w:rPr>
    </w:lvl>
    <w:lvl w:ilvl="8">
      <w:start w:val="0"/>
      <w:numFmt w:val="bullet"/>
      <w:lvlText w:val="•"/>
      <w:lvlJc w:val="left"/>
      <w:pPr>
        <w:ind w:left="10686" w:hanging="793"/>
      </w:pPr>
      <w:rPr>
        <w:rFonts w:hint="default"/>
      </w:rPr>
    </w:lvl>
  </w:abstractNum>
  <w:abstractNum w:abstractNumId="7">
    <w:nsid w:val="3D6E48B3"/>
    <w:multiLevelType w:val="hybridMultilevel"/>
    <w:tmpl w:val="00000000"/>
    <w:lvl w:ilvl="0">
      <w:start w:val="1"/>
      <w:numFmt w:val="decimal"/>
      <w:lvlText w:val="（%1）"/>
      <w:lvlJc w:val="left"/>
      <w:pPr>
        <w:ind w:left="2680" w:hanging="1419"/>
        <w:jc w:val="left"/>
      </w:pPr>
      <w:rPr>
        <w:rFonts w:ascii="宋体" w:eastAsia="宋体" w:hAnsi="宋体" w:cs="宋体" w:hint="default"/>
        <w:w w:val="100"/>
        <w:sz w:val="36"/>
        <w:szCs w:val="36"/>
      </w:rPr>
    </w:lvl>
    <w:lvl w:ilvl="1">
      <w:start w:val="2"/>
      <w:numFmt w:val="decimal"/>
      <w:lvlText w:val="（%2）"/>
      <w:lvlJc w:val="left"/>
      <w:pPr>
        <w:ind w:left="3333" w:hanging="901"/>
        <w:jc w:val="left"/>
      </w:pPr>
      <w:rPr>
        <w:rFonts w:ascii="宋体" w:eastAsia="宋体" w:hAnsi="宋体" w:cs="宋体" w:hint="default"/>
        <w:w w:val="100"/>
        <w:sz w:val="34"/>
        <w:szCs w:val="34"/>
      </w:rPr>
    </w:lvl>
    <w:lvl w:ilvl="2">
      <w:start w:val="0"/>
      <w:numFmt w:val="bullet"/>
      <w:lvlText w:val="•"/>
      <w:lvlJc w:val="left"/>
      <w:pPr>
        <w:ind w:left="4419" w:hanging="901"/>
      </w:pPr>
      <w:rPr>
        <w:rFonts w:hint="default"/>
      </w:rPr>
    </w:lvl>
    <w:lvl w:ilvl="3">
      <w:start w:val="0"/>
      <w:numFmt w:val="bullet"/>
      <w:lvlText w:val="•"/>
      <w:lvlJc w:val="left"/>
      <w:pPr>
        <w:ind w:left="5499" w:hanging="901"/>
      </w:pPr>
      <w:rPr>
        <w:rFonts w:hint="default"/>
      </w:rPr>
    </w:lvl>
    <w:lvl w:ilvl="4">
      <w:start w:val="0"/>
      <w:numFmt w:val="bullet"/>
      <w:lvlText w:val="•"/>
      <w:lvlJc w:val="left"/>
      <w:pPr>
        <w:ind w:left="6579" w:hanging="901"/>
      </w:pPr>
      <w:rPr>
        <w:rFonts w:hint="default"/>
      </w:rPr>
    </w:lvl>
    <w:lvl w:ilvl="5">
      <w:start w:val="0"/>
      <w:numFmt w:val="bullet"/>
      <w:lvlText w:val="•"/>
      <w:lvlJc w:val="left"/>
      <w:pPr>
        <w:ind w:left="7659" w:hanging="901"/>
      </w:pPr>
      <w:rPr>
        <w:rFonts w:hint="default"/>
      </w:rPr>
    </w:lvl>
    <w:lvl w:ilvl="6">
      <w:start w:val="0"/>
      <w:numFmt w:val="bullet"/>
      <w:lvlText w:val="•"/>
      <w:lvlJc w:val="left"/>
      <w:pPr>
        <w:ind w:left="8739" w:hanging="901"/>
      </w:pPr>
      <w:rPr>
        <w:rFonts w:hint="default"/>
      </w:rPr>
    </w:lvl>
    <w:lvl w:ilvl="7">
      <w:start w:val="0"/>
      <w:numFmt w:val="bullet"/>
      <w:lvlText w:val="•"/>
      <w:lvlJc w:val="left"/>
      <w:pPr>
        <w:ind w:left="9819" w:hanging="901"/>
      </w:pPr>
      <w:rPr>
        <w:rFonts w:hint="default"/>
      </w:rPr>
    </w:lvl>
    <w:lvl w:ilvl="8">
      <w:start w:val="0"/>
      <w:numFmt w:val="bullet"/>
      <w:lvlText w:val="•"/>
      <w:lvlJc w:val="left"/>
      <w:pPr>
        <w:ind w:left="10899" w:hanging="901"/>
      </w:pPr>
      <w:rPr>
        <w:rFonts w:hint="default"/>
      </w:rPr>
    </w:lvl>
  </w:abstractNum>
  <w:abstractNum w:abstractNumId="8">
    <w:nsid w:val="42DD1AAF"/>
    <w:multiLevelType w:val="hybridMultilevel"/>
    <w:tmpl w:val="00000000"/>
    <w:lvl w:ilvl="0">
      <w:start w:val="2"/>
      <w:numFmt w:val="decimal"/>
      <w:lvlText w:val="（%1）"/>
      <w:lvlJc w:val="left"/>
      <w:pPr>
        <w:ind w:left="160" w:hanging="901"/>
        <w:jc w:val="left"/>
      </w:pPr>
      <w:rPr>
        <w:rFonts w:ascii="宋体" w:eastAsia="宋体" w:hAnsi="宋体" w:cs="宋体" w:hint="default"/>
        <w:w w:val="100"/>
        <w:sz w:val="34"/>
        <w:szCs w:val="34"/>
      </w:rPr>
    </w:lvl>
    <w:lvl w:ilvl="1">
      <w:start w:val="1"/>
      <w:numFmt w:val="decimal"/>
      <w:lvlText w:val="（%2）"/>
      <w:lvlJc w:val="left"/>
      <w:pPr>
        <w:ind w:left="1870" w:hanging="1080"/>
        <w:jc w:val="left"/>
      </w:pPr>
      <w:rPr>
        <w:rFonts w:ascii="宋体" w:eastAsia="宋体" w:hAnsi="宋体" w:cs="宋体" w:hint="default"/>
        <w:w w:val="100"/>
        <w:sz w:val="36"/>
        <w:szCs w:val="36"/>
      </w:rPr>
    </w:lvl>
    <w:lvl w:ilvl="2">
      <w:start w:val="0"/>
      <w:numFmt w:val="bullet"/>
      <w:lvlText w:val="•"/>
      <w:lvlJc w:val="left"/>
      <w:pPr>
        <w:ind w:left="3122" w:hanging="1080"/>
      </w:pPr>
      <w:rPr>
        <w:rFonts w:hint="default"/>
      </w:rPr>
    </w:lvl>
    <w:lvl w:ilvl="3">
      <w:start w:val="0"/>
      <w:numFmt w:val="bullet"/>
      <w:lvlText w:val="•"/>
      <w:lvlJc w:val="left"/>
      <w:pPr>
        <w:ind w:left="4364" w:hanging="1080"/>
      </w:pPr>
      <w:rPr>
        <w:rFonts w:hint="default"/>
      </w:rPr>
    </w:lvl>
    <w:lvl w:ilvl="4">
      <w:start w:val="0"/>
      <w:numFmt w:val="bullet"/>
      <w:lvlText w:val="•"/>
      <w:lvlJc w:val="left"/>
      <w:pPr>
        <w:ind w:left="5606" w:hanging="1080"/>
      </w:pPr>
      <w:rPr>
        <w:rFonts w:hint="default"/>
      </w:rPr>
    </w:lvl>
    <w:lvl w:ilvl="5">
      <w:start w:val="0"/>
      <w:numFmt w:val="bullet"/>
      <w:lvlText w:val="•"/>
      <w:lvlJc w:val="left"/>
      <w:pPr>
        <w:ind w:left="6848" w:hanging="1080"/>
      </w:pPr>
      <w:rPr>
        <w:rFonts w:hint="default"/>
      </w:rPr>
    </w:lvl>
    <w:lvl w:ilvl="6">
      <w:start w:val="0"/>
      <w:numFmt w:val="bullet"/>
      <w:lvlText w:val="•"/>
      <w:lvlJc w:val="left"/>
      <w:pPr>
        <w:ind w:left="8090" w:hanging="1080"/>
      </w:pPr>
      <w:rPr>
        <w:rFonts w:hint="default"/>
      </w:rPr>
    </w:lvl>
    <w:lvl w:ilvl="7">
      <w:start w:val="0"/>
      <w:numFmt w:val="bullet"/>
      <w:lvlText w:val="•"/>
      <w:lvlJc w:val="left"/>
      <w:pPr>
        <w:ind w:left="9333" w:hanging="1080"/>
      </w:pPr>
      <w:rPr>
        <w:rFonts w:hint="default"/>
      </w:rPr>
    </w:lvl>
    <w:lvl w:ilvl="8">
      <w:start w:val="0"/>
      <w:numFmt w:val="bullet"/>
      <w:lvlText w:val="•"/>
      <w:lvlJc w:val="left"/>
      <w:pPr>
        <w:ind w:left="10575" w:hanging="1080"/>
      </w:pPr>
      <w:rPr>
        <w:rFonts w:hint="default"/>
      </w:rPr>
    </w:lvl>
  </w:abstractNum>
  <w:abstractNum w:abstractNumId="9">
    <w:nsid w:val="47C4BC1E"/>
    <w:multiLevelType w:val="hybridMultilevel"/>
    <w:tmpl w:val="00000000"/>
    <w:lvl w:ilvl="0">
      <w:start w:val="0"/>
      <w:numFmt w:val="bullet"/>
      <w:lvlText w:val=""/>
      <w:lvlJc w:val="left"/>
      <w:pPr>
        <w:ind w:left="3158" w:hanging="1180"/>
      </w:pPr>
      <w:rPr>
        <w:rFonts w:ascii="Symbol" w:eastAsia="Symbol" w:hAnsi="Symbol" w:cs="Symbol" w:hint="default"/>
        <w:w w:val="99"/>
        <w:position w:val="-6"/>
        <w:sz w:val="21"/>
        <w:szCs w:val="21"/>
      </w:rPr>
    </w:lvl>
    <w:lvl w:ilvl="1">
      <w:start w:val="0"/>
      <w:numFmt w:val="bullet"/>
      <w:lvlText w:val="•"/>
      <w:lvlJc w:val="left"/>
      <w:pPr>
        <w:ind w:left="3194" w:hanging="1180"/>
      </w:pPr>
      <w:rPr>
        <w:rFonts w:hint="default"/>
      </w:rPr>
    </w:lvl>
    <w:lvl w:ilvl="2">
      <w:start w:val="0"/>
      <w:numFmt w:val="bullet"/>
      <w:lvlText w:val="•"/>
      <w:lvlJc w:val="left"/>
      <w:pPr>
        <w:ind w:left="3229" w:hanging="1180"/>
      </w:pPr>
      <w:rPr>
        <w:rFonts w:hint="default"/>
      </w:rPr>
    </w:lvl>
    <w:lvl w:ilvl="3">
      <w:start w:val="0"/>
      <w:numFmt w:val="bullet"/>
      <w:lvlText w:val="•"/>
      <w:lvlJc w:val="left"/>
      <w:pPr>
        <w:ind w:left="3263" w:hanging="1180"/>
      </w:pPr>
      <w:rPr>
        <w:rFonts w:hint="default"/>
      </w:rPr>
    </w:lvl>
    <w:lvl w:ilvl="4">
      <w:start w:val="0"/>
      <w:numFmt w:val="bullet"/>
      <w:lvlText w:val="•"/>
      <w:lvlJc w:val="left"/>
      <w:pPr>
        <w:ind w:left="3298" w:hanging="1180"/>
      </w:pPr>
      <w:rPr>
        <w:rFonts w:hint="default"/>
      </w:rPr>
    </w:lvl>
    <w:lvl w:ilvl="5">
      <w:start w:val="0"/>
      <w:numFmt w:val="bullet"/>
      <w:lvlText w:val="•"/>
      <w:lvlJc w:val="left"/>
      <w:pPr>
        <w:ind w:left="3333" w:hanging="1180"/>
      </w:pPr>
      <w:rPr>
        <w:rFonts w:hint="default"/>
      </w:rPr>
    </w:lvl>
    <w:lvl w:ilvl="6">
      <w:start w:val="0"/>
      <w:numFmt w:val="bullet"/>
      <w:lvlText w:val="•"/>
      <w:lvlJc w:val="left"/>
      <w:pPr>
        <w:ind w:left="3367" w:hanging="1180"/>
      </w:pPr>
      <w:rPr>
        <w:rFonts w:hint="default"/>
      </w:rPr>
    </w:lvl>
    <w:lvl w:ilvl="7">
      <w:start w:val="0"/>
      <w:numFmt w:val="bullet"/>
      <w:lvlText w:val="•"/>
      <w:lvlJc w:val="left"/>
      <w:pPr>
        <w:ind w:left="3402" w:hanging="1180"/>
      </w:pPr>
      <w:rPr>
        <w:rFonts w:hint="default"/>
      </w:rPr>
    </w:lvl>
    <w:lvl w:ilvl="8">
      <w:start w:val="0"/>
      <w:numFmt w:val="bullet"/>
      <w:lvlText w:val="•"/>
      <w:lvlJc w:val="left"/>
      <w:pPr>
        <w:ind w:left="3436" w:hanging="1180"/>
      </w:pPr>
      <w:rPr>
        <w:rFonts w:hint="default"/>
      </w:rPr>
    </w:lvl>
  </w:abstractNum>
  <w:abstractNum w:abstractNumId="10">
    <w:nsid w:val="4EC50A54"/>
    <w:multiLevelType w:val="hybridMultilevel"/>
    <w:tmpl w:val="00000000"/>
    <w:lvl w:ilvl="0">
      <w:start w:val="1"/>
      <w:numFmt w:val="decimal"/>
      <w:lvlText w:val="（%1）"/>
      <w:lvlJc w:val="left"/>
      <w:pPr>
        <w:ind w:left="1557" w:hanging="1080"/>
        <w:jc w:val="left"/>
      </w:pPr>
      <w:rPr>
        <w:rFonts w:ascii="宋体" w:eastAsia="宋体" w:hAnsi="宋体" w:cs="宋体" w:hint="default"/>
        <w:w w:val="100"/>
        <w:sz w:val="36"/>
        <w:szCs w:val="36"/>
      </w:rPr>
    </w:lvl>
    <w:lvl w:ilvl="1">
      <w:start w:val="0"/>
      <w:numFmt w:val="bullet"/>
      <w:lvlText w:val="•"/>
      <w:lvlJc w:val="left"/>
      <w:pPr>
        <w:ind w:left="2709" w:hanging="1080"/>
      </w:pPr>
      <w:rPr>
        <w:rFonts w:hint="default"/>
      </w:rPr>
    </w:lvl>
    <w:lvl w:ilvl="2">
      <w:start w:val="0"/>
      <w:numFmt w:val="bullet"/>
      <w:lvlText w:val="•"/>
      <w:lvlJc w:val="left"/>
      <w:pPr>
        <w:ind w:left="3859" w:hanging="1080"/>
      </w:pPr>
      <w:rPr>
        <w:rFonts w:hint="default"/>
      </w:rPr>
    </w:lvl>
    <w:lvl w:ilvl="3">
      <w:start w:val="0"/>
      <w:numFmt w:val="bullet"/>
      <w:lvlText w:val="•"/>
      <w:lvlJc w:val="left"/>
      <w:pPr>
        <w:ind w:left="5009" w:hanging="1080"/>
      </w:pPr>
      <w:rPr>
        <w:rFonts w:hint="default"/>
      </w:rPr>
    </w:lvl>
    <w:lvl w:ilvl="4">
      <w:start w:val="0"/>
      <w:numFmt w:val="bullet"/>
      <w:lvlText w:val="•"/>
      <w:lvlJc w:val="left"/>
      <w:pPr>
        <w:ind w:left="6159" w:hanging="1080"/>
      </w:pPr>
      <w:rPr>
        <w:rFonts w:hint="default"/>
      </w:rPr>
    </w:lvl>
    <w:lvl w:ilvl="5">
      <w:start w:val="0"/>
      <w:numFmt w:val="bullet"/>
      <w:lvlText w:val="•"/>
      <w:lvlJc w:val="left"/>
      <w:pPr>
        <w:ind w:left="7309" w:hanging="1080"/>
      </w:pPr>
      <w:rPr>
        <w:rFonts w:hint="default"/>
      </w:rPr>
    </w:lvl>
    <w:lvl w:ilvl="6">
      <w:start w:val="0"/>
      <w:numFmt w:val="bullet"/>
      <w:lvlText w:val="•"/>
      <w:lvlJc w:val="left"/>
      <w:pPr>
        <w:ind w:left="8459" w:hanging="1080"/>
      </w:pPr>
      <w:rPr>
        <w:rFonts w:hint="default"/>
      </w:rPr>
    </w:lvl>
    <w:lvl w:ilvl="7">
      <w:start w:val="0"/>
      <w:numFmt w:val="bullet"/>
      <w:lvlText w:val="•"/>
      <w:lvlJc w:val="left"/>
      <w:pPr>
        <w:ind w:left="9609" w:hanging="1080"/>
      </w:pPr>
      <w:rPr>
        <w:rFonts w:hint="default"/>
      </w:rPr>
    </w:lvl>
    <w:lvl w:ilvl="8">
      <w:start w:val="0"/>
      <w:numFmt w:val="bullet"/>
      <w:lvlText w:val="•"/>
      <w:lvlJc w:val="left"/>
      <w:pPr>
        <w:ind w:left="10759" w:hanging="1080"/>
      </w:pPr>
      <w:rPr>
        <w:rFonts w:hint="default"/>
      </w:rPr>
    </w:lvl>
  </w:abstractNum>
  <w:abstractNum w:abstractNumId="11">
    <w:nsid w:val="508F1A7D"/>
    <w:multiLevelType w:val="hybridMultilevel"/>
    <w:tmpl w:val="00000000"/>
    <w:lvl w:ilvl="0">
      <w:start w:val="1"/>
      <w:numFmt w:val="decimal"/>
      <w:lvlText w:val="（%1）"/>
      <w:lvlJc w:val="left"/>
      <w:pPr>
        <w:ind w:left="1583" w:hanging="793"/>
        <w:jc w:val="left"/>
      </w:pPr>
      <w:rPr>
        <w:rFonts w:ascii="宋体" w:eastAsia="宋体" w:hAnsi="宋体" w:cs="宋体" w:hint="default"/>
        <w:w w:val="102"/>
        <w:sz w:val="29"/>
        <w:szCs w:val="29"/>
      </w:rPr>
    </w:lvl>
    <w:lvl w:ilvl="1">
      <w:start w:val="0"/>
      <w:numFmt w:val="bullet"/>
      <w:lvlText w:val="•"/>
      <w:lvlJc w:val="left"/>
      <w:pPr>
        <w:ind w:left="2727" w:hanging="793"/>
      </w:pPr>
      <w:rPr>
        <w:rFonts w:hint="default"/>
      </w:rPr>
    </w:lvl>
    <w:lvl w:ilvl="2">
      <w:start w:val="0"/>
      <w:numFmt w:val="bullet"/>
      <w:lvlText w:val="•"/>
      <w:lvlJc w:val="left"/>
      <w:pPr>
        <w:ind w:left="3875" w:hanging="793"/>
      </w:pPr>
      <w:rPr>
        <w:rFonts w:hint="default"/>
      </w:rPr>
    </w:lvl>
    <w:lvl w:ilvl="3">
      <w:start w:val="0"/>
      <w:numFmt w:val="bullet"/>
      <w:lvlText w:val="•"/>
      <w:lvlJc w:val="left"/>
      <w:pPr>
        <w:ind w:left="5023" w:hanging="793"/>
      </w:pPr>
      <w:rPr>
        <w:rFonts w:hint="default"/>
      </w:rPr>
    </w:lvl>
    <w:lvl w:ilvl="4">
      <w:start w:val="0"/>
      <w:numFmt w:val="bullet"/>
      <w:lvlText w:val="•"/>
      <w:lvlJc w:val="left"/>
      <w:pPr>
        <w:ind w:left="6171" w:hanging="793"/>
      </w:pPr>
      <w:rPr>
        <w:rFonts w:hint="default"/>
      </w:rPr>
    </w:lvl>
    <w:lvl w:ilvl="5">
      <w:start w:val="0"/>
      <w:numFmt w:val="bullet"/>
      <w:lvlText w:val="•"/>
      <w:lvlJc w:val="left"/>
      <w:pPr>
        <w:ind w:left="7319" w:hanging="793"/>
      </w:pPr>
      <w:rPr>
        <w:rFonts w:hint="default"/>
      </w:rPr>
    </w:lvl>
    <w:lvl w:ilvl="6">
      <w:start w:val="0"/>
      <w:numFmt w:val="bullet"/>
      <w:lvlText w:val="•"/>
      <w:lvlJc w:val="left"/>
      <w:pPr>
        <w:ind w:left="8467" w:hanging="793"/>
      </w:pPr>
      <w:rPr>
        <w:rFonts w:hint="default"/>
      </w:rPr>
    </w:lvl>
    <w:lvl w:ilvl="7">
      <w:start w:val="0"/>
      <w:numFmt w:val="bullet"/>
      <w:lvlText w:val="•"/>
      <w:lvlJc w:val="left"/>
      <w:pPr>
        <w:ind w:left="9615" w:hanging="793"/>
      </w:pPr>
      <w:rPr>
        <w:rFonts w:hint="default"/>
      </w:rPr>
    </w:lvl>
    <w:lvl w:ilvl="8">
      <w:start w:val="0"/>
      <w:numFmt w:val="bullet"/>
      <w:lvlText w:val="•"/>
      <w:lvlJc w:val="left"/>
      <w:pPr>
        <w:ind w:left="10763" w:hanging="793"/>
      </w:pPr>
      <w:rPr>
        <w:rFonts w:hint="default"/>
      </w:rPr>
    </w:lvl>
  </w:abstractNum>
  <w:abstractNum w:abstractNumId="12">
    <w:nsid w:val="57DE514C"/>
    <w:multiLevelType w:val="hybridMultilevel"/>
    <w:tmpl w:val="00000000"/>
    <w:lvl w:ilvl="0">
      <w:start w:val="1"/>
      <w:numFmt w:val="decimal"/>
      <w:lvlText w:val="（%1）"/>
      <w:lvlJc w:val="left"/>
      <w:pPr>
        <w:ind w:left="1583" w:hanging="793"/>
        <w:jc w:val="left"/>
      </w:pPr>
      <w:rPr>
        <w:rFonts w:ascii="宋体" w:eastAsia="宋体" w:hAnsi="宋体" w:cs="宋体" w:hint="default"/>
        <w:w w:val="91"/>
        <w:sz w:val="29"/>
        <w:szCs w:val="29"/>
      </w:rPr>
    </w:lvl>
    <w:lvl w:ilvl="1">
      <w:start w:val="0"/>
      <w:numFmt w:val="bullet"/>
      <w:lvlText w:val="•"/>
      <w:lvlJc w:val="left"/>
      <w:pPr>
        <w:ind w:left="2727" w:hanging="793"/>
      </w:pPr>
      <w:rPr>
        <w:rFonts w:hint="default"/>
      </w:rPr>
    </w:lvl>
    <w:lvl w:ilvl="2">
      <w:start w:val="0"/>
      <w:numFmt w:val="bullet"/>
      <w:lvlText w:val="•"/>
      <w:lvlJc w:val="left"/>
      <w:pPr>
        <w:ind w:left="3875" w:hanging="793"/>
      </w:pPr>
      <w:rPr>
        <w:rFonts w:hint="default"/>
      </w:rPr>
    </w:lvl>
    <w:lvl w:ilvl="3">
      <w:start w:val="0"/>
      <w:numFmt w:val="bullet"/>
      <w:lvlText w:val="•"/>
      <w:lvlJc w:val="left"/>
      <w:pPr>
        <w:ind w:left="5023" w:hanging="793"/>
      </w:pPr>
      <w:rPr>
        <w:rFonts w:hint="default"/>
      </w:rPr>
    </w:lvl>
    <w:lvl w:ilvl="4">
      <w:start w:val="0"/>
      <w:numFmt w:val="bullet"/>
      <w:lvlText w:val="•"/>
      <w:lvlJc w:val="left"/>
      <w:pPr>
        <w:ind w:left="6171" w:hanging="793"/>
      </w:pPr>
      <w:rPr>
        <w:rFonts w:hint="default"/>
      </w:rPr>
    </w:lvl>
    <w:lvl w:ilvl="5">
      <w:start w:val="0"/>
      <w:numFmt w:val="bullet"/>
      <w:lvlText w:val="•"/>
      <w:lvlJc w:val="left"/>
      <w:pPr>
        <w:ind w:left="7319" w:hanging="793"/>
      </w:pPr>
      <w:rPr>
        <w:rFonts w:hint="default"/>
      </w:rPr>
    </w:lvl>
    <w:lvl w:ilvl="6">
      <w:start w:val="0"/>
      <w:numFmt w:val="bullet"/>
      <w:lvlText w:val="•"/>
      <w:lvlJc w:val="left"/>
      <w:pPr>
        <w:ind w:left="8467" w:hanging="793"/>
      </w:pPr>
      <w:rPr>
        <w:rFonts w:hint="default"/>
      </w:rPr>
    </w:lvl>
    <w:lvl w:ilvl="7">
      <w:start w:val="0"/>
      <w:numFmt w:val="bullet"/>
      <w:lvlText w:val="•"/>
      <w:lvlJc w:val="left"/>
      <w:pPr>
        <w:ind w:left="9615" w:hanging="793"/>
      </w:pPr>
      <w:rPr>
        <w:rFonts w:hint="default"/>
      </w:rPr>
    </w:lvl>
    <w:lvl w:ilvl="8">
      <w:start w:val="0"/>
      <w:numFmt w:val="bullet"/>
      <w:lvlText w:val="•"/>
      <w:lvlJc w:val="left"/>
      <w:pPr>
        <w:ind w:left="10763" w:hanging="793"/>
      </w:pPr>
      <w:rPr>
        <w:rFonts w:hint="default"/>
      </w:rPr>
    </w:lvl>
  </w:abstractNum>
  <w:abstractNum w:abstractNumId="13">
    <w:nsid w:val="5DAF0761"/>
    <w:multiLevelType w:val="hybridMultilevel"/>
    <w:tmpl w:val="00000000"/>
    <w:lvl w:ilvl="0">
      <w:start w:val="1"/>
      <w:numFmt w:val="decimal"/>
      <w:lvlText w:val="%1."/>
      <w:lvlJc w:val="left"/>
      <w:pPr>
        <w:ind w:left="160" w:hanging="566"/>
        <w:jc w:val="left"/>
      </w:pPr>
      <w:rPr>
        <w:rFonts w:ascii="Arial" w:eastAsia="Arial" w:hAnsi="Arial" w:cs="Arial" w:hint="default"/>
        <w:w w:val="89"/>
        <w:sz w:val="36"/>
        <w:szCs w:val="36"/>
      </w:rPr>
    </w:lvl>
    <w:lvl w:ilvl="1">
      <w:start w:val="0"/>
      <w:numFmt w:val="bullet"/>
      <w:lvlText w:val="•"/>
      <w:lvlJc w:val="left"/>
      <w:pPr>
        <w:ind w:left="1449" w:hanging="566"/>
      </w:pPr>
      <w:rPr>
        <w:rFonts w:hint="default"/>
      </w:rPr>
    </w:lvl>
    <w:lvl w:ilvl="2">
      <w:start w:val="0"/>
      <w:numFmt w:val="bullet"/>
      <w:lvlText w:val="•"/>
      <w:lvlJc w:val="left"/>
      <w:pPr>
        <w:ind w:left="2739" w:hanging="566"/>
      </w:pPr>
      <w:rPr>
        <w:rFonts w:hint="default"/>
      </w:rPr>
    </w:lvl>
    <w:lvl w:ilvl="3">
      <w:start w:val="0"/>
      <w:numFmt w:val="bullet"/>
      <w:lvlText w:val="•"/>
      <w:lvlJc w:val="left"/>
      <w:pPr>
        <w:ind w:left="4029" w:hanging="566"/>
      </w:pPr>
      <w:rPr>
        <w:rFonts w:hint="default"/>
      </w:rPr>
    </w:lvl>
    <w:lvl w:ilvl="4">
      <w:start w:val="0"/>
      <w:numFmt w:val="bullet"/>
      <w:lvlText w:val="•"/>
      <w:lvlJc w:val="left"/>
      <w:pPr>
        <w:ind w:left="5319" w:hanging="566"/>
      </w:pPr>
      <w:rPr>
        <w:rFonts w:hint="default"/>
      </w:rPr>
    </w:lvl>
    <w:lvl w:ilvl="5">
      <w:start w:val="0"/>
      <w:numFmt w:val="bullet"/>
      <w:lvlText w:val="•"/>
      <w:lvlJc w:val="left"/>
      <w:pPr>
        <w:ind w:left="6609" w:hanging="566"/>
      </w:pPr>
      <w:rPr>
        <w:rFonts w:hint="default"/>
      </w:rPr>
    </w:lvl>
    <w:lvl w:ilvl="6">
      <w:start w:val="0"/>
      <w:numFmt w:val="bullet"/>
      <w:lvlText w:val="•"/>
      <w:lvlJc w:val="left"/>
      <w:pPr>
        <w:ind w:left="7899" w:hanging="566"/>
      </w:pPr>
      <w:rPr>
        <w:rFonts w:hint="default"/>
      </w:rPr>
    </w:lvl>
    <w:lvl w:ilvl="7">
      <w:start w:val="0"/>
      <w:numFmt w:val="bullet"/>
      <w:lvlText w:val="•"/>
      <w:lvlJc w:val="left"/>
      <w:pPr>
        <w:ind w:left="9189" w:hanging="566"/>
      </w:pPr>
      <w:rPr>
        <w:rFonts w:hint="default"/>
      </w:rPr>
    </w:lvl>
    <w:lvl w:ilvl="8">
      <w:start w:val="0"/>
      <w:numFmt w:val="bullet"/>
      <w:lvlText w:val="•"/>
      <w:lvlJc w:val="left"/>
      <w:pPr>
        <w:ind w:left="10479" w:hanging="566"/>
      </w:pPr>
      <w:rPr>
        <w:rFonts w:hint="default"/>
      </w:rPr>
    </w:lvl>
  </w:abstractNum>
  <w:abstractNum w:abstractNumId="14">
    <w:nsid w:val="5F20A618"/>
    <w:multiLevelType w:val="hybridMultilevel"/>
    <w:tmpl w:val="00000000"/>
    <w:lvl w:ilvl="0">
      <w:start w:val="2"/>
      <w:numFmt w:val="decimal"/>
      <w:lvlText w:val="（%1）"/>
      <w:lvlJc w:val="left"/>
      <w:pPr>
        <w:ind w:left="2368" w:hanging="901"/>
        <w:jc w:val="left"/>
      </w:pPr>
      <w:rPr>
        <w:rFonts w:ascii="宋体" w:eastAsia="宋体" w:hAnsi="宋体" w:cs="宋体" w:hint="default"/>
        <w:w w:val="100"/>
        <w:sz w:val="34"/>
        <w:szCs w:val="34"/>
      </w:rPr>
    </w:lvl>
    <w:lvl w:ilvl="1">
      <w:start w:val="0"/>
      <w:numFmt w:val="bullet"/>
      <w:lvlText w:val="•"/>
      <w:lvlJc w:val="left"/>
      <w:pPr>
        <w:ind w:left="3429" w:hanging="901"/>
      </w:pPr>
      <w:rPr>
        <w:rFonts w:hint="default"/>
      </w:rPr>
    </w:lvl>
    <w:lvl w:ilvl="2">
      <w:start w:val="0"/>
      <w:numFmt w:val="bullet"/>
      <w:lvlText w:val="•"/>
      <w:lvlJc w:val="left"/>
      <w:pPr>
        <w:ind w:left="4499" w:hanging="901"/>
      </w:pPr>
      <w:rPr>
        <w:rFonts w:hint="default"/>
      </w:rPr>
    </w:lvl>
    <w:lvl w:ilvl="3">
      <w:start w:val="0"/>
      <w:numFmt w:val="bullet"/>
      <w:lvlText w:val="•"/>
      <w:lvlJc w:val="left"/>
      <w:pPr>
        <w:ind w:left="5569" w:hanging="901"/>
      </w:pPr>
      <w:rPr>
        <w:rFonts w:hint="default"/>
      </w:rPr>
    </w:lvl>
    <w:lvl w:ilvl="4">
      <w:start w:val="0"/>
      <w:numFmt w:val="bullet"/>
      <w:lvlText w:val="•"/>
      <w:lvlJc w:val="left"/>
      <w:pPr>
        <w:ind w:left="6639" w:hanging="901"/>
      </w:pPr>
      <w:rPr>
        <w:rFonts w:hint="default"/>
      </w:rPr>
    </w:lvl>
    <w:lvl w:ilvl="5">
      <w:start w:val="0"/>
      <w:numFmt w:val="bullet"/>
      <w:lvlText w:val="•"/>
      <w:lvlJc w:val="left"/>
      <w:pPr>
        <w:ind w:left="7709" w:hanging="901"/>
      </w:pPr>
      <w:rPr>
        <w:rFonts w:hint="default"/>
      </w:rPr>
    </w:lvl>
    <w:lvl w:ilvl="6">
      <w:start w:val="0"/>
      <w:numFmt w:val="bullet"/>
      <w:lvlText w:val="•"/>
      <w:lvlJc w:val="left"/>
      <w:pPr>
        <w:ind w:left="8779" w:hanging="901"/>
      </w:pPr>
      <w:rPr>
        <w:rFonts w:hint="default"/>
      </w:rPr>
    </w:lvl>
    <w:lvl w:ilvl="7">
      <w:start w:val="0"/>
      <w:numFmt w:val="bullet"/>
      <w:lvlText w:val="•"/>
      <w:lvlJc w:val="left"/>
      <w:pPr>
        <w:ind w:left="9849" w:hanging="901"/>
      </w:pPr>
      <w:rPr>
        <w:rFonts w:hint="default"/>
      </w:rPr>
    </w:lvl>
    <w:lvl w:ilvl="8">
      <w:start w:val="0"/>
      <w:numFmt w:val="bullet"/>
      <w:lvlText w:val="•"/>
      <w:lvlJc w:val="left"/>
      <w:pPr>
        <w:ind w:left="10919" w:hanging="901"/>
      </w:pPr>
      <w:rPr>
        <w:rFonts w:hint="default"/>
      </w:rPr>
    </w:lvl>
  </w:abstractNum>
  <w:abstractNum w:abstractNumId="15">
    <w:nsid w:val="61ED2DE6"/>
    <w:multiLevelType w:val="hybridMultilevel"/>
    <w:tmpl w:val="00000000"/>
    <w:lvl w:ilvl="0">
      <w:start w:val="0"/>
      <w:numFmt w:val="bullet"/>
      <w:lvlText w:val=""/>
      <w:lvlJc w:val="left"/>
      <w:pPr>
        <w:ind w:left="2599" w:hanging="620"/>
      </w:pPr>
      <w:rPr>
        <w:rFonts w:ascii="Symbol" w:eastAsia="Symbol" w:hAnsi="Symbol" w:cs="Symbol" w:hint="default"/>
        <w:w w:val="100"/>
        <w:position w:val="-2"/>
        <w:sz w:val="29"/>
        <w:szCs w:val="29"/>
      </w:rPr>
    </w:lvl>
    <w:lvl w:ilvl="1">
      <w:start w:val="0"/>
      <w:numFmt w:val="bullet"/>
      <w:lvlText w:val="•"/>
      <w:lvlJc w:val="left"/>
      <w:pPr>
        <w:ind w:left="3645" w:hanging="620"/>
      </w:pPr>
      <w:rPr>
        <w:rFonts w:hint="default"/>
      </w:rPr>
    </w:lvl>
    <w:lvl w:ilvl="2">
      <w:start w:val="0"/>
      <w:numFmt w:val="bullet"/>
      <w:lvlText w:val="•"/>
      <w:lvlJc w:val="left"/>
      <w:pPr>
        <w:ind w:left="4691" w:hanging="620"/>
      </w:pPr>
      <w:rPr>
        <w:rFonts w:hint="default"/>
      </w:rPr>
    </w:lvl>
    <w:lvl w:ilvl="3">
      <w:start w:val="0"/>
      <w:numFmt w:val="bullet"/>
      <w:lvlText w:val="•"/>
      <w:lvlJc w:val="left"/>
      <w:pPr>
        <w:ind w:left="5737" w:hanging="620"/>
      </w:pPr>
      <w:rPr>
        <w:rFonts w:hint="default"/>
      </w:rPr>
    </w:lvl>
    <w:lvl w:ilvl="4">
      <w:start w:val="0"/>
      <w:numFmt w:val="bullet"/>
      <w:lvlText w:val="•"/>
      <w:lvlJc w:val="left"/>
      <w:pPr>
        <w:ind w:left="6783" w:hanging="620"/>
      </w:pPr>
      <w:rPr>
        <w:rFonts w:hint="default"/>
      </w:rPr>
    </w:lvl>
    <w:lvl w:ilvl="5">
      <w:start w:val="0"/>
      <w:numFmt w:val="bullet"/>
      <w:lvlText w:val="•"/>
      <w:lvlJc w:val="left"/>
      <w:pPr>
        <w:ind w:left="7829" w:hanging="620"/>
      </w:pPr>
      <w:rPr>
        <w:rFonts w:hint="default"/>
      </w:rPr>
    </w:lvl>
    <w:lvl w:ilvl="6">
      <w:start w:val="0"/>
      <w:numFmt w:val="bullet"/>
      <w:lvlText w:val="•"/>
      <w:lvlJc w:val="left"/>
      <w:pPr>
        <w:ind w:left="8875" w:hanging="620"/>
      </w:pPr>
      <w:rPr>
        <w:rFonts w:hint="default"/>
      </w:rPr>
    </w:lvl>
    <w:lvl w:ilvl="7">
      <w:start w:val="0"/>
      <w:numFmt w:val="bullet"/>
      <w:lvlText w:val="•"/>
      <w:lvlJc w:val="left"/>
      <w:pPr>
        <w:ind w:left="9921" w:hanging="620"/>
      </w:pPr>
      <w:rPr>
        <w:rFonts w:hint="default"/>
      </w:rPr>
    </w:lvl>
    <w:lvl w:ilvl="8">
      <w:start w:val="0"/>
      <w:numFmt w:val="bullet"/>
      <w:lvlText w:val="•"/>
      <w:lvlJc w:val="left"/>
      <w:pPr>
        <w:ind w:left="10967" w:hanging="620"/>
      </w:pPr>
      <w:rPr>
        <w:rFonts w:hint="default"/>
      </w:rPr>
    </w:lvl>
  </w:abstractNum>
  <w:abstractNum w:abstractNumId="16">
    <w:nsid w:val="6876B9DD"/>
    <w:multiLevelType w:val="hybridMultilevel"/>
    <w:tmpl w:val="00000000"/>
    <w:lvl w:ilvl="0">
      <w:start w:val="2"/>
      <w:numFmt w:val="decimal"/>
      <w:lvlText w:val="（%1）"/>
      <w:lvlJc w:val="left"/>
      <w:pPr>
        <w:ind w:left="2523" w:hanging="901"/>
        <w:jc w:val="left"/>
      </w:pPr>
      <w:rPr>
        <w:rFonts w:ascii="宋体" w:eastAsia="宋体" w:hAnsi="宋体" w:cs="宋体" w:hint="default"/>
        <w:w w:val="100"/>
        <w:sz w:val="34"/>
        <w:szCs w:val="34"/>
      </w:rPr>
    </w:lvl>
    <w:lvl w:ilvl="1">
      <w:start w:val="2"/>
      <w:numFmt w:val="decimal"/>
      <w:lvlText w:val="（%2）"/>
      <w:lvlJc w:val="left"/>
      <w:pPr>
        <w:ind w:left="3333" w:hanging="901"/>
        <w:jc w:val="left"/>
      </w:pPr>
      <w:rPr>
        <w:rFonts w:ascii="宋体" w:eastAsia="宋体" w:hAnsi="宋体" w:cs="宋体" w:hint="default"/>
        <w:w w:val="100"/>
        <w:sz w:val="34"/>
        <w:szCs w:val="34"/>
      </w:rPr>
    </w:lvl>
    <w:lvl w:ilvl="2">
      <w:start w:val="0"/>
      <w:numFmt w:val="bullet"/>
      <w:lvlText w:val="•"/>
      <w:lvlJc w:val="left"/>
      <w:pPr>
        <w:ind w:left="4419" w:hanging="901"/>
      </w:pPr>
      <w:rPr>
        <w:rFonts w:hint="default"/>
      </w:rPr>
    </w:lvl>
    <w:lvl w:ilvl="3">
      <w:start w:val="0"/>
      <w:numFmt w:val="bullet"/>
      <w:lvlText w:val="•"/>
      <w:lvlJc w:val="left"/>
      <w:pPr>
        <w:ind w:left="5499" w:hanging="901"/>
      </w:pPr>
      <w:rPr>
        <w:rFonts w:hint="default"/>
      </w:rPr>
    </w:lvl>
    <w:lvl w:ilvl="4">
      <w:start w:val="0"/>
      <w:numFmt w:val="bullet"/>
      <w:lvlText w:val="•"/>
      <w:lvlJc w:val="left"/>
      <w:pPr>
        <w:ind w:left="6579" w:hanging="901"/>
      </w:pPr>
      <w:rPr>
        <w:rFonts w:hint="default"/>
      </w:rPr>
    </w:lvl>
    <w:lvl w:ilvl="5">
      <w:start w:val="0"/>
      <w:numFmt w:val="bullet"/>
      <w:lvlText w:val="•"/>
      <w:lvlJc w:val="left"/>
      <w:pPr>
        <w:ind w:left="7659" w:hanging="901"/>
      </w:pPr>
      <w:rPr>
        <w:rFonts w:hint="default"/>
      </w:rPr>
    </w:lvl>
    <w:lvl w:ilvl="6">
      <w:start w:val="0"/>
      <w:numFmt w:val="bullet"/>
      <w:lvlText w:val="•"/>
      <w:lvlJc w:val="left"/>
      <w:pPr>
        <w:ind w:left="8739" w:hanging="901"/>
      </w:pPr>
      <w:rPr>
        <w:rFonts w:hint="default"/>
      </w:rPr>
    </w:lvl>
    <w:lvl w:ilvl="7">
      <w:start w:val="0"/>
      <w:numFmt w:val="bullet"/>
      <w:lvlText w:val="•"/>
      <w:lvlJc w:val="left"/>
      <w:pPr>
        <w:ind w:left="9819" w:hanging="901"/>
      </w:pPr>
      <w:rPr>
        <w:rFonts w:hint="default"/>
      </w:rPr>
    </w:lvl>
    <w:lvl w:ilvl="8">
      <w:start w:val="0"/>
      <w:numFmt w:val="bullet"/>
      <w:lvlText w:val="•"/>
      <w:lvlJc w:val="left"/>
      <w:pPr>
        <w:ind w:left="10899" w:hanging="901"/>
      </w:pPr>
      <w:rPr>
        <w:rFonts w:hint="default"/>
      </w:rPr>
    </w:lvl>
  </w:abstractNum>
  <w:abstractNum w:abstractNumId="17">
    <w:nsid w:val="7455E49C"/>
    <w:multiLevelType w:val="hybridMultilevel"/>
    <w:tmpl w:val="00000000"/>
    <w:lvl w:ilvl="0">
      <w:start w:val="1"/>
      <w:numFmt w:val="decimal"/>
      <w:lvlText w:val="（%1）"/>
      <w:lvlJc w:val="left"/>
      <w:pPr>
        <w:ind w:left="160" w:hanging="793"/>
        <w:jc w:val="left"/>
      </w:pPr>
      <w:rPr>
        <w:rFonts w:hint="default"/>
        <w:w w:val="99"/>
      </w:rPr>
    </w:lvl>
    <w:lvl w:ilvl="1">
      <w:start w:val="0"/>
      <w:numFmt w:val="bullet"/>
      <w:lvlText w:val="•"/>
      <w:lvlJc w:val="left"/>
      <w:pPr>
        <w:ind w:left="1449" w:hanging="793"/>
      </w:pPr>
      <w:rPr>
        <w:rFonts w:hint="default"/>
      </w:rPr>
    </w:lvl>
    <w:lvl w:ilvl="2">
      <w:start w:val="0"/>
      <w:numFmt w:val="bullet"/>
      <w:lvlText w:val="•"/>
      <w:lvlJc w:val="left"/>
      <w:pPr>
        <w:ind w:left="2739" w:hanging="793"/>
      </w:pPr>
      <w:rPr>
        <w:rFonts w:hint="default"/>
      </w:rPr>
    </w:lvl>
    <w:lvl w:ilvl="3">
      <w:start w:val="0"/>
      <w:numFmt w:val="bullet"/>
      <w:lvlText w:val="•"/>
      <w:lvlJc w:val="left"/>
      <w:pPr>
        <w:ind w:left="4029" w:hanging="793"/>
      </w:pPr>
      <w:rPr>
        <w:rFonts w:hint="default"/>
      </w:rPr>
    </w:lvl>
    <w:lvl w:ilvl="4">
      <w:start w:val="0"/>
      <w:numFmt w:val="bullet"/>
      <w:lvlText w:val="•"/>
      <w:lvlJc w:val="left"/>
      <w:pPr>
        <w:ind w:left="5319" w:hanging="793"/>
      </w:pPr>
      <w:rPr>
        <w:rFonts w:hint="default"/>
      </w:rPr>
    </w:lvl>
    <w:lvl w:ilvl="5">
      <w:start w:val="0"/>
      <w:numFmt w:val="bullet"/>
      <w:lvlText w:val="•"/>
      <w:lvlJc w:val="left"/>
      <w:pPr>
        <w:ind w:left="6609" w:hanging="793"/>
      </w:pPr>
      <w:rPr>
        <w:rFonts w:hint="default"/>
      </w:rPr>
    </w:lvl>
    <w:lvl w:ilvl="6">
      <w:start w:val="0"/>
      <w:numFmt w:val="bullet"/>
      <w:lvlText w:val="•"/>
      <w:lvlJc w:val="left"/>
      <w:pPr>
        <w:ind w:left="7899" w:hanging="793"/>
      </w:pPr>
      <w:rPr>
        <w:rFonts w:hint="default"/>
      </w:rPr>
    </w:lvl>
    <w:lvl w:ilvl="7">
      <w:start w:val="0"/>
      <w:numFmt w:val="bullet"/>
      <w:lvlText w:val="•"/>
      <w:lvlJc w:val="left"/>
      <w:pPr>
        <w:ind w:left="9189" w:hanging="793"/>
      </w:pPr>
      <w:rPr>
        <w:rFonts w:hint="default"/>
      </w:rPr>
    </w:lvl>
    <w:lvl w:ilvl="8">
      <w:start w:val="0"/>
      <w:numFmt w:val="bullet"/>
      <w:lvlText w:val="•"/>
      <w:lvlJc w:val="left"/>
      <w:pPr>
        <w:ind w:left="10479" w:hanging="793"/>
      </w:pPr>
      <w:rPr>
        <w:rFonts w:hint="default"/>
      </w:rPr>
    </w:lvl>
  </w:abstractNum>
  <w:abstractNum w:abstractNumId="18">
    <w:nsid w:val="755C8097"/>
    <w:multiLevelType w:val="hybridMultilevel"/>
    <w:tmpl w:val="00000000"/>
    <w:lvl w:ilvl="0">
      <w:start w:val="1"/>
      <w:numFmt w:val="decimal"/>
      <w:lvlText w:val="（%1）"/>
      <w:lvlJc w:val="left"/>
      <w:pPr>
        <w:ind w:left="1583" w:hanging="793"/>
        <w:jc w:val="left"/>
      </w:pPr>
      <w:rPr>
        <w:rFonts w:ascii="宋体" w:eastAsia="宋体" w:hAnsi="宋体" w:cs="宋体" w:hint="default"/>
        <w:w w:val="102"/>
        <w:sz w:val="29"/>
        <w:szCs w:val="29"/>
      </w:rPr>
    </w:lvl>
    <w:lvl w:ilvl="1">
      <w:start w:val="0"/>
      <w:numFmt w:val="bullet"/>
      <w:lvlText w:val="•"/>
      <w:lvlJc w:val="left"/>
      <w:pPr>
        <w:ind w:left="2727" w:hanging="793"/>
      </w:pPr>
      <w:rPr>
        <w:rFonts w:hint="default"/>
      </w:rPr>
    </w:lvl>
    <w:lvl w:ilvl="2">
      <w:start w:val="0"/>
      <w:numFmt w:val="bullet"/>
      <w:lvlText w:val="•"/>
      <w:lvlJc w:val="left"/>
      <w:pPr>
        <w:ind w:left="3875" w:hanging="793"/>
      </w:pPr>
      <w:rPr>
        <w:rFonts w:hint="default"/>
      </w:rPr>
    </w:lvl>
    <w:lvl w:ilvl="3">
      <w:start w:val="0"/>
      <w:numFmt w:val="bullet"/>
      <w:lvlText w:val="•"/>
      <w:lvlJc w:val="left"/>
      <w:pPr>
        <w:ind w:left="5023" w:hanging="793"/>
      </w:pPr>
      <w:rPr>
        <w:rFonts w:hint="default"/>
      </w:rPr>
    </w:lvl>
    <w:lvl w:ilvl="4">
      <w:start w:val="0"/>
      <w:numFmt w:val="bullet"/>
      <w:lvlText w:val="•"/>
      <w:lvlJc w:val="left"/>
      <w:pPr>
        <w:ind w:left="6171" w:hanging="793"/>
      </w:pPr>
      <w:rPr>
        <w:rFonts w:hint="default"/>
      </w:rPr>
    </w:lvl>
    <w:lvl w:ilvl="5">
      <w:start w:val="0"/>
      <w:numFmt w:val="bullet"/>
      <w:lvlText w:val="•"/>
      <w:lvlJc w:val="left"/>
      <w:pPr>
        <w:ind w:left="7319" w:hanging="793"/>
      </w:pPr>
      <w:rPr>
        <w:rFonts w:hint="default"/>
      </w:rPr>
    </w:lvl>
    <w:lvl w:ilvl="6">
      <w:start w:val="0"/>
      <w:numFmt w:val="bullet"/>
      <w:lvlText w:val="•"/>
      <w:lvlJc w:val="left"/>
      <w:pPr>
        <w:ind w:left="8467" w:hanging="793"/>
      </w:pPr>
      <w:rPr>
        <w:rFonts w:hint="default"/>
      </w:rPr>
    </w:lvl>
    <w:lvl w:ilvl="7">
      <w:start w:val="0"/>
      <w:numFmt w:val="bullet"/>
      <w:lvlText w:val="•"/>
      <w:lvlJc w:val="left"/>
      <w:pPr>
        <w:ind w:left="9615" w:hanging="793"/>
      </w:pPr>
      <w:rPr>
        <w:rFonts w:hint="default"/>
      </w:rPr>
    </w:lvl>
    <w:lvl w:ilvl="8">
      <w:start w:val="0"/>
      <w:numFmt w:val="bullet"/>
      <w:lvlText w:val="•"/>
      <w:lvlJc w:val="left"/>
      <w:pPr>
        <w:ind w:left="10763" w:hanging="793"/>
      </w:pPr>
      <w:rPr>
        <w:rFonts w:hint="default"/>
      </w:rPr>
    </w:lvl>
  </w:abstractNum>
  <w:abstractNum w:abstractNumId="19">
    <w:nsid w:val="766C172F"/>
    <w:multiLevelType w:val="hybridMultilevel"/>
    <w:tmpl w:val="00000000"/>
    <w:lvl w:ilvl="0">
      <w:start w:val="5"/>
      <w:numFmt w:val="decimal"/>
      <w:lvlText w:val="（%1）"/>
      <w:lvlJc w:val="left"/>
      <w:pPr>
        <w:ind w:left="1691" w:hanging="901"/>
        <w:jc w:val="left"/>
      </w:pPr>
      <w:rPr>
        <w:rFonts w:ascii="宋体" w:eastAsia="宋体" w:hAnsi="宋体" w:cs="宋体" w:hint="default"/>
        <w:w w:val="100"/>
        <w:sz w:val="34"/>
        <w:szCs w:val="34"/>
      </w:rPr>
    </w:lvl>
    <w:lvl w:ilvl="1">
      <w:start w:val="2"/>
      <w:numFmt w:val="decimal"/>
      <w:lvlText w:val="（%2）"/>
      <w:lvlJc w:val="left"/>
      <w:pPr>
        <w:ind w:left="2861" w:hanging="901"/>
        <w:jc w:val="left"/>
      </w:pPr>
      <w:rPr>
        <w:rFonts w:ascii="宋体" w:eastAsia="宋体" w:hAnsi="宋体" w:cs="宋体" w:hint="default"/>
        <w:spacing w:val="-72"/>
        <w:w w:val="100"/>
        <w:sz w:val="34"/>
        <w:szCs w:val="34"/>
      </w:rPr>
    </w:lvl>
    <w:lvl w:ilvl="2">
      <w:start w:val="0"/>
      <w:numFmt w:val="bullet"/>
      <w:lvlText w:val="•"/>
      <w:lvlJc w:val="left"/>
      <w:pPr>
        <w:ind w:left="3077" w:hanging="901"/>
      </w:pPr>
      <w:rPr>
        <w:rFonts w:hint="default"/>
      </w:rPr>
    </w:lvl>
    <w:lvl w:ilvl="3">
      <w:start w:val="0"/>
      <w:numFmt w:val="bullet"/>
      <w:lvlText w:val="•"/>
      <w:lvlJc w:val="left"/>
      <w:pPr>
        <w:ind w:left="3295" w:hanging="901"/>
      </w:pPr>
      <w:rPr>
        <w:rFonts w:hint="default"/>
      </w:rPr>
    </w:lvl>
    <w:lvl w:ilvl="4">
      <w:start w:val="0"/>
      <w:numFmt w:val="bullet"/>
      <w:lvlText w:val="•"/>
      <w:lvlJc w:val="left"/>
      <w:pPr>
        <w:ind w:left="3513" w:hanging="901"/>
      </w:pPr>
      <w:rPr>
        <w:rFonts w:hint="default"/>
      </w:rPr>
    </w:lvl>
    <w:lvl w:ilvl="5">
      <w:start w:val="0"/>
      <w:numFmt w:val="bullet"/>
      <w:lvlText w:val="•"/>
      <w:lvlJc w:val="left"/>
      <w:pPr>
        <w:ind w:left="3731" w:hanging="901"/>
      </w:pPr>
      <w:rPr>
        <w:rFonts w:hint="default"/>
      </w:rPr>
    </w:lvl>
    <w:lvl w:ilvl="6">
      <w:start w:val="0"/>
      <w:numFmt w:val="bullet"/>
      <w:lvlText w:val="•"/>
      <w:lvlJc w:val="left"/>
      <w:pPr>
        <w:ind w:left="3949" w:hanging="901"/>
      </w:pPr>
      <w:rPr>
        <w:rFonts w:hint="default"/>
      </w:rPr>
    </w:lvl>
    <w:lvl w:ilvl="7">
      <w:start w:val="0"/>
      <w:numFmt w:val="bullet"/>
      <w:lvlText w:val="•"/>
      <w:lvlJc w:val="left"/>
      <w:pPr>
        <w:ind w:left="4166" w:hanging="901"/>
      </w:pPr>
      <w:rPr>
        <w:rFonts w:hint="default"/>
      </w:rPr>
    </w:lvl>
    <w:lvl w:ilvl="8">
      <w:start w:val="0"/>
      <w:numFmt w:val="bullet"/>
      <w:lvlText w:val="•"/>
      <w:lvlJc w:val="left"/>
      <w:pPr>
        <w:ind w:left="4384" w:hanging="901"/>
      </w:pPr>
      <w:rPr>
        <w:rFonts w:hint="default"/>
      </w:rPr>
    </w:lvl>
  </w:abstractNum>
  <w:num w:numId="1">
    <w:abstractNumId w:val="10"/>
  </w:num>
  <w:num w:numId="2">
    <w:abstractNumId w:val="7"/>
  </w:num>
  <w:num w:numId="3">
    <w:abstractNumId w:val="13"/>
  </w:num>
  <w:num w:numId="4">
    <w:abstractNumId w:val="11"/>
  </w:num>
  <w:num w:numId="5">
    <w:abstractNumId w:val="0"/>
  </w:num>
  <w:num w:numId="6">
    <w:abstractNumId w:val="2"/>
  </w:num>
  <w:num w:numId="7">
    <w:abstractNumId w:val="1"/>
  </w:num>
  <w:num w:numId="8">
    <w:abstractNumId w:val="8"/>
  </w:num>
  <w:num w:numId="9">
    <w:abstractNumId w:val="19"/>
  </w:num>
  <w:num w:numId="10">
    <w:abstractNumId w:val="14"/>
  </w:num>
  <w:num w:numId="11">
    <w:abstractNumId w:val="3"/>
  </w:num>
  <w:num w:numId="12">
    <w:abstractNumId w:val="16"/>
  </w:num>
  <w:num w:numId="13">
    <w:abstractNumId w:val="9"/>
  </w:num>
  <w:num w:numId="14">
    <w:abstractNumId w:val="17"/>
  </w:num>
  <w:num w:numId="15">
    <w:abstractNumId w:val="15"/>
  </w:num>
  <w:num w:numId="16">
    <w:abstractNumId w:val="4"/>
  </w:num>
  <w:num w:numId="17">
    <w:abstractNumId w:val="6"/>
  </w:num>
  <w:num w:numId="18">
    <w:abstractNumId w:val="5"/>
  </w:num>
  <w:num w:numId="19">
    <w:abstractNumId w:val="1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line="463" w:lineRule="exact"/>
      <w:outlineLvl w:val="0"/>
    </w:pPr>
    <w:rPr>
      <w:rFonts w:ascii="Symbol" w:eastAsia="Symbol" w:hAnsi="Symbol" w:cs="Symbol"/>
      <w:sz w:val="64"/>
      <w:szCs w:val="64"/>
    </w:rPr>
  </w:style>
  <w:style w:type="paragraph" w:styleId="Heading2">
    <w:name w:val="heading 2"/>
    <w:basedOn w:val="Normal"/>
    <w:uiPriority w:val="1"/>
    <w:qFormat/>
    <w:pPr>
      <w:ind w:right="70"/>
      <w:jc w:val="center"/>
      <w:outlineLvl w:val="1"/>
    </w:pPr>
    <w:rPr>
      <w:rFonts w:ascii="黑体" w:eastAsia="黑体" w:hAnsi="黑体" w:cs="黑体"/>
      <w:b/>
      <w:bCs/>
      <w:sz w:val="54"/>
      <w:szCs w:val="54"/>
    </w:rPr>
  </w:style>
  <w:style w:type="paragraph" w:styleId="Heading3">
    <w:name w:val="heading 3"/>
    <w:basedOn w:val="Normal"/>
    <w:uiPriority w:val="1"/>
    <w:qFormat/>
    <w:pPr>
      <w:spacing w:before="30"/>
      <w:ind w:left="790"/>
      <w:outlineLvl w:val="2"/>
    </w:pPr>
    <w:rPr>
      <w:rFonts w:ascii="宋体" w:eastAsia="宋体" w:hAnsi="宋体" w:cs="宋体"/>
      <w:b/>
      <w:bCs/>
      <w:sz w:val="42"/>
      <w:szCs w:val="42"/>
    </w:rPr>
  </w:style>
  <w:style w:type="paragraph" w:styleId="Heading4">
    <w:name w:val="heading 4"/>
    <w:basedOn w:val="Normal"/>
    <w:uiPriority w:val="1"/>
    <w:qFormat/>
    <w:pPr>
      <w:spacing w:before="3"/>
      <w:outlineLvl w:val="3"/>
    </w:pPr>
    <w:rPr>
      <w:rFonts w:ascii="Symbol" w:eastAsia="Symbol" w:hAnsi="Symbol" w:cs="Symbol"/>
      <w:sz w:val="38"/>
      <w:szCs w:val="38"/>
    </w:rPr>
  </w:style>
  <w:style w:type="paragraph" w:styleId="Heading5">
    <w:name w:val="heading 5"/>
    <w:basedOn w:val="Normal"/>
    <w:uiPriority w:val="1"/>
    <w:qFormat/>
    <w:pPr>
      <w:spacing w:before="364"/>
      <w:ind w:left="97"/>
      <w:outlineLvl w:val="4"/>
    </w:pPr>
    <w:rPr>
      <w:rFonts w:ascii="Arial" w:eastAsia="Arial" w:hAnsi="Arial" w:cs="Arial"/>
      <w:sz w:val="37"/>
      <w:szCs w:val="37"/>
    </w:rPr>
  </w:style>
  <w:style w:type="paragraph" w:styleId="Heading6">
    <w:name w:val="heading 6"/>
    <w:basedOn w:val="Normal"/>
    <w:uiPriority w:val="1"/>
    <w:qFormat/>
    <w:pPr>
      <w:ind w:left="689"/>
      <w:outlineLvl w:val="5"/>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6"/>
      <w:szCs w:val="36"/>
    </w:rPr>
  </w:style>
  <w:style w:type="paragraph" w:styleId="ListParagraph">
    <w:name w:val="List Paragraph"/>
    <w:basedOn w:val="Normal"/>
    <w:uiPriority w:val="1"/>
    <w:qFormat/>
    <w:pPr>
      <w:ind w:left="160" w:hanging="902"/>
    </w:pPr>
    <w:rPr>
      <w:rFonts w:ascii="宋体" w:eastAsia="宋体" w:hAnsi="宋体" w:cs="宋体"/>
    </w:rPr>
  </w:style>
  <w:style w:type="paragraph" w:customStyle="1" w:styleId="TableParagraph">
    <w:name w:val="Table Paragraph"/>
    <w:basedOn w:val="Normal"/>
    <w:uiPriority w:val="1"/>
    <w:qFormat/>
    <w:pPr>
      <w:jc w:val="center"/>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hyperlink" Target="https://d.book118.com/058141017116006041"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2024-01-29T16:55:55Z</dcterms:created>
  <dcterms:modified xsi:type="dcterms:W3CDTF">2024-01-29T16:55:55Z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LastSaved">
    <vt:filetime>2024-01-29T00:00:00Z</vt:filetime>
  </property>
</Properties>
</file>