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气雾剂机械项目规划设计方案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68" w:history="1">
        <w:r>
          <w:rPr>
            <w:rFonts w:ascii="仿宋" w:eastAsia="仿宋" w:hAnsi="仿宋" w:cs="仿宋" w:hint="eastAsia"/>
            <w:lang w:eastAsia="zh-CN"/>
          </w:rPr>
          <w:t>序言</w:t>
        </w:r>
        <w:r>
          <w:tab/>
        </w:r>
        <w:r>
          <w:fldChar w:fldCharType="begin"/>
        </w:r>
        <w:r>
          <w:instrText xml:space="preserve"> PAGEREF _Toc29568 \h </w:instrText>
        </w:r>
        <w:r>
          <w:fldChar w:fldCharType="separate"/>
        </w:r>
        <w:r>
          <w:t>3</w:t>
        </w:r>
        <w:r>
          <w:fldChar w:fldCharType="end"/>
        </w:r>
      </w:hyperlink>
    </w:p>
    <w:p>
      <w:pPr>
        <w:pStyle w:val="TOC1"/>
        <w:tabs>
          <w:tab w:val="right" w:leader="dot" w:pos="8306"/>
        </w:tabs>
      </w:pPr>
      <w:hyperlink w:anchor="_Toc29337" w:history="1">
        <w:r>
          <w:rPr>
            <w:rFonts w:ascii="仿宋" w:eastAsia="仿宋" w:hAnsi="仿宋" w:cs="仿宋" w:hint="eastAsia"/>
            <w:lang w:eastAsia="zh-CN"/>
          </w:rPr>
          <w:t>一、工艺说明</w:t>
        </w:r>
        <w:r>
          <w:tab/>
        </w:r>
        <w:r>
          <w:fldChar w:fldCharType="begin"/>
        </w:r>
        <w:r>
          <w:instrText xml:space="preserve"> PAGEREF _Toc29337 \h </w:instrText>
        </w:r>
        <w:r>
          <w:fldChar w:fldCharType="separate"/>
        </w:r>
        <w:r>
          <w:t>3</w:t>
        </w:r>
        <w:r>
          <w:fldChar w:fldCharType="end"/>
        </w:r>
      </w:hyperlink>
    </w:p>
    <w:p>
      <w:pPr>
        <w:pStyle w:val="TOC2"/>
        <w:tabs>
          <w:tab w:val="right" w:leader="dot" w:pos="8306"/>
        </w:tabs>
      </w:pPr>
      <w:hyperlink w:anchor="_Toc28994" w:history="1">
        <w:r>
          <w:rPr>
            <w:rFonts w:ascii="仿宋" w:eastAsia="仿宋" w:hAnsi="仿宋" w:cs="仿宋" w:hint="eastAsia"/>
            <w:lang w:eastAsia="zh-CN"/>
          </w:rPr>
          <w:t>(一)、技术管理特点</w:t>
        </w:r>
        <w:r>
          <w:tab/>
        </w:r>
        <w:r>
          <w:fldChar w:fldCharType="begin"/>
        </w:r>
        <w:r>
          <w:instrText xml:space="preserve"> PAGEREF _Toc28994 \h </w:instrText>
        </w:r>
        <w:r>
          <w:fldChar w:fldCharType="separate"/>
        </w:r>
        <w:r>
          <w:t>3</w:t>
        </w:r>
        <w:r>
          <w:fldChar w:fldCharType="end"/>
        </w:r>
      </w:hyperlink>
    </w:p>
    <w:p>
      <w:pPr>
        <w:pStyle w:val="TOC2"/>
        <w:tabs>
          <w:tab w:val="right" w:leader="dot" w:pos="8306"/>
        </w:tabs>
      </w:pPr>
      <w:hyperlink w:anchor="_Toc26201" w:history="1">
        <w:r>
          <w:rPr>
            <w:rFonts w:ascii="仿宋" w:eastAsia="仿宋" w:hAnsi="仿宋" w:cs="仿宋" w:hint="eastAsia"/>
            <w:lang w:eastAsia="zh-CN"/>
          </w:rPr>
          <w:t>(二)、气雾剂机械项目工艺技术设计方案</w:t>
        </w:r>
        <w:r>
          <w:tab/>
        </w:r>
        <w:r>
          <w:fldChar w:fldCharType="begin"/>
        </w:r>
        <w:r>
          <w:instrText xml:space="preserve"> PAGEREF _Toc26201 \h </w:instrText>
        </w:r>
        <w:r>
          <w:fldChar w:fldCharType="separate"/>
        </w:r>
        <w:r>
          <w:t>4</w:t>
        </w:r>
        <w:r>
          <w:fldChar w:fldCharType="end"/>
        </w:r>
      </w:hyperlink>
    </w:p>
    <w:p>
      <w:pPr>
        <w:pStyle w:val="TOC2"/>
        <w:tabs>
          <w:tab w:val="right" w:leader="dot" w:pos="8306"/>
        </w:tabs>
      </w:pPr>
      <w:hyperlink w:anchor="_Toc17676" w:history="1">
        <w:r>
          <w:rPr>
            <w:rFonts w:ascii="仿宋" w:eastAsia="仿宋" w:hAnsi="仿宋" w:cs="仿宋" w:hint="eastAsia"/>
            <w:lang w:eastAsia="zh-CN"/>
          </w:rPr>
          <w:t>(三)、设备选型方案</w:t>
        </w:r>
        <w:r>
          <w:tab/>
        </w:r>
        <w:r>
          <w:fldChar w:fldCharType="begin"/>
        </w:r>
        <w:r>
          <w:instrText xml:space="preserve"> PAGEREF _Toc17676 \h </w:instrText>
        </w:r>
        <w:r>
          <w:fldChar w:fldCharType="separate"/>
        </w:r>
        <w:r>
          <w:t>5</w:t>
        </w:r>
        <w:r>
          <w:fldChar w:fldCharType="end"/>
        </w:r>
      </w:hyperlink>
    </w:p>
    <w:p>
      <w:pPr>
        <w:pStyle w:val="TOC1"/>
        <w:tabs>
          <w:tab w:val="right" w:leader="dot" w:pos="8306"/>
        </w:tabs>
      </w:pPr>
      <w:hyperlink w:anchor="_Toc31610" w:history="1">
        <w:r>
          <w:rPr>
            <w:rFonts w:ascii="仿宋" w:eastAsia="仿宋" w:hAnsi="仿宋" w:cs="仿宋" w:hint="eastAsia"/>
            <w:lang w:eastAsia="zh-CN"/>
          </w:rPr>
          <w:t>二、气雾剂机械项目选址可行性分析</w:t>
        </w:r>
        <w:r>
          <w:tab/>
        </w:r>
        <w:r>
          <w:fldChar w:fldCharType="begin"/>
        </w:r>
        <w:r>
          <w:instrText xml:space="preserve"> PAGEREF _Toc31610 \h </w:instrText>
        </w:r>
        <w:r>
          <w:fldChar w:fldCharType="separate"/>
        </w:r>
        <w:r>
          <w:t>7</w:t>
        </w:r>
        <w:r>
          <w:fldChar w:fldCharType="end"/>
        </w:r>
      </w:hyperlink>
    </w:p>
    <w:p>
      <w:pPr>
        <w:pStyle w:val="TOC2"/>
        <w:tabs>
          <w:tab w:val="right" w:leader="dot" w:pos="8306"/>
        </w:tabs>
      </w:pPr>
      <w:hyperlink w:anchor="_Toc31565" w:history="1">
        <w:r>
          <w:rPr>
            <w:rFonts w:ascii="仿宋" w:eastAsia="仿宋" w:hAnsi="仿宋" w:cs="仿宋" w:hint="eastAsia"/>
            <w:lang w:eastAsia="zh-CN"/>
          </w:rPr>
          <w:t>(一)、气雾剂机械项目选址</w:t>
        </w:r>
        <w:r>
          <w:tab/>
        </w:r>
        <w:r>
          <w:fldChar w:fldCharType="begin"/>
        </w:r>
        <w:r>
          <w:instrText xml:space="preserve"> PAGEREF _Toc31565 \h </w:instrText>
        </w:r>
        <w:r>
          <w:fldChar w:fldCharType="separate"/>
        </w:r>
        <w:r>
          <w:t>7</w:t>
        </w:r>
        <w:r>
          <w:fldChar w:fldCharType="end"/>
        </w:r>
      </w:hyperlink>
    </w:p>
    <w:p>
      <w:pPr>
        <w:pStyle w:val="TOC2"/>
        <w:tabs>
          <w:tab w:val="right" w:leader="dot" w:pos="8306"/>
        </w:tabs>
      </w:pPr>
      <w:hyperlink w:anchor="_Toc625" w:history="1">
        <w:r>
          <w:rPr>
            <w:rFonts w:ascii="仿宋" w:eastAsia="仿宋" w:hAnsi="仿宋" w:cs="仿宋" w:hint="eastAsia"/>
            <w:lang w:eastAsia="zh-CN"/>
          </w:rPr>
          <w:t>(二)、用地控制指标</w:t>
        </w:r>
        <w:r>
          <w:tab/>
        </w:r>
        <w:r>
          <w:fldChar w:fldCharType="begin"/>
        </w:r>
        <w:r>
          <w:instrText xml:space="preserve"> PAGEREF _Toc625 \h </w:instrText>
        </w:r>
        <w:r>
          <w:fldChar w:fldCharType="separate"/>
        </w:r>
        <w:r>
          <w:t>7</w:t>
        </w:r>
        <w:r>
          <w:fldChar w:fldCharType="end"/>
        </w:r>
      </w:hyperlink>
    </w:p>
    <w:p>
      <w:pPr>
        <w:pStyle w:val="TOC2"/>
        <w:tabs>
          <w:tab w:val="right" w:leader="dot" w:pos="8306"/>
        </w:tabs>
      </w:pPr>
      <w:hyperlink w:anchor="_Toc18779" w:history="1">
        <w:r>
          <w:rPr>
            <w:rFonts w:ascii="仿宋" w:eastAsia="仿宋" w:hAnsi="仿宋" w:cs="仿宋" w:hint="eastAsia"/>
            <w:lang w:eastAsia="zh-CN"/>
          </w:rPr>
          <w:t>(三)、节约用地措施</w:t>
        </w:r>
        <w:r>
          <w:tab/>
        </w:r>
        <w:r>
          <w:fldChar w:fldCharType="begin"/>
        </w:r>
        <w:r>
          <w:instrText xml:space="preserve"> PAGEREF _Toc18779 \h </w:instrText>
        </w:r>
        <w:r>
          <w:fldChar w:fldCharType="separate"/>
        </w:r>
        <w:r>
          <w:t>9</w:t>
        </w:r>
        <w:r>
          <w:fldChar w:fldCharType="end"/>
        </w:r>
      </w:hyperlink>
    </w:p>
    <w:p>
      <w:pPr>
        <w:pStyle w:val="TOC2"/>
        <w:tabs>
          <w:tab w:val="right" w:leader="dot" w:pos="8306"/>
        </w:tabs>
      </w:pPr>
      <w:hyperlink w:anchor="_Toc20236" w:history="1">
        <w:r>
          <w:rPr>
            <w:rFonts w:ascii="仿宋" w:eastAsia="仿宋" w:hAnsi="仿宋" w:cs="仿宋" w:hint="eastAsia"/>
            <w:lang w:eastAsia="zh-CN"/>
          </w:rPr>
          <w:t>(四)、总图布置方案</w:t>
        </w:r>
        <w:r>
          <w:tab/>
        </w:r>
        <w:r>
          <w:fldChar w:fldCharType="begin"/>
        </w:r>
        <w:r>
          <w:instrText xml:space="preserve"> PAGEREF _Toc20236 \h </w:instrText>
        </w:r>
        <w:r>
          <w:fldChar w:fldCharType="separate"/>
        </w:r>
        <w:r>
          <w:t>10</w:t>
        </w:r>
        <w:r>
          <w:fldChar w:fldCharType="end"/>
        </w:r>
      </w:hyperlink>
    </w:p>
    <w:p>
      <w:pPr>
        <w:pStyle w:val="TOC2"/>
        <w:tabs>
          <w:tab w:val="right" w:leader="dot" w:pos="8306"/>
        </w:tabs>
      </w:pPr>
      <w:hyperlink w:anchor="_Toc8280" w:history="1">
        <w:r>
          <w:rPr>
            <w:rFonts w:ascii="仿宋" w:eastAsia="仿宋" w:hAnsi="仿宋" w:cs="仿宋" w:hint="eastAsia"/>
            <w:lang w:eastAsia="zh-CN"/>
          </w:rPr>
          <w:t>(五)、选址综合评价</w:t>
        </w:r>
        <w:r>
          <w:tab/>
        </w:r>
        <w:r>
          <w:fldChar w:fldCharType="begin"/>
        </w:r>
        <w:r>
          <w:instrText xml:space="preserve"> PAGEREF _Toc8280 \h </w:instrText>
        </w:r>
        <w:r>
          <w:fldChar w:fldCharType="separate"/>
        </w:r>
        <w:r>
          <w:t>11</w:t>
        </w:r>
        <w:r>
          <w:fldChar w:fldCharType="end"/>
        </w:r>
      </w:hyperlink>
    </w:p>
    <w:p>
      <w:pPr>
        <w:pStyle w:val="TOC1"/>
        <w:tabs>
          <w:tab w:val="right" w:leader="dot" w:pos="8306"/>
        </w:tabs>
      </w:pPr>
      <w:hyperlink w:anchor="_Toc28746" w:history="1">
        <w:r>
          <w:rPr>
            <w:rFonts w:ascii="仿宋" w:eastAsia="仿宋" w:hAnsi="仿宋" w:cs="仿宋" w:hint="eastAsia"/>
            <w:lang w:eastAsia="zh-CN"/>
          </w:rPr>
          <w:t>三、气雾剂机械项目概论</w:t>
        </w:r>
        <w:r>
          <w:tab/>
        </w:r>
        <w:r>
          <w:fldChar w:fldCharType="begin"/>
        </w:r>
        <w:r>
          <w:instrText xml:space="preserve"> PAGEREF _Toc28746 \h </w:instrText>
        </w:r>
        <w:r>
          <w:fldChar w:fldCharType="separate"/>
        </w:r>
        <w:r>
          <w:t>12</w:t>
        </w:r>
        <w:r>
          <w:fldChar w:fldCharType="end"/>
        </w:r>
      </w:hyperlink>
    </w:p>
    <w:p>
      <w:pPr>
        <w:pStyle w:val="TOC2"/>
        <w:tabs>
          <w:tab w:val="right" w:leader="dot" w:pos="8306"/>
        </w:tabs>
      </w:pPr>
      <w:hyperlink w:anchor="_Toc13346" w:history="1">
        <w:r>
          <w:rPr>
            <w:rFonts w:ascii="仿宋" w:eastAsia="仿宋" w:hAnsi="仿宋" w:cs="仿宋" w:hint="eastAsia"/>
            <w:lang w:eastAsia="zh-CN"/>
          </w:rPr>
          <w:t>(一)、气雾剂机械项目概况</w:t>
        </w:r>
        <w:r>
          <w:tab/>
        </w:r>
        <w:r>
          <w:fldChar w:fldCharType="begin"/>
        </w:r>
        <w:r>
          <w:instrText xml:space="preserve"> PAGEREF _Toc13346 \h </w:instrText>
        </w:r>
        <w:r>
          <w:fldChar w:fldCharType="separate"/>
        </w:r>
        <w:r>
          <w:t>12</w:t>
        </w:r>
        <w:r>
          <w:fldChar w:fldCharType="end"/>
        </w:r>
      </w:hyperlink>
    </w:p>
    <w:p>
      <w:pPr>
        <w:pStyle w:val="TOC2"/>
        <w:tabs>
          <w:tab w:val="right" w:leader="dot" w:pos="8306"/>
        </w:tabs>
      </w:pPr>
      <w:hyperlink w:anchor="_Toc4097" w:history="1">
        <w:r>
          <w:rPr>
            <w:rFonts w:ascii="仿宋" w:eastAsia="仿宋" w:hAnsi="仿宋" w:cs="仿宋" w:hint="eastAsia"/>
            <w:lang w:eastAsia="zh-CN"/>
          </w:rPr>
          <w:t>(二)、气雾剂机械项目目标</w:t>
        </w:r>
        <w:r>
          <w:tab/>
        </w:r>
        <w:r>
          <w:fldChar w:fldCharType="begin"/>
        </w:r>
        <w:r>
          <w:instrText xml:space="preserve"> PAGEREF _Toc4097 \h </w:instrText>
        </w:r>
        <w:r>
          <w:fldChar w:fldCharType="separate"/>
        </w:r>
        <w:r>
          <w:t>14</w:t>
        </w:r>
        <w:r>
          <w:fldChar w:fldCharType="end"/>
        </w:r>
      </w:hyperlink>
    </w:p>
    <w:p>
      <w:pPr>
        <w:pStyle w:val="TOC2"/>
        <w:tabs>
          <w:tab w:val="right" w:leader="dot" w:pos="8306"/>
        </w:tabs>
      </w:pPr>
      <w:hyperlink w:anchor="_Toc32481" w:history="1">
        <w:r>
          <w:rPr>
            <w:rFonts w:ascii="仿宋" w:eastAsia="仿宋" w:hAnsi="仿宋" w:cs="仿宋" w:hint="eastAsia"/>
            <w:lang w:eastAsia="zh-CN"/>
          </w:rPr>
          <w:t>(三)、气雾剂机械项目提出的理由</w:t>
        </w:r>
        <w:r>
          <w:tab/>
        </w:r>
        <w:r>
          <w:fldChar w:fldCharType="begin"/>
        </w:r>
        <w:r>
          <w:instrText xml:space="preserve"> PAGEREF _Toc32481 \h </w:instrText>
        </w:r>
        <w:r>
          <w:fldChar w:fldCharType="separate"/>
        </w:r>
        <w:r>
          <w:t>15</w:t>
        </w:r>
        <w:r>
          <w:fldChar w:fldCharType="end"/>
        </w:r>
      </w:hyperlink>
    </w:p>
    <w:p>
      <w:pPr>
        <w:pStyle w:val="TOC2"/>
        <w:tabs>
          <w:tab w:val="right" w:leader="dot" w:pos="8306"/>
        </w:tabs>
      </w:pPr>
      <w:hyperlink w:anchor="_Toc185" w:history="1">
        <w:r>
          <w:rPr>
            <w:rFonts w:ascii="仿宋" w:eastAsia="仿宋" w:hAnsi="仿宋" w:cs="仿宋" w:hint="eastAsia"/>
            <w:lang w:eastAsia="zh-CN"/>
          </w:rPr>
          <w:t>(四)、气雾剂机械项目意义</w:t>
        </w:r>
        <w:r>
          <w:tab/>
        </w:r>
        <w:r>
          <w:fldChar w:fldCharType="begin"/>
        </w:r>
        <w:r>
          <w:instrText xml:space="preserve"> PAGEREF _Toc185 \h </w:instrText>
        </w:r>
        <w:r>
          <w:fldChar w:fldCharType="separate"/>
        </w:r>
        <w:r>
          <w:t>17</w:t>
        </w:r>
        <w:r>
          <w:fldChar w:fldCharType="end"/>
        </w:r>
      </w:hyperlink>
    </w:p>
    <w:p>
      <w:pPr>
        <w:pStyle w:val="TOC2"/>
        <w:tabs>
          <w:tab w:val="right" w:leader="dot" w:pos="8306"/>
        </w:tabs>
      </w:pPr>
      <w:hyperlink w:anchor="_Toc19958" w:history="1">
        <w:r>
          <w:rPr>
            <w:rFonts w:ascii="仿宋" w:eastAsia="仿宋" w:hAnsi="仿宋" w:cs="仿宋" w:hint="eastAsia"/>
            <w:lang w:eastAsia="zh-CN"/>
          </w:rPr>
          <w:t>(五)、气雾剂机械项目背景</w:t>
        </w:r>
        <w:r>
          <w:tab/>
        </w:r>
        <w:r>
          <w:fldChar w:fldCharType="begin"/>
        </w:r>
        <w:r>
          <w:instrText xml:space="preserve"> PAGEREF _Toc19958 \h </w:instrText>
        </w:r>
        <w:r>
          <w:fldChar w:fldCharType="separate"/>
        </w:r>
        <w:r>
          <w:t>18</w:t>
        </w:r>
        <w:r>
          <w:fldChar w:fldCharType="end"/>
        </w:r>
      </w:hyperlink>
    </w:p>
    <w:p>
      <w:pPr>
        <w:pStyle w:val="TOC1"/>
        <w:tabs>
          <w:tab w:val="right" w:leader="dot" w:pos="8306"/>
        </w:tabs>
      </w:pPr>
      <w:hyperlink w:anchor="_Toc29543" w:history="1">
        <w:r>
          <w:rPr>
            <w:rFonts w:ascii="仿宋" w:eastAsia="仿宋" w:hAnsi="仿宋" w:cs="仿宋" w:hint="eastAsia"/>
            <w:lang w:eastAsia="zh-CN"/>
          </w:rPr>
          <w:t>四、气雾剂机械项目绩效评估</w:t>
        </w:r>
        <w:r>
          <w:tab/>
        </w:r>
        <w:r>
          <w:fldChar w:fldCharType="begin"/>
        </w:r>
        <w:r>
          <w:instrText xml:space="preserve"> PAGEREF _Toc29543 \h </w:instrText>
        </w:r>
        <w:r>
          <w:fldChar w:fldCharType="separate"/>
        </w:r>
        <w:r>
          <w:t>18</w:t>
        </w:r>
        <w:r>
          <w:fldChar w:fldCharType="end"/>
        </w:r>
      </w:hyperlink>
    </w:p>
    <w:p>
      <w:pPr>
        <w:pStyle w:val="TOC2"/>
        <w:tabs>
          <w:tab w:val="right" w:leader="dot" w:pos="8306"/>
        </w:tabs>
      </w:pPr>
      <w:hyperlink w:anchor="_Toc2891" w:history="1">
        <w:r>
          <w:rPr>
            <w:rFonts w:ascii="仿宋" w:eastAsia="仿宋" w:hAnsi="仿宋" w:cs="仿宋" w:hint="eastAsia"/>
            <w:lang w:eastAsia="zh-CN"/>
          </w:rPr>
          <w:t>(一)、绩效评估指标</w:t>
        </w:r>
        <w:r>
          <w:tab/>
        </w:r>
        <w:r>
          <w:fldChar w:fldCharType="begin"/>
        </w:r>
        <w:r>
          <w:instrText xml:space="preserve"> PAGEREF _Toc2891 \h </w:instrText>
        </w:r>
        <w:r>
          <w:fldChar w:fldCharType="separate"/>
        </w:r>
        <w:r>
          <w:t>18</w:t>
        </w:r>
        <w:r>
          <w:fldChar w:fldCharType="end"/>
        </w:r>
      </w:hyperlink>
    </w:p>
    <w:p>
      <w:pPr>
        <w:pStyle w:val="TOC2"/>
        <w:tabs>
          <w:tab w:val="right" w:leader="dot" w:pos="8306"/>
        </w:tabs>
      </w:pPr>
      <w:hyperlink w:anchor="_Toc23529" w:history="1">
        <w:r>
          <w:rPr>
            <w:rFonts w:ascii="仿宋" w:eastAsia="仿宋" w:hAnsi="仿宋" w:cs="仿宋" w:hint="eastAsia"/>
            <w:lang w:eastAsia="zh-CN"/>
          </w:rPr>
          <w:t>(二)、绩效评估方法</w:t>
        </w:r>
        <w:r>
          <w:tab/>
        </w:r>
        <w:r>
          <w:fldChar w:fldCharType="begin"/>
        </w:r>
        <w:r>
          <w:instrText xml:space="preserve"> PAGEREF _Toc23529 \h </w:instrText>
        </w:r>
        <w:r>
          <w:fldChar w:fldCharType="separate"/>
        </w:r>
        <w:r>
          <w:t>20</w:t>
        </w:r>
        <w:r>
          <w:fldChar w:fldCharType="end"/>
        </w:r>
      </w:hyperlink>
    </w:p>
    <w:p>
      <w:pPr>
        <w:pStyle w:val="TOC2"/>
        <w:tabs>
          <w:tab w:val="right" w:leader="dot" w:pos="8306"/>
        </w:tabs>
      </w:pPr>
      <w:hyperlink w:anchor="_Toc20064" w:history="1">
        <w:r>
          <w:rPr>
            <w:rFonts w:ascii="仿宋" w:eastAsia="仿宋" w:hAnsi="仿宋" w:cs="仿宋" w:hint="eastAsia"/>
            <w:lang w:eastAsia="zh-CN"/>
          </w:rPr>
          <w:t>(三)、绩效评估周期</w:t>
        </w:r>
        <w:r>
          <w:tab/>
        </w:r>
        <w:r>
          <w:fldChar w:fldCharType="begin"/>
        </w:r>
        <w:r>
          <w:instrText xml:space="preserve"> PAGEREF _Toc20064 \h </w:instrText>
        </w:r>
        <w:r>
          <w:fldChar w:fldCharType="separate"/>
        </w:r>
        <w:r>
          <w:t>21</w:t>
        </w:r>
        <w:r>
          <w:fldChar w:fldCharType="end"/>
        </w:r>
      </w:hyperlink>
    </w:p>
    <w:p>
      <w:pPr>
        <w:pStyle w:val="TOC1"/>
        <w:tabs>
          <w:tab w:val="right" w:leader="dot" w:pos="8306"/>
        </w:tabs>
      </w:pPr>
      <w:hyperlink w:anchor="_Toc626" w:history="1">
        <w:r>
          <w:rPr>
            <w:rFonts w:ascii="仿宋" w:eastAsia="仿宋" w:hAnsi="仿宋" w:cs="仿宋" w:hint="eastAsia"/>
            <w:lang w:eastAsia="zh-CN"/>
          </w:rPr>
          <w:t>五、气雾剂机械项目土建工程</w:t>
        </w:r>
        <w:r>
          <w:tab/>
        </w:r>
        <w:r>
          <w:fldChar w:fldCharType="begin"/>
        </w:r>
        <w:r>
          <w:instrText xml:space="preserve"> PAGEREF _Toc626 \h </w:instrText>
        </w:r>
        <w:r>
          <w:fldChar w:fldCharType="separate"/>
        </w:r>
        <w:r>
          <w:t>22</w:t>
        </w:r>
        <w:r>
          <w:fldChar w:fldCharType="end"/>
        </w:r>
      </w:hyperlink>
    </w:p>
    <w:p>
      <w:pPr>
        <w:pStyle w:val="TOC2"/>
        <w:tabs>
          <w:tab w:val="right" w:leader="dot" w:pos="8306"/>
        </w:tabs>
      </w:pPr>
      <w:hyperlink w:anchor="_Toc23179" w:history="1">
        <w:r>
          <w:rPr>
            <w:rFonts w:ascii="仿宋" w:eastAsia="仿宋" w:hAnsi="仿宋" w:cs="仿宋" w:hint="eastAsia"/>
            <w:lang w:eastAsia="zh-CN"/>
          </w:rPr>
          <w:t>(一)、建筑工程设计原则</w:t>
        </w:r>
        <w:r>
          <w:tab/>
        </w:r>
        <w:r>
          <w:fldChar w:fldCharType="begin"/>
        </w:r>
        <w:r>
          <w:instrText xml:space="preserve"> PAGEREF _Toc23179 \h </w:instrText>
        </w:r>
        <w:r>
          <w:fldChar w:fldCharType="separate"/>
        </w:r>
        <w:r>
          <w:t>22</w:t>
        </w:r>
        <w:r>
          <w:fldChar w:fldCharType="end"/>
        </w:r>
      </w:hyperlink>
    </w:p>
    <w:p>
      <w:pPr>
        <w:pStyle w:val="TOC2"/>
        <w:tabs>
          <w:tab w:val="right" w:leader="dot" w:pos="8306"/>
        </w:tabs>
      </w:pPr>
      <w:hyperlink w:anchor="_Toc28998" w:history="1">
        <w:r>
          <w:rPr>
            <w:rFonts w:ascii="仿宋" w:eastAsia="仿宋" w:hAnsi="仿宋" w:cs="仿宋" w:hint="eastAsia"/>
            <w:lang w:eastAsia="zh-CN"/>
          </w:rPr>
          <w:t>(二)、土建工程设计年限及安全等级</w:t>
        </w:r>
        <w:r>
          <w:tab/>
        </w:r>
        <w:r>
          <w:fldChar w:fldCharType="begin"/>
        </w:r>
        <w:r>
          <w:instrText xml:space="preserve"> PAGEREF _Toc28998 \h </w:instrText>
        </w:r>
        <w:r>
          <w:fldChar w:fldCharType="separate"/>
        </w:r>
        <w:r>
          <w:t>23</w:t>
        </w:r>
        <w:r>
          <w:fldChar w:fldCharType="end"/>
        </w:r>
      </w:hyperlink>
    </w:p>
    <w:p>
      <w:pPr>
        <w:pStyle w:val="TOC2"/>
        <w:tabs>
          <w:tab w:val="right" w:leader="dot" w:pos="8306"/>
        </w:tabs>
      </w:pPr>
      <w:hyperlink w:anchor="_Toc7219" w:history="1">
        <w:r>
          <w:rPr>
            <w:rFonts w:ascii="仿宋" w:eastAsia="仿宋" w:hAnsi="仿宋" w:cs="仿宋" w:hint="eastAsia"/>
            <w:lang w:eastAsia="zh-CN"/>
          </w:rPr>
          <w:t>(三)、建筑工程设计总体要求</w:t>
        </w:r>
        <w:r>
          <w:tab/>
        </w:r>
        <w:r>
          <w:fldChar w:fldCharType="begin"/>
        </w:r>
        <w:r>
          <w:instrText xml:space="preserve"> PAGEREF _Toc7219 \h </w:instrText>
        </w:r>
        <w:r>
          <w:fldChar w:fldCharType="separate"/>
        </w:r>
        <w:r>
          <w:t>24</w:t>
        </w:r>
        <w:r>
          <w:fldChar w:fldCharType="end"/>
        </w:r>
      </w:hyperlink>
    </w:p>
    <w:p>
      <w:pPr>
        <w:pStyle w:val="TOC2"/>
        <w:tabs>
          <w:tab w:val="right" w:leader="dot" w:pos="8306"/>
        </w:tabs>
      </w:pPr>
      <w:hyperlink w:anchor="_Toc10620" w:history="1">
        <w:r>
          <w:rPr>
            <w:rFonts w:ascii="仿宋" w:eastAsia="仿宋" w:hAnsi="仿宋" w:cs="仿宋" w:hint="eastAsia"/>
            <w:lang w:eastAsia="zh-CN"/>
          </w:rPr>
          <w:t>(四)、土建工程建设指标</w:t>
        </w:r>
        <w:r>
          <w:tab/>
        </w:r>
        <w:r>
          <w:fldChar w:fldCharType="begin"/>
        </w:r>
        <w:r>
          <w:instrText xml:space="preserve"> PAGEREF _Toc10620 \h </w:instrText>
        </w:r>
        <w:r>
          <w:fldChar w:fldCharType="separate"/>
        </w:r>
        <w:r>
          <w:t>25</w:t>
        </w:r>
        <w:r>
          <w:fldChar w:fldCharType="end"/>
        </w:r>
      </w:hyperlink>
    </w:p>
    <w:p>
      <w:pPr>
        <w:pStyle w:val="TOC1"/>
        <w:tabs>
          <w:tab w:val="right" w:leader="dot" w:pos="8306"/>
        </w:tabs>
      </w:pPr>
      <w:hyperlink w:anchor="_Toc1315" w:history="1">
        <w:r>
          <w:rPr>
            <w:rFonts w:ascii="仿宋" w:eastAsia="仿宋" w:hAnsi="仿宋" w:cs="仿宋" w:hint="eastAsia"/>
            <w:lang w:eastAsia="zh-CN"/>
          </w:rPr>
          <w:t>六、气雾剂机械项目可持续发展</w:t>
        </w:r>
        <w:r>
          <w:tab/>
        </w:r>
        <w:r>
          <w:fldChar w:fldCharType="begin"/>
        </w:r>
        <w:r>
          <w:instrText xml:space="preserve"> PAGEREF _Toc1315 \h </w:instrText>
        </w:r>
        <w:r>
          <w:fldChar w:fldCharType="separate"/>
        </w:r>
        <w:r>
          <w:t>25</w:t>
        </w:r>
        <w:r>
          <w:fldChar w:fldCharType="end"/>
        </w:r>
      </w:hyperlink>
    </w:p>
    <w:p>
      <w:pPr>
        <w:pStyle w:val="TOC2"/>
        <w:tabs>
          <w:tab w:val="right" w:leader="dot" w:pos="8306"/>
        </w:tabs>
      </w:pPr>
      <w:hyperlink w:anchor="_Toc7834" w:history="1">
        <w:r>
          <w:rPr>
            <w:rFonts w:ascii="仿宋" w:eastAsia="仿宋" w:hAnsi="仿宋" w:cs="仿宋" w:hint="eastAsia"/>
            <w:lang w:eastAsia="zh-CN"/>
          </w:rPr>
          <w:t>(一)、可持续战略与实践</w:t>
        </w:r>
        <w:r>
          <w:tab/>
        </w:r>
        <w:r>
          <w:fldChar w:fldCharType="begin"/>
        </w:r>
        <w:r>
          <w:instrText xml:space="preserve"> PAGEREF _Toc7834 \h </w:instrText>
        </w:r>
        <w:r>
          <w:fldChar w:fldCharType="separate"/>
        </w:r>
        <w:r>
          <w:t>25</w:t>
        </w:r>
        <w:r>
          <w:fldChar w:fldCharType="end"/>
        </w:r>
      </w:hyperlink>
    </w:p>
    <w:p>
      <w:pPr>
        <w:pStyle w:val="TOC2"/>
        <w:tabs>
          <w:tab w:val="right" w:leader="dot" w:pos="8306"/>
        </w:tabs>
      </w:pPr>
      <w:hyperlink w:anchor="_Toc26653" w:history="1">
        <w:r>
          <w:rPr>
            <w:rFonts w:ascii="仿宋" w:eastAsia="仿宋" w:hAnsi="仿宋" w:cs="仿宋" w:hint="eastAsia"/>
            <w:lang w:eastAsia="zh-CN"/>
          </w:rPr>
          <w:t>(二)、环保与社会责任</w:t>
        </w:r>
        <w:r>
          <w:tab/>
        </w:r>
        <w:r>
          <w:fldChar w:fldCharType="begin"/>
        </w:r>
        <w:r>
          <w:instrText xml:space="preserve"> PAGEREF _Toc26653 \h </w:instrText>
        </w:r>
        <w:r>
          <w:fldChar w:fldCharType="separate"/>
        </w:r>
        <w:r>
          <w:t>26</w:t>
        </w:r>
        <w:r>
          <w:fldChar w:fldCharType="end"/>
        </w:r>
      </w:hyperlink>
    </w:p>
    <w:p>
      <w:pPr>
        <w:pStyle w:val="TOC1"/>
        <w:tabs>
          <w:tab w:val="right" w:leader="dot" w:pos="8306"/>
        </w:tabs>
      </w:pPr>
      <w:hyperlink w:anchor="_Toc14410" w:history="1">
        <w:r>
          <w:rPr>
            <w:rFonts w:ascii="仿宋" w:eastAsia="仿宋" w:hAnsi="仿宋" w:cs="仿宋" w:hint="eastAsia"/>
            <w:lang w:eastAsia="zh-CN"/>
          </w:rPr>
          <w:t>七、气雾剂机械项目经营效益</w:t>
        </w:r>
        <w:r>
          <w:tab/>
        </w:r>
        <w:r>
          <w:fldChar w:fldCharType="begin"/>
        </w:r>
        <w:r>
          <w:instrText xml:space="preserve"> PAGEREF _Toc14410 \h </w:instrText>
        </w:r>
        <w:r>
          <w:fldChar w:fldCharType="separate"/>
        </w:r>
        <w:r>
          <w:t>27</w:t>
        </w:r>
        <w:r>
          <w:fldChar w:fldCharType="end"/>
        </w:r>
      </w:hyperlink>
    </w:p>
    <w:p>
      <w:pPr>
        <w:pStyle w:val="TOC2"/>
        <w:tabs>
          <w:tab w:val="right" w:leader="dot" w:pos="8306"/>
        </w:tabs>
      </w:pPr>
      <w:hyperlink w:anchor="_Toc13908" w:history="1">
        <w:r>
          <w:rPr>
            <w:rFonts w:ascii="仿宋" w:eastAsia="仿宋" w:hAnsi="仿宋" w:cs="仿宋" w:hint="eastAsia"/>
            <w:lang w:eastAsia="zh-CN"/>
          </w:rPr>
          <w:t>(一)、经济评价财务测算</w:t>
        </w:r>
        <w:r>
          <w:tab/>
        </w:r>
        <w:r>
          <w:fldChar w:fldCharType="begin"/>
        </w:r>
        <w:r>
          <w:instrText xml:space="preserve"> PAGEREF _Toc13908 \h </w:instrText>
        </w:r>
        <w:r>
          <w:fldChar w:fldCharType="separate"/>
        </w:r>
        <w:r>
          <w:t>27</w:t>
        </w:r>
        <w:r>
          <w:fldChar w:fldCharType="end"/>
        </w:r>
      </w:hyperlink>
    </w:p>
    <w:p>
      <w:pPr>
        <w:pStyle w:val="TOC2"/>
        <w:tabs>
          <w:tab w:val="right" w:leader="dot" w:pos="8306"/>
        </w:tabs>
      </w:pPr>
      <w:hyperlink w:anchor="_Toc21110" w:history="1">
        <w:r>
          <w:rPr>
            <w:rFonts w:ascii="仿宋" w:eastAsia="仿宋" w:hAnsi="仿宋" w:cs="仿宋" w:hint="eastAsia"/>
            <w:lang w:eastAsia="zh-CN"/>
          </w:rPr>
          <w:t>(二)、气雾剂机械项目盈利能力分析</w:t>
        </w:r>
        <w:r>
          <w:tab/>
        </w:r>
        <w:r>
          <w:fldChar w:fldCharType="begin"/>
        </w:r>
        <w:r>
          <w:instrText xml:space="preserve"> PAGEREF _Toc21110 \h </w:instrText>
        </w:r>
        <w:r>
          <w:fldChar w:fldCharType="separate"/>
        </w:r>
        <w:r>
          <w:t>28</w:t>
        </w:r>
        <w:r>
          <w:fldChar w:fldCharType="end"/>
        </w:r>
      </w:hyperlink>
    </w:p>
    <w:p>
      <w:pPr>
        <w:pStyle w:val="TOC1"/>
        <w:tabs>
          <w:tab w:val="right" w:leader="dot" w:pos="8306"/>
        </w:tabs>
      </w:pPr>
      <w:hyperlink w:anchor="_Toc21885" w:history="1">
        <w:r>
          <w:rPr>
            <w:rFonts w:ascii="仿宋" w:eastAsia="仿宋" w:hAnsi="仿宋" w:cs="仿宋" w:hint="eastAsia"/>
            <w:lang w:eastAsia="zh-CN"/>
          </w:rPr>
          <w:t>八、气雾剂机械项目风险管理</w:t>
        </w:r>
        <w:r>
          <w:tab/>
        </w:r>
        <w:r>
          <w:fldChar w:fldCharType="begin"/>
        </w:r>
        <w:r>
          <w:instrText xml:space="preserve"> PAGEREF _Toc21885 \h </w:instrText>
        </w:r>
        <w:r>
          <w:fldChar w:fldCharType="separate"/>
        </w:r>
        <w:r>
          <w:t>29</w:t>
        </w:r>
        <w:r>
          <w:fldChar w:fldCharType="end"/>
        </w:r>
      </w:hyperlink>
    </w:p>
    <w:p>
      <w:pPr>
        <w:pStyle w:val="TOC2"/>
        <w:tabs>
          <w:tab w:val="right" w:leader="dot" w:pos="8306"/>
        </w:tabs>
      </w:pPr>
      <w:hyperlink w:anchor="_Toc14225" w:history="1">
        <w:r>
          <w:rPr>
            <w:rFonts w:ascii="仿宋" w:eastAsia="仿宋" w:hAnsi="仿宋" w:cs="仿宋" w:hint="eastAsia"/>
            <w:lang w:eastAsia="zh-CN"/>
          </w:rPr>
          <w:t>(一)、风险识别与评估</w:t>
        </w:r>
        <w:r>
          <w:tab/>
        </w:r>
        <w:r>
          <w:fldChar w:fldCharType="begin"/>
        </w:r>
        <w:r>
          <w:instrText xml:space="preserve"> PAGEREF _Toc14225 \h </w:instrText>
        </w:r>
        <w:r>
          <w:fldChar w:fldCharType="separate"/>
        </w:r>
        <w:r>
          <w:t>29</w:t>
        </w:r>
        <w:r>
          <w:fldChar w:fldCharType="end"/>
        </w:r>
      </w:hyperlink>
    </w:p>
    <w:p>
      <w:pPr>
        <w:pStyle w:val="TOC2"/>
        <w:tabs>
          <w:tab w:val="right" w:leader="dot" w:pos="8306"/>
        </w:tabs>
      </w:pPr>
      <w:hyperlink w:anchor="_Toc15247" w:history="1">
        <w:r>
          <w:rPr>
            <w:rFonts w:ascii="仿宋" w:eastAsia="仿宋" w:hAnsi="仿宋" w:cs="仿宋" w:hint="eastAsia"/>
            <w:lang w:eastAsia="zh-CN"/>
          </w:rPr>
          <w:t>(二)、风险应对策略</w:t>
        </w:r>
        <w:r>
          <w:tab/>
        </w:r>
        <w:r>
          <w:fldChar w:fldCharType="begin"/>
        </w:r>
        <w:r>
          <w:instrText xml:space="preserve"> PAGEREF _Toc15247 \h </w:instrText>
        </w:r>
        <w:r>
          <w:fldChar w:fldCharType="separate"/>
        </w:r>
        <w:r>
          <w:t>30</w:t>
        </w:r>
        <w:r>
          <w:fldChar w:fldCharType="end"/>
        </w:r>
      </w:hyperlink>
    </w:p>
    <w:p>
      <w:pPr>
        <w:pStyle w:val="TOC2"/>
        <w:tabs>
          <w:tab w:val="right" w:leader="dot" w:pos="8306"/>
        </w:tabs>
      </w:pPr>
      <w:hyperlink w:anchor="_Toc11732" w:history="1">
        <w:r>
          <w:rPr>
            <w:rFonts w:ascii="仿宋" w:eastAsia="仿宋" w:hAnsi="仿宋" w:cs="仿宋" w:hint="eastAsia"/>
            <w:lang w:eastAsia="zh-CN"/>
          </w:rPr>
          <w:t>(三)、风险监控与控制</w:t>
        </w:r>
        <w:r>
          <w:tab/>
        </w:r>
        <w:r>
          <w:fldChar w:fldCharType="begin"/>
        </w:r>
        <w:r>
          <w:instrText xml:space="preserve"> PAGEREF _Toc11732 \h </w:instrText>
        </w:r>
        <w:r>
          <w:fldChar w:fldCharType="separate"/>
        </w:r>
        <w:r>
          <w:t>32</w:t>
        </w:r>
        <w:r>
          <w:fldChar w:fldCharType="end"/>
        </w:r>
      </w:hyperlink>
    </w:p>
    <w:p>
      <w:pPr>
        <w:pStyle w:val="TOC1"/>
        <w:tabs>
          <w:tab w:val="right" w:leader="dot" w:pos="8306"/>
        </w:tabs>
      </w:pPr>
      <w:hyperlink w:anchor="_Toc9588" w:history="1">
        <w:r>
          <w:rPr>
            <w:rFonts w:ascii="仿宋" w:eastAsia="仿宋" w:hAnsi="仿宋" w:cs="仿宋" w:hint="eastAsia"/>
            <w:lang w:eastAsia="zh-CN"/>
          </w:rPr>
          <w:t>九、气雾剂机械项目人力资源培养与发展</w:t>
        </w:r>
        <w:r>
          <w:tab/>
        </w:r>
        <w:r>
          <w:fldChar w:fldCharType="begin"/>
        </w:r>
        <w:r>
          <w:instrText xml:space="preserve"> PAGEREF _Toc9588 \h </w:instrText>
        </w:r>
        <w:r>
          <w:fldChar w:fldCharType="separate"/>
        </w:r>
        <w:r>
          <w:t>33</w:t>
        </w:r>
        <w:r>
          <w:fldChar w:fldCharType="end"/>
        </w:r>
      </w:hyperlink>
    </w:p>
    <w:p>
      <w:pPr>
        <w:pStyle w:val="TOC2"/>
        <w:tabs>
          <w:tab w:val="right" w:leader="dot" w:pos="8306"/>
        </w:tabs>
      </w:pPr>
      <w:hyperlink w:anchor="_Toc14264" w:history="1">
        <w:r>
          <w:rPr>
            <w:rFonts w:ascii="仿宋" w:eastAsia="仿宋" w:hAnsi="仿宋" w:cs="仿宋" w:hint="eastAsia"/>
            <w:lang w:eastAsia="zh-CN"/>
          </w:rPr>
          <w:t>(一)、人才需求与规划</w:t>
        </w:r>
        <w:r>
          <w:tab/>
        </w:r>
        <w:r>
          <w:fldChar w:fldCharType="begin"/>
        </w:r>
        <w:r>
          <w:instrText xml:space="preserve"> PAGEREF _Toc14264 \h </w:instrText>
        </w:r>
        <w:r>
          <w:fldChar w:fldCharType="separate"/>
        </w:r>
        <w:r>
          <w:t>33</w:t>
        </w:r>
        <w:r>
          <w:fldChar w:fldCharType="end"/>
        </w:r>
      </w:hyperlink>
    </w:p>
    <w:p>
      <w:pPr>
        <w:pStyle w:val="TOC2"/>
        <w:tabs>
          <w:tab w:val="right" w:leader="dot" w:pos="8306"/>
        </w:tabs>
      </w:pPr>
      <w:hyperlink w:anchor="_Toc10286" w:history="1">
        <w:r>
          <w:rPr>
            <w:rFonts w:ascii="仿宋" w:eastAsia="仿宋" w:hAnsi="仿宋" w:cs="仿宋" w:hint="eastAsia"/>
            <w:lang w:eastAsia="zh-CN"/>
          </w:rPr>
          <w:t>(二)、培训与发展计划</w:t>
        </w:r>
        <w:r>
          <w:tab/>
        </w:r>
        <w:r>
          <w:fldChar w:fldCharType="begin"/>
        </w:r>
        <w:r>
          <w:instrText xml:space="preserve"> PAGEREF _Toc10286 \h </w:instrText>
        </w:r>
        <w:r>
          <w:fldChar w:fldCharType="separate"/>
        </w:r>
        <w:r>
          <w:t>33</w:t>
        </w:r>
        <w:r>
          <w:fldChar w:fldCharType="end"/>
        </w:r>
      </w:hyperlink>
    </w:p>
    <w:p>
      <w:pPr>
        <w:pStyle w:val="TOC1"/>
        <w:tabs>
          <w:tab w:val="right" w:leader="dot" w:pos="8306"/>
        </w:tabs>
      </w:pPr>
      <w:hyperlink w:anchor="_Toc26874" w:history="1">
        <w:r>
          <w:rPr>
            <w:rFonts w:ascii="仿宋" w:eastAsia="仿宋" w:hAnsi="仿宋" w:cs="仿宋" w:hint="eastAsia"/>
            <w:lang w:eastAsia="zh-CN"/>
          </w:rPr>
          <w:t>十、气雾剂机械项目环境影响分析</w:t>
        </w:r>
        <w:r>
          <w:tab/>
        </w:r>
        <w:r>
          <w:fldChar w:fldCharType="begin"/>
        </w:r>
        <w:r>
          <w:instrText xml:space="preserve"> PAGEREF _Toc26874 \h </w:instrText>
        </w:r>
        <w:r>
          <w:fldChar w:fldCharType="separate"/>
        </w:r>
        <w:r>
          <w:t>34</w:t>
        </w:r>
        <w:r>
          <w:fldChar w:fldCharType="end"/>
        </w:r>
      </w:hyperlink>
    </w:p>
    <w:p>
      <w:pPr>
        <w:pStyle w:val="TOC2"/>
        <w:tabs>
          <w:tab w:val="right" w:leader="dot" w:pos="8306"/>
        </w:tabs>
      </w:pPr>
      <w:hyperlink w:anchor="_Toc6207" w:history="1">
        <w:r>
          <w:rPr>
            <w:rFonts w:ascii="仿宋" w:eastAsia="仿宋" w:hAnsi="仿宋" w:cs="仿宋" w:hint="eastAsia"/>
            <w:lang w:eastAsia="zh-CN"/>
          </w:rPr>
          <w:t>(一)、建设区域环境质量现状</w:t>
        </w:r>
        <w:r>
          <w:tab/>
        </w:r>
        <w:r>
          <w:fldChar w:fldCharType="begin"/>
        </w:r>
        <w:r>
          <w:instrText xml:space="preserve"> PAGEREF _Toc6207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68" w:history="1">
        <w:r>
          <w:rPr>
            <w:rFonts w:ascii="仿宋" w:eastAsia="仿宋" w:hAnsi="仿宋" w:cs="仿宋" w:hint="eastAsia"/>
            <w:lang w:eastAsia="zh-CN"/>
          </w:rPr>
          <w:t>(二)、建设期环境保护</w:t>
        </w:r>
        <w:r>
          <w:tab/>
        </w:r>
        <w:r>
          <w:fldChar w:fldCharType="begin"/>
        </w:r>
        <w:r>
          <w:instrText xml:space="preserve"> PAGEREF _Toc31968 \h </w:instrText>
        </w:r>
        <w:r>
          <w:fldChar w:fldCharType="separate"/>
        </w:r>
        <w:r>
          <w:t>35</w:t>
        </w:r>
        <w:r>
          <w:fldChar w:fldCharType="end"/>
        </w:r>
      </w:hyperlink>
    </w:p>
    <w:p>
      <w:pPr>
        <w:pStyle w:val="TOC2"/>
        <w:tabs>
          <w:tab w:val="right" w:leader="dot" w:pos="8306"/>
        </w:tabs>
      </w:pPr>
      <w:hyperlink w:anchor="_Toc24929" w:history="1">
        <w:r>
          <w:rPr>
            <w:rFonts w:ascii="仿宋" w:eastAsia="仿宋" w:hAnsi="仿宋" w:cs="仿宋" w:hint="eastAsia"/>
            <w:lang w:eastAsia="zh-CN"/>
          </w:rPr>
          <w:t>(三)、运营期环境保护</w:t>
        </w:r>
        <w:r>
          <w:tab/>
        </w:r>
        <w:r>
          <w:fldChar w:fldCharType="begin"/>
        </w:r>
        <w:r>
          <w:instrText xml:space="preserve"> PAGEREF _Toc24929 \h </w:instrText>
        </w:r>
        <w:r>
          <w:fldChar w:fldCharType="separate"/>
        </w:r>
        <w:r>
          <w:t>37</w:t>
        </w:r>
        <w:r>
          <w:fldChar w:fldCharType="end"/>
        </w:r>
      </w:hyperlink>
    </w:p>
    <w:p>
      <w:pPr>
        <w:pStyle w:val="TOC2"/>
        <w:tabs>
          <w:tab w:val="right" w:leader="dot" w:pos="8306"/>
        </w:tabs>
      </w:pPr>
      <w:hyperlink w:anchor="_Toc32674" w:history="1">
        <w:r>
          <w:rPr>
            <w:rFonts w:ascii="仿宋" w:eastAsia="仿宋" w:hAnsi="仿宋" w:cs="仿宋" w:hint="eastAsia"/>
            <w:lang w:eastAsia="zh-CN"/>
          </w:rPr>
          <w:t>(四)、气雾剂机械项目建设对区域经济的影响</w:t>
        </w:r>
        <w:r>
          <w:tab/>
        </w:r>
        <w:r>
          <w:fldChar w:fldCharType="begin"/>
        </w:r>
        <w:r>
          <w:instrText xml:space="preserve"> PAGEREF _Toc32674 \h </w:instrText>
        </w:r>
        <w:r>
          <w:fldChar w:fldCharType="separate"/>
        </w:r>
        <w:r>
          <w:t>38</w:t>
        </w:r>
        <w:r>
          <w:fldChar w:fldCharType="end"/>
        </w:r>
      </w:hyperlink>
    </w:p>
    <w:p>
      <w:pPr>
        <w:pStyle w:val="TOC2"/>
        <w:tabs>
          <w:tab w:val="right" w:leader="dot" w:pos="8306"/>
        </w:tabs>
      </w:pPr>
      <w:hyperlink w:anchor="_Toc30916" w:history="1">
        <w:r>
          <w:rPr>
            <w:rFonts w:ascii="仿宋" w:eastAsia="仿宋" w:hAnsi="仿宋" w:cs="仿宋" w:hint="eastAsia"/>
            <w:lang w:eastAsia="zh-CN"/>
          </w:rPr>
          <w:t>(五)、废弃物处理</w:t>
        </w:r>
        <w:r>
          <w:tab/>
        </w:r>
        <w:r>
          <w:fldChar w:fldCharType="begin"/>
        </w:r>
        <w:r>
          <w:instrText xml:space="preserve"> PAGEREF _Toc30916 \h </w:instrText>
        </w:r>
        <w:r>
          <w:fldChar w:fldCharType="separate"/>
        </w:r>
        <w:r>
          <w:t>40</w:t>
        </w:r>
        <w:r>
          <w:fldChar w:fldCharType="end"/>
        </w:r>
      </w:hyperlink>
    </w:p>
    <w:p>
      <w:pPr>
        <w:pStyle w:val="TOC2"/>
        <w:tabs>
          <w:tab w:val="right" w:leader="dot" w:pos="8306"/>
        </w:tabs>
      </w:pPr>
      <w:hyperlink w:anchor="_Toc11298" w:history="1">
        <w:r>
          <w:rPr>
            <w:rFonts w:ascii="仿宋" w:eastAsia="仿宋" w:hAnsi="仿宋" w:cs="仿宋" w:hint="eastAsia"/>
            <w:lang w:eastAsia="zh-CN"/>
          </w:rPr>
          <w:t>(六)、特殊环境影响分析</w:t>
        </w:r>
        <w:r>
          <w:tab/>
        </w:r>
        <w:r>
          <w:fldChar w:fldCharType="begin"/>
        </w:r>
        <w:r>
          <w:instrText xml:space="preserve"> PAGEREF _Toc11298 \h </w:instrText>
        </w:r>
        <w:r>
          <w:fldChar w:fldCharType="separate"/>
        </w:r>
        <w:r>
          <w:t>41</w:t>
        </w:r>
        <w:r>
          <w:fldChar w:fldCharType="end"/>
        </w:r>
      </w:hyperlink>
    </w:p>
    <w:p>
      <w:pPr>
        <w:pStyle w:val="TOC2"/>
        <w:tabs>
          <w:tab w:val="right" w:leader="dot" w:pos="8306"/>
        </w:tabs>
      </w:pPr>
      <w:hyperlink w:anchor="_Toc9835" w:history="1">
        <w:r>
          <w:rPr>
            <w:rFonts w:ascii="仿宋" w:eastAsia="仿宋" w:hAnsi="仿宋" w:cs="仿宋" w:hint="eastAsia"/>
            <w:lang w:eastAsia="zh-CN"/>
          </w:rPr>
          <w:t>(七)、清洁生产</w:t>
        </w:r>
        <w:r>
          <w:tab/>
        </w:r>
        <w:r>
          <w:fldChar w:fldCharType="begin"/>
        </w:r>
        <w:r>
          <w:instrText xml:space="preserve"> PAGEREF _Toc9835 \h </w:instrText>
        </w:r>
        <w:r>
          <w:fldChar w:fldCharType="separate"/>
        </w:r>
        <w:r>
          <w:t>42</w:t>
        </w:r>
        <w:r>
          <w:fldChar w:fldCharType="end"/>
        </w:r>
      </w:hyperlink>
    </w:p>
    <w:p>
      <w:pPr>
        <w:pStyle w:val="TOC2"/>
        <w:tabs>
          <w:tab w:val="right" w:leader="dot" w:pos="8306"/>
        </w:tabs>
      </w:pPr>
      <w:hyperlink w:anchor="_Toc26711" w:history="1">
        <w:r>
          <w:rPr>
            <w:rFonts w:ascii="仿宋" w:eastAsia="仿宋" w:hAnsi="仿宋" w:cs="仿宋" w:hint="eastAsia"/>
            <w:lang w:eastAsia="zh-CN"/>
          </w:rPr>
          <w:t>(八)、环境保护综合评价</w:t>
        </w:r>
        <w:r>
          <w:tab/>
        </w:r>
        <w:r>
          <w:fldChar w:fldCharType="begin"/>
        </w:r>
        <w:r>
          <w:instrText xml:space="preserve"> PAGEREF _Toc26711 \h </w:instrText>
        </w:r>
        <w:r>
          <w:fldChar w:fldCharType="separate"/>
        </w:r>
        <w:r>
          <w:t>43</w:t>
        </w:r>
        <w:r>
          <w:fldChar w:fldCharType="end"/>
        </w:r>
      </w:hyperlink>
    </w:p>
    <w:p>
      <w:pPr>
        <w:pStyle w:val="TOC1"/>
        <w:tabs>
          <w:tab w:val="right" w:leader="dot" w:pos="8306"/>
        </w:tabs>
      </w:pPr>
      <w:hyperlink w:anchor="_Toc1642" w:history="1">
        <w:r>
          <w:rPr>
            <w:rFonts w:ascii="仿宋" w:eastAsia="仿宋" w:hAnsi="仿宋" w:cs="仿宋" w:hint="eastAsia"/>
            <w:lang w:eastAsia="zh-CN"/>
          </w:rPr>
          <w:t>十一、气雾剂机械项目投资规划</w:t>
        </w:r>
        <w:r>
          <w:tab/>
        </w:r>
        <w:r>
          <w:fldChar w:fldCharType="begin"/>
        </w:r>
        <w:r>
          <w:instrText xml:space="preserve"> PAGEREF _Toc1642 \h </w:instrText>
        </w:r>
        <w:r>
          <w:fldChar w:fldCharType="separate"/>
        </w:r>
        <w:r>
          <w:t>44</w:t>
        </w:r>
        <w:r>
          <w:fldChar w:fldCharType="end"/>
        </w:r>
      </w:hyperlink>
    </w:p>
    <w:p>
      <w:pPr>
        <w:pStyle w:val="TOC2"/>
        <w:tabs>
          <w:tab w:val="right" w:leader="dot" w:pos="8306"/>
        </w:tabs>
      </w:pPr>
      <w:hyperlink w:anchor="_Toc24087" w:history="1">
        <w:r>
          <w:rPr>
            <w:rFonts w:ascii="仿宋" w:eastAsia="仿宋" w:hAnsi="仿宋" w:cs="仿宋" w:hint="eastAsia"/>
            <w:lang w:eastAsia="zh-CN"/>
          </w:rPr>
          <w:t>(一)、气雾剂机械项目总投资估算</w:t>
        </w:r>
        <w:r>
          <w:tab/>
        </w:r>
        <w:r>
          <w:fldChar w:fldCharType="begin"/>
        </w:r>
        <w:r>
          <w:instrText xml:space="preserve"> PAGEREF _Toc24087 \h </w:instrText>
        </w:r>
        <w:r>
          <w:fldChar w:fldCharType="separate"/>
        </w:r>
        <w:r>
          <w:t>44</w:t>
        </w:r>
        <w:r>
          <w:fldChar w:fldCharType="end"/>
        </w:r>
      </w:hyperlink>
    </w:p>
    <w:p>
      <w:pPr>
        <w:pStyle w:val="TOC2"/>
        <w:tabs>
          <w:tab w:val="right" w:leader="dot" w:pos="8306"/>
        </w:tabs>
      </w:pPr>
      <w:hyperlink w:anchor="_Toc26894" w:history="1">
        <w:r>
          <w:rPr>
            <w:rFonts w:ascii="仿宋" w:eastAsia="仿宋" w:hAnsi="仿宋" w:cs="仿宋" w:hint="eastAsia"/>
            <w:lang w:eastAsia="zh-CN"/>
          </w:rPr>
          <w:t>(二)、资金筹措</w:t>
        </w:r>
        <w:r>
          <w:tab/>
        </w:r>
        <w:r>
          <w:fldChar w:fldCharType="begin"/>
        </w:r>
        <w:r>
          <w:instrText xml:space="preserve"> PAGEREF _Toc26894 \h </w:instrText>
        </w:r>
        <w:r>
          <w:fldChar w:fldCharType="separate"/>
        </w:r>
        <w:r>
          <w:t>46</w:t>
        </w:r>
        <w:r>
          <w:fldChar w:fldCharType="end"/>
        </w:r>
      </w:hyperlink>
    </w:p>
    <w:p>
      <w:pPr>
        <w:pStyle w:val="TOC1"/>
        <w:tabs>
          <w:tab w:val="right" w:leader="dot" w:pos="8306"/>
        </w:tabs>
      </w:pPr>
      <w:hyperlink w:anchor="_Toc23330" w:history="1">
        <w:r>
          <w:rPr>
            <w:rFonts w:ascii="仿宋" w:eastAsia="仿宋" w:hAnsi="仿宋" w:cs="仿宋" w:hint="eastAsia"/>
            <w:lang w:eastAsia="zh-CN"/>
          </w:rPr>
          <w:t>十二、气雾剂机械项目创新与研发</w:t>
        </w:r>
        <w:r>
          <w:tab/>
        </w:r>
        <w:r>
          <w:fldChar w:fldCharType="begin"/>
        </w:r>
        <w:r>
          <w:instrText xml:space="preserve"> PAGEREF _Toc23330 \h </w:instrText>
        </w:r>
        <w:r>
          <w:fldChar w:fldCharType="separate"/>
        </w:r>
        <w:r>
          <w:t>46</w:t>
        </w:r>
        <w:r>
          <w:fldChar w:fldCharType="end"/>
        </w:r>
      </w:hyperlink>
    </w:p>
    <w:p>
      <w:pPr>
        <w:pStyle w:val="TOC2"/>
        <w:tabs>
          <w:tab w:val="right" w:leader="dot" w:pos="8306"/>
        </w:tabs>
      </w:pPr>
      <w:hyperlink w:anchor="_Toc12590" w:history="1">
        <w:r>
          <w:rPr>
            <w:rFonts w:ascii="仿宋" w:eastAsia="仿宋" w:hAnsi="仿宋" w:cs="仿宋" w:hint="eastAsia"/>
            <w:lang w:eastAsia="zh-CN"/>
          </w:rPr>
          <w:t>(一)、创新策略与方向</w:t>
        </w:r>
        <w:r>
          <w:tab/>
        </w:r>
        <w:r>
          <w:fldChar w:fldCharType="begin"/>
        </w:r>
        <w:r>
          <w:instrText xml:space="preserve"> PAGEREF _Toc12590 \h </w:instrText>
        </w:r>
        <w:r>
          <w:fldChar w:fldCharType="separate"/>
        </w:r>
        <w:r>
          <w:t>46</w:t>
        </w:r>
        <w:r>
          <w:fldChar w:fldCharType="end"/>
        </w:r>
      </w:hyperlink>
    </w:p>
    <w:p>
      <w:pPr>
        <w:pStyle w:val="TOC2"/>
        <w:tabs>
          <w:tab w:val="right" w:leader="dot" w:pos="8306"/>
        </w:tabs>
      </w:pPr>
      <w:hyperlink w:anchor="_Toc15006" w:history="1">
        <w:r>
          <w:rPr>
            <w:rFonts w:ascii="仿宋" w:eastAsia="仿宋" w:hAnsi="仿宋" w:cs="仿宋" w:hint="eastAsia"/>
            <w:lang w:eastAsia="zh-CN"/>
          </w:rPr>
          <w:t>(二)、研发规划与投入</w:t>
        </w:r>
        <w:r>
          <w:tab/>
        </w:r>
        <w:r>
          <w:fldChar w:fldCharType="begin"/>
        </w:r>
        <w:r>
          <w:instrText xml:space="preserve"> PAGEREF _Toc15006 \h </w:instrText>
        </w:r>
        <w:r>
          <w:fldChar w:fldCharType="separate"/>
        </w:r>
        <w:r>
          <w:t>48</w:t>
        </w:r>
        <w:r>
          <w:fldChar w:fldCharType="end"/>
        </w:r>
      </w:hyperlink>
    </w:p>
    <w:p>
      <w:pPr>
        <w:pStyle w:val="TOC1"/>
        <w:tabs>
          <w:tab w:val="right" w:leader="dot" w:pos="8306"/>
        </w:tabs>
      </w:pPr>
      <w:hyperlink w:anchor="_Toc2627" w:history="1">
        <w:r>
          <w:rPr>
            <w:rFonts w:ascii="仿宋" w:eastAsia="仿宋" w:hAnsi="仿宋" w:cs="仿宋" w:hint="eastAsia"/>
            <w:lang w:eastAsia="zh-CN"/>
          </w:rPr>
          <w:t>十三、气雾剂机械项目实施时间节点</w:t>
        </w:r>
        <w:r>
          <w:tab/>
        </w:r>
        <w:r>
          <w:fldChar w:fldCharType="begin"/>
        </w:r>
        <w:r>
          <w:instrText xml:space="preserve"> PAGEREF _Toc2627 \h </w:instrText>
        </w:r>
        <w:r>
          <w:fldChar w:fldCharType="separate"/>
        </w:r>
        <w:r>
          <w:t>49</w:t>
        </w:r>
        <w:r>
          <w:fldChar w:fldCharType="end"/>
        </w:r>
      </w:hyperlink>
    </w:p>
    <w:p>
      <w:pPr>
        <w:pStyle w:val="TOC2"/>
        <w:tabs>
          <w:tab w:val="right" w:leader="dot" w:pos="8306"/>
        </w:tabs>
      </w:pPr>
      <w:hyperlink w:anchor="_Toc27494" w:history="1">
        <w:r>
          <w:rPr>
            <w:rFonts w:ascii="仿宋" w:eastAsia="仿宋" w:hAnsi="仿宋" w:cs="仿宋" w:hint="eastAsia"/>
            <w:lang w:eastAsia="zh-CN"/>
          </w:rPr>
          <w:t>(一)、气雾剂机械项目启动阶段时间节点</w:t>
        </w:r>
        <w:r>
          <w:tab/>
        </w:r>
        <w:r>
          <w:fldChar w:fldCharType="begin"/>
        </w:r>
        <w:r>
          <w:instrText xml:space="preserve"> PAGEREF _Toc27494 \h </w:instrText>
        </w:r>
        <w:r>
          <w:fldChar w:fldCharType="separate"/>
        </w:r>
        <w:r>
          <w:t>49</w:t>
        </w:r>
        <w:r>
          <w:fldChar w:fldCharType="end"/>
        </w:r>
      </w:hyperlink>
    </w:p>
    <w:p>
      <w:pPr>
        <w:pStyle w:val="TOC2"/>
        <w:tabs>
          <w:tab w:val="right" w:leader="dot" w:pos="8306"/>
        </w:tabs>
      </w:pPr>
      <w:hyperlink w:anchor="_Toc23540" w:history="1">
        <w:r>
          <w:rPr>
            <w:rFonts w:ascii="仿宋" w:eastAsia="仿宋" w:hAnsi="仿宋" w:cs="仿宋" w:hint="eastAsia"/>
            <w:lang w:eastAsia="zh-CN"/>
          </w:rPr>
          <w:t>(二)、气雾剂机械项目执行阶段时间节点</w:t>
        </w:r>
        <w:r>
          <w:tab/>
        </w:r>
        <w:r>
          <w:fldChar w:fldCharType="begin"/>
        </w:r>
        <w:r>
          <w:instrText xml:space="preserve"> PAGEREF _Toc23540 \h </w:instrText>
        </w:r>
        <w:r>
          <w:fldChar w:fldCharType="separate"/>
        </w:r>
        <w:r>
          <w:t>51</w:t>
        </w:r>
        <w:r>
          <w:fldChar w:fldCharType="end"/>
        </w:r>
      </w:hyperlink>
    </w:p>
    <w:p>
      <w:pPr>
        <w:pStyle w:val="TOC2"/>
        <w:tabs>
          <w:tab w:val="right" w:leader="dot" w:pos="8306"/>
        </w:tabs>
      </w:pPr>
      <w:hyperlink w:anchor="_Toc473" w:history="1">
        <w:r>
          <w:rPr>
            <w:rFonts w:ascii="仿宋" w:eastAsia="仿宋" w:hAnsi="仿宋" w:cs="仿宋" w:hint="eastAsia"/>
            <w:lang w:eastAsia="zh-CN"/>
          </w:rPr>
          <w:t>(三)、气雾剂机械项目完成阶段时间节点</w:t>
        </w:r>
        <w:r>
          <w:tab/>
        </w:r>
        <w:r>
          <w:fldChar w:fldCharType="begin"/>
        </w:r>
        <w:r>
          <w:instrText xml:space="preserve"> PAGEREF _Toc473 \h </w:instrText>
        </w:r>
        <w:r>
          <w:fldChar w:fldCharType="separate"/>
        </w:r>
        <w:r>
          <w:t>52</w:t>
        </w:r>
        <w:r>
          <w:fldChar w:fldCharType="end"/>
        </w:r>
      </w:hyperlink>
    </w:p>
    <w:p>
      <w:pPr>
        <w:pStyle w:val="TOC1"/>
        <w:tabs>
          <w:tab w:val="right" w:leader="dot" w:pos="8306"/>
        </w:tabs>
      </w:pPr>
      <w:hyperlink w:anchor="_Toc20271" w:history="1">
        <w:r>
          <w:rPr>
            <w:rFonts w:ascii="仿宋" w:eastAsia="仿宋" w:hAnsi="仿宋" w:cs="仿宋" w:hint="eastAsia"/>
            <w:lang w:eastAsia="zh-CN"/>
          </w:rPr>
          <w:t>十四、利益相关者分析与沟通计划</w:t>
        </w:r>
        <w:r>
          <w:tab/>
        </w:r>
        <w:r>
          <w:fldChar w:fldCharType="begin"/>
        </w:r>
        <w:r>
          <w:instrText xml:space="preserve"> PAGEREF _Toc20271 \h </w:instrText>
        </w:r>
        <w:r>
          <w:fldChar w:fldCharType="separate"/>
        </w:r>
        <w:r>
          <w:t>53</w:t>
        </w:r>
        <w:r>
          <w:fldChar w:fldCharType="end"/>
        </w:r>
      </w:hyperlink>
    </w:p>
    <w:p>
      <w:pPr>
        <w:pStyle w:val="TOC2"/>
        <w:tabs>
          <w:tab w:val="right" w:leader="dot" w:pos="8306"/>
        </w:tabs>
      </w:pPr>
      <w:hyperlink w:anchor="_Toc30985" w:history="1">
        <w:r>
          <w:rPr>
            <w:rFonts w:ascii="仿宋" w:eastAsia="仿宋" w:hAnsi="仿宋" w:cs="仿宋" w:hint="eastAsia"/>
            <w:lang w:eastAsia="zh-CN"/>
          </w:rPr>
          <w:t>(一)、利益相关者分析</w:t>
        </w:r>
        <w:r>
          <w:tab/>
        </w:r>
        <w:r>
          <w:fldChar w:fldCharType="begin"/>
        </w:r>
        <w:r>
          <w:instrText xml:space="preserve"> PAGEREF _Toc30985 \h </w:instrText>
        </w:r>
        <w:r>
          <w:fldChar w:fldCharType="separate"/>
        </w:r>
        <w:r>
          <w:t>53</w:t>
        </w:r>
        <w:r>
          <w:fldChar w:fldCharType="end"/>
        </w:r>
      </w:hyperlink>
    </w:p>
    <w:p>
      <w:pPr>
        <w:pStyle w:val="TOC2"/>
        <w:tabs>
          <w:tab w:val="right" w:leader="dot" w:pos="8306"/>
        </w:tabs>
      </w:pPr>
      <w:hyperlink w:anchor="_Toc6426" w:history="1">
        <w:r>
          <w:rPr>
            <w:rFonts w:ascii="仿宋" w:eastAsia="仿宋" w:hAnsi="仿宋" w:cs="仿宋" w:hint="eastAsia"/>
            <w:lang w:eastAsia="zh-CN"/>
          </w:rPr>
          <w:t>(二)、沟通计划</w:t>
        </w:r>
        <w:r>
          <w:tab/>
        </w:r>
        <w:r>
          <w:fldChar w:fldCharType="begin"/>
        </w:r>
        <w:r>
          <w:instrText xml:space="preserve"> PAGEREF _Toc6426 \h </w:instrText>
        </w:r>
        <w:r>
          <w:fldChar w:fldCharType="separate"/>
        </w:r>
        <w:r>
          <w:t>54</w:t>
        </w:r>
        <w:r>
          <w:fldChar w:fldCharType="end"/>
        </w:r>
      </w:hyperlink>
    </w:p>
    <w:p>
      <w:pPr>
        <w:pStyle w:val="TOC1"/>
        <w:tabs>
          <w:tab w:val="right" w:leader="dot" w:pos="8306"/>
        </w:tabs>
      </w:pPr>
      <w:hyperlink w:anchor="_Toc9849" w:history="1">
        <w:r>
          <w:rPr>
            <w:rFonts w:ascii="仿宋" w:eastAsia="仿宋" w:hAnsi="仿宋" w:cs="仿宋" w:hint="eastAsia"/>
            <w:lang w:eastAsia="zh-CN"/>
          </w:rPr>
          <w:t>十五、气雾剂机械项目治理与监督</w:t>
        </w:r>
        <w:r>
          <w:tab/>
        </w:r>
        <w:r>
          <w:fldChar w:fldCharType="begin"/>
        </w:r>
        <w:r>
          <w:instrText xml:space="preserve"> PAGEREF _Toc9849 \h </w:instrText>
        </w:r>
        <w:r>
          <w:fldChar w:fldCharType="separate"/>
        </w:r>
        <w:r>
          <w:t>55</w:t>
        </w:r>
        <w:r>
          <w:fldChar w:fldCharType="end"/>
        </w:r>
      </w:hyperlink>
    </w:p>
    <w:p>
      <w:pPr>
        <w:pStyle w:val="TOC2"/>
        <w:tabs>
          <w:tab w:val="right" w:leader="dot" w:pos="8306"/>
        </w:tabs>
      </w:pPr>
      <w:hyperlink w:anchor="_Toc8787" w:history="1">
        <w:r>
          <w:rPr>
            <w:rFonts w:ascii="仿宋" w:eastAsia="仿宋" w:hAnsi="仿宋" w:cs="仿宋" w:hint="eastAsia"/>
            <w:lang w:eastAsia="zh-CN"/>
          </w:rPr>
          <w:t>(一)、气雾剂机械项目治理结构</w:t>
        </w:r>
        <w:r>
          <w:tab/>
        </w:r>
        <w:r>
          <w:fldChar w:fldCharType="begin"/>
        </w:r>
        <w:r>
          <w:instrText xml:space="preserve"> PAGEREF _Toc8787 \h </w:instrText>
        </w:r>
        <w:r>
          <w:fldChar w:fldCharType="separate"/>
        </w:r>
        <w:r>
          <w:t>55</w:t>
        </w:r>
        <w:r>
          <w:fldChar w:fldCharType="end"/>
        </w:r>
      </w:hyperlink>
    </w:p>
    <w:p>
      <w:pPr>
        <w:pStyle w:val="TOC2"/>
        <w:tabs>
          <w:tab w:val="right" w:leader="dot" w:pos="8306"/>
        </w:tabs>
      </w:pPr>
      <w:hyperlink w:anchor="_Toc15572" w:history="1">
        <w:r>
          <w:rPr>
            <w:rFonts w:ascii="仿宋" w:eastAsia="仿宋" w:hAnsi="仿宋" w:cs="仿宋" w:hint="eastAsia"/>
            <w:lang w:eastAsia="zh-CN"/>
          </w:rPr>
          <w:t>(二)、监督与审计</w:t>
        </w:r>
        <w:r>
          <w:tab/>
        </w:r>
        <w:r>
          <w:fldChar w:fldCharType="begin"/>
        </w:r>
        <w:r>
          <w:instrText xml:space="preserve"> PAGEREF _Toc15572 \h </w:instrText>
        </w:r>
        <w:r>
          <w:fldChar w:fldCharType="separate"/>
        </w:r>
        <w:r>
          <w:t>57</w:t>
        </w:r>
        <w:r>
          <w:fldChar w:fldCharType="end"/>
        </w:r>
      </w:hyperlink>
    </w:p>
    <w:p>
      <w:pPr>
        <w:pStyle w:val="TOC1"/>
        <w:tabs>
          <w:tab w:val="right" w:leader="dot" w:pos="8306"/>
        </w:tabs>
      </w:pPr>
      <w:hyperlink w:anchor="_Toc5459" w:history="1">
        <w:r>
          <w:rPr>
            <w:rFonts w:ascii="仿宋" w:eastAsia="仿宋" w:hAnsi="仿宋" w:cs="仿宋" w:hint="eastAsia"/>
            <w:lang w:eastAsia="zh-CN"/>
          </w:rPr>
          <w:t>十六、营销与推广策略</w:t>
        </w:r>
        <w:r>
          <w:tab/>
        </w:r>
        <w:r>
          <w:fldChar w:fldCharType="begin"/>
        </w:r>
        <w:r>
          <w:instrText xml:space="preserve"> PAGEREF _Toc5459 \h </w:instrText>
        </w:r>
        <w:r>
          <w:fldChar w:fldCharType="separate"/>
        </w:r>
        <w:r>
          <w:t>58</w:t>
        </w:r>
        <w:r>
          <w:fldChar w:fldCharType="end"/>
        </w:r>
      </w:hyperlink>
    </w:p>
    <w:p>
      <w:pPr>
        <w:pStyle w:val="TOC2"/>
        <w:tabs>
          <w:tab w:val="right" w:leader="dot" w:pos="8306"/>
        </w:tabs>
      </w:pPr>
      <w:hyperlink w:anchor="_Toc23868" w:history="1">
        <w:r>
          <w:rPr>
            <w:rFonts w:ascii="仿宋" w:eastAsia="仿宋" w:hAnsi="仿宋" w:cs="仿宋" w:hint="eastAsia"/>
            <w:lang w:eastAsia="zh-CN"/>
          </w:rPr>
          <w:t>(一)、产品/服务定位与特点</w:t>
        </w:r>
        <w:r>
          <w:tab/>
        </w:r>
        <w:r>
          <w:fldChar w:fldCharType="begin"/>
        </w:r>
        <w:r>
          <w:instrText xml:space="preserve"> PAGEREF _Toc23868 \h </w:instrText>
        </w:r>
        <w:r>
          <w:fldChar w:fldCharType="separate"/>
        </w:r>
        <w:r>
          <w:t>58</w:t>
        </w:r>
        <w:r>
          <w:fldChar w:fldCharType="end"/>
        </w:r>
      </w:hyperlink>
    </w:p>
    <w:p>
      <w:pPr>
        <w:pStyle w:val="TOC2"/>
        <w:tabs>
          <w:tab w:val="right" w:leader="dot" w:pos="8306"/>
        </w:tabs>
      </w:pPr>
      <w:hyperlink w:anchor="_Toc29955" w:history="1">
        <w:r>
          <w:rPr>
            <w:rFonts w:ascii="仿宋" w:eastAsia="仿宋" w:hAnsi="仿宋" w:cs="仿宋" w:hint="eastAsia"/>
            <w:lang w:eastAsia="zh-CN"/>
          </w:rPr>
          <w:t>(二)、市场定位与竞争分析</w:t>
        </w:r>
        <w:r>
          <w:tab/>
        </w:r>
        <w:r>
          <w:fldChar w:fldCharType="begin"/>
        </w:r>
        <w:r>
          <w:instrText xml:space="preserve"> PAGEREF _Toc29955 \h </w:instrText>
        </w:r>
        <w:r>
          <w:fldChar w:fldCharType="separate"/>
        </w:r>
        <w:r>
          <w:t>59</w:t>
        </w:r>
        <w:r>
          <w:fldChar w:fldCharType="end"/>
        </w:r>
      </w:hyperlink>
    </w:p>
    <w:p>
      <w:pPr>
        <w:pStyle w:val="TOC2"/>
        <w:tabs>
          <w:tab w:val="right" w:leader="dot" w:pos="8306"/>
        </w:tabs>
      </w:pPr>
      <w:hyperlink w:anchor="_Toc29725" w:history="1">
        <w:r>
          <w:rPr>
            <w:rFonts w:ascii="仿宋" w:eastAsia="仿宋" w:hAnsi="仿宋" w:cs="仿宋" w:hint="eastAsia"/>
            <w:lang w:eastAsia="zh-CN"/>
          </w:rPr>
          <w:t>(三)、营销渠道与策略</w:t>
        </w:r>
        <w:r>
          <w:tab/>
        </w:r>
        <w:r>
          <w:fldChar w:fldCharType="begin"/>
        </w:r>
        <w:r>
          <w:instrText xml:space="preserve"> PAGEREF _Toc29725 \h </w:instrText>
        </w:r>
        <w:r>
          <w:fldChar w:fldCharType="separate"/>
        </w:r>
        <w:r>
          <w:t>61</w:t>
        </w:r>
        <w:r>
          <w:fldChar w:fldCharType="end"/>
        </w:r>
      </w:hyperlink>
    </w:p>
    <w:p>
      <w:pPr>
        <w:pStyle w:val="TOC2"/>
        <w:tabs>
          <w:tab w:val="right" w:leader="dot" w:pos="8306"/>
        </w:tabs>
      </w:pPr>
      <w:hyperlink w:anchor="_Toc9395" w:history="1">
        <w:r>
          <w:rPr>
            <w:rFonts w:ascii="仿宋" w:eastAsia="仿宋" w:hAnsi="仿宋" w:cs="仿宋" w:hint="eastAsia"/>
            <w:lang w:eastAsia="zh-CN"/>
          </w:rPr>
          <w:t>(四)、推广与宣传活动</w:t>
        </w:r>
        <w:r>
          <w:tab/>
        </w:r>
        <w:r>
          <w:fldChar w:fldCharType="begin"/>
        </w:r>
        <w:r>
          <w:instrText xml:space="preserve"> PAGEREF _Toc9395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33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99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技术管理特点体现在其创新导向。通过引入最先进的技术趋势和解决方案，气雾剂机械项目致力于提升科技含量、提高质量和效率水平。这意味着我们将采用最新的工具和方法，确保气雾剂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气雾剂机械项目技术管理的显著特征。通过整合不同领域的技术资源，我们实现了跨学科的协同工作。这有助于优化技术架构，提高整体效能。此外，整合性策略还促进了不同技术团队之间的紧密沟通和高效合作，确保气雾剂机械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气雾剂机械项目所采用的技术。通过不断优化技术方案，气雾剂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气雾剂机械项目团队将在气雾剂机械项目初期识别可能的技术风险，并采取相应的预防和应对措施。通过建立健全的风险评估机制，气雾剂机械项目能够在实施过程中及时发现并解决潜在的技术问题，保障气雾剂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气雾剂机械项目中，技术将成为气雾剂机械项目成功的有力支持。这一深度剖析揭示了技术管理在气雾剂机械项目实施中的关键作用，为气雾剂机械项目的技术基础奠定了坚实的基础。</w:t>
      </w:r>
    </w:p>
    <w:p>
      <w:pPr>
        <w:pStyle w:val="Heading2"/>
        <w:ind w:firstLine="560" w:firstLineChars="200"/>
        <w:rPr>
          <w:rFonts w:ascii="仿宋" w:eastAsia="仿宋" w:hAnsi="仿宋" w:cs="仿宋" w:hint="eastAsia"/>
          <w:sz w:val="28"/>
          <w:lang w:eastAsia="zh-CN"/>
        </w:rPr>
      </w:pPr>
      <w:bookmarkStart w:id="4" w:name="_Toc26201"/>
      <w:r>
        <w:rPr>
          <w:rFonts w:ascii="仿宋" w:eastAsia="仿宋" w:hAnsi="仿宋" w:cs="仿宋" w:hint="eastAsia"/>
          <w:sz w:val="28"/>
          <w:lang w:eastAsia="zh-CN"/>
        </w:rPr>
        <w:t>(二)、气雾剂机械项目工艺技术设计方案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气雾剂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气雾剂机械项目将严格按照相关行业规范要求进行组织。通过有效控制产品质量，气雾剂机械项目将致力于为顾客提供优质的气雾剂机械项目产品和良好的服务。这体现了气雾剂机械项目对于生产活动合规性和质量标准的高度重视，为气雾剂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气雾剂机械项目注重生态效益和清洁生产原则。气雾剂机械项目建设将紧密结合地方特色经济发展，与社会经济发展规划和区域环境保护规划方案相协调一致。通过与当地区域自然生态系统的结合，气雾剂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气雾剂机械项目产品具有多样化的客户需求和个性化的特点。因此，气雾剂机械项目产品规格品种多样，且单批生产数量较小。为满足这一特点，气雾剂机械项目承办单位将建设先进的柔性制造生产线。通过广泛应用柔性制造技术，气雾剂机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气雾剂机械项目采用的技术具有较高的技术含量和自动化水平，处于国内先进水平。这一技术选用不仅体现了对生产效率、质量和环境友好性的高标准要求，同时为气雾剂机械项目的可持续发展奠定了坚实的基础。</w:t>
      </w:r>
    </w:p>
    <w:p>
      <w:pPr>
        <w:pStyle w:val="Heading2"/>
        <w:ind w:firstLine="560" w:firstLineChars="200"/>
        <w:rPr>
          <w:rFonts w:ascii="仿宋" w:eastAsia="仿宋" w:hAnsi="仿宋" w:cs="仿宋" w:hint="eastAsia"/>
          <w:sz w:val="28"/>
          <w:lang w:eastAsia="zh-CN"/>
        </w:rPr>
      </w:pPr>
      <w:bookmarkStart w:id="5" w:name="_Toc1767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为确保气雾剂机械项目的高效生产和技术实施，我们制定了一套精心设计的设备选型方案，以满足气雾剂机械项目生产、质量和环保的要求。该方案的主要特点如下：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气雾剂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针对气雾剂机械项目产品的多样性和小批量生产的特点，我们将建设柔性制造生产线。通过在设备选型中考虑柔性制造技术，可以灵活应对不同产品规格和生产需求，实现生产线的高度灵活性和适应性。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1610"/>
      <w:r>
        <w:rPr>
          <w:rFonts w:ascii="仿宋" w:eastAsia="仿宋" w:hAnsi="仿宋" w:cs="仿宋" w:hint="eastAsia"/>
          <w:sz w:val="28"/>
          <w:lang w:eastAsia="zh-CN"/>
        </w:rPr>
        <w:t>二、气雾剂机械项目选址可行性分析</w:t>
      </w:r>
      <w:bookmarkEnd w:id="6"/>
    </w:p>
    <w:p>
      <w:pPr>
        <w:pStyle w:val="Heading2"/>
        <w:rPr>
          <w:rFonts w:ascii="仿宋" w:eastAsia="仿宋" w:hAnsi="仿宋" w:cs="仿宋" w:hint="eastAsia"/>
          <w:lang w:eastAsia="zh-CN"/>
        </w:rPr>
      </w:pPr>
      <w:bookmarkStart w:id="7" w:name="_Toc31565"/>
      <w:r>
        <w:rPr>
          <w:rFonts w:ascii="仿宋" w:eastAsia="仿宋" w:hAnsi="仿宋" w:cs="仿宋" w:hint="eastAsia"/>
          <w:lang w:eastAsia="zh-CN"/>
        </w:rPr>
        <w:t>(一)、气雾剂机械项目选址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该气雾剂机械项目选址位于XX省XX市XX区XXX街道</w:t>
      </w:r>
    </w:p>
    <w:p>
      <w:pPr>
        <w:pStyle w:val="Heading2"/>
        <w:ind w:firstLine="560" w:firstLineChars="200"/>
        <w:rPr>
          <w:rFonts w:ascii="仿宋" w:eastAsia="仿宋" w:hAnsi="仿宋" w:cs="仿宋" w:hint="eastAsia"/>
          <w:sz w:val="28"/>
          <w:lang w:eastAsia="zh-CN"/>
        </w:rPr>
      </w:pPr>
      <w:bookmarkStart w:id="8" w:name="_Toc625"/>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气雾剂机械项目的征地面积将根据气雾剂机械项目的实际规模和需求进行精确规划。具体面积XXX平方米，旨在确保气雾剂机械项目不仅能够满足当前的发展需求，还能够预留空间以适应未来的扩展。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净用地面积是在征地面积基础上去除不可利用面积后的实际可开发用地。具体面积XXX平方米，考虑到环保、交通、安全等多方面因素，以确保气雾剂机械项目在整体利用效率上达到最优。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气雾剂机械项目计划建设的建筑总规模具体面积XXX平方米。这一规模的确定综合考虑了气雾剂机械项目的性质、规模，以及城市规划的相关要求，确保建筑布局与周边环境协调一致。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绿地率是气雾剂机械项目用地中被规划为绿地的比例。具体面积XXX平方米，旨在通过合理规划绿地，改善气雾剂机械项目周边环境，提升居民生活质量，并符合城市整体绿化规划。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容积率是用地上可以建设的建筑总体积与用地面积之比。具体面积XXX，通过合理的容积率规划，确保气雾剂机械项目建筑规模与周边环境和谐共生。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气雾剂机械项目选址与当地城市规划相一致，具体面积XXX平方米。通过与城市规划部门深入沟通，确保气雾剂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气雾剂机械项目选址符合当地产业政策，具体面积XXX平方米。这包括气雾剂机械项目对当地经济的促进作用，以及对相关产业的带动效应，确保气雾剂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用地总体要求必须符合环保和可持续发展的原则，具体面积XXX平方米。通过采用绿色建筑设计、节能减排等措施，确保气雾剂机械项目在建设和运营过程中对环境的影响最小化，达到可持续发展的要求。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确保气雾剂机械项目选址具备必要的公共设施配套，具体面积XXX平方米。这包括交通便利性、教育、医疗等基础设施，以提高居民生活品质，使得气雾剂机械项目选址更具吸引力。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考虑用地总体要求对当地社会稳定性的影响，具体面积XXX平方米。通过深入了解当地社区反馈，确保气雾剂机械项目的选址和建设过程对当地社会和谐稳定产生积极作用。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气雾剂机械项目选址不仅符合法规和规划，还在实际操作中具有可行性。这一全面规划将为气雾剂机械项目的成功实施提供坚实的基础，确保气雾剂机械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877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雾剂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气雾剂机械项目的设备规划和空间设计中，我们将采取灵活设备布局的措施。设备布局将根据实际需求进行灵活设计，避免不必要的浪费。通过合理规划设备摆放位置，我们将提高设备的利用率，减少设备间距，以确保气雾剂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气雾剂机械项目内部引入共享设施的概念，例如共享会议室、办公区等。通过这种方式，我们可以减少对资源的重复建设，提高资源共享效率，从而减小气雾剂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0236"/>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气雾剂机械项目的总图布置中，我们将不同功能区域进行明确的规划，以最大程度满足气雾剂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8280"/>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气雾剂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气雾剂机械项目对环境的影响是综合评价的重要因素之一。我们将详细考虑选址周边的自然环境、生态保护区、水源地等情况，确保气雾剂机械项目的建设和运营对环境影响最小化，并符合当地的环保法规标准。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对选址的评价还需充分考虑当地政府的产业政策和法规。我们将详细了解气雾剂机械项目所在地的相关政策，确保气雾剂机械项目的规划和运营与当地法规相符，降低不必要的法律风险。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考虑到社会稳定性对企业运营的重要性，我们将评估选址地区的社会安全情况、劳工关系、社区反馈等方面，以确保气雾剂机械项目的建设和运营不会受到社会稳定性的负面影响。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最后，我们将综合考虑用地成本，包括土地购置费用、土地开发成本等。通过对用地成本的详细评估，我们能够做出更为精确的经济效益分析，为气雾剂机械项目的投资决策提供有力支持。</w:t>
      </w:r>
    </w:p>
    <w:p>
      <w:pPr>
        <w:pStyle w:val="Heading1"/>
        <w:ind w:firstLine="560" w:firstLineChars="200"/>
        <w:rPr>
          <w:rFonts w:ascii="仿宋" w:eastAsia="仿宋" w:hAnsi="仿宋" w:cs="仿宋" w:hint="eastAsia"/>
          <w:sz w:val="28"/>
          <w:lang w:eastAsia="zh-CN"/>
        </w:rPr>
      </w:pPr>
      <w:bookmarkStart w:id="12" w:name="_Toc28746"/>
      <w:r>
        <w:rPr>
          <w:rFonts w:ascii="仿宋" w:eastAsia="仿宋" w:hAnsi="仿宋" w:cs="仿宋" w:hint="eastAsia"/>
          <w:sz w:val="28"/>
          <w:lang w:eastAsia="zh-CN"/>
        </w:rPr>
        <w:t>三、气雾剂机械项目概论</w:t>
      </w:r>
      <w:bookmarkEnd w:id="12"/>
    </w:p>
    <w:p>
      <w:pPr>
        <w:pStyle w:val="Heading2"/>
        <w:rPr>
          <w:rFonts w:ascii="仿宋" w:eastAsia="仿宋" w:hAnsi="仿宋" w:cs="仿宋" w:hint="eastAsia"/>
          <w:lang w:eastAsia="zh-CN"/>
        </w:rPr>
      </w:pPr>
      <w:bookmarkStart w:id="13" w:name="_Toc13346"/>
      <w:r>
        <w:rPr>
          <w:rFonts w:ascii="仿宋" w:eastAsia="仿宋" w:hAnsi="仿宋" w:cs="仿宋" w:hint="eastAsia"/>
          <w:lang w:eastAsia="zh-CN"/>
        </w:rPr>
        <w:t>(一)、气雾剂机械项目概况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起源追溯至对市场的深入洞察。市场的不断演变与变革为气雾剂机械项目提供了难得的机遇。当前市场存在的需求缺口和变革的大环境共同构成了气雾剂机械项目的背景。这个气雾剂机械项目旨在充分利用市场机遇，填补行业中尚未满足的需求，为客户提供全新的解决方案。市场的变革和需求的增长使得这个气雾剂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气雾剂机械项目名称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正式命名为气雾剂机械。这个名称不仅仅是一个标识，更代表了气雾剂机械项目的核心理念和愿景。它蕴含着气雾剂机械项目所要解决问题的关键字，具有强烈的表达和辨识度，为气雾剂机械项目树立了鲜明的品牌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1.3 气雾剂机械项目目标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核心目标是提供一种全新、高效的解决方案，满足客户日益增长的需求。气雾剂机械项目追求的不仅仅是满足市场需求，更是在市场中获得卓越的竞争优势。通过不断提升产品或服务的质量和创新水平，气雾剂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气雾剂机械项目范围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全面涵盖了产品研发、制造、市场推广和售后服务，确保从产品设计到最终用户体验的全方位关注。这一全面的气雾剂机械项目范围是为了确保气雾剂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气雾剂机械项目时间表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气雾剂机械项目计划在未来18个月内完成，包括研发、测试、市场试点和正式推出等不同阶段。这个时间表的合理设计是为了确保气雾剂机械项目各个阶段的顺利推进，以便按时交付高质量的成果。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气雾剂机械项目预算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气雾剂机械项目总预算估算为XX百万美元，主要分配在研发、市场推广、人员培训和运营等方面。这一充足的预算为气雾剂机械项目提供了充足的资源，确保气雾剂机械项目在各个方面都能取得优异的表现。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气雾剂机械项目风险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可能面临的风险包括市场接受度低、技术难题、竞争激烈等。气雾剂机械项目团队已经制定了相应的风险应对计划，通过前瞻性的风险管理，确保气雾剂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气雾剂机械项目团队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气雾剂机械项目汇聚了一支经验丰富、多领域专业素养的核心团队，确保气雾剂机械项目在各个方面都能拥有高水平的执行力。团队的协同作战是气雾剂机械项目成功的关键因素之一。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气雾剂机械项目背景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气雾剂机械项目的背景根植于市场对更高效、创新产品的渴望，同时也受到科技发展对行业格局的深刻改变的影响。这为气雾剂机械项目提供了广阔的发展空间和市场需求。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气雾剂机械项目现状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截至目前，气雾剂机械项目已完成市场调研和技术验证，取得了初步的成功。这为气雾剂机械项目在未来的发展奠定了坚实的基础，为更远大的目标打下了坚实的基石。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4097"/>
      <w:r>
        <w:rPr>
          <w:rFonts w:ascii="仿宋" w:eastAsia="仿宋" w:hAnsi="仿宋" w:cs="仿宋" w:hint="eastAsia"/>
          <w:sz w:val="28"/>
          <w:lang w:eastAsia="zh-CN"/>
        </w:rPr>
        <w:t>(二)、气雾剂机械项目目标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keyword》气雾剂机械项目首要业务目标是在市场中占据有利地位，实现产品/服务的成功推广和销售。通过不断提升产品质量、创新性，气雾剂机械项目追求成为行业中的领导者，赢得更多客户的青睐。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在科技迅速发展的时代，气雾剂机械项目着眼于技术创新。通过持续的研发和技术升级，气雾剂机械项目旨在推出更具创新性的产品或服务，以满足市场对新鲜、先进解决方案的需求。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为了建立可持续的客户关系，气雾剂机械项目设定了客户满意度目标。通过提供卓越的产品质量和优质的客户服务，气雾剂机械项目追求赢得客户的信任和忠诚度，确保他们的满意度达到行业领先水平。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气雾剂机械项目注重社会责任和可持续发展。通过实施环保、社会责任气雾剂机械项目，气雾剂机械项目致力于在经济发展的同时保护环境，促进社会公平，实现可持续经营。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气雾剂机械项目的团队是实现目标的核心驱动力。因此，气雾剂机械项目设定了团队发展目标，包括提升团队成员的专业技能、培养领导力，以及搭建协同高效的团队工作氛围。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2481"/>
      <w:r>
        <w:rPr>
          <w:rFonts w:ascii="仿宋" w:eastAsia="仿宋" w:hAnsi="仿宋" w:cs="仿宋" w:hint="eastAsia"/>
          <w:sz w:val="28"/>
          <w:lang w:eastAsia="zh-CN"/>
        </w:rPr>
        <w:t>(三)、气雾剂机械项目提出的理由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气雾剂机械项目提出的理由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提出源于对市场机遇的深刻洞察。当前市场中存在的需求缺口和行业发展趋势表明，有巨大的商业机会等待被开发。通过准确捕捉市场机遇，气雾剂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气雾剂机械项目的理念基于对技术创新的信仰。通过持续的研发和技术投入，气雾剂机械项目有望推出更具创新性的产品或服务。在科技飞速发展的当下，气雾剂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提出是为了增强企业的行业竞争力。通过提升产品或服务的质量和独特性，气雾剂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响应了消费者需求的变化。随着社会和科技的不断发展，消费者对产品和服务的需求也在发生变化。通过深入了解并及时回应消费者的新需求，气雾剂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气雾剂机械项目的提出是企业战略发展规划的一部分。在面对日益激烈的市场竞争和不断变化的商业环境中，气雾剂机械项目作为企业战略的一环，旨在为企业开辟新的增长领域，巩固企业在行业中的地位。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气雾剂机械项目的提出不仅仅是基于商业考量，还注重社会责任。通过推出环保、社会责任等方面的气雾剂机械项目，气雾剂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https://d.book118.com/065001221244011123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气雾剂机械项目规划设计方案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D1428"/>
    <w:rsid w:val="2E8D14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5001221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2024-03-04T11:50:00Z</dcterms:created>
  <dcterms:modified xsi:type="dcterms:W3CDTF">2024-03-04T11:51:04Z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1DF3CA22A5CD46DC9E44A20CDEA44FFA_11</vt:lpwstr>
  </property>
  <property fmtid="{D5CDD505-2E9C-101B-9397-08002B2CF9AE}" pid="3" name="KSOProductBuildVer">
    <vt:lpwstr>2052-12.1.0.16388</vt:lpwstr>
  </property>
</Properties>
</file>