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医用超声诊断设备行业相关公司设立可行性研究报告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663" w:history="1">
        <w:r>
          <w:rPr>
            <w:rFonts w:ascii="仿宋" w:eastAsia="仿宋" w:hAnsi="仿宋" w:cs="仿宋" w:hint="eastAsia"/>
            <w:lang w:eastAsia="zh-CN"/>
          </w:rPr>
          <w:t>序言</w:t>
        </w:r>
        <w:r>
          <w:tab/>
        </w:r>
        <w:r>
          <w:fldChar w:fldCharType="begin"/>
        </w:r>
        <w:r>
          <w:instrText xml:space="preserve"> PAGEREF _Toc17663 \h </w:instrText>
        </w:r>
        <w:r>
          <w:fldChar w:fldCharType="separate"/>
        </w:r>
        <w:r>
          <w:t>3</w:t>
        </w:r>
        <w:r>
          <w:fldChar w:fldCharType="end"/>
        </w:r>
      </w:hyperlink>
    </w:p>
    <w:p>
      <w:pPr>
        <w:pStyle w:val="TOC1"/>
        <w:tabs>
          <w:tab w:val="right" w:leader="dot" w:pos="8306"/>
        </w:tabs>
      </w:pPr>
      <w:hyperlink w:anchor="_Toc17645" w:history="1">
        <w:r>
          <w:rPr>
            <w:rFonts w:ascii="仿宋" w:eastAsia="仿宋" w:hAnsi="仿宋" w:cs="仿宋" w:hint="eastAsia"/>
            <w:lang w:eastAsia="zh-CN"/>
          </w:rPr>
          <w:t>一、行业、市场分析</w:t>
        </w:r>
        <w:r>
          <w:tab/>
        </w:r>
        <w:r>
          <w:fldChar w:fldCharType="begin"/>
        </w:r>
        <w:r>
          <w:instrText xml:space="preserve"> PAGEREF _Toc17645 \h </w:instrText>
        </w:r>
        <w:r>
          <w:fldChar w:fldCharType="separate"/>
        </w:r>
        <w:r>
          <w:t>3</w:t>
        </w:r>
        <w:r>
          <w:fldChar w:fldCharType="end"/>
        </w:r>
      </w:hyperlink>
    </w:p>
    <w:p>
      <w:pPr>
        <w:pStyle w:val="TOC2"/>
        <w:tabs>
          <w:tab w:val="right" w:leader="dot" w:pos="8306"/>
        </w:tabs>
      </w:pPr>
      <w:hyperlink w:anchor="_Toc31442" w:history="1">
        <w:r>
          <w:rPr>
            <w:rFonts w:ascii="仿宋" w:eastAsia="仿宋" w:hAnsi="仿宋" w:cs="仿宋" w:hint="eastAsia"/>
            <w:lang w:eastAsia="zh-CN"/>
          </w:rPr>
          <w:t>(一)、行业分析</w:t>
        </w:r>
        <w:r>
          <w:tab/>
        </w:r>
        <w:r>
          <w:fldChar w:fldCharType="begin"/>
        </w:r>
        <w:r>
          <w:instrText xml:space="preserve"> PAGEREF _Toc31442 \h </w:instrText>
        </w:r>
        <w:r>
          <w:fldChar w:fldCharType="separate"/>
        </w:r>
        <w:r>
          <w:t>3</w:t>
        </w:r>
        <w:r>
          <w:fldChar w:fldCharType="end"/>
        </w:r>
      </w:hyperlink>
    </w:p>
    <w:p>
      <w:pPr>
        <w:pStyle w:val="TOC2"/>
        <w:tabs>
          <w:tab w:val="right" w:leader="dot" w:pos="8306"/>
        </w:tabs>
      </w:pPr>
      <w:hyperlink w:anchor="_Toc18694" w:history="1">
        <w:r>
          <w:rPr>
            <w:rFonts w:ascii="仿宋" w:eastAsia="仿宋" w:hAnsi="仿宋" w:cs="仿宋" w:hint="eastAsia"/>
            <w:lang w:eastAsia="zh-CN"/>
          </w:rPr>
          <w:t>(二)、市场分析</w:t>
        </w:r>
        <w:r>
          <w:tab/>
        </w:r>
        <w:r>
          <w:fldChar w:fldCharType="begin"/>
        </w:r>
        <w:r>
          <w:instrText xml:space="preserve"> PAGEREF _Toc18694 \h </w:instrText>
        </w:r>
        <w:r>
          <w:fldChar w:fldCharType="separate"/>
        </w:r>
        <w:r>
          <w:t>4</w:t>
        </w:r>
        <w:r>
          <w:fldChar w:fldCharType="end"/>
        </w:r>
      </w:hyperlink>
    </w:p>
    <w:p>
      <w:pPr>
        <w:pStyle w:val="TOC2"/>
        <w:tabs>
          <w:tab w:val="right" w:leader="dot" w:pos="8306"/>
        </w:tabs>
      </w:pPr>
      <w:hyperlink w:anchor="_Toc7157" w:history="1">
        <w:r>
          <w:rPr>
            <w:rFonts w:ascii="仿宋" w:eastAsia="仿宋" w:hAnsi="仿宋" w:cs="仿宋" w:hint="eastAsia"/>
            <w:lang w:eastAsia="zh-CN"/>
          </w:rPr>
          <w:t>(三)、行业发展及市场前景分析</w:t>
        </w:r>
        <w:r>
          <w:tab/>
        </w:r>
        <w:r>
          <w:fldChar w:fldCharType="begin"/>
        </w:r>
        <w:r>
          <w:instrText xml:space="preserve"> PAGEREF _Toc7157 \h </w:instrText>
        </w:r>
        <w:r>
          <w:fldChar w:fldCharType="separate"/>
        </w:r>
        <w:r>
          <w:t>4</w:t>
        </w:r>
        <w:r>
          <w:fldChar w:fldCharType="end"/>
        </w:r>
      </w:hyperlink>
    </w:p>
    <w:p>
      <w:pPr>
        <w:pStyle w:val="TOC1"/>
        <w:tabs>
          <w:tab w:val="right" w:leader="dot" w:pos="8306"/>
        </w:tabs>
      </w:pPr>
      <w:hyperlink w:anchor="_Toc756" w:history="1">
        <w:r>
          <w:rPr>
            <w:rFonts w:ascii="仿宋" w:eastAsia="仿宋" w:hAnsi="仿宋" w:cs="仿宋" w:hint="eastAsia"/>
            <w:lang w:eastAsia="zh-CN"/>
          </w:rPr>
          <w:t>二、选址分析</w:t>
        </w:r>
        <w:r>
          <w:tab/>
        </w:r>
        <w:r>
          <w:fldChar w:fldCharType="begin"/>
        </w:r>
        <w:r>
          <w:instrText xml:space="preserve"> PAGEREF _Toc756 \h </w:instrText>
        </w:r>
        <w:r>
          <w:fldChar w:fldCharType="separate"/>
        </w:r>
        <w:r>
          <w:t>6</w:t>
        </w:r>
        <w:r>
          <w:fldChar w:fldCharType="end"/>
        </w:r>
      </w:hyperlink>
    </w:p>
    <w:p>
      <w:pPr>
        <w:pStyle w:val="TOC2"/>
        <w:tabs>
          <w:tab w:val="right" w:leader="dot" w:pos="8306"/>
        </w:tabs>
      </w:pPr>
      <w:hyperlink w:anchor="_Toc9535" w:history="1">
        <w:r>
          <w:rPr>
            <w:rFonts w:ascii="仿宋" w:eastAsia="仿宋" w:hAnsi="仿宋" w:cs="仿宋" w:hint="eastAsia"/>
            <w:lang w:eastAsia="zh-CN"/>
          </w:rPr>
          <w:t>(一)、医用超声诊断设备项目选址原则</w:t>
        </w:r>
        <w:r>
          <w:tab/>
        </w:r>
        <w:r>
          <w:fldChar w:fldCharType="begin"/>
        </w:r>
        <w:r>
          <w:instrText xml:space="preserve"> PAGEREF _Toc9535 \h </w:instrText>
        </w:r>
        <w:r>
          <w:fldChar w:fldCharType="separate"/>
        </w:r>
        <w:r>
          <w:t>6</w:t>
        </w:r>
        <w:r>
          <w:fldChar w:fldCharType="end"/>
        </w:r>
      </w:hyperlink>
    </w:p>
    <w:p>
      <w:pPr>
        <w:pStyle w:val="TOC2"/>
        <w:tabs>
          <w:tab w:val="right" w:leader="dot" w:pos="8306"/>
        </w:tabs>
      </w:pPr>
      <w:hyperlink w:anchor="_Toc5242" w:history="1">
        <w:r>
          <w:rPr>
            <w:rFonts w:ascii="仿宋" w:eastAsia="仿宋" w:hAnsi="仿宋" w:cs="仿宋" w:hint="eastAsia"/>
            <w:lang w:eastAsia="zh-CN"/>
          </w:rPr>
          <w:t>(二)、建设区基本情况</w:t>
        </w:r>
        <w:r>
          <w:tab/>
        </w:r>
        <w:r>
          <w:fldChar w:fldCharType="begin"/>
        </w:r>
        <w:r>
          <w:instrText xml:space="preserve"> PAGEREF _Toc5242 \h </w:instrText>
        </w:r>
        <w:r>
          <w:fldChar w:fldCharType="separate"/>
        </w:r>
        <w:r>
          <w:t>7</w:t>
        </w:r>
        <w:r>
          <w:fldChar w:fldCharType="end"/>
        </w:r>
      </w:hyperlink>
    </w:p>
    <w:p>
      <w:pPr>
        <w:pStyle w:val="TOC2"/>
        <w:tabs>
          <w:tab w:val="right" w:leader="dot" w:pos="8306"/>
        </w:tabs>
      </w:pPr>
      <w:hyperlink w:anchor="_Toc28833" w:history="1">
        <w:r>
          <w:rPr>
            <w:rFonts w:ascii="仿宋" w:eastAsia="仿宋" w:hAnsi="仿宋" w:cs="仿宋" w:hint="eastAsia"/>
            <w:lang w:eastAsia="zh-CN"/>
          </w:rPr>
          <w:t>(三)、发展目标</w:t>
        </w:r>
        <w:r>
          <w:tab/>
        </w:r>
        <w:r>
          <w:fldChar w:fldCharType="begin"/>
        </w:r>
        <w:r>
          <w:instrText xml:space="preserve"> PAGEREF _Toc28833 \h </w:instrText>
        </w:r>
        <w:r>
          <w:fldChar w:fldCharType="separate"/>
        </w:r>
        <w:r>
          <w:t>8</w:t>
        </w:r>
        <w:r>
          <w:fldChar w:fldCharType="end"/>
        </w:r>
      </w:hyperlink>
    </w:p>
    <w:p>
      <w:pPr>
        <w:pStyle w:val="TOC2"/>
        <w:tabs>
          <w:tab w:val="right" w:leader="dot" w:pos="8306"/>
        </w:tabs>
      </w:pPr>
      <w:hyperlink w:anchor="_Toc6676" w:history="1">
        <w:r>
          <w:rPr>
            <w:rFonts w:ascii="仿宋" w:eastAsia="仿宋" w:hAnsi="仿宋" w:cs="仿宋" w:hint="eastAsia"/>
            <w:lang w:eastAsia="zh-CN"/>
          </w:rPr>
          <w:t>(四)、产业发展方向</w:t>
        </w:r>
        <w:r>
          <w:tab/>
        </w:r>
        <w:r>
          <w:fldChar w:fldCharType="begin"/>
        </w:r>
        <w:r>
          <w:instrText xml:space="preserve"> PAGEREF _Toc6676 \h </w:instrText>
        </w:r>
        <w:r>
          <w:fldChar w:fldCharType="separate"/>
        </w:r>
        <w:r>
          <w:t>9</w:t>
        </w:r>
        <w:r>
          <w:fldChar w:fldCharType="end"/>
        </w:r>
      </w:hyperlink>
    </w:p>
    <w:p>
      <w:pPr>
        <w:pStyle w:val="TOC2"/>
        <w:tabs>
          <w:tab w:val="right" w:leader="dot" w:pos="8306"/>
        </w:tabs>
      </w:pPr>
      <w:hyperlink w:anchor="_Toc29110" w:history="1">
        <w:r>
          <w:rPr>
            <w:rFonts w:ascii="仿宋" w:eastAsia="仿宋" w:hAnsi="仿宋" w:cs="仿宋" w:hint="eastAsia"/>
            <w:lang w:eastAsia="zh-CN"/>
          </w:rPr>
          <w:t>(五)、医用超声诊断设备项目选址综合评价</w:t>
        </w:r>
        <w:r>
          <w:tab/>
        </w:r>
        <w:r>
          <w:fldChar w:fldCharType="begin"/>
        </w:r>
        <w:r>
          <w:instrText xml:space="preserve"> PAGEREF _Toc29110 \h </w:instrText>
        </w:r>
        <w:r>
          <w:fldChar w:fldCharType="separate"/>
        </w:r>
        <w:r>
          <w:t>11</w:t>
        </w:r>
        <w:r>
          <w:fldChar w:fldCharType="end"/>
        </w:r>
      </w:hyperlink>
    </w:p>
    <w:p>
      <w:pPr>
        <w:pStyle w:val="TOC1"/>
        <w:tabs>
          <w:tab w:val="right" w:leader="dot" w:pos="8306"/>
        </w:tabs>
      </w:pPr>
      <w:hyperlink w:anchor="_Toc1493" w:history="1">
        <w:r>
          <w:rPr>
            <w:rFonts w:ascii="仿宋" w:eastAsia="仿宋" w:hAnsi="仿宋" w:cs="仿宋" w:hint="eastAsia"/>
            <w:lang w:eastAsia="zh-CN"/>
          </w:rPr>
          <w:t>三、发展规划</w:t>
        </w:r>
        <w:r>
          <w:tab/>
        </w:r>
        <w:r>
          <w:fldChar w:fldCharType="begin"/>
        </w:r>
        <w:r>
          <w:instrText xml:space="preserve"> PAGEREF _Toc1493 \h </w:instrText>
        </w:r>
        <w:r>
          <w:fldChar w:fldCharType="separate"/>
        </w:r>
        <w:r>
          <w:t>11</w:t>
        </w:r>
        <w:r>
          <w:fldChar w:fldCharType="end"/>
        </w:r>
      </w:hyperlink>
    </w:p>
    <w:p>
      <w:pPr>
        <w:pStyle w:val="TOC2"/>
        <w:tabs>
          <w:tab w:val="right" w:leader="dot" w:pos="8306"/>
        </w:tabs>
      </w:pPr>
      <w:hyperlink w:anchor="_Toc29593" w:history="1">
        <w:r>
          <w:rPr>
            <w:rFonts w:ascii="仿宋" w:eastAsia="仿宋" w:hAnsi="仿宋" w:cs="仿宋" w:hint="eastAsia"/>
            <w:lang w:eastAsia="zh-CN"/>
          </w:rPr>
          <w:t>(一)、公司发展规划</w:t>
        </w:r>
        <w:r>
          <w:tab/>
        </w:r>
        <w:r>
          <w:fldChar w:fldCharType="begin"/>
        </w:r>
        <w:r>
          <w:instrText xml:space="preserve"> PAGEREF _Toc29593 \h </w:instrText>
        </w:r>
        <w:r>
          <w:fldChar w:fldCharType="separate"/>
        </w:r>
        <w:r>
          <w:t>11</w:t>
        </w:r>
        <w:r>
          <w:fldChar w:fldCharType="end"/>
        </w:r>
      </w:hyperlink>
    </w:p>
    <w:p>
      <w:pPr>
        <w:pStyle w:val="TOC2"/>
        <w:tabs>
          <w:tab w:val="right" w:leader="dot" w:pos="8306"/>
        </w:tabs>
      </w:pPr>
      <w:hyperlink w:anchor="_Toc31322" w:history="1">
        <w:r>
          <w:rPr>
            <w:rFonts w:ascii="仿宋" w:eastAsia="仿宋" w:hAnsi="仿宋" w:cs="仿宋" w:hint="eastAsia"/>
            <w:lang w:eastAsia="zh-CN"/>
          </w:rPr>
          <w:t>(二)、保障措施</w:t>
        </w:r>
        <w:r>
          <w:tab/>
        </w:r>
        <w:r>
          <w:fldChar w:fldCharType="begin"/>
        </w:r>
        <w:r>
          <w:instrText xml:space="preserve"> PAGEREF _Toc31322 \h </w:instrText>
        </w:r>
        <w:r>
          <w:fldChar w:fldCharType="separate"/>
        </w:r>
        <w:r>
          <w:t>13</w:t>
        </w:r>
        <w:r>
          <w:fldChar w:fldCharType="end"/>
        </w:r>
      </w:hyperlink>
    </w:p>
    <w:p>
      <w:pPr>
        <w:pStyle w:val="TOC1"/>
        <w:tabs>
          <w:tab w:val="right" w:leader="dot" w:pos="8306"/>
        </w:tabs>
      </w:pPr>
      <w:hyperlink w:anchor="_Toc19101" w:history="1">
        <w:r>
          <w:rPr>
            <w:rFonts w:ascii="仿宋" w:eastAsia="仿宋" w:hAnsi="仿宋" w:cs="仿宋" w:hint="eastAsia"/>
            <w:lang w:eastAsia="zh-CN"/>
          </w:rPr>
          <w:t>四、公司成立方案</w:t>
        </w:r>
        <w:r>
          <w:tab/>
        </w:r>
        <w:r>
          <w:fldChar w:fldCharType="begin"/>
        </w:r>
        <w:r>
          <w:instrText xml:space="preserve"> PAGEREF _Toc19101 \h </w:instrText>
        </w:r>
        <w:r>
          <w:fldChar w:fldCharType="separate"/>
        </w:r>
        <w:r>
          <w:t>17</w:t>
        </w:r>
        <w:r>
          <w:fldChar w:fldCharType="end"/>
        </w:r>
      </w:hyperlink>
    </w:p>
    <w:p>
      <w:pPr>
        <w:pStyle w:val="TOC2"/>
        <w:tabs>
          <w:tab w:val="right" w:leader="dot" w:pos="8306"/>
        </w:tabs>
      </w:pPr>
      <w:hyperlink w:anchor="_Toc28205" w:history="1">
        <w:r>
          <w:rPr>
            <w:rFonts w:ascii="仿宋" w:eastAsia="仿宋" w:hAnsi="仿宋" w:cs="仿宋" w:hint="eastAsia"/>
            <w:lang w:eastAsia="zh-CN"/>
          </w:rPr>
          <w:t>(一)、公司经营宗旨</w:t>
        </w:r>
        <w:r>
          <w:tab/>
        </w:r>
        <w:r>
          <w:fldChar w:fldCharType="begin"/>
        </w:r>
        <w:r>
          <w:instrText xml:space="preserve"> PAGEREF _Toc28205 \h </w:instrText>
        </w:r>
        <w:r>
          <w:fldChar w:fldCharType="separate"/>
        </w:r>
        <w:r>
          <w:t>17</w:t>
        </w:r>
        <w:r>
          <w:fldChar w:fldCharType="end"/>
        </w:r>
      </w:hyperlink>
    </w:p>
    <w:p>
      <w:pPr>
        <w:pStyle w:val="TOC2"/>
        <w:tabs>
          <w:tab w:val="right" w:leader="dot" w:pos="8306"/>
        </w:tabs>
      </w:pPr>
      <w:hyperlink w:anchor="_Toc16546" w:history="1">
        <w:r>
          <w:rPr>
            <w:rFonts w:ascii="仿宋" w:eastAsia="仿宋" w:hAnsi="仿宋" w:cs="仿宋" w:hint="eastAsia"/>
            <w:lang w:eastAsia="zh-CN"/>
          </w:rPr>
          <w:t>(二)、公司的目标、主要职责</w:t>
        </w:r>
        <w:r>
          <w:tab/>
        </w:r>
        <w:r>
          <w:fldChar w:fldCharType="begin"/>
        </w:r>
        <w:r>
          <w:instrText xml:space="preserve"> PAGEREF _Toc16546 \h </w:instrText>
        </w:r>
        <w:r>
          <w:fldChar w:fldCharType="separate"/>
        </w:r>
        <w:r>
          <w:t>18</w:t>
        </w:r>
        <w:r>
          <w:fldChar w:fldCharType="end"/>
        </w:r>
      </w:hyperlink>
    </w:p>
    <w:p>
      <w:pPr>
        <w:pStyle w:val="TOC2"/>
        <w:tabs>
          <w:tab w:val="right" w:leader="dot" w:pos="8306"/>
        </w:tabs>
      </w:pPr>
      <w:hyperlink w:anchor="_Toc25412" w:history="1">
        <w:r>
          <w:rPr>
            <w:rFonts w:ascii="仿宋" w:eastAsia="仿宋" w:hAnsi="仿宋" w:cs="仿宋" w:hint="eastAsia"/>
            <w:lang w:eastAsia="zh-CN"/>
          </w:rPr>
          <w:t>(三)、公司组建方式</w:t>
        </w:r>
        <w:r>
          <w:tab/>
        </w:r>
        <w:r>
          <w:fldChar w:fldCharType="begin"/>
        </w:r>
        <w:r>
          <w:instrText xml:space="preserve"> PAGEREF _Toc25412 \h </w:instrText>
        </w:r>
        <w:r>
          <w:fldChar w:fldCharType="separate"/>
        </w:r>
        <w:r>
          <w:t>21</w:t>
        </w:r>
        <w:r>
          <w:fldChar w:fldCharType="end"/>
        </w:r>
      </w:hyperlink>
    </w:p>
    <w:p>
      <w:pPr>
        <w:pStyle w:val="TOC2"/>
        <w:tabs>
          <w:tab w:val="right" w:leader="dot" w:pos="8306"/>
        </w:tabs>
      </w:pPr>
      <w:hyperlink w:anchor="_Toc30991" w:history="1">
        <w:r>
          <w:rPr>
            <w:rFonts w:ascii="仿宋" w:eastAsia="仿宋" w:hAnsi="仿宋" w:cs="仿宋" w:hint="eastAsia"/>
            <w:lang w:eastAsia="zh-CN"/>
          </w:rPr>
          <w:t>(四)、公司管理体制</w:t>
        </w:r>
        <w:r>
          <w:tab/>
        </w:r>
        <w:r>
          <w:fldChar w:fldCharType="begin"/>
        </w:r>
        <w:r>
          <w:instrText xml:space="preserve"> PAGEREF _Toc30991 \h </w:instrText>
        </w:r>
        <w:r>
          <w:fldChar w:fldCharType="separate"/>
        </w:r>
        <w:r>
          <w:t>22</w:t>
        </w:r>
        <w:r>
          <w:fldChar w:fldCharType="end"/>
        </w:r>
      </w:hyperlink>
    </w:p>
    <w:p>
      <w:pPr>
        <w:pStyle w:val="TOC2"/>
        <w:tabs>
          <w:tab w:val="right" w:leader="dot" w:pos="8306"/>
        </w:tabs>
      </w:pPr>
      <w:hyperlink w:anchor="_Toc7046" w:history="1">
        <w:r>
          <w:rPr>
            <w:rFonts w:ascii="仿宋" w:eastAsia="仿宋" w:hAnsi="仿宋" w:cs="仿宋" w:hint="eastAsia"/>
            <w:lang w:eastAsia="zh-CN"/>
          </w:rPr>
          <w:t>(五)、部门职责及权限</w:t>
        </w:r>
        <w:r>
          <w:tab/>
        </w:r>
        <w:r>
          <w:fldChar w:fldCharType="begin"/>
        </w:r>
        <w:r>
          <w:instrText xml:space="preserve"> PAGEREF _Toc7046 \h </w:instrText>
        </w:r>
        <w:r>
          <w:fldChar w:fldCharType="separate"/>
        </w:r>
        <w:r>
          <w:t>23</w:t>
        </w:r>
        <w:r>
          <w:fldChar w:fldCharType="end"/>
        </w:r>
      </w:hyperlink>
    </w:p>
    <w:p>
      <w:pPr>
        <w:pStyle w:val="TOC2"/>
        <w:tabs>
          <w:tab w:val="right" w:leader="dot" w:pos="8306"/>
        </w:tabs>
      </w:pPr>
      <w:hyperlink w:anchor="_Toc12743" w:history="1">
        <w:r>
          <w:rPr>
            <w:rFonts w:ascii="仿宋" w:eastAsia="仿宋" w:hAnsi="仿宋" w:cs="仿宋" w:hint="eastAsia"/>
            <w:lang w:eastAsia="zh-CN"/>
          </w:rPr>
          <w:t>(六)、核心人员介绍</w:t>
        </w:r>
        <w:r>
          <w:tab/>
        </w:r>
        <w:r>
          <w:fldChar w:fldCharType="begin"/>
        </w:r>
        <w:r>
          <w:instrText xml:space="preserve"> PAGEREF _Toc12743 \h </w:instrText>
        </w:r>
        <w:r>
          <w:fldChar w:fldCharType="separate"/>
        </w:r>
        <w:r>
          <w:t>25</w:t>
        </w:r>
        <w:r>
          <w:fldChar w:fldCharType="end"/>
        </w:r>
      </w:hyperlink>
    </w:p>
    <w:p>
      <w:pPr>
        <w:pStyle w:val="TOC2"/>
        <w:tabs>
          <w:tab w:val="right" w:leader="dot" w:pos="8306"/>
        </w:tabs>
      </w:pPr>
      <w:hyperlink w:anchor="_Toc14977" w:history="1">
        <w:r>
          <w:rPr>
            <w:rFonts w:ascii="仿宋" w:eastAsia="仿宋" w:hAnsi="仿宋" w:cs="仿宋" w:hint="eastAsia"/>
            <w:lang w:eastAsia="zh-CN"/>
          </w:rPr>
          <w:t>(七)、财务会计制度</w:t>
        </w:r>
        <w:r>
          <w:tab/>
        </w:r>
        <w:r>
          <w:fldChar w:fldCharType="begin"/>
        </w:r>
        <w:r>
          <w:instrText xml:space="preserve"> PAGEREF _Toc14977 \h </w:instrText>
        </w:r>
        <w:r>
          <w:fldChar w:fldCharType="separate"/>
        </w:r>
        <w:r>
          <w:t>27</w:t>
        </w:r>
        <w:r>
          <w:fldChar w:fldCharType="end"/>
        </w:r>
      </w:hyperlink>
    </w:p>
    <w:p>
      <w:pPr>
        <w:pStyle w:val="TOC1"/>
        <w:tabs>
          <w:tab w:val="right" w:leader="dot" w:pos="8306"/>
        </w:tabs>
      </w:pPr>
      <w:hyperlink w:anchor="_Toc12429" w:history="1">
        <w:r>
          <w:rPr>
            <w:rFonts w:ascii="仿宋" w:eastAsia="仿宋" w:hAnsi="仿宋" w:cs="仿宋" w:hint="eastAsia"/>
            <w:lang w:eastAsia="zh-CN"/>
          </w:rPr>
          <w:t>五、医用超声诊断设备项目概况</w:t>
        </w:r>
        <w:r>
          <w:tab/>
        </w:r>
        <w:r>
          <w:fldChar w:fldCharType="begin"/>
        </w:r>
        <w:r>
          <w:instrText xml:space="preserve"> PAGEREF _Toc12429 \h </w:instrText>
        </w:r>
        <w:r>
          <w:fldChar w:fldCharType="separate"/>
        </w:r>
        <w:r>
          <w:t>33</w:t>
        </w:r>
        <w:r>
          <w:fldChar w:fldCharType="end"/>
        </w:r>
      </w:hyperlink>
    </w:p>
    <w:p>
      <w:pPr>
        <w:pStyle w:val="TOC2"/>
        <w:tabs>
          <w:tab w:val="right" w:leader="dot" w:pos="8306"/>
        </w:tabs>
      </w:pPr>
      <w:hyperlink w:anchor="_Toc1454" w:history="1">
        <w:r>
          <w:rPr>
            <w:rFonts w:ascii="仿宋" w:eastAsia="仿宋" w:hAnsi="仿宋" w:cs="仿宋" w:hint="eastAsia"/>
            <w:lang w:eastAsia="zh-CN"/>
          </w:rPr>
          <w:t>(一)、投资路径</w:t>
        </w:r>
        <w:r>
          <w:tab/>
        </w:r>
        <w:r>
          <w:fldChar w:fldCharType="begin"/>
        </w:r>
        <w:r>
          <w:instrText xml:space="preserve"> PAGEREF _Toc1454 \h </w:instrText>
        </w:r>
        <w:r>
          <w:fldChar w:fldCharType="separate"/>
        </w:r>
        <w:r>
          <w:t>33</w:t>
        </w:r>
        <w:r>
          <w:fldChar w:fldCharType="end"/>
        </w:r>
      </w:hyperlink>
    </w:p>
    <w:p>
      <w:pPr>
        <w:pStyle w:val="TOC2"/>
        <w:tabs>
          <w:tab w:val="right" w:leader="dot" w:pos="8306"/>
        </w:tabs>
      </w:pPr>
      <w:hyperlink w:anchor="_Toc26797" w:history="1">
        <w:r>
          <w:rPr>
            <w:rFonts w:ascii="仿宋" w:eastAsia="仿宋" w:hAnsi="仿宋" w:cs="仿宋" w:hint="eastAsia"/>
            <w:lang w:eastAsia="zh-CN"/>
          </w:rPr>
          <w:t>(二)、医用超声诊断设备项目提出的理由</w:t>
        </w:r>
        <w:r>
          <w:tab/>
        </w:r>
        <w:r>
          <w:fldChar w:fldCharType="begin"/>
        </w:r>
        <w:r>
          <w:instrText xml:space="preserve"> PAGEREF _Toc26797 \h </w:instrText>
        </w:r>
        <w:r>
          <w:fldChar w:fldCharType="separate"/>
        </w:r>
        <w:r>
          <w:t>33</w:t>
        </w:r>
        <w:r>
          <w:fldChar w:fldCharType="end"/>
        </w:r>
      </w:hyperlink>
    </w:p>
    <w:p>
      <w:pPr>
        <w:pStyle w:val="TOC2"/>
        <w:tabs>
          <w:tab w:val="right" w:leader="dot" w:pos="8306"/>
        </w:tabs>
      </w:pPr>
      <w:hyperlink w:anchor="_Toc16377" w:history="1">
        <w:r>
          <w:rPr>
            <w:rFonts w:ascii="仿宋" w:eastAsia="仿宋" w:hAnsi="仿宋" w:cs="仿宋" w:hint="eastAsia"/>
            <w:lang w:eastAsia="zh-CN"/>
          </w:rPr>
          <w:t>(三)、医用超声诊断设备项目选址</w:t>
        </w:r>
        <w:r>
          <w:tab/>
        </w:r>
        <w:r>
          <w:fldChar w:fldCharType="begin"/>
        </w:r>
        <w:r>
          <w:instrText xml:space="preserve"> PAGEREF _Toc16377 \h </w:instrText>
        </w:r>
        <w:r>
          <w:fldChar w:fldCharType="separate"/>
        </w:r>
        <w:r>
          <w:t>34</w:t>
        </w:r>
        <w:r>
          <w:fldChar w:fldCharType="end"/>
        </w:r>
      </w:hyperlink>
    </w:p>
    <w:p>
      <w:pPr>
        <w:pStyle w:val="TOC2"/>
        <w:tabs>
          <w:tab w:val="right" w:leader="dot" w:pos="8306"/>
        </w:tabs>
      </w:pPr>
      <w:hyperlink w:anchor="_Toc752" w:history="1">
        <w:r>
          <w:rPr>
            <w:rFonts w:ascii="仿宋" w:eastAsia="仿宋" w:hAnsi="仿宋" w:cs="仿宋" w:hint="eastAsia"/>
            <w:lang w:eastAsia="zh-CN"/>
          </w:rPr>
          <w:t>(四)、生产规模</w:t>
        </w:r>
        <w:r>
          <w:tab/>
        </w:r>
        <w:r>
          <w:fldChar w:fldCharType="begin"/>
        </w:r>
        <w:r>
          <w:instrText xml:space="preserve"> PAGEREF _Toc752 \h </w:instrText>
        </w:r>
        <w:r>
          <w:fldChar w:fldCharType="separate"/>
        </w:r>
        <w:r>
          <w:t>34</w:t>
        </w:r>
        <w:r>
          <w:fldChar w:fldCharType="end"/>
        </w:r>
      </w:hyperlink>
    </w:p>
    <w:p>
      <w:pPr>
        <w:pStyle w:val="TOC2"/>
        <w:tabs>
          <w:tab w:val="right" w:leader="dot" w:pos="8306"/>
        </w:tabs>
      </w:pPr>
      <w:hyperlink w:anchor="_Toc16998" w:history="1">
        <w:r>
          <w:rPr>
            <w:rFonts w:ascii="仿宋" w:eastAsia="仿宋" w:hAnsi="仿宋" w:cs="仿宋" w:hint="eastAsia"/>
            <w:lang w:eastAsia="zh-CN"/>
          </w:rPr>
          <w:t>(五)、建设规模</w:t>
        </w:r>
        <w:r>
          <w:tab/>
        </w:r>
        <w:r>
          <w:fldChar w:fldCharType="begin"/>
        </w:r>
        <w:r>
          <w:instrText xml:space="preserve"> PAGEREF _Toc16998 \h </w:instrText>
        </w:r>
        <w:r>
          <w:fldChar w:fldCharType="separate"/>
        </w:r>
        <w:r>
          <w:t>34</w:t>
        </w:r>
        <w:r>
          <w:fldChar w:fldCharType="end"/>
        </w:r>
      </w:hyperlink>
    </w:p>
    <w:p>
      <w:pPr>
        <w:pStyle w:val="TOC2"/>
        <w:tabs>
          <w:tab w:val="right" w:leader="dot" w:pos="8306"/>
        </w:tabs>
      </w:pPr>
      <w:hyperlink w:anchor="_Toc545" w:history="1">
        <w:r>
          <w:rPr>
            <w:rFonts w:ascii="仿宋" w:eastAsia="仿宋" w:hAnsi="仿宋" w:cs="仿宋" w:hint="eastAsia"/>
            <w:lang w:eastAsia="zh-CN"/>
          </w:rPr>
          <w:t>(六)、医用超声诊断设备项目投资</w:t>
        </w:r>
        <w:r>
          <w:tab/>
        </w:r>
        <w:r>
          <w:fldChar w:fldCharType="begin"/>
        </w:r>
        <w:r>
          <w:instrText xml:space="preserve"> PAGEREF _Toc545 \h </w:instrText>
        </w:r>
        <w:r>
          <w:fldChar w:fldCharType="separate"/>
        </w:r>
        <w:r>
          <w:t>35</w:t>
        </w:r>
        <w:r>
          <w:fldChar w:fldCharType="end"/>
        </w:r>
      </w:hyperlink>
    </w:p>
    <w:p>
      <w:pPr>
        <w:pStyle w:val="TOC2"/>
        <w:tabs>
          <w:tab w:val="right" w:leader="dot" w:pos="8306"/>
        </w:tabs>
      </w:pPr>
      <w:hyperlink w:anchor="_Toc17165" w:history="1">
        <w:r>
          <w:rPr>
            <w:rFonts w:ascii="仿宋" w:eastAsia="仿宋" w:hAnsi="仿宋" w:cs="仿宋" w:hint="eastAsia"/>
            <w:lang w:eastAsia="zh-CN"/>
          </w:rPr>
          <w:t>(七)、医用超声诊断设备项目进度规划</w:t>
        </w:r>
        <w:r>
          <w:tab/>
        </w:r>
        <w:r>
          <w:fldChar w:fldCharType="begin"/>
        </w:r>
        <w:r>
          <w:instrText xml:space="preserve"> PAGEREF _Toc17165 \h </w:instrText>
        </w:r>
        <w:r>
          <w:fldChar w:fldCharType="separate"/>
        </w:r>
        <w:r>
          <w:t>35</w:t>
        </w:r>
        <w:r>
          <w:fldChar w:fldCharType="end"/>
        </w:r>
      </w:hyperlink>
    </w:p>
    <w:p>
      <w:pPr>
        <w:pStyle w:val="TOC2"/>
        <w:tabs>
          <w:tab w:val="right" w:leader="dot" w:pos="8306"/>
        </w:tabs>
      </w:pPr>
      <w:hyperlink w:anchor="_Toc20642" w:history="1">
        <w:r>
          <w:rPr>
            <w:rFonts w:ascii="仿宋" w:eastAsia="仿宋" w:hAnsi="仿宋" w:cs="仿宋" w:hint="eastAsia"/>
            <w:lang w:eastAsia="zh-CN"/>
          </w:rPr>
          <w:t>(八)、经济效益(正常经营年份)</w:t>
        </w:r>
        <w:r>
          <w:tab/>
        </w:r>
        <w:r>
          <w:fldChar w:fldCharType="begin"/>
        </w:r>
        <w:r>
          <w:instrText xml:space="preserve"> PAGEREF _Toc20642 \h </w:instrText>
        </w:r>
        <w:r>
          <w:fldChar w:fldCharType="separate"/>
        </w:r>
        <w:r>
          <w:t>35</w:t>
        </w:r>
        <w:r>
          <w:fldChar w:fldCharType="end"/>
        </w:r>
      </w:hyperlink>
    </w:p>
    <w:p>
      <w:pPr>
        <w:pStyle w:val="TOC2"/>
        <w:tabs>
          <w:tab w:val="right" w:leader="dot" w:pos="8306"/>
        </w:tabs>
      </w:pPr>
      <w:hyperlink w:anchor="_Toc1218" w:history="1">
        <w:r>
          <w:rPr>
            <w:rFonts w:ascii="仿宋" w:eastAsia="仿宋" w:hAnsi="仿宋" w:cs="仿宋" w:hint="eastAsia"/>
            <w:lang w:eastAsia="zh-CN"/>
          </w:rPr>
          <w:t>(九)、医用超声诊断设备项目综合评价</w:t>
        </w:r>
        <w:r>
          <w:tab/>
        </w:r>
        <w:r>
          <w:fldChar w:fldCharType="begin"/>
        </w:r>
        <w:r>
          <w:instrText xml:space="preserve"> PAGEREF _Toc1218 \h </w:instrText>
        </w:r>
        <w:r>
          <w:fldChar w:fldCharType="separate"/>
        </w:r>
        <w:r>
          <w:t>36</w:t>
        </w:r>
        <w:r>
          <w:fldChar w:fldCharType="end"/>
        </w:r>
      </w:hyperlink>
    </w:p>
    <w:p>
      <w:pPr>
        <w:pStyle w:val="TOC1"/>
        <w:tabs>
          <w:tab w:val="right" w:leader="dot" w:pos="8306"/>
        </w:tabs>
      </w:pPr>
      <w:hyperlink w:anchor="_Toc10227" w:history="1">
        <w:r>
          <w:rPr>
            <w:rFonts w:ascii="仿宋" w:eastAsia="仿宋" w:hAnsi="仿宋" w:cs="仿宋" w:hint="eastAsia"/>
            <w:lang w:eastAsia="zh-CN"/>
          </w:rPr>
          <w:t>六、环境保护分析</w:t>
        </w:r>
        <w:r>
          <w:tab/>
        </w:r>
        <w:r>
          <w:fldChar w:fldCharType="begin"/>
        </w:r>
        <w:r>
          <w:instrText xml:space="preserve"> PAGEREF _Toc10227 \h </w:instrText>
        </w:r>
        <w:r>
          <w:fldChar w:fldCharType="separate"/>
        </w:r>
        <w:r>
          <w:t>37</w:t>
        </w:r>
        <w:r>
          <w:fldChar w:fldCharType="end"/>
        </w:r>
      </w:hyperlink>
    </w:p>
    <w:p>
      <w:pPr>
        <w:pStyle w:val="TOC2"/>
        <w:tabs>
          <w:tab w:val="right" w:leader="dot" w:pos="8306"/>
        </w:tabs>
      </w:pPr>
      <w:hyperlink w:anchor="_Toc15648" w:history="1">
        <w:r>
          <w:rPr>
            <w:rFonts w:ascii="仿宋" w:eastAsia="仿宋" w:hAnsi="仿宋" w:cs="仿宋" w:hint="eastAsia"/>
            <w:lang w:eastAsia="zh-CN"/>
          </w:rPr>
          <w:t>(一)、编制依据</w:t>
        </w:r>
        <w:r>
          <w:tab/>
        </w:r>
        <w:r>
          <w:fldChar w:fldCharType="begin"/>
        </w:r>
        <w:r>
          <w:instrText xml:space="preserve"> PAGEREF _Toc15648 \h </w:instrText>
        </w:r>
        <w:r>
          <w:fldChar w:fldCharType="separate"/>
        </w:r>
        <w:r>
          <w:t>37</w:t>
        </w:r>
        <w:r>
          <w:fldChar w:fldCharType="end"/>
        </w:r>
      </w:hyperlink>
    </w:p>
    <w:p>
      <w:pPr>
        <w:pStyle w:val="TOC2"/>
        <w:tabs>
          <w:tab w:val="right" w:leader="dot" w:pos="8306"/>
        </w:tabs>
      </w:pPr>
      <w:hyperlink w:anchor="_Toc2318" w:history="1">
        <w:r>
          <w:rPr>
            <w:rFonts w:ascii="仿宋" w:eastAsia="仿宋" w:hAnsi="仿宋" w:cs="仿宋" w:hint="eastAsia"/>
            <w:lang w:eastAsia="zh-CN"/>
          </w:rPr>
          <w:t>(二)、环境影响合理性分析</w:t>
        </w:r>
        <w:r>
          <w:tab/>
        </w:r>
        <w:r>
          <w:fldChar w:fldCharType="begin"/>
        </w:r>
        <w:r>
          <w:instrText xml:space="preserve"> PAGEREF _Toc2318 \h </w:instrText>
        </w:r>
        <w:r>
          <w:fldChar w:fldCharType="separate"/>
        </w:r>
        <w:r>
          <w:t>38</w:t>
        </w:r>
        <w:r>
          <w:fldChar w:fldCharType="end"/>
        </w:r>
      </w:hyperlink>
    </w:p>
    <w:p>
      <w:pPr>
        <w:pStyle w:val="TOC2"/>
        <w:tabs>
          <w:tab w:val="right" w:leader="dot" w:pos="8306"/>
        </w:tabs>
      </w:pPr>
      <w:hyperlink w:anchor="_Toc11219" w:history="1">
        <w:r>
          <w:rPr>
            <w:rFonts w:ascii="仿宋" w:eastAsia="仿宋" w:hAnsi="仿宋" w:cs="仿宋" w:hint="eastAsia"/>
            <w:lang w:eastAsia="zh-CN"/>
          </w:rPr>
          <w:t>(三)、建设期大气环境影响分析</w:t>
        </w:r>
        <w:r>
          <w:tab/>
        </w:r>
        <w:r>
          <w:fldChar w:fldCharType="begin"/>
        </w:r>
        <w:r>
          <w:instrText xml:space="preserve"> PAGEREF _Toc11219 \h </w:instrText>
        </w:r>
        <w:r>
          <w:fldChar w:fldCharType="separate"/>
        </w:r>
        <w:r>
          <w:t>38</w:t>
        </w:r>
        <w:r>
          <w:fldChar w:fldCharType="end"/>
        </w:r>
      </w:hyperlink>
    </w:p>
    <w:p>
      <w:pPr>
        <w:pStyle w:val="TOC2"/>
        <w:tabs>
          <w:tab w:val="right" w:leader="dot" w:pos="8306"/>
        </w:tabs>
      </w:pPr>
      <w:hyperlink w:anchor="_Toc29959" w:history="1">
        <w:r>
          <w:rPr>
            <w:rFonts w:ascii="仿宋" w:eastAsia="仿宋" w:hAnsi="仿宋" w:cs="仿宋" w:hint="eastAsia"/>
            <w:lang w:eastAsia="zh-CN"/>
          </w:rPr>
          <w:t>(四)、建设期水环境影响分析</w:t>
        </w:r>
        <w:r>
          <w:tab/>
        </w:r>
        <w:r>
          <w:fldChar w:fldCharType="begin"/>
        </w:r>
        <w:r>
          <w:instrText xml:space="preserve"> PAGEREF _Toc29959 \h </w:instrText>
        </w:r>
        <w:r>
          <w:fldChar w:fldCharType="separate"/>
        </w:r>
        <w:r>
          <w:t>40</w:t>
        </w:r>
        <w:r>
          <w:fldChar w:fldCharType="end"/>
        </w:r>
      </w:hyperlink>
    </w:p>
    <w:p>
      <w:pPr>
        <w:pStyle w:val="TOC2"/>
        <w:tabs>
          <w:tab w:val="right" w:leader="dot" w:pos="8306"/>
        </w:tabs>
      </w:pPr>
      <w:hyperlink w:anchor="_Toc30038" w:history="1">
        <w:r>
          <w:rPr>
            <w:rFonts w:ascii="仿宋" w:eastAsia="仿宋" w:hAnsi="仿宋" w:cs="仿宋" w:hint="eastAsia"/>
            <w:lang w:eastAsia="zh-CN"/>
          </w:rPr>
          <w:t>(五)、建设期固体废弃物环境影响分析</w:t>
        </w:r>
        <w:r>
          <w:tab/>
        </w:r>
        <w:r>
          <w:fldChar w:fldCharType="begin"/>
        </w:r>
        <w:r>
          <w:instrText xml:space="preserve"> PAGEREF _Toc30038 \h </w:instrText>
        </w:r>
        <w:r>
          <w:fldChar w:fldCharType="separate"/>
        </w:r>
        <w:r>
          <w:t>41</w:t>
        </w:r>
        <w:r>
          <w:fldChar w:fldCharType="end"/>
        </w:r>
      </w:hyperlink>
    </w:p>
    <w:p>
      <w:pPr>
        <w:pStyle w:val="TOC2"/>
        <w:tabs>
          <w:tab w:val="right" w:leader="dot" w:pos="8306"/>
        </w:tabs>
      </w:pPr>
      <w:hyperlink w:anchor="_Toc20309" w:history="1">
        <w:r>
          <w:rPr>
            <w:rFonts w:ascii="仿宋" w:eastAsia="仿宋" w:hAnsi="仿宋" w:cs="仿宋" w:hint="eastAsia"/>
            <w:lang w:eastAsia="zh-CN"/>
          </w:rPr>
          <w:t>(六)、建设期声环境影响分析</w:t>
        </w:r>
        <w:r>
          <w:tab/>
        </w:r>
        <w:r>
          <w:fldChar w:fldCharType="begin"/>
        </w:r>
        <w:r>
          <w:instrText xml:space="preserve"> PAGEREF _Toc20309 \h </w:instrText>
        </w:r>
        <w:r>
          <w:fldChar w:fldCharType="separate"/>
        </w:r>
        <w:r>
          <w:t>42</w:t>
        </w:r>
        <w:r>
          <w:fldChar w:fldCharType="end"/>
        </w:r>
      </w:hyperlink>
    </w:p>
    <w:p>
      <w:pPr>
        <w:pStyle w:val="TOC2"/>
        <w:tabs>
          <w:tab w:val="right" w:leader="dot" w:pos="8306"/>
        </w:tabs>
      </w:pPr>
      <w:hyperlink w:anchor="_Toc9347" w:history="1">
        <w:r>
          <w:rPr>
            <w:rFonts w:ascii="仿宋" w:eastAsia="仿宋" w:hAnsi="仿宋" w:cs="仿宋" w:hint="eastAsia"/>
            <w:lang w:eastAsia="zh-CN"/>
          </w:rPr>
          <w:t>(七)、营运期大气环境影响分析</w:t>
        </w:r>
        <w:r>
          <w:tab/>
        </w:r>
        <w:r>
          <w:fldChar w:fldCharType="begin"/>
        </w:r>
        <w:r>
          <w:instrText xml:space="preserve"> PAGEREF _Toc9347 \h </w:instrText>
        </w:r>
        <w:r>
          <w:fldChar w:fldCharType="separate"/>
        </w:r>
        <w:r>
          <w:t>44</w:t>
        </w:r>
        <w:r>
          <w:fldChar w:fldCharType="end"/>
        </w:r>
      </w:hyperlink>
    </w:p>
    <w:p>
      <w:pPr>
        <w:pStyle w:val="TOC2"/>
        <w:tabs>
          <w:tab w:val="right" w:leader="dot" w:pos="8306"/>
        </w:tabs>
      </w:pPr>
      <w:hyperlink w:anchor="_Toc24489" w:history="1">
        <w:r>
          <w:rPr>
            <w:rFonts w:ascii="仿宋" w:eastAsia="仿宋" w:hAnsi="仿宋" w:cs="仿宋" w:hint="eastAsia"/>
            <w:lang w:eastAsia="zh-CN"/>
          </w:rPr>
          <w:t>(八)、营运期水环境影响分析</w:t>
        </w:r>
        <w:r>
          <w:tab/>
        </w:r>
        <w:r>
          <w:fldChar w:fldCharType="begin"/>
        </w:r>
        <w:r>
          <w:instrText xml:space="preserve"> PAGEREF _Toc24489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507" w:history="1">
        <w:r>
          <w:rPr>
            <w:rFonts w:ascii="仿宋" w:eastAsia="仿宋" w:hAnsi="仿宋" w:cs="仿宋" w:hint="eastAsia"/>
            <w:lang w:eastAsia="zh-CN"/>
          </w:rPr>
          <w:t>(九)、营运期固体废弃物环境影响分析</w:t>
        </w:r>
        <w:r>
          <w:tab/>
        </w:r>
        <w:r>
          <w:fldChar w:fldCharType="begin"/>
        </w:r>
        <w:r>
          <w:instrText xml:space="preserve"> PAGEREF _Toc4507 \h </w:instrText>
        </w:r>
        <w:r>
          <w:fldChar w:fldCharType="separate"/>
        </w:r>
        <w:r>
          <w:t>45</w:t>
        </w:r>
        <w:r>
          <w:fldChar w:fldCharType="end"/>
        </w:r>
      </w:hyperlink>
    </w:p>
    <w:p>
      <w:pPr>
        <w:pStyle w:val="TOC2"/>
        <w:tabs>
          <w:tab w:val="right" w:leader="dot" w:pos="8306"/>
        </w:tabs>
      </w:pPr>
      <w:hyperlink w:anchor="_Toc22339" w:history="1">
        <w:r>
          <w:rPr>
            <w:rFonts w:ascii="仿宋" w:eastAsia="仿宋" w:hAnsi="仿宋" w:cs="仿宋" w:hint="eastAsia"/>
            <w:lang w:eastAsia="zh-CN"/>
          </w:rPr>
          <w:t>(十)、营运期声环境影响分析</w:t>
        </w:r>
        <w:r>
          <w:tab/>
        </w:r>
        <w:r>
          <w:fldChar w:fldCharType="begin"/>
        </w:r>
        <w:r>
          <w:instrText xml:space="preserve"> PAGEREF _Toc22339 \h </w:instrText>
        </w:r>
        <w:r>
          <w:fldChar w:fldCharType="separate"/>
        </w:r>
        <w:r>
          <w:t>47</w:t>
        </w:r>
        <w:r>
          <w:fldChar w:fldCharType="end"/>
        </w:r>
      </w:hyperlink>
    </w:p>
    <w:p>
      <w:pPr>
        <w:pStyle w:val="TOC2"/>
        <w:tabs>
          <w:tab w:val="right" w:leader="dot" w:pos="8306"/>
        </w:tabs>
      </w:pPr>
      <w:hyperlink w:anchor="_Toc8895" w:history="1">
        <w:r>
          <w:rPr>
            <w:rFonts w:ascii="仿宋" w:eastAsia="仿宋" w:hAnsi="仿宋" w:cs="仿宋" w:hint="eastAsia"/>
            <w:lang w:eastAsia="zh-CN"/>
          </w:rPr>
          <w:t>(十一)、清洁生产</w:t>
        </w:r>
        <w:r>
          <w:tab/>
        </w:r>
        <w:r>
          <w:fldChar w:fldCharType="begin"/>
        </w:r>
        <w:r>
          <w:instrText xml:space="preserve"> PAGEREF _Toc8895 \h </w:instrText>
        </w:r>
        <w:r>
          <w:fldChar w:fldCharType="separate"/>
        </w:r>
        <w:r>
          <w:t>48</w:t>
        </w:r>
        <w:r>
          <w:fldChar w:fldCharType="end"/>
        </w:r>
      </w:hyperlink>
    </w:p>
    <w:p>
      <w:pPr>
        <w:pStyle w:val="TOC2"/>
        <w:tabs>
          <w:tab w:val="right" w:leader="dot" w:pos="8306"/>
        </w:tabs>
      </w:pPr>
      <w:hyperlink w:anchor="_Toc7713" w:history="1">
        <w:r>
          <w:rPr>
            <w:rFonts w:ascii="仿宋" w:eastAsia="仿宋" w:hAnsi="仿宋" w:cs="仿宋" w:hint="eastAsia"/>
            <w:lang w:eastAsia="zh-CN"/>
          </w:rPr>
          <w:t>(十二)、环境管理分析</w:t>
        </w:r>
        <w:r>
          <w:tab/>
        </w:r>
        <w:r>
          <w:fldChar w:fldCharType="begin"/>
        </w:r>
        <w:r>
          <w:instrText xml:space="preserve"> PAGEREF _Toc7713 \h </w:instrText>
        </w:r>
        <w:r>
          <w:fldChar w:fldCharType="separate"/>
        </w:r>
        <w:r>
          <w:t>49</w:t>
        </w:r>
        <w:r>
          <w:fldChar w:fldCharType="end"/>
        </w:r>
      </w:hyperlink>
    </w:p>
    <w:p>
      <w:pPr>
        <w:pStyle w:val="TOC2"/>
        <w:tabs>
          <w:tab w:val="right" w:leader="dot" w:pos="8306"/>
        </w:tabs>
      </w:pPr>
      <w:hyperlink w:anchor="_Toc14568" w:history="1">
        <w:r>
          <w:rPr>
            <w:rFonts w:ascii="仿宋" w:eastAsia="仿宋" w:hAnsi="仿宋" w:cs="仿宋" w:hint="eastAsia"/>
            <w:lang w:eastAsia="zh-CN"/>
          </w:rPr>
          <w:t>(十三)、结论及建议</w:t>
        </w:r>
        <w:r>
          <w:tab/>
        </w:r>
        <w:r>
          <w:fldChar w:fldCharType="begin"/>
        </w:r>
        <w:r>
          <w:instrText xml:space="preserve"> PAGEREF _Toc14568 \h </w:instrText>
        </w:r>
        <w:r>
          <w:fldChar w:fldCharType="separate"/>
        </w:r>
        <w:r>
          <w:t>50</w:t>
        </w:r>
        <w:r>
          <w:fldChar w:fldCharType="end"/>
        </w:r>
      </w:hyperlink>
    </w:p>
    <w:p>
      <w:pPr>
        <w:pStyle w:val="TOC1"/>
        <w:tabs>
          <w:tab w:val="right" w:leader="dot" w:pos="8306"/>
        </w:tabs>
      </w:pPr>
      <w:hyperlink w:anchor="_Toc3713" w:history="1">
        <w:r>
          <w:rPr>
            <w:rFonts w:ascii="仿宋" w:eastAsia="仿宋" w:hAnsi="仿宋" w:cs="仿宋" w:hint="eastAsia"/>
            <w:lang w:eastAsia="zh-CN"/>
          </w:rPr>
          <w:t>七、医用超声诊断设备项目风险分析</w:t>
        </w:r>
        <w:r>
          <w:tab/>
        </w:r>
        <w:r>
          <w:fldChar w:fldCharType="begin"/>
        </w:r>
        <w:r>
          <w:instrText xml:space="preserve"> PAGEREF _Toc3713 \h </w:instrText>
        </w:r>
        <w:r>
          <w:fldChar w:fldCharType="separate"/>
        </w:r>
        <w:r>
          <w:t>52</w:t>
        </w:r>
        <w:r>
          <w:fldChar w:fldCharType="end"/>
        </w:r>
      </w:hyperlink>
    </w:p>
    <w:p>
      <w:pPr>
        <w:pStyle w:val="TOC2"/>
        <w:tabs>
          <w:tab w:val="right" w:leader="dot" w:pos="8306"/>
        </w:tabs>
      </w:pPr>
      <w:hyperlink w:anchor="_Toc30172" w:history="1">
        <w:r>
          <w:rPr>
            <w:rFonts w:ascii="仿宋" w:eastAsia="仿宋" w:hAnsi="仿宋" w:cs="仿宋" w:hint="eastAsia"/>
            <w:lang w:eastAsia="zh-CN"/>
          </w:rPr>
          <w:t>(一)、医用超声诊断设备项目风险分析</w:t>
        </w:r>
        <w:r>
          <w:tab/>
        </w:r>
        <w:r>
          <w:fldChar w:fldCharType="begin"/>
        </w:r>
        <w:r>
          <w:instrText xml:space="preserve"> PAGEREF _Toc30172 \h </w:instrText>
        </w:r>
        <w:r>
          <w:fldChar w:fldCharType="separate"/>
        </w:r>
        <w:r>
          <w:t>52</w:t>
        </w:r>
        <w:r>
          <w:fldChar w:fldCharType="end"/>
        </w:r>
      </w:hyperlink>
    </w:p>
    <w:p>
      <w:pPr>
        <w:pStyle w:val="TOC2"/>
        <w:tabs>
          <w:tab w:val="right" w:leader="dot" w:pos="8306"/>
        </w:tabs>
      </w:pPr>
      <w:hyperlink w:anchor="_Toc14727" w:history="1">
        <w:r>
          <w:rPr>
            <w:rFonts w:ascii="仿宋" w:eastAsia="仿宋" w:hAnsi="仿宋" w:cs="仿宋" w:hint="eastAsia"/>
            <w:lang w:eastAsia="zh-CN"/>
          </w:rPr>
          <w:t>(二)、医用超声诊断设备项目风险对策</w:t>
        </w:r>
        <w:r>
          <w:tab/>
        </w:r>
        <w:r>
          <w:fldChar w:fldCharType="begin"/>
        </w:r>
        <w:r>
          <w:instrText xml:space="preserve"> PAGEREF _Toc14727 \h </w:instrText>
        </w:r>
        <w:r>
          <w:fldChar w:fldCharType="separate"/>
        </w:r>
        <w:r>
          <w:t>53</w:t>
        </w:r>
        <w:r>
          <w:fldChar w:fldCharType="end"/>
        </w:r>
      </w:hyperlink>
    </w:p>
    <w:p>
      <w:pPr>
        <w:pStyle w:val="TOC1"/>
        <w:tabs>
          <w:tab w:val="right" w:leader="dot" w:pos="8306"/>
        </w:tabs>
      </w:pPr>
      <w:hyperlink w:anchor="_Toc10945" w:history="1">
        <w:r>
          <w:rPr>
            <w:rFonts w:ascii="仿宋" w:eastAsia="仿宋" w:hAnsi="仿宋" w:cs="仿宋" w:hint="eastAsia"/>
            <w:lang w:eastAsia="zh-CN"/>
          </w:rPr>
          <w:t>八、建设进度分析</w:t>
        </w:r>
        <w:r>
          <w:tab/>
        </w:r>
        <w:r>
          <w:fldChar w:fldCharType="begin"/>
        </w:r>
        <w:r>
          <w:instrText xml:space="preserve"> PAGEREF _Toc10945 \h </w:instrText>
        </w:r>
        <w:r>
          <w:fldChar w:fldCharType="separate"/>
        </w:r>
        <w:r>
          <w:t>54</w:t>
        </w:r>
        <w:r>
          <w:fldChar w:fldCharType="end"/>
        </w:r>
      </w:hyperlink>
    </w:p>
    <w:p>
      <w:pPr>
        <w:pStyle w:val="TOC2"/>
        <w:tabs>
          <w:tab w:val="right" w:leader="dot" w:pos="8306"/>
        </w:tabs>
      </w:pPr>
      <w:hyperlink w:anchor="_Toc26124" w:history="1">
        <w:r>
          <w:rPr>
            <w:rFonts w:ascii="仿宋" w:eastAsia="仿宋" w:hAnsi="仿宋" w:cs="仿宋" w:hint="eastAsia"/>
            <w:lang w:eastAsia="zh-CN"/>
          </w:rPr>
          <w:t>(一)、医用超声诊断设备项目进度安排</w:t>
        </w:r>
        <w:r>
          <w:tab/>
        </w:r>
        <w:r>
          <w:fldChar w:fldCharType="begin"/>
        </w:r>
        <w:r>
          <w:instrText xml:space="preserve"> PAGEREF _Toc26124 \h </w:instrText>
        </w:r>
        <w:r>
          <w:fldChar w:fldCharType="separate"/>
        </w:r>
        <w:r>
          <w:t>54</w:t>
        </w:r>
        <w:r>
          <w:fldChar w:fldCharType="end"/>
        </w:r>
      </w:hyperlink>
    </w:p>
    <w:p>
      <w:pPr>
        <w:pStyle w:val="TOC2"/>
        <w:tabs>
          <w:tab w:val="right" w:leader="dot" w:pos="8306"/>
        </w:tabs>
      </w:pPr>
      <w:hyperlink w:anchor="_Toc31795" w:history="1">
        <w:r>
          <w:rPr>
            <w:rFonts w:ascii="仿宋" w:eastAsia="仿宋" w:hAnsi="仿宋" w:cs="仿宋" w:hint="eastAsia"/>
            <w:lang w:eastAsia="zh-CN"/>
          </w:rPr>
          <w:t>(二)、医用超声诊断设备项目实施保障措施</w:t>
        </w:r>
        <w:r>
          <w:tab/>
        </w:r>
        <w:r>
          <w:fldChar w:fldCharType="begin"/>
        </w:r>
        <w:r>
          <w:instrText xml:space="preserve"> PAGEREF _Toc31795 \h </w:instrText>
        </w:r>
        <w:r>
          <w:fldChar w:fldCharType="separate"/>
        </w:r>
        <w:r>
          <w:t>55</w:t>
        </w:r>
        <w:r>
          <w:fldChar w:fldCharType="end"/>
        </w:r>
      </w:hyperlink>
    </w:p>
    <w:p>
      <w:pPr>
        <w:pStyle w:val="TOC1"/>
        <w:tabs>
          <w:tab w:val="right" w:leader="dot" w:pos="8306"/>
        </w:tabs>
      </w:pPr>
      <w:hyperlink w:anchor="_Toc17113" w:history="1">
        <w:r>
          <w:rPr>
            <w:rFonts w:ascii="仿宋" w:eastAsia="仿宋" w:hAnsi="仿宋" w:cs="仿宋" w:hint="eastAsia"/>
            <w:lang w:eastAsia="zh-CN"/>
          </w:rPr>
          <w:t>九、医用超声诊断设备项目经济效益</w:t>
        </w:r>
        <w:r>
          <w:tab/>
        </w:r>
        <w:r>
          <w:fldChar w:fldCharType="begin"/>
        </w:r>
        <w:r>
          <w:instrText xml:space="preserve"> PAGEREF _Toc17113 \h </w:instrText>
        </w:r>
        <w:r>
          <w:fldChar w:fldCharType="separate"/>
        </w:r>
        <w:r>
          <w:t>56</w:t>
        </w:r>
        <w:r>
          <w:fldChar w:fldCharType="end"/>
        </w:r>
      </w:hyperlink>
    </w:p>
    <w:p>
      <w:pPr>
        <w:pStyle w:val="TOC2"/>
        <w:tabs>
          <w:tab w:val="right" w:leader="dot" w:pos="8306"/>
        </w:tabs>
      </w:pPr>
      <w:hyperlink w:anchor="_Toc28675" w:history="1">
        <w:r>
          <w:rPr>
            <w:rFonts w:ascii="仿宋" w:eastAsia="仿宋" w:hAnsi="仿宋" w:cs="仿宋" w:hint="eastAsia"/>
            <w:lang w:eastAsia="zh-CN"/>
          </w:rPr>
          <w:t>(一)、基本假设及基础参数选取</w:t>
        </w:r>
        <w:r>
          <w:tab/>
        </w:r>
        <w:r>
          <w:fldChar w:fldCharType="begin"/>
        </w:r>
        <w:r>
          <w:instrText xml:space="preserve"> PAGEREF _Toc28675 \h </w:instrText>
        </w:r>
        <w:r>
          <w:fldChar w:fldCharType="separate"/>
        </w:r>
        <w:r>
          <w:t>56</w:t>
        </w:r>
        <w:r>
          <w:fldChar w:fldCharType="end"/>
        </w:r>
      </w:hyperlink>
    </w:p>
    <w:p>
      <w:pPr>
        <w:pStyle w:val="TOC2"/>
        <w:tabs>
          <w:tab w:val="right" w:leader="dot" w:pos="8306"/>
        </w:tabs>
      </w:pPr>
      <w:hyperlink w:anchor="_Toc20453" w:history="1">
        <w:r>
          <w:rPr>
            <w:rFonts w:ascii="仿宋" w:eastAsia="仿宋" w:hAnsi="仿宋" w:cs="仿宋" w:hint="eastAsia"/>
            <w:lang w:eastAsia="zh-CN"/>
          </w:rPr>
          <w:t>(二)、经济评价财务测算</w:t>
        </w:r>
        <w:r>
          <w:tab/>
        </w:r>
        <w:r>
          <w:fldChar w:fldCharType="begin"/>
        </w:r>
        <w:r>
          <w:instrText xml:space="preserve"> PAGEREF _Toc20453 \h </w:instrText>
        </w:r>
        <w:r>
          <w:fldChar w:fldCharType="separate"/>
        </w:r>
        <w:r>
          <w:t>57</w:t>
        </w:r>
        <w:r>
          <w:fldChar w:fldCharType="end"/>
        </w:r>
      </w:hyperlink>
    </w:p>
    <w:p>
      <w:pPr>
        <w:pStyle w:val="TOC2"/>
        <w:tabs>
          <w:tab w:val="right" w:leader="dot" w:pos="8306"/>
        </w:tabs>
      </w:pPr>
      <w:hyperlink w:anchor="_Toc31247" w:history="1">
        <w:r>
          <w:rPr>
            <w:rFonts w:ascii="仿宋" w:eastAsia="仿宋" w:hAnsi="仿宋" w:cs="仿宋" w:hint="eastAsia"/>
            <w:lang w:eastAsia="zh-CN"/>
          </w:rPr>
          <w:t>(三)、医用超声诊断设备项目盈利能力分析</w:t>
        </w:r>
        <w:r>
          <w:tab/>
        </w:r>
        <w:r>
          <w:fldChar w:fldCharType="begin"/>
        </w:r>
        <w:r>
          <w:instrText xml:space="preserve"> PAGEREF _Toc31247 \h </w:instrText>
        </w:r>
        <w:r>
          <w:fldChar w:fldCharType="separate"/>
        </w:r>
        <w:r>
          <w:t>58</w:t>
        </w:r>
        <w:r>
          <w:fldChar w:fldCharType="end"/>
        </w:r>
      </w:hyperlink>
    </w:p>
    <w:p>
      <w:pPr>
        <w:pStyle w:val="TOC2"/>
        <w:tabs>
          <w:tab w:val="right" w:leader="dot" w:pos="8306"/>
        </w:tabs>
      </w:pPr>
      <w:hyperlink w:anchor="_Toc24139" w:history="1">
        <w:r>
          <w:rPr>
            <w:rFonts w:ascii="仿宋" w:eastAsia="仿宋" w:hAnsi="仿宋" w:cs="仿宋" w:hint="eastAsia"/>
            <w:lang w:eastAsia="zh-CN"/>
          </w:rPr>
          <w:t>(四)、财务生存能力分析</w:t>
        </w:r>
        <w:r>
          <w:tab/>
        </w:r>
        <w:r>
          <w:fldChar w:fldCharType="begin"/>
        </w:r>
        <w:r>
          <w:instrText xml:space="preserve"> PAGEREF _Toc24139 \h </w:instrText>
        </w:r>
        <w:r>
          <w:fldChar w:fldCharType="separate"/>
        </w:r>
        <w:r>
          <w:t>59</w:t>
        </w:r>
        <w:r>
          <w:fldChar w:fldCharType="end"/>
        </w:r>
      </w:hyperlink>
    </w:p>
    <w:p>
      <w:pPr>
        <w:pStyle w:val="TOC2"/>
        <w:tabs>
          <w:tab w:val="right" w:leader="dot" w:pos="8306"/>
        </w:tabs>
      </w:pPr>
      <w:hyperlink w:anchor="_Toc2268" w:history="1">
        <w:r>
          <w:rPr>
            <w:rFonts w:ascii="仿宋" w:eastAsia="仿宋" w:hAnsi="仿宋" w:cs="仿宋" w:hint="eastAsia"/>
            <w:lang w:eastAsia="zh-CN"/>
          </w:rPr>
          <w:t>(五)、偿债能力分析</w:t>
        </w:r>
        <w:r>
          <w:tab/>
        </w:r>
        <w:r>
          <w:fldChar w:fldCharType="begin"/>
        </w:r>
        <w:r>
          <w:instrText xml:space="preserve"> PAGEREF _Toc2268 \h </w:instrText>
        </w:r>
        <w:r>
          <w:fldChar w:fldCharType="separate"/>
        </w:r>
        <w:r>
          <w:t>60</w:t>
        </w:r>
        <w:r>
          <w:fldChar w:fldCharType="end"/>
        </w:r>
      </w:hyperlink>
    </w:p>
    <w:p>
      <w:pPr>
        <w:pStyle w:val="TOC2"/>
        <w:tabs>
          <w:tab w:val="right" w:leader="dot" w:pos="8306"/>
        </w:tabs>
      </w:pPr>
      <w:hyperlink w:anchor="_Toc17675" w:history="1">
        <w:r>
          <w:rPr>
            <w:rFonts w:ascii="仿宋" w:eastAsia="仿宋" w:hAnsi="仿宋" w:cs="仿宋" w:hint="eastAsia"/>
            <w:lang w:eastAsia="zh-CN"/>
          </w:rPr>
          <w:t>(六)、经济评价结论</w:t>
        </w:r>
        <w:r>
          <w:tab/>
        </w:r>
        <w:r>
          <w:fldChar w:fldCharType="begin"/>
        </w:r>
        <w:r>
          <w:instrText xml:space="preserve"> PAGEREF _Toc17675 \h </w:instrText>
        </w:r>
        <w:r>
          <w:fldChar w:fldCharType="separate"/>
        </w:r>
        <w:r>
          <w:t>61</w:t>
        </w:r>
        <w:r>
          <w:fldChar w:fldCharType="end"/>
        </w:r>
      </w:hyperlink>
    </w:p>
    <w:p>
      <w:pPr>
        <w:pStyle w:val="TOC1"/>
        <w:tabs>
          <w:tab w:val="right" w:leader="dot" w:pos="8306"/>
        </w:tabs>
      </w:pPr>
      <w:hyperlink w:anchor="_Toc22474" w:history="1">
        <w:r>
          <w:rPr>
            <w:rFonts w:ascii="仿宋" w:eastAsia="仿宋" w:hAnsi="仿宋" w:cs="仿宋" w:hint="eastAsia"/>
            <w:lang w:eastAsia="zh-CN"/>
          </w:rPr>
          <w:t>十、目标客户和受众分析</w:t>
        </w:r>
        <w:r>
          <w:tab/>
        </w:r>
        <w:r>
          <w:fldChar w:fldCharType="begin"/>
        </w:r>
        <w:r>
          <w:instrText xml:space="preserve"> PAGEREF _Toc22474 \h </w:instrText>
        </w:r>
        <w:r>
          <w:fldChar w:fldCharType="separate"/>
        </w:r>
        <w:r>
          <w:t>62</w:t>
        </w:r>
        <w:r>
          <w:fldChar w:fldCharType="end"/>
        </w:r>
      </w:hyperlink>
    </w:p>
    <w:p>
      <w:pPr>
        <w:pStyle w:val="TOC2"/>
        <w:tabs>
          <w:tab w:val="right" w:leader="dot" w:pos="8306"/>
        </w:tabs>
      </w:pPr>
      <w:hyperlink w:anchor="_Toc6366" w:history="1">
        <w:r>
          <w:rPr>
            <w:rFonts w:ascii="仿宋" w:eastAsia="仿宋" w:hAnsi="仿宋" w:cs="仿宋" w:hint="eastAsia"/>
            <w:lang w:eastAsia="zh-CN"/>
          </w:rPr>
          <w:t>(一)、客户群体描述</w:t>
        </w:r>
        <w:r>
          <w:tab/>
        </w:r>
        <w:r>
          <w:fldChar w:fldCharType="begin"/>
        </w:r>
        <w:r>
          <w:instrText xml:space="preserve"> PAGEREF _Toc6366 \h </w:instrText>
        </w:r>
        <w:r>
          <w:fldChar w:fldCharType="separate"/>
        </w:r>
        <w:r>
          <w:t>62</w:t>
        </w:r>
        <w:r>
          <w:fldChar w:fldCharType="end"/>
        </w:r>
      </w:hyperlink>
    </w:p>
    <w:p>
      <w:pPr>
        <w:pStyle w:val="TOC2"/>
        <w:tabs>
          <w:tab w:val="right" w:leader="dot" w:pos="8306"/>
        </w:tabs>
      </w:pPr>
      <w:hyperlink w:anchor="_Toc15387" w:history="1">
        <w:r>
          <w:rPr>
            <w:rFonts w:ascii="仿宋" w:eastAsia="仿宋" w:hAnsi="仿宋" w:cs="仿宋" w:hint="eastAsia"/>
            <w:lang w:eastAsia="zh-CN"/>
          </w:rPr>
          <w:t>(二)、客户需求和期望</w:t>
        </w:r>
        <w:r>
          <w:tab/>
        </w:r>
        <w:r>
          <w:fldChar w:fldCharType="begin"/>
        </w:r>
        <w:r>
          <w:instrText xml:space="preserve"> PAGEREF _Toc15387 \h </w:instrText>
        </w:r>
        <w:r>
          <w:fldChar w:fldCharType="separate"/>
        </w:r>
        <w:r>
          <w:t>64</w:t>
        </w:r>
        <w:r>
          <w:fldChar w:fldCharType="end"/>
        </w:r>
      </w:hyperlink>
    </w:p>
    <w:p>
      <w:pPr>
        <w:pStyle w:val="TOC2"/>
        <w:tabs>
          <w:tab w:val="right" w:leader="dot" w:pos="8306"/>
        </w:tabs>
      </w:pPr>
      <w:hyperlink w:anchor="_Toc26534" w:history="1">
        <w:r>
          <w:rPr>
            <w:rFonts w:ascii="仿宋" w:eastAsia="仿宋" w:hAnsi="仿宋" w:cs="仿宋" w:hint="eastAsia"/>
            <w:lang w:eastAsia="zh-CN"/>
          </w:rPr>
          <w:t>(三)、客户获取策略</w:t>
        </w:r>
        <w:r>
          <w:tab/>
        </w:r>
        <w:r>
          <w:fldChar w:fldCharType="begin"/>
        </w:r>
        <w:r>
          <w:instrText xml:space="preserve"> PAGEREF _Toc26534 \h </w:instrText>
        </w:r>
        <w:r>
          <w:fldChar w:fldCharType="separate"/>
        </w:r>
        <w:r>
          <w:t>65</w:t>
        </w:r>
        <w:r>
          <w:fldChar w:fldCharType="end"/>
        </w:r>
      </w:hyperlink>
    </w:p>
    <w:p>
      <w:pPr>
        <w:pStyle w:val="TOC2"/>
        <w:tabs>
          <w:tab w:val="right" w:leader="dot" w:pos="8306"/>
        </w:tabs>
      </w:pPr>
      <w:hyperlink w:anchor="_Toc2866" w:history="1">
        <w:r>
          <w:rPr>
            <w:rFonts w:ascii="仿宋" w:eastAsia="仿宋" w:hAnsi="仿宋" w:cs="仿宋" w:hint="eastAsia"/>
            <w:lang w:eastAsia="zh-CN"/>
          </w:rPr>
          <w:t>(四)、客户关系管理</w:t>
        </w:r>
        <w:r>
          <w:tab/>
        </w:r>
        <w:r>
          <w:fldChar w:fldCharType="begin"/>
        </w:r>
        <w:r>
          <w:instrText xml:space="preserve"> PAGEREF _Toc2866 \h </w:instrText>
        </w:r>
        <w:r>
          <w:fldChar w:fldCharType="separate"/>
        </w:r>
        <w:r>
          <w:t>67</w:t>
        </w:r>
        <w:r>
          <w:fldChar w:fldCharType="end"/>
        </w:r>
      </w:hyperlink>
    </w:p>
    <w:p>
      <w:pPr>
        <w:pStyle w:val="TOC1"/>
        <w:tabs>
          <w:tab w:val="right" w:leader="dot" w:pos="8306"/>
        </w:tabs>
      </w:pPr>
      <w:hyperlink w:anchor="_Toc15412" w:history="1">
        <w:r>
          <w:rPr>
            <w:rFonts w:ascii="仿宋" w:eastAsia="仿宋" w:hAnsi="仿宋" w:cs="仿宋" w:hint="eastAsia"/>
            <w:lang w:eastAsia="zh-CN"/>
          </w:rPr>
          <w:t>十一、未来计划和展望</w:t>
        </w:r>
        <w:r>
          <w:tab/>
        </w:r>
        <w:r>
          <w:fldChar w:fldCharType="begin"/>
        </w:r>
        <w:r>
          <w:instrText xml:space="preserve"> PAGEREF _Toc15412 \h </w:instrText>
        </w:r>
        <w:r>
          <w:fldChar w:fldCharType="separate"/>
        </w:r>
        <w:r>
          <w:t>69</w:t>
        </w:r>
        <w:r>
          <w:fldChar w:fldCharType="end"/>
        </w:r>
      </w:hyperlink>
    </w:p>
    <w:p>
      <w:pPr>
        <w:pStyle w:val="TOC2"/>
        <w:tabs>
          <w:tab w:val="right" w:leader="dot" w:pos="8306"/>
        </w:tabs>
      </w:pPr>
      <w:hyperlink w:anchor="_Toc27562" w:history="1">
        <w:r>
          <w:rPr>
            <w:rFonts w:ascii="仿宋" w:eastAsia="仿宋" w:hAnsi="仿宋" w:cs="仿宋" w:hint="eastAsia"/>
            <w:lang w:eastAsia="zh-CN"/>
          </w:rPr>
          <w:t>(一)、公司未来的发展计划</w:t>
        </w:r>
        <w:r>
          <w:tab/>
        </w:r>
        <w:r>
          <w:fldChar w:fldCharType="begin"/>
        </w:r>
        <w:r>
          <w:instrText xml:space="preserve"> PAGEREF _Toc27562 \h </w:instrText>
        </w:r>
        <w:r>
          <w:fldChar w:fldCharType="separate"/>
        </w:r>
        <w:r>
          <w:t>69</w:t>
        </w:r>
        <w:r>
          <w:fldChar w:fldCharType="end"/>
        </w:r>
      </w:hyperlink>
    </w:p>
    <w:p>
      <w:pPr>
        <w:pStyle w:val="TOC2"/>
        <w:tabs>
          <w:tab w:val="right" w:leader="dot" w:pos="8306"/>
        </w:tabs>
      </w:pPr>
      <w:hyperlink w:anchor="_Toc5509" w:history="1">
        <w:r>
          <w:rPr>
            <w:rFonts w:ascii="仿宋" w:eastAsia="仿宋" w:hAnsi="仿宋" w:cs="仿宋" w:hint="eastAsia"/>
            <w:lang w:eastAsia="zh-CN"/>
          </w:rPr>
          <w:t>(二)、长期目标和目标</w:t>
        </w:r>
        <w:r>
          <w:tab/>
        </w:r>
        <w:r>
          <w:fldChar w:fldCharType="begin"/>
        </w:r>
        <w:r>
          <w:instrText xml:space="preserve"> PAGEREF _Toc5509 \h </w:instrText>
        </w:r>
        <w:r>
          <w:fldChar w:fldCharType="separate"/>
        </w:r>
        <w:r>
          <w:t>69</w:t>
        </w:r>
        <w:r>
          <w:fldChar w:fldCharType="end"/>
        </w:r>
      </w:hyperlink>
    </w:p>
    <w:p>
      <w:pPr>
        <w:pStyle w:val="TOC1"/>
        <w:tabs>
          <w:tab w:val="right" w:leader="dot" w:pos="8306"/>
        </w:tabs>
      </w:pPr>
      <w:hyperlink w:anchor="_Toc12337" w:history="1">
        <w:r>
          <w:rPr>
            <w:rFonts w:ascii="仿宋" w:eastAsia="仿宋" w:hAnsi="仿宋" w:cs="仿宋" w:hint="eastAsia"/>
            <w:lang w:eastAsia="zh-CN"/>
          </w:rPr>
          <w:t>十二、医用超声诊断设备项目总结分析</w:t>
        </w:r>
        <w:r>
          <w:tab/>
        </w:r>
        <w:r>
          <w:fldChar w:fldCharType="begin"/>
        </w:r>
        <w:r>
          <w:instrText xml:space="preserve"> PAGEREF _Toc12337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66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7645"/>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31442"/>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一、医用超声诊断设备行业分析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医用超声诊断设备行业规模及增长性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医用超声诊断设备行业代表品牌及对应公司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18694"/>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根据相关机构的最新数据，医用超声诊断设备行业在未来几年将继续保持增长，预计到2023年，该行业的价值将达到XXX亿美元。这一行业正在经历新的变革，出现了一些明显趋势。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电子商务的崛起对医用超声诊断设备包装产生了重要影响。\需要具备适应不同销售渠道的特性，以保证产品在运输和在线销售中的完好无损。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总体而言，医用超声诊断设备包装行业呈现出稳健的年均增长率，约为4-5%。这一增长受到不断变化的消费者偏好、意识提高和不断增长的收入水平的推动。。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7157"/>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医用超声诊断设备包装行业一直处于稳步增长的轨道，并且未来前景看好。以下是对行业发展及市场前景的分析：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https://d.book118.com/065012024140011043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医用超声诊断设备行业相关公司设立可行性研究报告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医用超声诊断设备行业相关公司设立可行性研究报告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医用超声诊断设备行业相关公司设立可行性研究报告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医用超声诊断设备行业相关公司设立可行性研究报告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医用超声诊断设备行业相关公司设立可行性研究报告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6501202414001104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2024-01-14T17:51:00Z</dcterms:created>
  <dcterms:modified xsi:type="dcterms:W3CDTF">2024-01-14T17:51:47Z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549255722F464CEF91B798F50B68E9B2_11</vt:lpwstr>
  </property>
  <property fmtid="{D5CDD505-2E9C-101B-9397-08002B2CF9AE}" pid="3" name="KSOProductBuildVer">
    <vt:lpwstr>2052-12.1.0.16120</vt:lpwstr>
  </property>
</Properties>
</file>