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妇幼保健服务项目评估报告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02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_Toc15021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9168" w:history="1">
        <w:r>
          <w:rPr>
            <w:rFonts w:ascii="仿宋" w:eastAsia="仿宋" w:hAnsi="仿宋" w:cs="仿宋" w:hint="eastAsia"/>
            <w:lang w:eastAsia="zh-CN"/>
          </w:rPr>
          <w:t>一、工艺方案的选择</w:t>
        </w:r>
        <w:r>
          <w:tab/>
        </w:r>
        <w:r>
          <w:fldChar w:fldCharType="begin"/>
        </w:r>
        <w:r>
          <w:instrText xml:space="preserve"> PAGEREF _Toc29168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3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_Toc15093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5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_Toc7975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3" w:history="1">
        <w:r>
          <w:rPr>
            <w:rFonts w:ascii="仿宋" w:eastAsia="仿宋" w:hAnsi="仿宋" w:cs="仿宋" w:hint="eastAsia"/>
            <w:lang w:eastAsia="zh-CN"/>
          </w:rPr>
          <w:t>(三)、妇幼保健服务项目组成</w:t>
        </w:r>
        <w:r>
          <w:tab/>
        </w:r>
        <w:r>
          <w:fldChar w:fldCharType="begin"/>
        </w:r>
        <w:r>
          <w:instrText xml:space="preserve"> PAGEREF _Toc20923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_Toc1463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_Toc2831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95" w:history="1">
        <w:r>
          <w:rPr>
            <w:rFonts w:ascii="仿宋" w:eastAsia="仿宋" w:hAnsi="仿宋" w:cs="仿宋" w:hint="eastAsia"/>
            <w:lang w:eastAsia="zh-CN"/>
          </w:rPr>
          <w:t>二、妇幼保健服务项目建设单位基本情况</w:t>
        </w:r>
        <w:r>
          <w:tab/>
        </w:r>
        <w:r>
          <w:fldChar w:fldCharType="begin"/>
        </w:r>
        <w:r>
          <w:instrText xml:space="preserve"> PAGEREF _Toc18895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3" w:history="1">
        <w:r>
          <w:rPr>
            <w:rFonts w:ascii="仿宋" w:eastAsia="仿宋" w:hAnsi="仿宋" w:cs="仿宋" w:hint="eastAsia"/>
            <w:lang w:eastAsia="zh-CN"/>
          </w:rPr>
          <w:t>(一)、妇幼保健服务项目建设单位基本情况</w:t>
        </w:r>
        <w:r>
          <w:tab/>
        </w:r>
        <w:r>
          <w:fldChar w:fldCharType="begin"/>
        </w:r>
        <w:r>
          <w:instrText xml:space="preserve"> PAGEREF _Toc18723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2" w:history="1">
        <w:r>
          <w:rPr>
            <w:rFonts w:ascii="仿宋" w:eastAsia="仿宋" w:hAnsi="仿宋" w:cs="仿宋" w:hint="eastAsia"/>
            <w:lang w:eastAsia="zh-CN"/>
          </w:rPr>
          <w:t>(二)、妇幼保健服务项目主管单位基本情况</w:t>
        </w:r>
        <w:r>
          <w:tab/>
        </w:r>
        <w:r>
          <w:fldChar w:fldCharType="begin"/>
        </w:r>
        <w:r>
          <w:instrText xml:space="preserve"> PAGEREF _Toc24732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0" w:history="1">
        <w:r>
          <w:rPr>
            <w:rFonts w:ascii="仿宋" w:eastAsia="仿宋" w:hAnsi="仿宋" w:cs="仿宋" w:hint="eastAsia"/>
            <w:lang w:eastAsia="zh-CN"/>
          </w:rPr>
          <w:t>(三)、妇幼保健服务项目技术协作单位基本情况</w:t>
        </w:r>
        <w:r>
          <w:tab/>
        </w:r>
        <w:r>
          <w:fldChar w:fldCharType="begin"/>
        </w:r>
        <w:r>
          <w:instrText xml:space="preserve"> PAGEREF _Toc16710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37" w:history="1">
        <w:r>
          <w:rPr>
            <w:rFonts w:ascii="仿宋" w:eastAsia="仿宋" w:hAnsi="仿宋" w:cs="仿宋" w:hint="eastAsia"/>
            <w:lang w:eastAsia="zh-CN"/>
          </w:rPr>
          <w:t>三、妇幼保健服务项目建设目标</w:t>
        </w:r>
        <w:r>
          <w:tab/>
        </w:r>
        <w:r>
          <w:fldChar w:fldCharType="begin"/>
        </w:r>
        <w:r>
          <w:instrText xml:space="preserve"> PAGEREF _Toc13237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7" w:history="1">
        <w:r>
          <w:rPr>
            <w:rFonts w:ascii="仿宋" w:eastAsia="仿宋" w:hAnsi="仿宋" w:cs="仿宋" w:hint="eastAsia"/>
            <w:lang w:eastAsia="zh-CN"/>
          </w:rPr>
          <w:t>(一)、妇幼保健服务项目建设目标</w:t>
        </w:r>
        <w:r>
          <w:tab/>
        </w:r>
        <w:r>
          <w:fldChar w:fldCharType="begin"/>
        </w:r>
        <w:r>
          <w:instrText xml:space="preserve"> PAGEREF _Toc16917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47" w:history="1">
        <w:r>
          <w:rPr>
            <w:rFonts w:ascii="仿宋" w:eastAsia="仿宋" w:hAnsi="仿宋" w:cs="仿宋" w:hint="eastAsia"/>
            <w:lang w:eastAsia="zh-CN"/>
          </w:rPr>
          <w:t>四、投资估算与资金筹措</w:t>
        </w:r>
        <w:r>
          <w:tab/>
        </w:r>
        <w:r>
          <w:fldChar w:fldCharType="begin"/>
        </w:r>
        <w:r>
          <w:instrText xml:space="preserve"> PAGEREF _Toc15647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1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_Toc5101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3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_Toc18543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7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_Toc3607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8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_Toc10688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69" w:history="1">
        <w:r>
          <w:rPr>
            <w:rFonts w:ascii="仿宋" w:eastAsia="仿宋" w:hAnsi="仿宋" w:cs="仿宋" w:hint="eastAsia"/>
            <w:lang w:eastAsia="zh-CN"/>
          </w:rPr>
          <w:t>五、妇幼保健服务项目组织管理与招投标</w:t>
        </w:r>
        <w:r>
          <w:tab/>
        </w:r>
        <w:r>
          <w:fldChar w:fldCharType="begin"/>
        </w:r>
        <w:r>
          <w:instrText xml:space="preserve"> PAGEREF _Toc3669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" w:history="1">
        <w:r>
          <w:rPr>
            <w:rFonts w:ascii="仿宋" w:eastAsia="仿宋" w:hAnsi="仿宋" w:cs="仿宋" w:hint="eastAsia"/>
            <w:lang w:eastAsia="zh-CN"/>
          </w:rPr>
          <w:t>(一)、妇幼保健服务项目筹建时期的组织与管理</w:t>
        </w:r>
        <w:r>
          <w:tab/>
        </w:r>
        <w:r>
          <w:fldChar w:fldCharType="begin"/>
        </w:r>
        <w:r>
          <w:instrText xml:space="preserve"> PAGEREF _Toc411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9" w:history="1">
        <w:r>
          <w:rPr>
            <w:rFonts w:ascii="仿宋" w:eastAsia="仿宋" w:hAnsi="仿宋" w:cs="仿宋" w:hint="eastAsia"/>
            <w:lang w:eastAsia="zh-CN"/>
          </w:rPr>
          <w:t>(二)、妇幼保健服务项目运行时期的组织与管理</w:t>
        </w:r>
        <w:r>
          <w:tab/>
        </w:r>
        <w:r>
          <w:fldChar w:fldCharType="begin"/>
        </w:r>
        <w:r>
          <w:instrText xml:space="preserve"> PAGEREF _Toc11689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1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_Toc7441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3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_Toc9363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41" w:history="1">
        <w:r>
          <w:rPr>
            <w:rFonts w:ascii="仿宋" w:eastAsia="仿宋" w:hAnsi="仿宋" w:cs="仿宋" w:hint="eastAsia"/>
            <w:lang w:eastAsia="zh-CN"/>
          </w:rPr>
          <w:t>六、妇幼保健服务项目建设符合性</w:t>
        </w:r>
        <w:r>
          <w:tab/>
        </w:r>
        <w:r>
          <w:fldChar w:fldCharType="begin"/>
        </w:r>
        <w:r>
          <w:instrText xml:space="preserve"> PAGEREF _Toc15241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0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_Toc8740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1" w:history="1">
        <w:r>
          <w:rPr>
            <w:rFonts w:ascii="仿宋" w:eastAsia="仿宋" w:hAnsi="仿宋" w:cs="仿宋" w:hint="eastAsia"/>
            <w:lang w:eastAsia="zh-CN"/>
          </w:rPr>
          <w:t>(二)、妇幼保健服务项目选址与用地规划相容性</w:t>
        </w:r>
        <w:r>
          <w:tab/>
        </w:r>
        <w:r>
          <w:fldChar w:fldCharType="begin"/>
        </w:r>
        <w:r>
          <w:instrText xml:space="preserve"> PAGEREF _Toc4111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44" w:history="1">
        <w:r>
          <w:rPr>
            <w:rFonts w:ascii="仿宋" w:eastAsia="仿宋" w:hAnsi="仿宋" w:cs="仿宋" w:hint="eastAsia"/>
            <w:lang w:eastAsia="zh-CN"/>
          </w:rPr>
          <w:t>七、环境保护与安全生产</w:t>
        </w:r>
        <w:r>
          <w:tab/>
        </w:r>
        <w:r>
          <w:fldChar w:fldCharType="begin"/>
        </w:r>
        <w:r>
          <w:instrText xml:space="preserve"> PAGEREF _Toc13444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8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_Toc16948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4" w:history="1">
        <w:r>
          <w:rPr>
            <w:rFonts w:ascii="仿宋" w:eastAsia="仿宋" w:hAnsi="仿宋" w:cs="仿宋" w:hint="eastAsia"/>
            <w:lang w:eastAsia="zh-CN"/>
          </w:rPr>
          <w:t>(二)、妇幼保健服务项目拟采用的环境保护标准</w:t>
        </w:r>
        <w:r>
          <w:tab/>
        </w:r>
        <w:r>
          <w:fldChar w:fldCharType="begin"/>
        </w:r>
        <w:r>
          <w:instrText xml:space="preserve"> PAGEREF _Toc5864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6" w:history="1">
        <w:r>
          <w:rPr>
            <w:rFonts w:ascii="仿宋" w:eastAsia="仿宋" w:hAnsi="仿宋" w:cs="仿宋" w:hint="eastAsia"/>
            <w:lang w:eastAsia="zh-CN"/>
          </w:rPr>
          <w:t>(三)、妇幼保健服务项目对环境的影响及治理对策</w:t>
        </w:r>
        <w:r>
          <w:tab/>
        </w:r>
        <w:r>
          <w:fldChar w:fldCharType="begin"/>
        </w:r>
        <w:r>
          <w:instrText xml:space="preserve"> PAGEREF _Toc4786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9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_Toc6159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1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_Toc10871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4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_Toc9654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9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_Toc3779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4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_Toc11434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25" w:history="1">
        <w:r>
          <w:rPr>
            <w:rFonts w:ascii="仿宋" w:eastAsia="仿宋" w:hAnsi="仿宋" w:cs="仿宋" w:hint="eastAsia"/>
            <w:lang w:eastAsia="zh-CN"/>
          </w:rPr>
          <w:t>八、建设期限和进度安排</w:t>
        </w:r>
        <w:r>
          <w:tab/>
        </w:r>
        <w:r>
          <w:fldChar w:fldCharType="begin"/>
        </w:r>
        <w:r>
          <w:instrText xml:space="preserve"> PAGEREF _Toc19325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9" w:history="1">
        <w:r>
          <w:rPr>
            <w:rFonts w:ascii="仿宋" w:eastAsia="仿宋" w:hAnsi="仿宋" w:cs="仿宋" w:hint="eastAsia"/>
            <w:lang w:eastAsia="zh-CN"/>
          </w:rPr>
          <w:t>(一)、妇幼保健服务项目实施预备阶段</w:t>
        </w:r>
        <w:r>
          <w:tab/>
        </w:r>
        <w:r>
          <w:fldChar w:fldCharType="begin"/>
        </w:r>
        <w:r>
          <w:instrText xml:space="preserve"> PAGEREF _Toc14939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2" w:history="1">
        <w:r>
          <w:rPr>
            <w:rFonts w:ascii="仿宋" w:eastAsia="仿宋" w:hAnsi="仿宋" w:cs="仿宋" w:hint="eastAsia"/>
            <w:lang w:eastAsia="zh-CN"/>
          </w:rPr>
          <w:t>(二)、妇幼保健服务项目实施进度安排</w:t>
        </w:r>
        <w:r>
          <w:tab/>
        </w:r>
        <w:r>
          <w:fldChar w:fldCharType="begin"/>
        </w:r>
        <w:r>
          <w:instrText xml:space="preserve"> PAGEREF _Toc11502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28" w:history="1">
        <w:r>
          <w:rPr>
            <w:rFonts w:ascii="仿宋" w:eastAsia="仿宋" w:hAnsi="仿宋" w:cs="仿宋" w:hint="eastAsia"/>
            <w:lang w:eastAsia="zh-CN"/>
          </w:rPr>
          <w:t>九、知识管理与技术创新</w:t>
        </w:r>
        <w:r>
          <w:tab/>
        </w:r>
        <w:r>
          <w:fldChar w:fldCharType="begin"/>
        </w:r>
        <w:r>
          <w:instrText xml:space="preserve"> PAGEREF _Toc29728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0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_Toc27770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7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_Toc22927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0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_Toc4120 \h </w:instrText>
        </w:r>
        <w:r>
          <w:fldChar w:fldCharType="separate"/>
        </w:r>
        <w:r>
          <w:t>45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https://d.book118.com/065023030041011101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妇幼保健服务项目评估报告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妇幼保健服务项目评估报告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EB5AFF"/>
    <w:rsid w:val="08EB5AF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065023030041011101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2024-01-25T01:42:00Z</dcterms:created>
  <dcterms:modified xsi:type="dcterms:W3CDTF">2024-01-25T01:42:50Z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EA10041E607E43A0AB5D4793A5C25F15_11</vt:lpwstr>
  </property>
  <property fmtid="{D5CDD505-2E9C-101B-9397-08002B2CF9AE}" pid="3" name="KSOProductBuildVer">
    <vt:lpwstr>2052-12.1.0.16120</vt:lpwstr>
  </property>
</Properties>
</file>