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ascii="宋体" w:hAnsi="宋体" w:cs="宋体" w:hint="eastAsia"/>
          <w:b/>
          <w:color w:val="000000"/>
          <w:kern w:val="0"/>
          <w:sz w:val="56"/>
          <w:szCs w:val="56"/>
        </w:rPr>
      </w:pPr>
    </w:p>
    <w:p>
      <w:pPr>
        <w:spacing w:before="100" w:beforeAutospacing="1" w:after="100" w:afterAutospacing="1" w:line="360" w:lineRule="auto"/>
        <w:jc w:val="center"/>
        <w:rPr>
          <w:rFonts w:ascii="宋体" w:hAnsi="宋体" w:cs="宋体" w:hint="eastAsia"/>
          <w:b/>
          <w:color w:val="000000"/>
          <w:kern w:val="0"/>
          <w:sz w:val="56"/>
          <w:szCs w:val="56"/>
        </w:rPr>
      </w:pPr>
      <w:r>
        <w:rPr>
          <w:rFonts w:ascii="宋体" w:hAnsi="宋体" w:cs="宋体" w:hint="eastAsia"/>
          <w:b/>
          <w:color w:val="000000"/>
          <w:kern w:val="0"/>
          <w:sz w:val="56"/>
          <w:szCs w:val="56"/>
          <w:lang w:eastAsia="zh-CN"/>
        </w:rPr>
        <w:t>新型空气过滤滤材及过滤板项目</w:t>
      </w:r>
    </w:p>
    <w:p>
      <w:pPr>
        <w:spacing w:before="100" w:beforeAutospacing="1" w:after="100" w:afterAutospacing="1" w:line="360" w:lineRule="auto"/>
        <w:jc w:val="center"/>
        <w:rPr>
          <w:rFonts w:ascii="宋体" w:hAnsi="宋体" w:cs="宋体" w:hint="eastAsia"/>
          <w:b/>
          <w:color w:val="000000"/>
          <w:kern w:val="0"/>
          <w:sz w:val="2"/>
          <w:szCs w:val="2"/>
        </w:rPr>
      </w:pPr>
    </w:p>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000000"/>
          <w:sz w:val="72"/>
          <w:szCs w:val="72"/>
          <w:lang w:val="en-US" w:eastAsia="zh-CN"/>
        </w:rPr>
        <w:t>可行性研究报告</w: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瑞昌市XX有限公司</w:t>
      </w:r>
    </w:p>
    <w:p>
      <w:pPr>
        <w:jc w:val="center"/>
        <w:rPr>
          <w:rFonts w:ascii="黑体" w:eastAsia="黑体" w:hint="eastAsia"/>
          <w:b/>
          <w:color w:val="FFFFFF"/>
          <w:sz w:val="52"/>
          <w:szCs w:val="52"/>
        </w:rPr>
      </w:pPr>
      <w:r>
        <w:rPr>
          <w:rFonts w:hint="eastAsia"/>
          <w:b/>
          <w:color w:val="FFFFFF"/>
          <w:kern w:val="0"/>
          <w:sz w:val="44"/>
          <w:szCs w:val="44"/>
          <w:lang w:eastAsia="zh-CN"/>
        </w:rPr>
        <w:t>瑞昌市LED</w:t>
      </w:r>
      <w:bookmarkStart w:id="0" w:name="_Toc300045006"/>
      <w:bookmarkStart w:id="1" w:name="_Toc299912295"/>
      <w:bookmarkStart w:id="2" w:name="_Toc300670021"/>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hint="eastAsia"/>
          <w:color w:val="000000"/>
          <w:sz w:val="24"/>
        </w:rPr>
      </w:pPr>
      <w:r>
        <w:rPr>
          <w:rFonts w:ascii="黑体" w:eastAsia="黑体" w:hint="eastAsia"/>
          <w:b/>
          <w:color w:val="FFFFFF"/>
          <w:sz w:val="52"/>
          <w:szCs w:val="52"/>
        </w:rPr>
        <w:t>告</w:t>
      </w:r>
      <w:bookmarkEnd w:id="0"/>
      <w:bookmarkEnd w:id="1"/>
      <w:bookmarkEnd w:id="2"/>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both"/>
        <w:rPr>
          <w:rFonts w:hint="eastAsia"/>
          <w:color w:val="000000"/>
          <w:sz w:val="24"/>
        </w:rPr>
      </w:pPr>
    </w:p>
    <w:p>
      <w:pPr>
        <w:spacing w:line="480" w:lineRule="auto"/>
        <w:jc w:val="center"/>
        <w:rPr>
          <w:rFonts w:ascii="Times New Roman" w:eastAsia="宋体" w:hAnsi="Times New Roman" w:cs="Times New Roman" w:hint="eastAsia"/>
          <w:b/>
          <w:bCs/>
          <w:color w:val="000000"/>
          <w:sz w:val="30"/>
          <w:szCs w:val="30"/>
        </w:rPr>
      </w:pPr>
      <w:r>
        <w:rPr>
          <w:rFonts w:ascii="Times New Roman" w:eastAsia="宋体" w:hAnsi="Times New Roman" w:cs="Times New Roman" w:hint="eastAsia"/>
          <w:b/>
          <w:bCs/>
          <w:color w:val="000000"/>
          <w:sz w:val="30"/>
          <w:szCs w:val="30"/>
          <w:lang w:val="en-US" w:eastAsia="zh-CN"/>
        </w:rPr>
        <w:t>编制单位：北京中投信德工程咨询有限公司</w:t>
      </w:r>
    </w:p>
    <w:p>
      <w:pPr>
        <w:spacing w:line="480" w:lineRule="auto"/>
        <w:jc w:val="center"/>
        <w:rPr>
          <w:rFonts w:ascii="Times New Roman" w:eastAsia="宋体" w:hAnsi="Times New Roman" w:cs="Times New Roman" w:hint="default"/>
          <w:b/>
          <w:bCs/>
          <w:color w:val="000000"/>
          <w:sz w:val="30"/>
          <w:szCs w:val="30"/>
        </w:rPr>
      </w:pPr>
      <w:r>
        <w:rPr>
          <w:rFonts w:ascii="Times New Roman" w:eastAsia="宋体" w:hAnsi="Times New Roman" w:cs="Times New Roman" w:hint="eastAsia"/>
          <w:b/>
          <w:bCs/>
          <w:color w:val="000000"/>
          <w:sz w:val="30"/>
          <w:szCs w:val="30"/>
          <w:lang w:val="en-US" w:eastAsia="zh-CN"/>
        </w:rPr>
        <w:t>编制工程师：中投信德杨刚</w:t>
      </w:r>
    </w:p>
    <w:p>
      <w:pPr>
        <w:spacing w:line="480" w:lineRule="auto"/>
        <w:jc w:val="center"/>
        <w:rPr>
          <w:rFonts w:ascii="Times New Roman" w:eastAsia="宋体" w:hAnsi="Times New Roman" w:cs="Times New Roman" w:hint="default"/>
          <w:b/>
          <w:bCs/>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222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_Toc12228 \h </w:instrText>
        </w:r>
        <w:r>
          <w:fldChar w:fldCharType="separate"/>
        </w:r>
        <w:r>
          <w:t>1</w:t>
        </w:r>
        <w:r>
          <w:fldChar w:fldCharType="end"/>
        </w:r>
      </w:hyperlink>
    </w:p>
    <w:p>
      <w:pPr>
        <w:pStyle w:val="TOC2"/>
        <w:tabs>
          <w:tab w:val="clear" w:pos="8302"/>
          <w:tab w:val="right" w:leader="dot" w:pos="8312"/>
        </w:tabs>
      </w:pPr>
      <w:hyperlink w:anchor="_Toc20513" w:history="1">
        <w:r>
          <w:rPr>
            <w:rFonts w:ascii="Times New Roman" w:eastAsia="宋体" w:hAnsi="Times New Roman"/>
            <w:szCs w:val="28"/>
          </w:rPr>
          <w:t>1.1项目概要</w:t>
        </w:r>
        <w:r>
          <w:tab/>
        </w:r>
        <w:r>
          <w:fldChar w:fldCharType="begin"/>
        </w:r>
        <w:r>
          <w:instrText xml:space="preserve"> PAGEREF _Toc20513 \h </w:instrText>
        </w:r>
        <w:r>
          <w:fldChar w:fldCharType="separate"/>
        </w:r>
        <w:r>
          <w:t>1</w:t>
        </w:r>
        <w:r>
          <w:fldChar w:fldCharType="end"/>
        </w:r>
      </w:hyperlink>
    </w:p>
    <w:p>
      <w:pPr>
        <w:pStyle w:val="TOC3"/>
        <w:tabs>
          <w:tab w:val="right" w:leader="dot" w:pos="8312"/>
        </w:tabs>
      </w:pPr>
      <w:hyperlink w:anchor="_Toc25074" w:history="1">
        <w:r>
          <w:rPr>
            <w:szCs w:val="24"/>
          </w:rPr>
          <w:t>1.1.1项目名称</w:t>
        </w:r>
        <w:r>
          <w:tab/>
        </w:r>
        <w:r>
          <w:fldChar w:fldCharType="begin"/>
        </w:r>
        <w:r>
          <w:instrText xml:space="preserve"> PAGEREF _Toc25074 \h </w:instrText>
        </w:r>
        <w:r>
          <w:fldChar w:fldCharType="separate"/>
        </w:r>
        <w:r>
          <w:t>1</w:t>
        </w:r>
        <w:r>
          <w:fldChar w:fldCharType="end"/>
        </w:r>
      </w:hyperlink>
    </w:p>
    <w:p>
      <w:pPr>
        <w:pStyle w:val="TOC3"/>
        <w:tabs>
          <w:tab w:val="right" w:leader="dot" w:pos="8312"/>
        </w:tabs>
      </w:pPr>
      <w:hyperlink w:anchor="_Toc1426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_Toc14260 \h </w:instrText>
        </w:r>
        <w:r>
          <w:fldChar w:fldCharType="separate"/>
        </w:r>
        <w:r>
          <w:t>1</w:t>
        </w:r>
        <w:r>
          <w:fldChar w:fldCharType="end"/>
        </w:r>
      </w:hyperlink>
    </w:p>
    <w:p>
      <w:pPr>
        <w:pStyle w:val="TOC3"/>
        <w:tabs>
          <w:tab w:val="right" w:leader="dot" w:pos="8312"/>
        </w:tabs>
      </w:pPr>
      <w:hyperlink w:anchor="_Toc10490" w:history="1">
        <w:r>
          <w:rPr>
            <w:szCs w:val="24"/>
          </w:rPr>
          <w:t>1.1.3项目建设性质</w:t>
        </w:r>
        <w:r>
          <w:tab/>
        </w:r>
        <w:r>
          <w:fldChar w:fldCharType="begin"/>
        </w:r>
        <w:r>
          <w:instrText xml:space="preserve"> PAGEREF _Toc10490 \h </w:instrText>
        </w:r>
        <w:r>
          <w:fldChar w:fldCharType="separate"/>
        </w:r>
        <w:r>
          <w:t>1</w:t>
        </w:r>
        <w:r>
          <w:fldChar w:fldCharType="end"/>
        </w:r>
      </w:hyperlink>
    </w:p>
    <w:p>
      <w:pPr>
        <w:pStyle w:val="TOC3"/>
        <w:tabs>
          <w:tab w:val="right" w:leader="dot" w:pos="8312"/>
        </w:tabs>
      </w:pPr>
      <w:hyperlink w:anchor="_Toc25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_Toc251 \h </w:instrText>
        </w:r>
        <w:r>
          <w:fldChar w:fldCharType="separate"/>
        </w:r>
        <w:r>
          <w:t>1</w:t>
        </w:r>
        <w:r>
          <w:fldChar w:fldCharType="end"/>
        </w:r>
      </w:hyperlink>
    </w:p>
    <w:p>
      <w:pPr>
        <w:pStyle w:val="TOC3"/>
        <w:tabs>
          <w:tab w:val="right" w:leader="dot" w:pos="8312"/>
        </w:tabs>
      </w:pPr>
      <w:hyperlink w:anchor="_Toc1105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_Toc11059 \h </w:instrText>
        </w:r>
        <w:r>
          <w:fldChar w:fldCharType="separate"/>
        </w:r>
        <w:r>
          <w:t>1</w:t>
        </w:r>
        <w:r>
          <w:fldChar w:fldCharType="end"/>
        </w:r>
      </w:hyperlink>
    </w:p>
    <w:p>
      <w:pPr>
        <w:pStyle w:val="TOC3"/>
        <w:tabs>
          <w:tab w:val="right" w:leader="dot" w:pos="8312"/>
        </w:tabs>
      </w:pPr>
      <w:hyperlink w:anchor="_Toc1351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_Toc13513 \h </w:instrText>
        </w:r>
        <w:r>
          <w:fldChar w:fldCharType="separate"/>
        </w:r>
        <w:r>
          <w:t>1</w:t>
        </w:r>
        <w:r>
          <w:fldChar w:fldCharType="end"/>
        </w:r>
      </w:hyperlink>
    </w:p>
    <w:p>
      <w:pPr>
        <w:pStyle w:val="TOC3"/>
        <w:tabs>
          <w:tab w:val="right" w:leader="dot" w:pos="8312"/>
        </w:tabs>
      </w:pPr>
      <w:hyperlink w:anchor="_Toc25208"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_Toc25208 \h </w:instrText>
        </w:r>
        <w:r>
          <w:fldChar w:fldCharType="separate"/>
        </w:r>
        <w:r>
          <w:t>2</w:t>
        </w:r>
        <w:r>
          <w:fldChar w:fldCharType="end"/>
        </w:r>
      </w:hyperlink>
    </w:p>
    <w:p>
      <w:pPr>
        <w:pStyle w:val="TOC3"/>
        <w:tabs>
          <w:tab w:val="right" w:leader="dot" w:pos="8312"/>
        </w:tabs>
      </w:pPr>
      <w:hyperlink w:anchor="_Toc422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_Toc4229 \h </w:instrText>
        </w:r>
        <w:r>
          <w:fldChar w:fldCharType="separate"/>
        </w:r>
        <w:r>
          <w:t>2</w:t>
        </w:r>
        <w:r>
          <w:fldChar w:fldCharType="end"/>
        </w:r>
      </w:hyperlink>
    </w:p>
    <w:p>
      <w:pPr>
        <w:pStyle w:val="TOC3"/>
        <w:tabs>
          <w:tab w:val="right" w:leader="dot" w:pos="8312"/>
        </w:tabs>
      </w:pPr>
      <w:hyperlink w:anchor="_Toc24007"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_Toc24007 \h </w:instrText>
        </w:r>
        <w:r>
          <w:fldChar w:fldCharType="separate"/>
        </w:r>
        <w:r>
          <w:t>2</w:t>
        </w:r>
        <w:r>
          <w:fldChar w:fldCharType="end"/>
        </w:r>
      </w:hyperlink>
    </w:p>
    <w:p>
      <w:pPr>
        <w:pStyle w:val="TOC2"/>
        <w:tabs>
          <w:tab w:val="clear" w:pos="8302"/>
          <w:tab w:val="right" w:leader="dot" w:pos="8312"/>
        </w:tabs>
      </w:pPr>
      <w:hyperlink w:anchor="_Toc1477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_Toc14770 \h </w:instrText>
        </w:r>
        <w:r>
          <w:fldChar w:fldCharType="separate"/>
        </w:r>
        <w:r>
          <w:t>3</w:t>
        </w:r>
        <w:r>
          <w:fldChar w:fldCharType="end"/>
        </w:r>
      </w:hyperlink>
    </w:p>
    <w:p>
      <w:pPr>
        <w:pStyle w:val="TOC2"/>
        <w:tabs>
          <w:tab w:val="clear" w:pos="8302"/>
          <w:tab w:val="right" w:leader="dot" w:pos="8312"/>
        </w:tabs>
      </w:pPr>
      <w:hyperlink w:anchor="_Toc1562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_Toc15626 \h </w:instrText>
        </w:r>
        <w:r>
          <w:fldChar w:fldCharType="separate"/>
        </w:r>
        <w:r>
          <w:t>3</w:t>
        </w:r>
        <w:r>
          <w:fldChar w:fldCharType="end"/>
        </w:r>
      </w:hyperlink>
    </w:p>
    <w:p>
      <w:pPr>
        <w:pStyle w:val="TOC2"/>
        <w:tabs>
          <w:tab w:val="clear" w:pos="8302"/>
          <w:tab w:val="right" w:leader="dot" w:pos="8312"/>
        </w:tabs>
      </w:pPr>
      <w:hyperlink w:anchor="_Toc1833"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_Toc1833 \h </w:instrText>
        </w:r>
        <w:r>
          <w:fldChar w:fldCharType="separate"/>
        </w:r>
        <w:r>
          <w:t>4</w:t>
        </w:r>
        <w:r>
          <w:fldChar w:fldCharType="end"/>
        </w:r>
      </w:hyperlink>
    </w:p>
    <w:p>
      <w:pPr>
        <w:pStyle w:val="TOC2"/>
        <w:tabs>
          <w:tab w:val="clear" w:pos="8302"/>
          <w:tab w:val="right" w:leader="dot" w:pos="8312"/>
        </w:tabs>
      </w:pPr>
      <w:hyperlink w:anchor="_Toc8193" w:history="1">
        <w:r>
          <w:rPr>
            <w:rFonts w:ascii="Times New Roman" w:eastAsia="宋体" w:hAnsi="Times New Roman" w:hint="eastAsia"/>
            <w:szCs w:val="28"/>
          </w:rPr>
          <w:t>1.5研究范围</w:t>
        </w:r>
        <w:r>
          <w:tab/>
        </w:r>
        <w:r>
          <w:fldChar w:fldCharType="begin"/>
        </w:r>
        <w:r>
          <w:instrText xml:space="preserve"> PAGEREF _Toc8193 \h </w:instrText>
        </w:r>
        <w:r>
          <w:fldChar w:fldCharType="separate"/>
        </w:r>
        <w:r>
          <w:t>4</w:t>
        </w:r>
        <w:r>
          <w:fldChar w:fldCharType="end"/>
        </w:r>
      </w:hyperlink>
    </w:p>
    <w:p>
      <w:pPr>
        <w:pStyle w:val="TOC2"/>
        <w:tabs>
          <w:tab w:val="clear" w:pos="8302"/>
          <w:tab w:val="right" w:leader="dot" w:pos="8312"/>
        </w:tabs>
      </w:pPr>
      <w:hyperlink w:anchor="_Toc2170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_Toc21708 \h </w:instrText>
        </w:r>
        <w:r>
          <w:fldChar w:fldCharType="separate"/>
        </w:r>
        <w:r>
          <w:t>5</w:t>
        </w:r>
        <w:r>
          <w:fldChar w:fldCharType="end"/>
        </w:r>
      </w:hyperlink>
    </w:p>
    <w:p>
      <w:pPr>
        <w:pStyle w:val="TOC2"/>
        <w:tabs>
          <w:tab w:val="clear" w:pos="8302"/>
          <w:tab w:val="right" w:leader="dot" w:pos="8312"/>
        </w:tabs>
      </w:pPr>
      <w:hyperlink w:anchor="_Toc1885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_Toc18851 \h </w:instrText>
        </w:r>
        <w:r>
          <w:fldChar w:fldCharType="separate"/>
        </w:r>
        <w:r>
          <w:t>6</w:t>
        </w:r>
        <w:r>
          <w:fldChar w:fldCharType="end"/>
        </w:r>
      </w:hyperlink>
    </w:p>
    <w:p>
      <w:pPr>
        <w:pStyle w:val="TOC1"/>
        <w:tabs>
          <w:tab w:val="clear" w:pos="8296"/>
          <w:tab w:val="right" w:leader="dot" w:pos="8312"/>
        </w:tabs>
      </w:pPr>
      <w:hyperlink w:anchor="_Toc15847"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_Toc15847 \h </w:instrText>
        </w:r>
        <w:r>
          <w:fldChar w:fldCharType="separate"/>
        </w:r>
        <w:r>
          <w:t>7</w:t>
        </w:r>
        <w:r>
          <w:fldChar w:fldCharType="end"/>
        </w:r>
      </w:hyperlink>
    </w:p>
    <w:p>
      <w:pPr>
        <w:pStyle w:val="TOC2"/>
        <w:tabs>
          <w:tab w:val="clear" w:pos="8302"/>
          <w:tab w:val="right" w:leader="dot" w:pos="8312"/>
        </w:tabs>
      </w:pPr>
      <w:hyperlink w:anchor="_Toc88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_Toc886 \h </w:instrText>
        </w:r>
        <w:r>
          <w:fldChar w:fldCharType="separate"/>
        </w:r>
        <w:r>
          <w:t>7</w:t>
        </w:r>
        <w:r>
          <w:fldChar w:fldCharType="end"/>
        </w:r>
      </w:hyperlink>
    </w:p>
    <w:p>
      <w:pPr>
        <w:pStyle w:val="TOC2"/>
        <w:tabs>
          <w:tab w:val="clear" w:pos="8302"/>
          <w:tab w:val="right" w:leader="dot" w:pos="8312"/>
        </w:tabs>
      </w:pPr>
      <w:hyperlink w:anchor="_Toc1527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新型空气过滤滤材及过滤板</w:t>
        </w:r>
        <w:r>
          <w:rPr>
            <w:rFonts w:ascii="Times New Roman" w:eastAsia="宋体" w:hAnsi="Times New Roman" w:hint="eastAsia"/>
          </w:rPr>
          <w:t>行业发展状况分析</w:t>
        </w:r>
        <w:r>
          <w:tab/>
        </w:r>
        <w:r>
          <w:fldChar w:fldCharType="begin"/>
        </w:r>
        <w:r>
          <w:instrText xml:space="preserve"> PAGEREF _Toc15271 \h </w:instrText>
        </w:r>
        <w:r>
          <w:fldChar w:fldCharType="separate"/>
        </w:r>
        <w:r>
          <w:t>7</w:t>
        </w:r>
        <w:r>
          <w:fldChar w:fldCharType="end"/>
        </w:r>
      </w:hyperlink>
    </w:p>
    <w:p>
      <w:pPr>
        <w:pStyle w:val="TOC2"/>
        <w:tabs>
          <w:tab w:val="clear" w:pos="8302"/>
          <w:tab w:val="right" w:leader="dot" w:pos="8312"/>
        </w:tabs>
      </w:pPr>
      <w:hyperlink w:anchor="_Toc2679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新型空气过滤滤材及过滤板</w:t>
        </w:r>
        <w:r>
          <w:rPr>
            <w:rFonts w:ascii="Times New Roman" w:eastAsia="宋体" w:hAnsi="Times New Roman" w:hint="eastAsia"/>
          </w:rPr>
          <w:t>行业发展趋势分析</w:t>
        </w:r>
        <w:r>
          <w:tab/>
        </w:r>
        <w:r>
          <w:fldChar w:fldCharType="begin"/>
        </w:r>
        <w:r>
          <w:instrText xml:space="preserve"> PAGEREF _Toc26793 \h </w:instrText>
        </w:r>
        <w:r>
          <w:fldChar w:fldCharType="separate"/>
        </w:r>
        <w:r>
          <w:t>8</w:t>
        </w:r>
        <w:r>
          <w:fldChar w:fldCharType="end"/>
        </w:r>
      </w:hyperlink>
    </w:p>
    <w:p>
      <w:pPr>
        <w:pStyle w:val="TOC2"/>
        <w:tabs>
          <w:tab w:val="clear" w:pos="8302"/>
          <w:tab w:val="right" w:leader="dot" w:pos="8312"/>
        </w:tabs>
      </w:pPr>
      <w:hyperlink w:anchor="_Toc2056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_Toc20562 \h </w:instrText>
        </w:r>
        <w:r>
          <w:fldChar w:fldCharType="separate"/>
        </w:r>
        <w:r>
          <w:t>9</w:t>
        </w:r>
        <w:r>
          <w:fldChar w:fldCharType="end"/>
        </w:r>
      </w:hyperlink>
    </w:p>
    <w:p>
      <w:pPr>
        <w:pStyle w:val="TOC1"/>
        <w:tabs>
          <w:tab w:val="clear" w:pos="8296"/>
          <w:tab w:val="right" w:leader="dot" w:pos="8312"/>
        </w:tabs>
      </w:pPr>
      <w:hyperlink w:anchor="_Toc16119"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_Toc16119 \h </w:instrText>
        </w:r>
        <w:r>
          <w:fldChar w:fldCharType="separate"/>
        </w:r>
        <w:r>
          <w:t>10</w:t>
        </w:r>
        <w:r>
          <w:fldChar w:fldCharType="end"/>
        </w:r>
      </w:hyperlink>
    </w:p>
    <w:p>
      <w:pPr>
        <w:pStyle w:val="TOC2"/>
        <w:tabs>
          <w:tab w:val="clear" w:pos="8302"/>
          <w:tab w:val="right" w:leader="dot" w:pos="8312"/>
        </w:tabs>
      </w:pPr>
      <w:hyperlink w:anchor="_Toc2793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_Toc27935 \h </w:instrText>
        </w:r>
        <w:r>
          <w:fldChar w:fldCharType="separate"/>
        </w:r>
        <w:r>
          <w:t>10</w:t>
        </w:r>
        <w:r>
          <w:fldChar w:fldCharType="end"/>
        </w:r>
      </w:hyperlink>
    </w:p>
    <w:p>
      <w:pPr>
        <w:pStyle w:val="TOC2"/>
        <w:tabs>
          <w:tab w:val="clear" w:pos="8302"/>
          <w:tab w:val="right" w:leader="dot" w:pos="8312"/>
        </w:tabs>
      </w:pPr>
      <w:hyperlink w:anchor="_Toc29588"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_Toc29588 \h </w:instrText>
        </w:r>
        <w:r>
          <w:fldChar w:fldCharType="separate"/>
        </w:r>
        <w:r>
          <w:t>11</w:t>
        </w:r>
        <w:r>
          <w:fldChar w:fldCharType="end"/>
        </w:r>
      </w:hyperlink>
    </w:p>
    <w:p>
      <w:pPr>
        <w:pStyle w:val="TOC3"/>
        <w:tabs>
          <w:tab w:val="right" w:leader="dot" w:pos="8312"/>
        </w:tabs>
      </w:pPr>
      <w:hyperlink w:anchor="_Toc28635" w:history="1">
        <w:r>
          <w:rPr>
            <w:rFonts w:hint="eastAsia"/>
            <w:szCs w:val="24"/>
            <w:lang w:val="en-US" w:eastAsia="zh-CN"/>
          </w:rPr>
          <w:t>3</w:t>
        </w:r>
        <w:r>
          <w:rPr>
            <w:rFonts w:hint="eastAsia"/>
            <w:szCs w:val="24"/>
          </w:rPr>
          <w:t>.2.1有利于促进我国</w:t>
        </w:r>
        <w:r>
          <w:rPr>
            <w:rFonts w:hint="eastAsia"/>
            <w:szCs w:val="24"/>
            <w:lang w:eastAsia="zh-CN"/>
          </w:rPr>
          <w:t>新型空气过滤滤材及过滤板</w:t>
        </w:r>
        <w:r>
          <w:rPr>
            <w:rFonts w:hint="eastAsia"/>
            <w:szCs w:val="24"/>
          </w:rPr>
          <w:t>工业快速发展</w:t>
        </w:r>
        <w:r>
          <w:rPr>
            <w:szCs w:val="24"/>
          </w:rPr>
          <w:t>的需要</w:t>
        </w:r>
        <w:r>
          <w:tab/>
        </w:r>
        <w:r>
          <w:fldChar w:fldCharType="begin"/>
        </w:r>
        <w:r>
          <w:instrText xml:space="preserve"> PAGEREF _Toc28635 \h </w:instrText>
        </w:r>
        <w:r>
          <w:fldChar w:fldCharType="separate"/>
        </w:r>
        <w:r>
          <w:t>11</w:t>
        </w:r>
        <w:r>
          <w:fldChar w:fldCharType="end"/>
        </w:r>
      </w:hyperlink>
    </w:p>
    <w:p>
      <w:pPr>
        <w:pStyle w:val="TOC3"/>
        <w:tabs>
          <w:tab w:val="right" w:leader="dot" w:pos="8312"/>
        </w:tabs>
      </w:pPr>
      <w:hyperlink w:anchor="_Toc17602" w:history="1">
        <w:r>
          <w:rPr>
            <w:rFonts w:hint="eastAsia"/>
            <w:szCs w:val="24"/>
            <w:lang w:val="en-US" w:eastAsia="zh-CN"/>
          </w:rPr>
          <w:t>3</w:t>
        </w:r>
        <w:r>
          <w:rPr>
            <w:rFonts w:hint="eastAsia"/>
            <w:szCs w:val="24"/>
          </w:rPr>
          <w:t>.2.2提升技术进步，满足</w:t>
        </w:r>
        <w:r>
          <w:rPr>
            <w:rFonts w:hint="eastAsia"/>
            <w:szCs w:val="24"/>
            <w:lang w:eastAsia="zh-CN"/>
          </w:rPr>
          <w:t>新型空气过滤滤材及过滤板</w:t>
        </w:r>
        <w:r>
          <w:rPr>
            <w:rFonts w:hint="eastAsia"/>
            <w:szCs w:val="24"/>
          </w:rPr>
          <w:t>行业生产高品质产品的需要</w:t>
        </w:r>
        <w:r>
          <w:tab/>
        </w:r>
        <w:r>
          <w:fldChar w:fldCharType="begin"/>
        </w:r>
        <w:r>
          <w:instrText xml:space="preserve"> PAGEREF _Toc17602 \h </w:instrText>
        </w:r>
        <w:r>
          <w:fldChar w:fldCharType="separate"/>
        </w:r>
        <w:r>
          <w:t>12</w:t>
        </w:r>
        <w:r>
          <w:fldChar w:fldCharType="end"/>
        </w:r>
      </w:hyperlink>
    </w:p>
    <w:p>
      <w:pPr>
        <w:pStyle w:val="TOC3"/>
        <w:tabs>
          <w:tab w:val="right" w:leader="dot" w:pos="8312"/>
        </w:tabs>
      </w:pPr>
      <w:hyperlink w:anchor="_Toc1607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_Toc16072 \h </w:instrText>
        </w:r>
        <w:r>
          <w:fldChar w:fldCharType="separate"/>
        </w:r>
        <w:r>
          <w:t>13</w:t>
        </w:r>
        <w:r>
          <w:fldChar w:fldCharType="end"/>
        </w:r>
      </w:hyperlink>
    </w:p>
    <w:p>
      <w:pPr>
        <w:pStyle w:val="TOC3"/>
        <w:tabs>
          <w:tab w:val="right" w:leader="dot" w:pos="8312"/>
        </w:tabs>
      </w:pPr>
      <w:hyperlink w:anchor="_Toc939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新型空气过滤滤材及过滤板</w:t>
        </w:r>
        <w:r>
          <w:rPr>
            <w:szCs w:val="24"/>
          </w:rPr>
          <w:t>产品研发和技术创新</w:t>
        </w:r>
        <w:r>
          <w:rPr>
            <w:rFonts w:hint="eastAsia"/>
            <w:szCs w:val="24"/>
          </w:rPr>
          <w:t>水平的需要</w:t>
        </w:r>
        <w:r>
          <w:tab/>
        </w:r>
        <w:r>
          <w:fldChar w:fldCharType="begin"/>
        </w:r>
        <w:r>
          <w:instrText xml:space="preserve"> PAGEREF _Toc9399 \h </w:instrText>
        </w:r>
        <w:r>
          <w:fldChar w:fldCharType="separate"/>
        </w:r>
        <w:r>
          <w:t>13</w:t>
        </w:r>
        <w:r>
          <w:fldChar w:fldCharType="end"/>
        </w:r>
      </w:hyperlink>
    </w:p>
    <w:p>
      <w:pPr>
        <w:pStyle w:val="TOC3"/>
        <w:tabs>
          <w:tab w:val="right" w:leader="dot" w:pos="8312"/>
        </w:tabs>
      </w:pPr>
      <w:hyperlink w:anchor="_Toc3182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_Toc31826 \h </w:instrText>
        </w:r>
        <w:r>
          <w:fldChar w:fldCharType="separate"/>
        </w:r>
        <w:r>
          <w:t>13</w:t>
        </w:r>
        <w:r>
          <w:fldChar w:fldCharType="end"/>
        </w:r>
      </w:hyperlink>
    </w:p>
    <w:p>
      <w:pPr>
        <w:pStyle w:val="TOC3"/>
        <w:tabs>
          <w:tab w:val="right" w:leader="dot" w:pos="8312"/>
        </w:tabs>
      </w:pPr>
      <w:hyperlink w:anchor="_Toc2296"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_Toc2296 \h </w:instrText>
        </w:r>
        <w:r>
          <w:fldChar w:fldCharType="separate"/>
        </w:r>
        <w:r>
          <w:t>14</w:t>
        </w:r>
        <w:r>
          <w:fldChar w:fldCharType="end"/>
        </w:r>
      </w:hyperlink>
    </w:p>
    <w:p>
      <w:pPr>
        <w:pStyle w:val="TOC2"/>
        <w:tabs>
          <w:tab w:val="clear" w:pos="8302"/>
          <w:tab w:val="right" w:leader="dot" w:pos="8312"/>
        </w:tabs>
      </w:pPr>
      <w:hyperlink w:anchor="_Toc2292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_Toc22928 \h </w:instrText>
        </w:r>
        <w:r>
          <w:fldChar w:fldCharType="separate"/>
        </w:r>
        <w:r>
          <w:t>14</w:t>
        </w:r>
        <w:r>
          <w:fldChar w:fldCharType="end"/>
        </w:r>
      </w:hyperlink>
    </w:p>
    <w:p>
      <w:pPr>
        <w:pStyle w:val="TOC3"/>
        <w:tabs>
          <w:tab w:val="right" w:leader="dot" w:pos="8312"/>
        </w:tabs>
      </w:pPr>
      <w:hyperlink w:anchor="_Toc12637" w:history="1">
        <w:r>
          <w:rPr>
            <w:rFonts w:hint="eastAsia"/>
            <w:szCs w:val="24"/>
            <w:lang w:val="en-US" w:eastAsia="zh-CN"/>
          </w:rPr>
          <w:t>3</w:t>
        </w:r>
        <w:r>
          <w:rPr>
            <w:rFonts w:hint="eastAsia"/>
            <w:szCs w:val="24"/>
          </w:rPr>
          <w:t>.3.1政策可行性</w:t>
        </w:r>
        <w:r>
          <w:tab/>
        </w:r>
        <w:r>
          <w:fldChar w:fldCharType="begin"/>
        </w:r>
        <w:r>
          <w:instrText xml:space="preserve"> PAGEREF _Toc12637 \h </w:instrText>
        </w:r>
        <w:r>
          <w:fldChar w:fldCharType="separate"/>
        </w:r>
        <w:r>
          <w:t>14</w:t>
        </w:r>
        <w:r>
          <w:fldChar w:fldCharType="end"/>
        </w:r>
      </w:hyperlink>
    </w:p>
    <w:p>
      <w:pPr>
        <w:pStyle w:val="TOC3"/>
        <w:tabs>
          <w:tab w:val="right" w:leader="dot" w:pos="8312"/>
        </w:tabs>
      </w:pPr>
      <w:hyperlink w:anchor="_Toc1450" w:history="1">
        <w:r>
          <w:rPr>
            <w:rFonts w:hint="eastAsia"/>
            <w:szCs w:val="24"/>
            <w:lang w:val="en-US" w:eastAsia="zh-CN"/>
          </w:rPr>
          <w:t>3</w:t>
        </w:r>
        <w:r>
          <w:rPr>
            <w:rFonts w:hint="eastAsia"/>
            <w:szCs w:val="24"/>
          </w:rPr>
          <w:t>.3.2技术可行性</w:t>
        </w:r>
        <w:r>
          <w:tab/>
        </w:r>
        <w:r>
          <w:fldChar w:fldCharType="begin"/>
        </w:r>
        <w:r>
          <w:instrText xml:space="preserve"> PAGEREF _Toc1450 \h </w:instrText>
        </w:r>
        <w:r>
          <w:fldChar w:fldCharType="separate"/>
        </w:r>
        <w:r>
          <w:t>15</w:t>
        </w:r>
        <w:r>
          <w:fldChar w:fldCharType="end"/>
        </w:r>
      </w:hyperlink>
    </w:p>
    <w:p>
      <w:pPr>
        <w:pStyle w:val="TOC3"/>
        <w:tabs>
          <w:tab w:val="right" w:leader="dot" w:pos="8312"/>
        </w:tabs>
      </w:pPr>
      <w:hyperlink w:anchor="_Toc3154" w:history="1">
        <w:r>
          <w:rPr>
            <w:rFonts w:hint="eastAsia"/>
            <w:szCs w:val="24"/>
            <w:lang w:val="en-US" w:eastAsia="zh-CN"/>
          </w:rPr>
          <w:t>3</w:t>
        </w:r>
        <w:r>
          <w:rPr>
            <w:rFonts w:hint="eastAsia"/>
            <w:szCs w:val="24"/>
          </w:rPr>
          <w:t>.3.3管理可行性</w:t>
        </w:r>
        <w:r>
          <w:tab/>
        </w:r>
        <w:r>
          <w:fldChar w:fldCharType="begin"/>
        </w:r>
        <w:r>
          <w:instrText xml:space="preserve"> PAGEREF _Toc3154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703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_Toc27039 \h </w:instrText>
        </w:r>
        <w:r>
          <w:fldChar w:fldCharType="separate"/>
        </w:r>
        <w:r>
          <w:t>16</w:t>
        </w:r>
        <w:r>
          <w:fldChar w:fldCharType="end"/>
        </w:r>
      </w:hyperlink>
    </w:p>
    <w:p>
      <w:pPr>
        <w:pStyle w:val="TOC1"/>
        <w:tabs>
          <w:tab w:val="clear" w:pos="8296"/>
          <w:tab w:val="right" w:leader="dot" w:pos="8312"/>
        </w:tabs>
      </w:pPr>
      <w:hyperlink w:anchor="_Toc1896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_Toc18968 \h </w:instrText>
        </w:r>
        <w:r>
          <w:fldChar w:fldCharType="separate"/>
        </w:r>
        <w:r>
          <w:t>17</w:t>
        </w:r>
        <w:r>
          <w:fldChar w:fldCharType="end"/>
        </w:r>
      </w:hyperlink>
    </w:p>
    <w:p>
      <w:pPr>
        <w:pStyle w:val="TOC2"/>
        <w:tabs>
          <w:tab w:val="clear" w:pos="8302"/>
          <w:tab w:val="right" w:leader="dot" w:pos="8312"/>
        </w:tabs>
      </w:pPr>
      <w:hyperlink w:anchor="_Toc6909" w:history="1">
        <w:r>
          <w:rPr>
            <w:rFonts w:ascii="Times New Roman" w:eastAsia="宋体" w:hAnsi="Times New Roman" w:hint="eastAsia"/>
            <w:szCs w:val="28"/>
          </w:rPr>
          <w:t>4.1项目厂区选址</w:t>
        </w:r>
        <w:r>
          <w:tab/>
        </w:r>
        <w:r>
          <w:fldChar w:fldCharType="begin"/>
        </w:r>
        <w:r>
          <w:instrText xml:space="preserve"> PAGEREF _Toc6909 \h </w:instrText>
        </w:r>
        <w:r>
          <w:fldChar w:fldCharType="separate"/>
        </w:r>
        <w:r>
          <w:t>17</w:t>
        </w:r>
        <w:r>
          <w:fldChar w:fldCharType="end"/>
        </w:r>
      </w:hyperlink>
    </w:p>
    <w:p>
      <w:pPr>
        <w:pStyle w:val="TOC2"/>
        <w:tabs>
          <w:tab w:val="clear" w:pos="8302"/>
          <w:tab w:val="right" w:leader="dot" w:pos="8312"/>
        </w:tabs>
      </w:pPr>
      <w:hyperlink w:anchor="_Toc32528"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_Toc32528 \h </w:instrText>
        </w:r>
        <w:r>
          <w:fldChar w:fldCharType="separate"/>
        </w:r>
        <w:r>
          <w:t>17</w:t>
        </w:r>
        <w:r>
          <w:fldChar w:fldCharType="end"/>
        </w:r>
      </w:hyperlink>
    </w:p>
    <w:p>
      <w:pPr>
        <w:pStyle w:val="TOC3"/>
        <w:tabs>
          <w:tab w:val="right" w:leader="dot" w:pos="8312"/>
        </w:tabs>
      </w:pPr>
      <w:hyperlink w:anchor="_Toc1410" w:history="1">
        <w:r>
          <w:rPr>
            <w:szCs w:val="24"/>
          </w:rPr>
          <w:t>4.2.1区域</w:t>
        </w:r>
        <w:r>
          <w:rPr>
            <w:rFonts w:hint="eastAsia"/>
            <w:szCs w:val="24"/>
          </w:rPr>
          <w:t>地理位置</w:t>
        </w:r>
        <w:r>
          <w:tab/>
        </w:r>
        <w:r>
          <w:fldChar w:fldCharType="begin"/>
        </w:r>
        <w:r>
          <w:instrText xml:space="preserve"> PAGEREF _Toc1410 \h </w:instrText>
        </w:r>
        <w:r>
          <w:fldChar w:fldCharType="separate"/>
        </w:r>
        <w:r>
          <w:t>17</w:t>
        </w:r>
        <w:r>
          <w:fldChar w:fldCharType="end"/>
        </w:r>
      </w:hyperlink>
    </w:p>
    <w:p>
      <w:pPr>
        <w:pStyle w:val="TOC3"/>
        <w:tabs>
          <w:tab w:val="right" w:leader="dot" w:pos="8312"/>
        </w:tabs>
      </w:pPr>
      <w:hyperlink w:anchor="_Toc30038" w:history="1">
        <w:r>
          <w:rPr>
            <w:szCs w:val="24"/>
          </w:rPr>
          <w:t>4.2.</w:t>
        </w:r>
        <w:r>
          <w:rPr>
            <w:rFonts w:hint="eastAsia"/>
            <w:szCs w:val="24"/>
          </w:rPr>
          <w:t>2</w:t>
        </w:r>
        <w:r>
          <w:rPr>
            <w:szCs w:val="24"/>
          </w:rPr>
          <w:t>区域</w:t>
        </w:r>
        <w:r>
          <w:rPr>
            <w:rFonts w:hint="eastAsia"/>
            <w:szCs w:val="24"/>
          </w:rPr>
          <w:t>地形地貌条件</w:t>
        </w:r>
        <w:r>
          <w:tab/>
        </w:r>
        <w:r>
          <w:fldChar w:fldCharType="begin"/>
        </w:r>
        <w:r>
          <w:instrText xml:space="preserve"> PAGEREF _Toc30038 \h </w:instrText>
        </w:r>
        <w:r>
          <w:fldChar w:fldCharType="separate"/>
        </w:r>
        <w:r>
          <w:t>18</w:t>
        </w:r>
        <w:r>
          <w:fldChar w:fldCharType="end"/>
        </w:r>
      </w:hyperlink>
    </w:p>
    <w:p>
      <w:pPr>
        <w:pStyle w:val="TOC3"/>
        <w:tabs>
          <w:tab w:val="right" w:leader="dot" w:pos="8312"/>
        </w:tabs>
      </w:pPr>
      <w:hyperlink w:anchor="_Toc2767" w:history="1">
        <w:r>
          <w:rPr>
            <w:szCs w:val="24"/>
          </w:rPr>
          <w:t>4.2.</w:t>
        </w:r>
        <w:r>
          <w:rPr>
            <w:rFonts w:hint="eastAsia"/>
            <w:szCs w:val="24"/>
          </w:rPr>
          <w:t>3</w:t>
        </w:r>
        <w:r>
          <w:rPr>
            <w:szCs w:val="24"/>
          </w:rPr>
          <w:t>区域</w:t>
        </w:r>
        <w:r>
          <w:rPr>
            <w:rFonts w:hint="eastAsia"/>
            <w:szCs w:val="24"/>
          </w:rPr>
          <w:t>气候条件</w:t>
        </w:r>
        <w:r>
          <w:tab/>
        </w:r>
        <w:r>
          <w:fldChar w:fldCharType="begin"/>
        </w:r>
        <w:r>
          <w:instrText xml:space="preserve"> PAGEREF _Toc2767 \h </w:instrText>
        </w:r>
        <w:r>
          <w:fldChar w:fldCharType="separate"/>
        </w:r>
        <w:r>
          <w:t>18</w:t>
        </w:r>
        <w:r>
          <w:fldChar w:fldCharType="end"/>
        </w:r>
      </w:hyperlink>
    </w:p>
    <w:p>
      <w:pPr>
        <w:pStyle w:val="TOC3"/>
        <w:tabs>
          <w:tab w:val="right" w:leader="dot" w:pos="8312"/>
        </w:tabs>
      </w:pPr>
      <w:hyperlink w:anchor="_Toc4147" w:history="1">
        <w:r>
          <w:rPr>
            <w:rFonts w:hint="eastAsia"/>
            <w:szCs w:val="24"/>
          </w:rPr>
          <w:t>4.2.4区域交通区位条件</w:t>
        </w:r>
        <w:r>
          <w:tab/>
        </w:r>
        <w:r>
          <w:fldChar w:fldCharType="begin"/>
        </w:r>
        <w:r>
          <w:instrText xml:space="preserve"> PAGEREF _Toc4147 \h </w:instrText>
        </w:r>
        <w:r>
          <w:fldChar w:fldCharType="separate"/>
        </w:r>
        <w:r>
          <w:t>18</w:t>
        </w:r>
        <w:r>
          <w:fldChar w:fldCharType="end"/>
        </w:r>
      </w:hyperlink>
    </w:p>
    <w:p>
      <w:pPr>
        <w:pStyle w:val="TOC3"/>
        <w:tabs>
          <w:tab w:val="right" w:leader="dot" w:pos="8312"/>
        </w:tabs>
      </w:pPr>
      <w:hyperlink w:anchor="_Toc4233" w:history="1">
        <w:r>
          <w:rPr>
            <w:rFonts w:hint="eastAsia"/>
            <w:szCs w:val="24"/>
          </w:rPr>
          <w:t>4.2.5区域经济发展条件</w:t>
        </w:r>
        <w:r>
          <w:tab/>
        </w:r>
        <w:r>
          <w:fldChar w:fldCharType="begin"/>
        </w:r>
        <w:r>
          <w:instrText xml:space="preserve"> PAGEREF _Toc4233 \h </w:instrText>
        </w:r>
        <w:r>
          <w:fldChar w:fldCharType="separate"/>
        </w:r>
        <w:r>
          <w:t>19</w:t>
        </w:r>
        <w:r>
          <w:fldChar w:fldCharType="end"/>
        </w:r>
      </w:hyperlink>
    </w:p>
    <w:p>
      <w:pPr>
        <w:pStyle w:val="TOC1"/>
        <w:tabs>
          <w:tab w:val="clear" w:pos="8296"/>
          <w:tab w:val="right" w:leader="dot" w:pos="8312"/>
        </w:tabs>
      </w:pPr>
      <w:hyperlink w:anchor="_Toc3077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_Toc30773 \h </w:instrText>
        </w:r>
        <w:r>
          <w:fldChar w:fldCharType="separate"/>
        </w:r>
        <w:r>
          <w:t>20</w:t>
        </w:r>
        <w:r>
          <w:fldChar w:fldCharType="end"/>
        </w:r>
      </w:hyperlink>
    </w:p>
    <w:p>
      <w:pPr>
        <w:pStyle w:val="TOC2"/>
        <w:tabs>
          <w:tab w:val="clear" w:pos="8302"/>
          <w:tab w:val="right" w:leader="dot" w:pos="8312"/>
        </w:tabs>
      </w:pPr>
      <w:hyperlink w:anchor="_Toc3087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_Toc30871 \h </w:instrText>
        </w:r>
        <w:r>
          <w:fldChar w:fldCharType="separate"/>
        </w:r>
        <w:r>
          <w:t>20</w:t>
        </w:r>
        <w:r>
          <w:fldChar w:fldCharType="end"/>
        </w:r>
      </w:hyperlink>
    </w:p>
    <w:p>
      <w:pPr>
        <w:pStyle w:val="TOC2"/>
        <w:tabs>
          <w:tab w:val="clear" w:pos="8302"/>
          <w:tab w:val="right" w:leader="dot" w:pos="8312"/>
        </w:tabs>
      </w:pPr>
      <w:hyperlink w:anchor="_Toc1559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_Toc15596 \h </w:instrText>
        </w:r>
        <w:r>
          <w:fldChar w:fldCharType="separate"/>
        </w:r>
        <w:r>
          <w:t>20</w:t>
        </w:r>
        <w:r>
          <w:fldChar w:fldCharType="end"/>
        </w:r>
      </w:hyperlink>
    </w:p>
    <w:p>
      <w:pPr>
        <w:pStyle w:val="TOC3"/>
        <w:tabs>
          <w:tab w:val="right" w:leader="dot" w:pos="8312"/>
        </w:tabs>
      </w:pPr>
      <w:hyperlink w:anchor="_Toc7277" w:history="1">
        <w:r>
          <w:t>5.</w:t>
        </w:r>
        <w:r>
          <w:rPr>
            <w:rFonts w:hint="eastAsia"/>
          </w:rPr>
          <w:t>2</w:t>
        </w:r>
        <w:r>
          <w:t>.1</w:t>
        </w:r>
        <w:r>
          <w:rPr>
            <w:rFonts w:hint="eastAsia"/>
          </w:rPr>
          <w:t>总体规划方案</w:t>
        </w:r>
        <w:r>
          <w:tab/>
        </w:r>
        <w:r>
          <w:fldChar w:fldCharType="begin"/>
        </w:r>
        <w:r>
          <w:instrText xml:space="preserve"> PAGEREF _Toc7277 \h </w:instrText>
        </w:r>
        <w:r>
          <w:fldChar w:fldCharType="separate"/>
        </w:r>
        <w:r>
          <w:t>20</w:t>
        </w:r>
        <w:r>
          <w:fldChar w:fldCharType="end"/>
        </w:r>
      </w:hyperlink>
    </w:p>
    <w:p>
      <w:pPr>
        <w:pStyle w:val="TOC3"/>
        <w:tabs>
          <w:tab w:val="right" w:leader="dot" w:pos="8312"/>
        </w:tabs>
      </w:pPr>
      <w:hyperlink w:anchor="_Toc16793" w:history="1">
        <w:r>
          <w:t>5.</w:t>
        </w:r>
        <w:r>
          <w:rPr>
            <w:rFonts w:hint="eastAsia"/>
          </w:rPr>
          <w:t>2</w:t>
        </w:r>
        <w:r>
          <w:t>.2</w:t>
        </w:r>
        <w:r>
          <w:rPr>
            <w:rFonts w:hint="eastAsia"/>
          </w:rPr>
          <w:t>土建工程方案</w:t>
        </w:r>
        <w:r>
          <w:tab/>
        </w:r>
        <w:r>
          <w:fldChar w:fldCharType="begin"/>
        </w:r>
        <w:r>
          <w:instrText xml:space="preserve"> PAGEREF _Toc16793 \h </w:instrText>
        </w:r>
        <w:r>
          <w:fldChar w:fldCharType="separate"/>
        </w:r>
        <w:r>
          <w:t>21</w:t>
        </w:r>
        <w:r>
          <w:fldChar w:fldCharType="end"/>
        </w:r>
      </w:hyperlink>
    </w:p>
    <w:p>
      <w:pPr>
        <w:pStyle w:val="TOC2"/>
        <w:tabs>
          <w:tab w:val="clear" w:pos="8302"/>
          <w:tab w:val="right" w:leader="dot" w:pos="8312"/>
        </w:tabs>
      </w:pPr>
      <w:hyperlink w:anchor="_Toc2751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_Toc27516 \h </w:instrText>
        </w:r>
        <w:r>
          <w:fldChar w:fldCharType="separate"/>
        </w:r>
        <w:r>
          <w:t>22</w:t>
        </w:r>
        <w:r>
          <w:fldChar w:fldCharType="end"/>
        </w:r>
      </w:hyperlink>
    </w:p>
    <w:p>
      <w:pPr>
        <w:pStyle w:val="TOC2"/>
        <w:tabs>
          <w:tab w:val="clear" w:pos="8302"/>
          <w:tab w:val="right" w:leader="dot" w:pos="8312"/>
        </w:tabs>
      </w:pPr>
      <w:hyperlink w:anchor="_Toc1339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_Toc13396 \h </w:instrText>
        </w:r>
        <w:r>
          <w:fldChar w:fldCharType="separate"/>
        </w:r>
        <w:r>
          <w:t>22</w:t>
        </w:r>
        <w:r>
          <w:fldChar w:fldCharType="end"/>
        </w:r>
      </w:hyperlink>
    </w:p>
    <w:p>
      <w:pPr>
        <w:pStyle w:val="TOC3"/>
        <w:tabs>
          <w:tab w:val="right" w:leader="dot" w:pos="8312"/>
        </w:tabs>
      </w:pPr>
      <w:hyperlink w:anchor="_Toc3638" w:history="1">
        <w:r>
          <w:rPr>
            <w:rFonts w:hint="eastAsia"/>
          </w:rPr>
          <w:t>5.4.1给排水</w:t>
        </w:r>
        <w:r>
          <w:tab/>
        </w:r>
        <w:r>
          <w:fldChar w:fldCharType="begin"/>
        </w:r>
        <w:r>
          <w:instrText xml:space="preserve"> PAGEREF _Toc3638 \h </w:instrText>
        </w:r>
        <w:r>
          <w:fldChar w:fldCharType="separate"/>
        </w:r>
        <w:r>
          <w:t>22</w:t>
        </w:r>
        <w:r>
          <w:fldChar w:fldCharType="end"/>
        </w:r>
      </w:hyperlink>
    </w:p>
    <w:p>
      <w:pPr>
        <w:pStyle w:val="TOC3"/>
        <w:tabs>
          <w:tab w:val="right" w:leader="dot" w:pos="8312"/>
        </w:tabs>
      </w:pPr>
      <w:hyperlink w:anchor="_Toc2939" w:history="1">
        <w:r>
          <w:rPr>
            <w:rFonts w:hint="eastAsia"/>
          </w:rPr>
          <w:t>5.4.2供电</w:t>
        </w:r>
        <w:r>
          <w:tab/>
        </w:r>
        <w:r>
          <w:fldChar w:fldCharType="begin"/>
        </w:r>
        <w:r>
          <w:instrText xml:space="preserve"> PAGEREF _Toc2939 \h </w:instrText>
        </w:r>
        <w:r>
          <w:fldChar w:fldCharType="separate"/>
        </w:r>
        <w:r>
          <w:t>24</w:t>
        </w:r>
        <w:r>
          <w:fldChar w:fldCharType="end"/>
        </w:r>
      </w:hyperlink>
    </w:p>
    <w:p>
      <w:pPr>
        <w:pStyle w:val="TOC2"/>
        <w:tabs>
          <w:tab w:val="clear" w:pos="8302"/>
          <w:tab w:val="right" w:leader="dot" w:pos="8312"/>
        </w:tabs>
      </w:pPr>
      <w:hyperlink w:anchor="_Toc14940" w:history="1">
        <w:r>
          <w:rPr>
            <w:rFonts w:ascii="Times New Roman" w:eastAsia="宋体" w:hAnsi="Times New Roman" w:hint="eastAsia"/>
          </w:rPr>
          <w:t>5.5道路设计</w:t>
        </w:r>
        <w:r>
          <w:tab/>
        </w:r>
        <w:r>
          <w:fldChar w:fldCharType="begin"/>
        </w:r>
        <w:r>
          <w:instrText xml:space="preserve"> PAGEREF _Toc14940 \h </w:instrText>
        </w:r>
        <w:r>
          <w:fldChar w:fldCharType="separate"/>
        </w:r>
        <w:r>
          <w:t>26</w:t>
        </w:r>
        <w:r>
          <w:fldChar w:fldCharType="end"/>
        </w:r>
      </w:hyperlink>
    </w:p>
    <w:p>
      <w:pPr>
        <w:pStyle w:val="TOC2"/>
        <w:tabs>
          <w:tab w:val="clear" w:pos="8302"/>
          <w:tab w:val="right" w:leader="dot" w:pos="8312"/>
        </w:tabs>
      </w:pPr>
      <w:hyperlink w:anchor="_Toc905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_Toc9053 \h </w:instrText>
        </w:r>
        <w:r>
          <w:fldChar w:fldCharType="separate"/>
        </w:r>
        <w:r>
          <w:t>27</w:t>
        </w:r>
        <w:r>
          <w:fldChar w:fldCharType="end"/>
        </w:r>
      </w:hyperlink>
    </w:p>
    <w:p>
      <w:pPr>
        <w:pStyle w:val="TOC2"/>
        <w:tabs>
          <w:tab w:val="clear" w:pos="8302"/>
          <w:tab w:val="right" w:leader="dot" w:pos="8312"/>
        </w:tabs>
      </w:pPr>
      <w:hyperlink w:anchor="_Toc265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_Toc2652 \h </w:instrText>
        </w:r>
        <w:r>
          <w:fldChar w:fldCharType="separate"/>
        </w:r>
        <w:r>
          <w:t>27</w:t>
        </w:r>
        <w:r>
          <w:fldChar w:fldCharType="end"/>
        </w:r>
      </w:hyperlink>
    </w:p>
    <w:p>
      <w:pPr>
        <w:pStyle w:val="TOC3"/>
        <w:tabs>
          <w:tab w:val="right" w:leader="dot" w:pos="8312"/>
        </w:tabs>
      </w:pPr>
      <w:hyperlink w:anchor="_Toc9860" w:history="1">
        <w:r>
          <w:rPr>
            <w:rFonts w:hint="eastAsia"/>
          </w:rPr>
          <w:t>5.7.1项目用地规划选址</w:t>
        </w:r>
        <w:r>
          <w:tab/>
        </w:r>
        <w:r>
          <w:fldChar w:fldCharType="begin"/>
        </w:r>
        <w:r>
          <w:instrText xml:space="preserve"> PAGEREF _Toc9860 \h </w:instrText>
        </w:r>
        <w:r>
          <w:fldChar w:fldCharType="separate"/>
        </w:r>
        <w:r>
          <w:t>27</w:t>
        </w:r>
        <w:r>
          <w:fldChar w:fldCharType="end"/>
        </w:r>
      </w:hyperlink>
    </w:p>
    <w:p>
      <w:pPr>
        <w:pStyle w:val="TOC2"/>
        <w:tabs>
          <w:tab w:val="clear" w:pos="8302"/>
          <w:tab w:val="right" w:leader="dot" w:pos="8312"/>
        </w:tabs>
      </w:pPr>
      <w:hyperlink w:anchor="_Toc3099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_Toc30994 \h </w:instrText>
        </w:r>
        <w:r>
          <w:fldChar w:fldCharType="separate"/>
        </w:r>
        <w:r>
          <w:t>27</w:t>
        </w:r>
        <w:r>
          <w:fldChar w:fldCharType="end"/>
        </w:r>
      </w:hyperlink>
    </w:p>
    <w:p>
      <w:pPr>
        <w:pStyle w:val="TOC1"/>
        <w:tabs>
          <w:tab w:val="clear" w:pos="8296"/>
          <w:tab w:val="right" w:leader="dot" w:pos="8312"/>
        </w:tabs>
      </w:pPr>
      <w:hyperlink w:anchor="_Toc3200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_Toc32009 \h </w:instrText>
        </w:r>
        <w:r>
          <w:fldChar w:fldCharType="separate"/>
        </w:r>
        <w:r>
          <w:t>28</w:t>
        </w:r>
        <w:r>
          <w:fldChar w:fldCharType="end"/>
        </w:r>
      </w:hyperlink>
    </w:p>
    <w:p>
      <w:pPr>
        <w:pStyle w:val="TOC2"/>
        <w:tabs>
          <w:tab w:val="clear" w:pos="8302"/>
          <w:tab w:val="right" w:leader="dot" w:pos="8312"/>
        </w:tabs>
      </w:pPr>
      <w:hyperlink w:anchor="_Toc2769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_Toc27693 \h </w:instrText>
        </w:r>
        <w:r>
          <w:fldChar w:fldCharType="separate"/>
        </w:r>
        <w:r>
          <w:t>28</w:t>
        </w:r>
        <w:r>
          <w:fldChar w:fldCharType="end"/>
        </w:r>
      </w:hyperlink>
    </w:p>
    <w:p>
      <w:pPr>
        <w:pStyle w:val="TOC2"/>
        <w:tabs>
          <w:tab w:val="clear" w:pos="8302"/>
          <w:tab w:val="right" w:leader="dot" w:pos="8312"/>
        </w:tabs>
      </w:pPr>
      <w:hyperlink w:anchor="_Toc917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_Toc9178 \h </w:instrText>
        </w:r>
        <w:r>
          <w:fldChar w:fldCharType="separate"/>
        </w:r>
        <w:r>
          <w:t>28</w:t>
        </w:r>
        <w:r>
          <w:fldChar w:fldCharType="end"/>
        </w:r>
      </w:hyperlink>
    </w:p>
    <w:p>
      <w:pPr>
        <w:pStyle w:val="TOC2"/>
        <w:tabs>
          <w:tab w:val="clear" w:pos="8302"/>
          <w:tab w:val="right" w:leader="dot" w:pos="8312"/>
        </w:tabs>
      </w:pPr>
      <w:hyperlink w:anchor="_Toc1919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_Toc19193 \h </w:instrText>
        </w:r>
        <w:r>
          <w:fldChar w:fldCharType="separate"/>
        </w:r>
        <w:r>
          <w:t>28</w:t>
        </w:r>
        <w:r>
          <w:fldChar w:fldCharType="end"/>
        </w:r>
      </w:hyperlink>
    </w:p>
    <w:p>
      <w:pPr>
        <w:pStyle w:val="TOC2"/>
        <w:tabs>
          <w:tab w:val="clear" w:pos="8302"/>
          <w:tab w:val="right" w:leader="dot" w:pos="8312"/>
        </w:tabs>
      </w:pPr>
      <w:hyperlink w:anchor="_Toc4826" w:history="1">
        <w:r>
          <w:rPr>
            <w:rFonts w:ascii="Times New Roman" w:eastAsia="宋体" w:hAnsi="Times New Roman" w:hint="eastAsia"/>
            <w:szCs w:val="28"/>
          </w:rPr>
          <w:t>6.4产品生产规模确定</w:t>
        </w:r>
        <w:r>
          <w:tab/>
        </w:r>
        <w:r>
          <w:fldChar w:fldCharType="begin"/>
        </w:r>
        <w:r>
          <w:instrText xml:space="preserve"> PAGEREF _Toc4826 \h </w:instrText>
        </w:r>
        <w:r>
          <w:fldChar w:fldCharType="separate"/>
        </w:r>
        <w:r>
          <w:t>28</w:t>
        </w:r>
        <w:r>
          <w:fldChar w:fldCharType="end"/>
        </w:r>
      </w:hyperlink>
    </w:p>
    <w:p>
      <w:pPr>
        <w:pStyle w:val="TOC2"/>
        <w:tabs>
          <w:tab w:val="clear" w:pos="8302"/>
          <w:tab w:val="right" w:leader="dot" w:pos="8312"/>
        </w:tabs>
      </w:pPr>
      <w:hyperlink w:anchor="_Toc19566" w:history="1">
        <w:r>
          <w:rPr>
            <w:rFonts w:ascii="Times New Roman" w:eastAsia="宋体" w:hAnsi="Times New Roman" w:hint="eastAsia"/>
            <w:szCs w:val="28"/>
          </w:rPr>
          <w:t>6.5项目生产工艺简述</w:t>
        </w:r>
        <w:r>
          <w:tab/>
        </w:r>
        <w:r>
          <w:fldChar w:fldCharType="begin"/>
        </w:r>
        <w:r>
          <w:instrText xml:space="preserve"> PAGEREF _Toc19566 \h </w:instrText>
        </w:r>
        <w:r>
          <w:fldChar w:fldCharType="separate"/>
        </w:r>
        <w:r>
          <w:t>29</w:t>
        </w:r>
        <w:r>
          <w:fldChar w:fldCharType="end"/>
        </w:r>
      </w:hyperlink>
    </w:p>
    <w:p>
      <w:pPr>
        <w:pStyle w:val="TOC3"/>
        <w:tabs>
          <w:tab w:val="right" w:leader="dot" w:pos="8312"/>
        </w:tabs>
      </w:pPr>
      <w:hyperlink w:anchor="_Toc20794" w:history="1">
        <w:r>
          <w:rPr>
            <w:rFonts w:hint="eastAsia"/>
          </w:rPr>
          <w:t>6</w:t>
        </w:r>
        <w:r>
          <w:t>.</w:t>
        </w:r>
        <w:r>
          <w:rPr>
            <w:rFonts w:hint="eastAsia"/>
          </w:rPr>
          <w:t>5</w:t>
        </w:r>
        <w:r>
          <w:t>.</w:t>
        </w:r>
        <w:r>
          <w:rPr>
            <w:rFonts w:hint="eastAsia"/>
          </w:rPr>
          <w:t>1产品工艺方案选择</w:t>
        </w:r>
        <w:r>
          <w:tab/>
        </w:r>
        <w:r>
          <w:fldChar w:fldCharType="begin"/>
        </w:r>
        <w:r>
          <w:instrText xml:space="preserve"> PAGEREF _Toc20794 \h </w:instrText>
        </w:r>
        <w:r>
          <w:fldChar w:fldCharType="separate"/>
        </w:r>
        <w:r>
          <w:t>29</w:t>
        </w:r>
        <w:r>
          <w:fldChar w:fldCharType="end"/>
        </w:r>
      </w:hyperlink>
    </w:p>
    <w:p>
      <w:pPr>
        <w:pStyle w:val="TOC3"/>
        <w:tabs>
          <w:tab w:val="right" w:leader="dot" w:pos="8312"/>
        </w:tabs>
      </w:pPr>
      <w:hyperlink w:anchor="_Toc16044" w:history="1">
        <w:r>
          <w:rPr>
            <w:rFonts w:hint="eastAsia"/>
          </w:rPr>
          <w:t>6.5.2工艺技术流程及简述</w:t>
        </w:r>
        <w:r>
          <w:tab/>
        </w:r>
        <w:r>
          <w:fldChar w:fldCharType="begin"/>
        </w:r>
        <w:r>
          <w:instrText xml:space="preserve"> PAGEREF _Toc16044 \h </w:instrText>
        </w:r>
        <w:r>
          <w:fldChar w:fldCharType="separate"/>
        </w:r>
        <w:r>
          <w:t>29</w:t>
        </w:r>
        <w:r>
          <w:fldChar w:fldCharType="end"/>
        </w:r>
      </w:hyperlink>
    </w:p>
    <w:p>
      <w:pPr>
        <w:pStyle w:val="TOC1"/>
        <w:tabs>
          <w:tab w:val="clear" w:pos="8296"/>
          <w:tab w:val="right" w:leader="dot" w:pos="8312"/>
        </w:tabs>
      </w:pPr>
      <w:hyperlink w:anchor="_Toc448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_Toc4489 \h </w:instrText>
        </w:r>
        <w:r>
          <w:fldChar w:fldCharType="separate"/>
        </w:r>
        <w:r>
          <w:t>30</w:t>
        </w:r>
        <w:r>
          <w:fldChar w:fldCharType="end"/>
        </w:r>
      </w:hyperlink>
    </w:p>
    <w:p>
      <w:pPr>
        <w:pStyle w:val="TOC2"/>
        <w:tabs>
          <w:tab w:val="clear" w:pos="8302"/>
          <w:tab w:val="right" w:leader="dot" w:pos="8312"/>
        </w:tabs>
      </w:pPr>
      <w:hyperlink w:anchor="_Toc23365" w:history="1">
        <w:r>
          <w:rPr>
            <w:rFonts w:ascii="Times New Roman" w:eastAsia="宋体" w:hAnsi="Times New Roman" w:hint="eastAsia"/>
          </w:rPr>
          <w:t>7.1主要原材料供应</w:t>
        </w:r>
        <w:r>
          <w:tab/>
        </w:r>
        <w:r>
          <w:fldChar w:fldCharType="begin"/>
        </w:r>
        <w:r>
          <w:instrText xml:space="preserve"> PAGEREF _Toc23365 \h </w:instrText>
        </w:r>
        <w:r>
          <w:fldChar w:fldCharType="separate"/>
        </w:r>
        <w:r>
          <w:t>30</w:t>
        </w:r>
        <w:r>
          <w:fldChar w:fldCharType="end"/>
        </w:r>
      </w:hyperlink>
    </w:p>
    <w:p>
      <w:pPr>
        <w:pStyle w:val="TOC2"/>
        <w:tabs>
          <w:tab w:val="clear" w:pos="8302"/>
          <w:tab w:val="right" w:leader="dot" w:pos="8312"/>
        </w:tabs>
      </w:pPr>
      <w:hyperlink w:anchor="_Toc15175" w:history="1">
        <w:r>
          <w:rPr>
            <w:rFonts w:ascii="Times New Roman" w:eastAsia="宋体" w:hAnsi="Times New Roman" w:hint="eastAsia"/>
          </w:rPr>
          <w:t>7.2主要设备选型</w:t>
        </w:r>
        <w:r>
          <w:tab/>
        </w:r>
        <w:r>
          <w:fldChar w:fldCharType="begin"/>
        </w:r>
        <w:r>
          <w:instrText xml:space="preserve"> PAGEREF _Toc15175 \h </w:instrText>
        </w:r>
        <w:r>
          <w:fldChar w:fldCharType="separate"/>
        </w:r>
        <w:r>
          <w:t>30</w:t>
        </w:r>
        <w:r>
          <w:fldChar w:fldCharType="end"/>
        </w:r>
      </w:hyperlink>
    </w:p>
    <w:p>
      <w:pPr>
        <w:pStyle w:val="TOC3"/>
        <w:tabs>
          <w:tab w:val="right" w:leader="dot" w:pos="8312"/>
        </w:tabs>
      </w:pPr>
      <w:hyperlink w:anchor="_Toc5904" w:history="1">
        <w:r>
          <w:rPr>
            <w:rFonts w:hint="eastAsia"/>
          </w:rPr>
          <w:t>7</w:t>
        </w:r>
        <w:r>
          <w:t>.</w:t>
        </w:r>
        <w:r>
          <w:rPr>
            <w:rFonts w:hint="eastAsia"/>
          </w:rPr>
          <w:t>2</w:t>
        </w:r>
        <w:r>
          <w:t>.</w:t>
        </w:r>
        <w:r>
          <w:rPr>
            <w:rFonts w:hint="eastAsia"/>
          </w:rPr>
          <w:t>1设备选型原则</w:t>
        </w:r>
        <w:r>
          <w:tab/>
        </w:r>
        <w:r>
          <w:fldChar w:fldCharType="begin"/>
        </w:r>
        <w:r>
          <w:instrText xml:space="preserve"> PAGEREF _Toc5904 \h </w:instrText>
        </w:r>
        <w:r>
          <w:fldChar w:fldCharType="separate"/>
        </w:r>
        <w:r>
          <w:t>30</w:t>
        </w:r>
        <w:r>
          <w:fldChar w:fldCharType="end"/>
        </w:r>
      </w:hyperlink>
    </w:p>
    <w:p>
      <w:pPr>
        <w:pStyle w:val="TOC3"/>
        <w:tabs>
          <w:tab w:val="right" w:leader="dot" w:pos="8312"/>
        </w:tabs>
      </w:pPr>
      <w:hyperlink w:anchor="_Toc13819" w:history="1">
        <w:r>
          <w:rPr>
            <w:rFonts w:hint="eastAsia"/>
          </w:rPr>
          <w:t>7</w:t>
        </w:r>
        <w:r>
          <w:t>.</w:t>
        </w:r>
        <w:r>
          <w:rPr>
            <w:rFonts w:hint="eastAsia"/>
          </w:rPr>
          <w:t>2</w:t>
        </w:r>
        <w:r>
          <w:t>.</w:t>
        </w:r>
        <w:r>
          <w:rPr>
            <w:rFonts w:hint="eastAsia"/>
          </w:rPr>
          <w:t>2主要设备明细</w:t>
        </w:r>
        <w:r>
          <w:tab/>
        </w:r>
        <w:r>
          <w:fldChar w:fldCharType="begin"/>
        </w:r>
        <w:r>
          <w:instrText xml:space="preserve"> PAGEREF _Toc13819 \h </w:instrText>
        </w:r>
        <w:r>
          <w:fldChar w:fldCharType="separate"/>
        </w:r>
        <w:r>
          <w:t>31</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443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_Toc4439 \h </w:instrText>
        </w:r>
        <w:r>
          <w:fldChar w:fldCharType="separate"/>
        </w:r>
        <w:r>
          <w:t>32</w:t>
        </w:r>
        <w:r>
          <w:fldChar w:fldCharType="end"/>
        </w:r>
      </w:hyperlink>
    </w:p>
    <w:p>
      <w:pPr>
        <w:pStyle w:val="TOC2"/>
        <w:tabs>
          <w:tab w:val="clear" w:pos="8302"/>
          <w:tab w:val="right" w:leader="dot" w:pos="8312"/>
        </w:tabs>
      </w:pPr>
      <w:hyperlink w:anchor="_Toc10785" w:history="1">
        <w:r>
          <w:rPr>
            <w:rFonts w:ascii="Times New Roman" w:eastAsia="宋体" w:hAnsi="Times New Roman" w:hint="eastAsia"/>
          </w:rPr>
          <w:t>8.1本项目遵循的合理用能标准及节能设计规范</w:t>
        </w:r>
        <w:r>
          <w:tab/>
        </w:r>
        <w:r>
          <w:fldChar w:fldCharType="begin"/>
        </w:r>
        <w:r>
          <w:instrText xml:space="preserve"> PAGEREF _Toc10785 \h </w:instrText>
        </w:r>
        <w:r>
          <w:fldChar w:fldCharType="separate"/>
        </w:r>
        <w:r>
          <w:t>32</w:t>
        </w:r>
        <w:r>
          <w:fldChar w:fldCharType="end"/>
        </w:r>
      </w:hyperlink>
    </w:p>
    <w:p>
      <w:pPr>
        <w:pStyle w:val="TOC2"/>
        <w:tabs>
          <w:tab w:val="clear" w:pos="8302"/>
          <w:tab w:val="right" w:leader="dot" w:pos="8312"/>
        </w:tabs>
      </w:pPr>
      <w:hyperlink w:anchor="_Toc9621" w:history="1">
        <w:r>
          <w:rPr>
            <w:rFonts w:ascii="Times New Roman" w:eastAsia="宋体" w:hAnsi="Times New Roman" w:hint="eastAsia"/>
          </w:rPr>
          <w:t>8.2建设项目能源消耗种类和数量分析</w:t>
        </w:r>
        <w:r>
          <w:tab/>
        </w:r>
        <w:r>
          <w:fldChar w:fldCharType="begin"/>
        </w:r>
        <w:r>
          <w:instrText xml:space="preserve"> PAGEREF _Toc9621 \h </w:instrText>
        </w:r>
        <w:r>
          <w:fldChar w:fldCharType="separate"/>
        </w:r>
        <w:r>
          <w:t>32</w:t>
        </w:r>
        <w:r>
          <w:fldChar w:fldCharType="end"/>
        </w:r>
      </w:hyperlink>
    </w:p>
    <w:p>
      <w:pPr>
        <w:pStyle w:val="TOC3"/>
        <w:tabs>
          <w:tab w:val="right" w:leader="dot" w:pos="8312"/>
        </w:tabs>
      </w:pPr>
      <w:hyperlink w:anchor="_Toc20080" w:history="1">
        <w:r>
          <w:rPr>
            <w:rFonts w:hint="eastAsia"/>
          </w:rPr>
          <w:t>8.2.1能源消耗种类</w:t>
        </w:r>
        <w:r>
          <w:tab/>
        </w:r>
        <w:r>
          <w:fldChar w:fldCharType="begin"/>
        </w:r>
        <w:r>
          <w:instrText xml:space="preserve"> PAGEREF _Toc20080 \h </w:instrText>
        </w:r>
        <w:r>
          <w:fldChar w:fldCharType="separate"/>
        </w:r>
        <w:r>
          <w:t>32</w:t>
        </w:r>
        <w:r>
          <w:fldChar w:fldCharType="end"/>
        </w:r>
      </w:hyperlink>
    </w:p>
    <w:p>
      <w:pPr>
        <w:pStyle w:val="TOC3"/>
        <w:tabs>
          <w:tab w:val="right" w:leader="dot" w:pos="8312"/>
        </w:tabs>
      </w:pPr>
      <w:hyperlink w:anchor="_Toc31789" w:history="1">
        <w:r>
          <w:rPr>
            <w:rFonts w:hint="eastAsia"/>
          </w:rPr>
          <w:t>8.2.2能源消耗数量分析</w:t>
        </w:r>
        <w:r>
          <w:tab/>
        </w:r>
        <w:r>
          <w:fldChar w:fldCharType="begin"/>
        </w:r>
        <w:r>
          <w:instrText xml:space="preserve"> PAGEREF _Toc31789 \h </w:instrText>
        </w:r>
        <w:r>
          <w:fldChar w:fldCharType="separate"/>
        </w:r>
        <w:r>
          <w:t>32</w:t>
        </w:r>
        <w:r>
          <w:fldChar w:fldCharType="end"/>
        </w:r>
      </w:hyperlink>
    </w:p>
    <w:p>
      <w:pPr>
        <w:pStyle w:val="TOC2"/>
        <w:tabs>
          <w:tab w:val="clear" w:pos="8302"/>
          <w:tab w:val="right" w:leader="dot" w:pos="8312"/>
        </w:tabs>
      </w:pPr>
      <w:hyperlink w:anchor="_Toc19514" w:history="1">
        <w:r>
          <w:rPr>
            <w:rFonts w:ascii="Times New Roman" w:eastAsia="宋体" w:hAnsi="Times New Roman" w:hint="eastAsia"/>
          </w:rPr>
          <w:t>8.3项目所在地能源供应状况分析</w:t>
        </w:r>
        <w:r>
          <w:tab/>
        </w:r>
        <w:r>
          <w:fldChar w:fldCharType="begin"/>
        </w:r>
        <w:r>
          <w:instrText xml:space="preserve"> PAGEREF _Toc19514 \h </w:instrText>
        </w:r>
        <w:r>
          <w:fldChar w:fldCharType="separate"/>
        </w:r>
        <w:r>
          <w:t>33</w:t>
        </w:r>
        <w:r>
          <w:fldChar w:fldCharType="end"/>
        </w:r>
      </w:hyperlink>
    </w:p>
    <w:p>
      <w:pPr>
        <w:pStyle w:val="TOC2"/>
        <w:tabs>
          <w:tab w:val="clear" w:pos="8302"/>
          <w:tab w:val="right" w:leader="dot" w:pos="8312"/>
        </w:tabs>
      </w:pPr>
      <w:hyperlink w:anchor="_Toc6584" w:history="1">
        <w:r>
          <w:rPr>
            <w:rFonts w:ascii="Times New Roman" w:eastAsia="宋体" w:hAnsi="Times New Roman" w:hint="eastAsia"/>
          </w:rPr>
          <w:t>8.4主要能耗指标及分析</w:t>
        </w:r>
        <w:r>
          <w:tab/>
        </w:r>
        <w:r>
          <w:fldChar w:fldCharType="begin"/>
        </w:r>
        <w:r>
          <w:instrText xml:space="preserve"> PAGEREF _Toc6584 \h </w:instrText>
        </w:r>
        <w:r>
          <w:fldChar w:fldCharType="separate"/>
        </w:r>
        <w:r>
          <w:t>33</w:t>
        </w:r>
        <w:r>
          <w:fldChar w:fldCharType="end"/>
        </w:r>
      </w:hyperlink>
    </w:p>
    <w:p>
      <w:pPr>
        <w:pStyle w:val="TOC2"/>
        <w:tabs>
          <w:tab w:val="clear" w:pos="8302"/>
          <w:tab w:val="right" w:leader="dot" w:pos="8312"/>
        </w:tabs>
      </w:pPr>
      <w:hyperlink w:anchor="_Toc23550" w:history="1">
        <w:r>
          <w:rPr>
            <w:rFonts w:ascii="Times New Roman" w:eastAsia="宋体" w:hAnsi="Times New Roman" w:hint="eastAsia"/>
          </w:rPr>
          <w:t>8.5节能措施和节能效果分析</w:t>
        </w:r>
        <w:r>
          <w:tab/>
        </w:r>
        <w:r>
          <w:fldChar w:fldCharType="begin"/>
        </w:r>
        <w:r>
          <w:instrText xml:space="preserve"> PAGEREF _Toc23550 \h </w:instrText>
        </w:r>
        <w:r>
          <w:fldChar w:fldCharType="separate"/>
        </w:r>
        <w:r>
          <w:t>34</w:t>
        </w:r>
        <w:r>
          <w:fldChar w:fldCharType="end"/>
        </w:r>
      </w:hyperlink>
    </w:p>
    <w:p>
      <w:pPr>
        <w:pStyle w:val="TOC3"/>
        <w:tabs>
          <w:tab w:val="right" w:leader="dot" w:pos="8312"/>
        </w:tabs>
      </w:pPr>
      <w:hyperlink w:anchor="_Toc10716" w:history="1">
        <w:r>
          <w:rPr>
            <w:rFonts w:hint="eastAsia"/>
          </w:rPr>
          <w:t>8.5.1工业节能</w:t>
        </w:r>
        <w:r>
          <w:tab/>
        </w:r>
        <w:r>
          <w:fldChar w:fldCharType="begin"/>
        </w:r>
        <w:r>
          <w:instrText xml:space="preserve"> PAGEREF _Toc10716 \h </w:instrText>
        </w:r>
        <w:r>
          <w:fldChar w:fldCharType="separate"/>
        </w:r>
        <w:r>
          <w:t>34</w:t>
        </w:r>
        <w:r>
          <w:fldChar w:fldCharType="end"/>
        </w:r>
      </w:hyperlink>
    </w:p>
    <w:p>
      <w:pPr>
        <w:pStyle w:val="TOC3"/>
        <w:tabs>
          <w:tab w:val="right" w:leader="dot" w:pos="8312"/>
        </w:tabs>
      </w:pPr>
      <w:hyperlink w:anchor="_Toc869" w:history="1">
        <w:r>
          <w:rPr>
            <w:rFonts w:hint="eastAsia"/>
          </w:rPr>
          <w:t>8.5.2节水措施</w:t>
        </w:r>
        <w:r>
          <w:tab/>
        </w:r>
        <w:r>
          <w:fldChar w:fldCharType="begin"/>
        </w:r>
        <w:r>
          <w:instrText xml:space="preserve"> PAGEREF _Toc869 \h </w:instrText>
        </w:r>
        <w:r>
          <w:fldChar w:fldCharType="separate"/>
        </w:r>
        <w:r>
          <w:t>35</w:t>
        </w:r>
        <w:r>
          <w:fldChar w:fldCharType="end"/>
        </w:r>
      </w:hyperlink>
    </w:p>
    <w:p>
      <w:pPr>
        <w:pStyle w:val="TOC3"/>
        <w:tabs>
          <w:tab w:val="right" w:leader="dot" w:pos="8312"/>
        </w:tabs>
      </w:pPr>
      <w:hyperlink w:anchor="_Toc27085" w:history="1">
        <w:r>
          <w:rPr>
            <w:rFonts w:hint="eastAsia"/>
          </w:rPr>
          <w:t>8.5.3建筑节能</w:t>
        </w:r>
        <w:r>
          <w:tab/>
        </w:r>
        <w:r>
          <w:fldChar w:fldCharType="begin"/>
        </w:r>
        <w:r>
          <w:instrText xml:space="preserve"> PAGEREF _Toc27085 \h </w:instrText>
        </w:r>
        <w:r>
          <w:fldChar w:fldCharType="separate"/>
        </w:r>
        <w:r>
          <w:t>35</w:t>
        </w:r>
        <w:r>
          <w:fldChar w:fldCharType="end"/>
        </w:r>
      </w:hyperlink>
    </w:p>
    <w:p>
      <w:pPr>
        <w:pStyle w:val="TOC3"/>
        <w:tabs>
          <w:tab w:val="right" w:leader="dot" w:pos="8312"/>
        </w:tabs>
      </w:pPr>
      <w:hyperlink w:anchor="_Toc26686" w:history="1">
        <w:r>
          <w:rPr>
            <w:rFonts w:hint="eastAsia"/>
          </w:rPr>
          <w:t>8.5.4企业节能管理</w:t>
        </w:r>
        <w:r>
          <w:tab/>
        </w:r>
        <w:r>
          <w:fldChar w:fldCharType="begin"/>
        </w:r>
        <w:r>
          <w:instrText xml:space="preserve"> PAGEREF _Toc26686 \h </w:instrText>
        </w:r>
        <w:r>
          <w:fldChar w:fldCharType="separate"/>
        </w:r>
        <w:r>
          <w:t>36</w:t>
        </w:r>
        <w:r>
          <w:fldChar w:fldCharType="end"/>
        </w:r>
      </w:hyperlink>
    </w:p>
    <w:p>
      <w:pPr>
        <w:pStyle w:val="TOC2"/>
        <w:tabs>
          <w:tab w:val="clear" w:pos="8302"/>
          <w:tab w:val="right" w:leader="dot" w:pos="8312"/>
        </w:tabs>
      </w:pPr>
      <w:hyperlink w:anchor="_Toc30693" w:history="1">
        <w:r>
          <w:rPr>
            <w:rFonts w:ascii="Times New Roman" w:eastAsia="宋体" w:hAnsi="Times New Roman" w:hint="eastAsia"/>
          </w:rPr>
          <w:t>8.6结论</w:t>
        </w:r>
        <w:r>
          <w:tab/>
        </w:r>
        <w:r>
          <w:fldChar w:fldCharType="begin"/>
        </w:r>
        <w:r>
          <w:instrText xml:space="preserve"> PAGEREF _Toc30693 \h </w:instrText>
        </w:r>
        <w:r>
          <w:fldChar w:fldCharType="separate"/>
        </w:r>
        <w:r>
          <w:t>37</w:t>
        </w:r>
        <w:r>
          <w:fldChar w:fldCharType="end"/>
        </w:r>
      </w:hyperlink>
    </w:p>
    <w:p>
      <w:pPr>
        <w:pStyle w:val="TOC1"/>
        <w:tabs>
          <w:tab w:val="clear" w:pos="8296"/>
          <w:tab w:val="right" w:leader="dot" w:pos="8312"/>
        </w:tabs>
      </w:pPr>
      <w:hyperlink w:anchor="_Toc209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_Toc2096 \h </w:instrText>
        </w:r>
        <w:r>
          <w:fldChar w:fldCharType="separate"/>
        </w:r>
        <w:r>
          <w:t>38</w:t>
        </w:r>
        <w:r>
          <w:fldChar w:fldCharType="end"/>
        </w:r>
      </w:hyperlink>
    </w:p>
    <w:p>
      <w:pPr>
        <w:pStyle w:val="TOC2"/>
        <w:tabs>
          <w:tab w:val="clear" w:pos="8302"/>
          <w:tab w:val="right" w:leader="dot" w:pos="8312"/>
        </w:tabs>
      </w:pPr>
      <w:hyperlink w:anchor="_Toc1458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_Toc14587 \h </w:instrText>
        </w:r>
        <w:r>
          <w:fldChar w:fldCharType="separate"/>
        </w:r>
        <w:r>
          <w:t>38</w:t>
        </w:r>
        <w:r>
          <w:fldChar w:fldCharType="end"/>
        </w:r>
      </w:hyperlink>
    </w:p>
    <w:p>
      <w:pPr>
        <w:pStyle w:val="TOC3"/>
        <w:tabs>
          <w:tab w:val="right" w:leader="dot" w:pos="8312"/>
        </w:tabs>
      </w:pPr>
      <w:hyperlink w:anchor="_Toc25413" w:history="1">
        <w:r>
          <w:rPr>
            <w:rFonts w:hint="eastAsia"/>
          </w:rPr>
          <w:t>9</w:t>
        </w:r>
        <w:r>
          <w:t>.1.1</w:t>
        </w:r>
        <w:r>
          <w:rPr>
            <w:rFonts w:ascii="宋体" w:hAnsi="宋体" w:hint="eastAsia"/>
          </w:rPr>
          <w:t>环境保护设计依据</w:t>
        </w:r>
        <w:r>
          <w:tab/>
        </w:r>
        <w:r>
          <w:fldChar w:fldCharType="begin"/>
        </w:r>
        <w:r>
          <w:instrText xml:space="preserve"> PAGEREF _Toc25413 \h </w:instrText>
        </w:r>
        <w:r>
          <w:fldChar w:fldCharType="separate"/>
        </w:r>
        <w:r>
          <w:t>38</w:t>
        </w:r>
        <w:r>
          <w:fldChar w:fldCharType="end"/>
        </w:r>
      </w:hyperlink>
    </w:p>
    <w:p>
      <w:pPr>
        <w:pStyle w:val="TOC3"/>
        <w:tabs>
          <w:tab w:val="right" w:leader="dot" w:pos="8312"/>
        </w:tabs>
      </w:pPr>
      <w:hyperlink w:anchor="_Toc18778" w:history="1">
        <w:r>
          <w:rPr>
            <w:rFonts w:hint="eastAsia"/>
          </w:rPr>
          <w:t>9</w:t>
        </w:r>
        <w:r>
          <w:t>.1.2</w:t>
        </w:r>
        <w:r>
          <w:rPr>
            <w:rFonts w:ascii="宋体" w:hAnsi="宋体" w:hint="eastAsia"/>
          </w:rPr>
          <w:t>设计原则</w:t>
        </w:r>
        <w:r>
          <w:tab/>
        </w:r>
        <w:r>
          <w:fldChar w:fldCharType="begin"/>
        </w:r>
        <w:r>
          <w:instrText xml:space="preserve"> PAGEREF _Toc18778 \h </w:instrText>
        </w:r>
        <w:r>
          <w:fldChar w:fldCharType="separate"/>
        </w:r>
        <w:r>
          <w:t>38</w:t>
        </w:r>
        <w:r>
          <w:fldChar w:fldCharType="end"/>
        </w:r>
      </w:hyperlink>
    </w:p>
    <w:p>
      <w:pPr>
        <w:pStyle w:val="TOC2"/>
        <w:tabs>
          <w:tab w:val="clear" w:pos="8302"/>
          <w:tab w:val="right" w:leader="dot" w:pos="8312"/>
        </w:tabs>
      </w:pPr>
      <w:hyperlink w:anchor="_Toc2238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_Toc22388 \h </w:instrText>
        </w:r>
        <w:r>
          <w:fldChar w:fldCharType="separate"/>
        </w:r>
        <w:r>
          <w:t>38</w:t>
        </w:r>
        <w:r>
          <w:fldChar w:fldCharType="end"/>
        </w:r>
      </w:hyperlink>
    </w:p>
    <w:p>
      <w:pPr>
        <w:pStyle w:val="TOC2"/>
        <w:tabs>
          <w:tab w:val="clear" w:pos="8302"/>
          <w:tab w:val="right" w:leader="dot" w:pos="8312"/>
        </w:tabs>
      </w:pPr>
      <w:hyperlink w:anchor="_Toc24200" w:history="1">
        <w:r>
          <w:rPr>
            <w:rFonts w:ascii="Times New Roman" w:eastAsia="宋体" w:hAnsi="Times New Roman" w:hint="eastAsia"/>
          </w:rPr>
          <w:t>9.3 项目建设和生产对环境的影响</w:t>
        </w:r>
        <w:r>
          <w:tab/>
        </w:r>
        <w:r>
          <w:fldChar w:fldCharType="begin"/>
        </w:r>
        <w:r>
          <w:instrText xml:space="preserve"> PAGEREF _Toc24200 \h </w:instrText>
        </w:r>
        <w:r>
          <w:fldChar w:fldCharType="separate"/>
        </w:r>
        <w:r>
          <w:t>39</w:t>
        </w:r>
        <w:r>
          <w:fldChar w:fldCharType="end"/>
        </w:r>
      </w:hyperlink>
    </w:p>
    <w:p>
      <w:pPr>
        <w:pStyle w:val="TOC3"/>
        <w:tabs>
          <w:tab w:val="right" w:leader="dot" w:pos="8312"/>
        </w:tabs>
      </w:pPr>
      <w:hyperlink w:anchor="_Toc7637" w:history="1">
        <w:r>
          <w:rPr>
            <w:rFonts w:hint="eastAsia"/>
          </w:rPr>
          <w:t>9.3.1 项目建设对环境的影响</w:t>
        </w:r>
        <w:r>
          <w:tab/>
        </w:r>
        <w:r>
          <w:fldChar w:fldCharType="begin"/>
        </w:r>
        <w:r>
          <w:instrText xml:space="preserve"> PAGEREF _Toc7637 \h </w:instrText>
        </w:r>
        <w:r>
          <w:fldChar w:fldCharType="separate"/>
        </w:r>
        <w:r>
          <w:t>39</w:t>
        </w:r>
        <w:r>
          <w:fldChar w:fldCharType="end"/>
        </w:r>
      </w:hyperlink>
    </w:p>
    <w:p>
      <w:pPr>
        <w:pStyle w:val="TOC3"/>
        <w:tabs>
          <w:tab w:val="right" w:leader="dot" w:pos="8312"/>
        </w:tabs>
      </w:pPr>
      <w:hyperlink w:anchor="_Toc26690" w:history="1">
        <w:r>
          <w:rPr>
            <w:rFonts w:hint="eastAsia"/>
          </w:rPr>
          <w:t>9.3.2 项目生产过程产生的污染物</w:t>
        </w:r>
        <w:r>
          <w:tab/>
        </w:r>
        <w:r>
          <w:fldChar w:fldCharType="begin"/>
        </w:r>
        <w:r>
          <w:instrText xml:space="preserve"> PAGEREF _Toc26690 \h </w:instrText>
        </w:r>
        <w:r>
          <w:fldChar w:fldCharType="separate"/>
        </w:r>
        <w:r>
          <w:t>40</w:t>
        </w:r>
        <w:r>
          <w:fldChar w:fldCharType="end"/>
        </w:r>
      </w:hyperlink>
    </w:p>
    <w:p>
      <w:pPr>
        <w:pStyle w:val="TOC2"/>
        <w:tabs>
          <w:tab w:val="clear" w:pos="8302"/>
          <w:tab w:val="right" w:leader="dot" w:pos="8312"/>
        </w:tabs>
      </w:pPr>
      <w:hyperlink w:anchor="_Toc7722" w:history="1">
        <w:r>
          <w:rPr>
            <w:rFonts w:ascii="Times New Roman" w:eastAsia="宋体" w:hAnsi="Times New Roman"/>
          </w:rPr>
          <w:t>9.4 环境保护措施方案</w:t>
        </w:r>
        <w:r>
          <w:tab/>
        </w:r>
        <w:r>
          <w:fldChar w:fldCharType="begin"/>
        </w:r>
        <w:r>
          <w:instrText xml:space="preserve"> PAGEREF _Toc7722 \h </w:instrText>
        </w:r>
        <w:r>
          <w:fldChar w:fldCharType="separate"/>
        </w:r>
        <w:r>
          <w:t>40</w:t>
        </w:r>
        <w:r>
          <w:fldChar w:fldCharType="end"/>
        </w:r>
      </w:hyperlink>
    </w:p>
    <w:p>
      <w:pPr>
        <w:pStyle w:val="TOC3"/>
        <w:tabs>
          <w:tab w:val="right" w:leader="dot" w:pos="8312"/>
        </w:tabs>
      </w:pPr>
      <w:hyperlink w:anchor="_Toc29270" w:history="1">
        <w:r>
          <w:t>9.4.1 项目建设期环保措施</w:t>
        </w:r>
        <w:r>
          <w:tab/>
        </w:r>
        <w:r>
          <w:fldChar w:fldCharType="begin"/>
        </w:r>
        <w:r>
          <w:instrText xml:space="preserve"> PAGEREF _Toc29270 \h </w:instrText>
        </w:r>
        <w:r>
          <w:fldChar w:fldCharType="separate"/>
        </w:r>
        <w:r>
          <w:t>40</w:t>
        </w:r>
        <w:r>
          <w:fldChar w:fldCharType="end"/>
        </w:r>
      </w:hyperlink>
    </w:p>
    <w:p>
      <w:pPr>
        <w:pStyle w:val="TOC3"/>
        <w:tabs>
          <w:tab w:val="right" w:leader="dot" w:pos="8312"/>
        </w:tabs>
      </w:pPr>
      <w:hyperlink w:anchor="_Toc13269" w:history="1">
        <w:r>
          <w:t>9.4.2 项目运营期环保措施</w:t>
        </w:r>
        <w:r>
          <w:tab/>
        </w:r>
        <w:r>
          <w:fldChar w:fldCharType="begin"/>
        </w:r>
        <w:r>
          <w:instrText xml:space="preserve"> PAGEREF _Toc13269 \h </w:instrText>
        </w:r>
        <w:r>
          <w:fldChar w:fldCharType="separate"/>
        </w:r>
        <w:r>
          <w:t>41</w:t>
        </w:r>
        <w:r>
          <w:fldChar w:fldCharType="end"/>
        </w:r>
      </w:hyperlink>
    </w:p>
    <w:p>
      <w:pPr>
        <w:pStyle w:val="TOC2"/>
        <w:tabs>
          <w:tab w:val="clear" w:pos="8302"/>
          <w:tab w:val="right" w:leader="dot" w:pos="8312"/>
        </w:tabs>
      </w:pPr>
      <w:hyperlink w:anchor="_Toc5695" w:history="1">
        <w:r>
          <w:rPr>
            <w:rFonts w:ascii="Times New Roman" w:eastAsia="宋体" w:hAnsi="Times New Roman" w:hint="eastAsia"/>
          </w:rPr>
          <w:t>9.5绿化方案</w:t>
        </w:r>
        <w:r>
          <w:tab/>
        </w:r>
        <w:r>
          <w:fldChar w:fldCharType="begin"/>
        </w:r>
        <w:r>
          <w:instrText xml:space="preserve"> PAGEREF _Toc5695 \h </w:instrText>
        </w:r>
        <w:r>
          <w:fldChar w:fldCharType="separate"/>
        </w:r>
        <w:r>
          <w:t>42</w:t>
        </w:r>
        <w:r>
          <w:fldChar w:fldCharType="end"/>
        </w:r>
      </w:hyperlink>
    </w:p>
    <w:p>
      <w:pPr>
        <w:pStyle w:val="TOC2"/>
        <w:tabs>
          <w:tab w:val="clear" w:pos="8302"/>
          <w:tab w:val="right" w:leader="dot" w:pos="8312"/>
        </w:tabs>
      </w:pPr>
      <w:hyperlink w:anchor="_Toc6016" w:history="1">
        <w:r>
          <w:rPr>
            <w:rFonts w:ascii="Times New Roman" w:eastAsia="宋体" w:hAnsi="Times New Roman" w:hint="eastAsia"/>
            <w:szCs w:val="28"/>
          </w:rPr>
          <w:t>9.6消防措施</w:t>
        </w:r>
        <w:r>
          <w:tab/>
        </w:r>
        <w:r>
          <w:fldChar w:fldCharType="begin"/>
        </w:r>
        <w:r>
          <w:instrText xml:space="preserve"> PAGEREF _Toc6016 \h </w:instrText>
        </w:r>
        <w:r>
          <w:fldChar w:fldCharType="separate"/>
        </w:r>
        <w:r>
          <w:t>42</w:t>
        </w:r>
        <w:r>
          <w:fldChar w:fldCharType="end"/>
        </w:r>
      </w:hyperlink>
    </w:p>
    <w:p>
      <w:pPr>
        <w:pStyle w:val="TOC3"/>
        <w:tabs>
          <w:tab w:val="right" w:leader="dot" w:pos="8312"/>
        </w:tabs>
      </w:pPr>
      <w:hyperlink w:anchor="_Toc686" w:history="1">
        <w:r>
          <w:rPr>
            <w:rFonts w:hint="eastAsia"/>
          </w:rPr>
          <w:t>9.6.1设计依据</w:t>
        </w:r>
        <w:r>
          <w:tab/>
        </w:r>
        <w:r>
          <w:fldChar w:fldCharType="begin"/>
        </w:r>
        <w:r>
          <w:instrText xml:space="preserve"> PAGEREF _Toc686 \h </w:instrText>
        </w:r>
        <w:r>
          <w:fldChar w:fldCharType="separate"/>
        </w:r>
        <w:r>
          <w:t>42</w:t>
        </w:r>
        <w:r>
          <w:fldChar w:fldCharType="end"/>
        </w:r>
      </w:hyperlink>
    </w:p>
    <w:p>
      <w:pPr>
        <w:pStyle w:val="TOC3"/>
        <w:tabs>
          <w:tab w:val="right" w:leader="dot" w:pos="8312"/>
        </w:tabs>
      </w:pPr>
      <w:hyperlink w:anchor="_Toc31487" w:history="1">
        <w:r>
          <w:rPr>
            <w:rFonts w:hint="eastAsia"/>
          </w:rPr>
          <w:t>9.6.2防范措施</w:t>
        </w:r>
        <w:r>
          <w:tab/>
        </w:r>
        <w:r>
          <w:fldChar w:fldCharType="begin"/>
        </w:r>
        <w:r>
          <w:instrText xml:space="preserve"> PAGEREF _Toc31487 \h </w:instrText>
        </w:r>
        <w:r>
          <w:fldChar w:fldCharType="separate"/>
        </w:r>
        <w:r>
          <w:t>43</w:t>
        </w:r>
        <w:r>
          <w:fldChar w:fldCharType="end"/>
        </w:r>
      </w:hyperlink>
    </w:p>
    <w:p>
      <w:pPr>
        <w:pStyle w:val="TOC3"/>
        <w:tabs>
          <w:tab w:val="right" w:leader="dot" w:pos="8312"/>
        </w:tabs>
      </w:pPr>
      <w:hyperlink w:anchor="_Toc4206" w:history="1">
        <w:r>
          <w:rPr>
            <w:rFonts w:hint="eastAsia"/>
          </w:rPr>
          <w:t>9.6.3消防管理</w:t>
        </w:r>
        <w:r>
          <w:tab/>
        </w:r>
        <w:r>
          <w:fldChar w:fldCharType="begin"/>
        </w:r>
        <w:r>
          <w:instrText xml:space="preserve"> PAGEREF _Toc4206 \h </w:instrText>
        </w:r>
        <w:r>
          <w:fldChar w:fldCharType="separate"/>
        </w:r>
        <w:r>
          <w:t>44</w:t>
        </w:r>
        <w:r>
          <w:fldChar w:fldCharType="end"/>
        </w:r>
      </w:hyperlink>
    </w:p>
    <w:p>
      <w:pPr>
        <w:pStyle w:val="TOC3"/>
        <w:tabs>
          <w:tab w:val="right" w:leader="dot" w:pos="8312"/>
        </w:tabs>
      </w:pPr>
      <w:hyperlink w:anchor="_Toc4397" w:history="1">
        <w:r>
          <w:rPr>
            <w:rFonts w:hint="eastAsia"/>
          </w:rPr>
          <w:t>9.6.4消防措施的预期效果</w:t>
        </w:r>
        <w:r>
          <w:tab/>
        </w:r>
        <w:r>
          <w:fldChar w:fldCharType="begin"/>
        </w:r>
        <w:r>
          <w:instrText xml:space="preserve"> PAGEREF _Toc4397 \h </w:instrText>
        </w:r>
        <w:r>
          <w:fldChar w:fldCharType="separate"/>
        </w:r>
        <w:r>
          <w:t>44</w:t>
        </w:r>
        <w:r>
          <w:fldChar w:fldCharType="end"/>
        </w:r>
      </w:hyperlink>
    </w:p>
    <w:p>
      <w:pPr>
        <w:pStyle w:val="TOC1"/>
        <w:tabs>
          <w:tab w:val="clear" w:pos="8296"/>
          <w:tab w:val="right" w:leader="dot" w:pos="8312"/>
        </w:tabs>
      </w:pPr>
      <w:hyperlink w:anchor="_Toc2233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_Toc22333 \h </w:instrText>
        </w:r>
        <w:r>
          <w:fldChar w:fldCharType="separate"/>
        </w:r>
        <w:r>
          <w:t>46</w:t>
        </w:r>
        <w:r>
          <w:fldChar w:fldCharType="end"/>
        </w:r>
      </w:hyperlink>
    </w:p>
    <w:p>
      <w:pPr>
        <w:pStyle w:val="TOC2"/>
        <w:tabs>
          <w:tab w:val="clear" w:pos="8302"/>
          <w:tab w:val="right" w:leader="dot" w:pos="8312"/>
        </w:tabs>
      </w:pPr>
      <w:hyperlink w:anchor="_Toc18905" w:history="1">
        <w:r>
          <w:rPr>
            <w:rFonts w:ascii="Times New Roman" w:eastAsia="宋体" w:hAnsi="Times New Roman" w:hint="eastAsia"/>
            <w:szCs w:val="28"/>
          </w:rPr>
          <w:t>10.1 编制依据</w:t>
        </w:r>
        <w:r>
          <w:tab/>
        </w:r>
        <w:r>
          <w:fldChar w:fldCharType="begin"/>
        </w:r>
        <w:r>
          <w:instrText xml:space="preserve"> PAGEREF _Toc18905 \h </w:instrText>
        </w:r>
        <w:r>
          <w:fldChar w:fldCharType="separate"/>
        </w:r>
        <w:r>
          <w:t>46</w:t>
        </w:r>
        <w:r>
          <w:fldChar w:fldCharType="end"/>
        </w:r>
      </w:hyperlink>
    </w:p>
    <w:p>
      <w:pPr>
        <w:pStyle w:val="TOC2"/>
        <w:tabs>
          <w:tab w:val="clear" w:pos="8302"/>
          <w:tab w:val="right" w:leader="dot" w:pos="8312"/>
        </w:tabs>
      </w:pPr>
      <w:hyperlink w:anchor="_Toc2703" w:history="1">
        <w:r>
          <w:rPr>
            <w:rFonts w:ascii="Times New Roman" w:eastAsia="宋体" w:hAnsi="Times New Roman" w:hint="eastAsia"/>
            <w:szCs w:val="28"/>
          </w:rPr>
          <w:t>10.2概况</w:t>
        </w:r>
        <w:r>
          <w:tab/>
        </w:r>
        <w:r>
          <w:fldChar w:fldCharType="begin"/>
        </w:r>
        <w:r>
          <w:instrText xml:space="preserve"> PAGEREF _Toc2703 \h </w:instrText>
        </w:r>
        <w:r>
          <w:fldChar w:fldCharType="separate"/>
        </w:r>
        <w:r>
          <w:t>46</w:t>
        </w:r>
        <w:r>
          <w:fldChar w:fldCharType="end"/>
        </w:r>
      </w:hyperlink>
    </w:p>
    <w:p>
      <w:pPr>
        <w:pStyle w:val="TOC2"/>
        <w:tabs>
          <w:tab w:val="clear" w:pos="8302"/>
          <w:tab w:val="right" w:leader="dot" w:pos="8312"/>
        </w:tabs>
      </w:pPr>
      <w:hyperlink w:anchor="_Toc2561" w:history="1">
        <w:r>
          <w:rPr>
            <w:rFonts w:ascii="Times New Roman" w:eastAsia="宋体" w:hAnsi="Times New Roman" w:hint="eastAsia"/>
            <w:szCs w:val="28"/>
          </w:rPr>
          <w:t>10.3 劳动安全</w:t>
        </w:r>
        <w:r>
          <w:tab/>
        </w:r>
        <w:r>
          <w:fldChar w:fldCharType="begin"/>
        </w:r>
        <w:r>
          <w:instrText xml:space="preserve"> PAGEREF _Toc2561 \h </w:instrText>
        </w:r>
        <w:r>
          <w:fldChar w:fldCharType="separate"/>
        </w:r>
        <w:r>
          <w:t>46</w:t>
        </w:r>
        <w:r>
          <w:fldChar w:fldCharType="end"/>
        </w:r>
      </w:hyperlink>
    </w:p>
    <w:p>
      <w:pPr>
        <w:pStyle w:val="TOC3"/>
        <w:tabs>
          <w:tab w:val="right" w:leader="dot" w:pos="8312"/>
        </w:tabs>
      </w:pPr>
      <w:hyperlink w:anchor="_Toc25948" w:history="1">
        <w:r>
          <w:rPr>
            <w:rFonts w:hint="eastAsia"/>
            <w:szCs w:val="28"/>
          </w:rPr>
          <w:t>10</w:t>
        </w:r>
        <w:r>
          <w:rPr>
            <w:rFonts w:hint="eastAsia"/>
            <w:szCs w:val="24"/>
          </w:rPr>
          <w:t>.3.1工程消防</w:t>
        </w:r>
        <w:r>
          <w:tab/>
        </w:r>
        <w:r>
          <w:fldChar w:fldCharType="begin"/>
        </w:r>
        <w:r>
          <w:instrText xml:space="preserve"> PAGEREF _Toc25948 \h </w:instrText>
        </w:r>
        <w:r>
          <w:fldChar w:fldCharType="separate"/>
        </w:r>
        <w:r>
          <w:t>46</w:t>
        </w:r>
        <w:r>
          <w:fldChar w:fldCharType="end"/>
        </w:r>
      </w:hyperlink>
    </w:p>
    <w:p>
      <w:pPr>
        <w:pStyle w:val="TOC3"/>
        <w:tabs>
          <w:tab w:val="right" w:leader="dot" w:pos="8312"/>
        </w:tabs>
      </w:pPr>
      <w:hyperlink w:anchor="_Toc1098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_Toc10982 \h </w:instrText>
        </w:r>
        <w:r>
          <w:fldChar w:fldCharType="separate"/>
        </w:r>
        <w:r>
          <w:t>47</w:t>
        </w:r>
        <w:r>
          <w:fldChar w:fldCharType="end"/>
        </w:r>
      </w:hyperlink>
    </w:p>
    <w:p>
      <w:pPr>
        <w:pStyle w:val="TOC3"/>
        <w:tabs>
          <w:tab w:val="right" w:leader="dot" w:pos="8312"/>
        </w:tabs>
      </w:pPr>
      <w:hyperlink w:anchor="_Toc2595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_Toc25958 \h </w:instrText>
        </w:r>
        <w:r>
          <w:fldChar w:fldCharType="separate"/>
        </w:r>
        <w:r>
          <w:t>47</w:t>
        </w:r>
        <w:r>
          <w:fldChar w:fldCharType="end"/>
        </w:r>
      </w:hyperlink>
    </w:p>
    <w:p>
      <w:pPr>
        <w:pStyle w:val="TOC3"/>
        <w:tabs>
          <w:tab w:val="right" w:leader="dot" w:pos="8312"/>
        </w:tabs>
      </w:pPr>
      <w:hyperlink w:anchor="_Toc787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_Toc7872 \h </w:instrText>
        </w:r>
        <w:r>
          <w:fldChar w:fldCharType="separate"/>
        </w:r>
        <w:r>
          <w:t>47</w:t>
        </w:r>
        <w:r>
          <w:fldChar w:fldCharType="end"/>
        </w:r>
      </w:hyperlink>
    </w:p>
    <w:p>
      <w:pPr>
        <w:pStyle w:val="TOC2"/>
        <w:tabs>
          <w:tab w:val="clear" w:pos="8302"/>
          <w:tab w:val="right" w:leader="dot" w:pos="8312"/>
        </w:tabs>
      </w:pPr>
      <w:hyperlink w:anchor="_Toc22933"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_Toc22933 \h </w:instrText>
        </w:r>
        <w:r>
          <w:fldChar w:fldCharType="separate"/>
        </w:r>
        <w:r>
          <w:t>48</w:t>
        </w:r>
        <w:r>
          <w:fldChar w:fldCharType="end"/>
        </w:r>
      </w:hyperlink>
    </w:p>
    <w:p>
      <w:pPr>
        <w:pStyle w:val="TOC3"/>
        <w:tabs>
          <w:tab w:val="right" w:leader="dot" w:pos="8312"/>
        </w:tabs>
      </w:pPr>
      <w:hyperlink w:anchor="_Toc20509" w:history="1">
        <w:r>
          <w:rPr>
            <w:rFonts w:hint="eastAsia"/>
            <w:szCs w:val="28"/>
          </w:rPr>
          <w:t>10</w:t>
        </w:r>
        <w:r>
          <w:rPr>
            <w:szCs w:val="24"/>
          </w:rPr>
          <w:t>.4.1防暑降温</w:t>
        </w:r>
        <w:r>
          <w:tab/>
        </w:r>
        <w:r>
          <w:fldChar w:fldCharType="begin"/>
        </w:r>
        <w:r>
          <w:instrText xml:space="preserve"> PAGEREF _Toc20509 \h </w:instrText>
        </w:r>
        <w:r>
          <w:fldChar w:fldCharType="separate"/>
        </w:r>
        <w:r>
          <w:t>48</w:t>
        </w:r>
        <w:r>
          <w:fldChar w:fldCharType="end"/>
        </w:r>
      </w:hyperlink>
    </w:p>
    <w:p>
      <w:pPr>
        <w:pStyle w:val="TOC3"/>
        <w:tabs>
          <w:tab w:val="right" w:leader="dot" w:pos="8312"/>
        </w:tabs>
      </w:pPr>
      <w:hyperlink w:anchor="_Toc931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_Toc9312 \h </w:instrText>
        </w:r>
        <w:r>
          <w:fldChar w:fldCharType="separate"/>
        </w:r>
        <w:r>
          <w:t>48</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464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_Toc14640 \h </w:instrText>
        </w:r>
        <w:r>
          <w:fldChar w:fldCharType="separate"/>
        </w:r>
        <w:r>
          <w:t>48</w:t>
        </w:r>
        <w:r>
          <w:fldChar w:fldCharType="end"/>
        </w:r>
      </w:hyperlink>
    </w:p>
    <w:p>
      <w:pPr>
        <w:pStyle w:val="TOC3"/>
        <w:tabs>
          <w:tab w:val="right" w:leader="dot" w:pos="8312"/>
        </w:tabs>
      </w:pPr>
      <w:hyperlink w:anchor="_Toc23138" w:history="1">
        <w:r>
          <w:rPr>
            <w:rFonts w:hint="eastAsia"/>
            <w:szCs w:val="28"/>
          </w:rPr>
          <w:t>10</w:t>
        </w:r>
        <w:r>
          <w:rPr>
            <w:szCs w:val="24"/>
          </w:rPr>
          <w:t>.4.</w:t>
        </w:r>
        <w:r>
          <w:rPr>
            <w:rFonts w:hint="eastAsia"/>
            <w:szCs w:val="24"/>
          </w:rPr>
          <w:t>4照明</w:t>
        </w:r>
        <w:r>
          <w:tab/>
        </w:r>
        <w:r>
          <w:fldChar w:fldCharType="begin"/>
        </w:r>
        <w:r>
          <w:instrText xml:space="preserve"> PAGEREF _Toc23138 \h </w:instrText>
        </w:r>
        <w:r>
          <w:fldChar w:fldCharType="separate"/>
        </w:r>
        <w:r>
          <w:t>48</w:t>
        </w:r>
        <w:r>
          <w:fldChar w:fldCharType="end"/>
        </w:r>
      </w:hyperlink>
    </w:p>
    <w:p>
      <w:pPr>
        <w:pStyle w:val="TOC3"/>
        <w:tabs>
          <w:tab w:val="right" w:leader="dot" w:pos="8312"/>
        </w:tabs>
      </w:pPr>
      <w:hyperlink w:anchor="_Toc23194" w:history="1">
        <w:r>
          <w:rPr>
            <w:rFonts w:hint="eastAsia"/>
            <w:szCs w:val="28"/>
          </w:rPr>
          <w:t>10</w:t>
        </w:r>
        <w:r>
          <w:rPr>
            <w:szCs w:val="28"/>
          </w:rPr>
          <w:t>.4.</w:t>
        </w:r>
        <w:r>
          <w:rPr>
            <w:rFonts w:hint="eastAsia"/>
            <w:szCs w:val="28"/>
          </w:rPr>
          <w:t>5个人防护</w:t>
        </w:r>
        <w:r>
          <w:tab/>
        </w:r>
        <w:r>
          <w:fldChar w:fldCharType="begin"/>
        </w:r>
        <w:r>
          <w:instrText xml:space="preserve"> PAGEREF _Toc23194 \h </w:instrText>
        </w:r>
        <w:r>
          <w:fldChar w:fldCharType="separate"/>
        </w:r>
        <w:r>
          <w:t>48</w:t>
        </w:r>
        <w:r>
          <w:fldChar w:fldCharType="end"/>
        </w:r>
      </w:hyperlink>
    </w:p>
    <w:p>
      <w:pPr>
        <w:pStyle w:val="TOC3"/>
        <w:tabs>
          <w:tab w:val="right" w:leader="dot" w:pos="8312"/>
        </w:tabs>
      </w:pPr>
      <w:hyperlink w:anchor="_Toc26234" w:history="1">
        <w:r>
          <w:rPr>
            <w:rFonts w:hint="eastAsia"/>
            <w:szCs w:val="28"/>
          </w:rPr>
          <w:t>10</w:t>
        </w:r>
        <w:r>
          <w:rPr>
            <w:szCs w:val="28"/>
          </w:rPr>
          <w:t>.4.</w:t>
        </w:r>
        <w:r>
          <w:rPr>
            <w:rFonts w:hint="eastAsia"/>
            <w:szCs w:val="28"/>
          </w:rPr>
          <w:t>6安全教育及防护</w:t>
        </w:r>
        <w:r>
          <w:tab/>
        </w:r>
        <w:r>
          <w:fldChar w:fldCharType="begin"/>
        </w:r>
        <w:r>
          <w:instrText xml:space="preserve"> PAGEREF _Toc26234 \h </w:instrText>
        </w:r>
        <w:r>
          <w:fldChar w:fldCharType="separate"/>
        </w:r>
        <w:r>
          <w:t>48</w:t>
        </w:r>
        <w:r>
          <w:fldChar w:fldCharType="end"/>
        </w:r>
      </w:hyperlink>
    </w:p>
    <w:p>
      <w:pPr>
        <w:pStyle w:val="TOC1"/>
        <w:tabs>
          <w:tab w:val="clear" w:pos="8296"/>
          <w:tab w:val="right" w:leader="dot" w:pos="8312"/>
        </w:tabs>
      </w:pPr>
      <w:hyperlink w:anchor="_Toc1368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_Toc13681 \h </w:instrText>
        </w:r>
        <w:r>
          <w:fldChar w:fldCharType="separate"/>
        </w:r>
        <w:r>
          <w:t>50</w:t>
        </w:r>
        <w:r>
          <w:fldChar w:fldCharType="end"/>
        </w:r>
      </w:hyperlink>
    </w:p>
    <w:p>
      <w:pPr>
        <w:pStyle w:val="TOC2"/>
        <w:tabs>
          <w:tab w:val="clear" w:pos="8302"/>
          <w:tab w:val="right" w:leader="dot" w:pos="8312"/>
        </w:tabs>
      </w:pPr>
      <w:hyperlink w:anchor="_Toc2667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_Toc26679 \h </w:instrText>
        </w:r>
        <w:r>
          <w:fldChar w:fldCharType="separate"/>
        </w:r>
        <w:r>
          <w:t>50</w:t>
        </w:r>
        <w:r>
          <w:fldChar w:fldCharType="end"/>
        </w:r>
      </w:hyperlink>
    </w:p>
    <w:p>
      <w:pPr>
        <w:pStyle w:val="TOC2"/>
        <w:tabs>
          <w:tab w:val="clear" w:pos="8302"/>
          <w:tab w:val="right" w:leader="dot" w:pos="8312"/>
        </w:tabs>
      </w:pPr>
      <w:hyperlink w:anchor="_Toc1909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_Toc19092 \h </w:instrText>
        </w:r>
        <w:r>
          <w:fldChar w:fldCharType="separate"/>
        </w:r>
        <w:r>
          <w:t>50</w:t>
        </w:r>
        <w:r>
          <w:fldChar w:fldCharType="end"/>
        </w:r>
      </w:hyperlink>
    </w:p>
    <w:p>
      <w:pPr>
        <w:pStyle w:val="TOC2"/>
        <w:tabs>
          <w:tab w:val="clear" w:pos="8302"/>
          <w:tab w:val="right" w:leader="dot" w:pos="8312"/>
        </w:tabs>
      </w:pPr>
      <w:hyperlink w:anchor="_Toc26207" w:history="1">
        <w:r>
          <w:rPr>
            <w:rFonts w:ascii="Times New Roman" w:eastAsia="宋体" w:hAnsi="Times New Roman" w:hint="eastAsia"/>
            <w:szCs w:val="28"/>
          </w:rPr>
          <w:t>11.3人力资源管理</w:t>
        </w:r>
        <w:r>
          <w:tab/>
        </w:r>
        <w:r>
          <w:fldChar w:fldCharType="begin"/>
        </w:r>
        <w:r>
          <w:instrText xml:space="preserve"> PAGEREF _Toc26207 \h </w:instrText>
        </w:r>
        <w:r>
          <w:fldChar w:fldCharType="separate"/>
        </w:r>
        <w:r>
          <w:t>50</w:t>
        </w:r>
        <w:r>
          <w:fldChar w:fldCharType="end"/>
        </w:r>
      </w:hyperlink>
    </w:p>
    <w:p>
      <w:pPr>
        <w:pStyle w:val="TOC2"/>
        <w:tabs>
          <w:tab w:val="clear" w:pos="8302"/>
          <w:tab w:val="right" w:leader="dot" w:pos="8312"/>
        </w:tabs>
      </w:pPr>
      <w:hyperlink w:anchor="_Toc29069" w:history="1">
        <w:r>
          <w:rPr>
            <w:rFonts w:ascii="Times New Roman" w:eastAsia="宋体" w:hAnsi="Times New Roman" w:hint="eastAsia"/>
            <w:szCs w:val="28"/>
          </w:rPr>
          <w:t>11.4福利待遇</w:t>
        </w:r>
        <w:r>
          <w:tab/>
        </w:r>
        <w:r>
          <w:fldChar w:fldCharType="begin"/>
        </w:r>
        <w:r>
          <w:instrText xml:space="preserve"> PAGEREF _Toc29069 \h </w:instrText>
        </w:r>
        <w:r>
          <w:fldChar w:fldCharType="separate"/>
        </w:r>
        <w:r>
          <w:t>51</w:t>
        </w:r>
        <w:r>
          <w:fldChar w:fldCharType="end"/>
        </w:r>
      </w:hyperlink>
    </w:p>
    <w:p>
      <w:pPr>
        <w:pStyle w:val="TOC1"/>
        <w:tabs>
          <w:tab w:val="clear" w:pos="8296"/>
          <w:tab w:val="right" w:leader="dot" w:pos="8312"/>
        </w:tabs>
      </w:pPr>
      <w:hyperlink w:anchor="_Toc32451" w:history="1">
        <w:r>
          <w:rPr>
            <w:rFonts w:ascii="Times New Roman" w:hAnsi="宋体" w:hint="eastAsia"/>
          </w:rPr>
          <w:t>第十二章 项目实施规划</w:t>
        </w:r>
        <w:r>
          <w:tab/>
        </w:r>
        <w:r>
          <w:fldChar w:fldCharType="begin"/>
        </w:r>
        <w:r>
          <w:instrText xml:space="preserve"> PAGEREF _Toc32451 \h </w:instrText>
        </w:r>
        <w:r>
          <w:fldChar w:fldCharType="separate"/>
        </w:r>
        <w:r>
          <w:t>52</w:t>
        </w:r>
        <w:r>
          <w:fldChar w:fldCharType="end"/>
        </w:r>
      </w:hyperlink>
    </w:p>
    <w:p>
      <w:pPr>
        <w:pStyle w:val="TOC2"/>
        <w:tabs>
          <w:tab w:val="clear" w:pos="8302"/>
          <w:tab w:val="right" w:leader="dot" w:pos="8312"/>
        </w:tabs>
      </w:pPr>
      <w:hyperlink w:anchor="_Toc1115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_Toc11151 \h </w:instrText>
        </w:r>
        <w:r>
          <w:fldChar w:fldCharType="separate"/>
        </w:r>
        <w:r>
          <w:t>52</w:t>
        </w:r>
        <w:r>
          <w:fldChar w:fldCharType="end"/>
        </w:r>
      </w:hyperlink>
    </w:p>
    <w:p>
      <w:pPr>
        <w:pStyle w:val="TOC2"/>
        <w:tabs>
          <w:tab w:val="clear" w:pos="8302"/>
          <w:tab w:val="right" w:leader="dot" w:pos="8312"/>
        </w:tabs>
      </w:pPr>
      <w:hyperlink w:anchor="_Toc17872"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_Toc17872 \h </w:instrText>
        </w:r>
        <w:r>
          <w:fldChar w:fldCharType="separate"/>
        </w:r>
        <w:r>
          <w:t>52</w:t>
        </w:r>
        <w:r>
          <w:fldChar w:fldCharType="end"/>
        </w:r>
      </w:hyperlink>
    </w:p>
    <w:p>
      <w:pPr>
        <w:pStyle w:val="TOC2"/>
        <w:tabs>
          <w:tab w:val="clear" w:pos="8302"/>
          <w:tab w:val="right" w:leader="dot" w:pos="8312"/>
        </w:tabs>
      </w:pPr>
      <w:hyperlink w:anchor="_Toc31568"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_Toc31568 \h </w:instrText>
        </w:r>
        <w:r>
          <w:fldChar w:fldCharType="separate"/>
        </w:r>
        <w:r>
          <w:t>52</w:t>
        </w:r>
        <w:r>
          <w:fldChar w:fldCharType="end"/>
        </w:r>
      </w:hyperlink>
    </w:p>
    <w:p>
      <w:pPr>
        <w:pStyle w:val="TOC1"/>
        <w:tabs>
          <w:tab w:val="clear" w:pos="8296"/>
          <w:tab w:val="right" w:leader="dot" w:pos="8312"/>
        </w:tabs>
      </w:pPr>
      <w:hyperlink w:anchor="_Toc2341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_Toc23412 \h </w:instrText>
        </w:r>
        <w:r>
          <w:fldChar w:fldCharType="separate"/>
        </w:r>
        <w:r>
          <w:t>53</w:t>
        </w:r>
        <w:r>
          <w:fldChar w:fldCharType="end"/>
        </w:r>
      </w:hyperlink>
    </w:p>
    <w:p>
      <w:pPr>
        <w:pStyle w:val="TOC2"/>
        <w:tabs>
          <w:tab w:val="clear" w:pos="8302"/>
          <w:tab w:val="right" w:leader="dot" w:pos="8312"/>
        </w:tabs>
      </w:pPr>
      <w:hyperlink w:anchor="_Toc2069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_Toc20690 \h </w:instrText>
        </w:r>
        <w:r>
          <w:fldChar w:fldCharType="separate"/>
        </w:r>
        <w:r>
          <w:t>53</w:t>
        </w:r>
        <w:r>
          <w:fldChar w:fldCharType="end"/>
        </w:r>
      </w:hyperlink>
    </w:p>
    <w:p>
      <w:pPr>
        <w:pStyle w:val="TOC2"/>
        <w:tabs>
          <w:tab w:val="clear" w:pos="8302"/>
          <w:tab w:val="right" w:leader="dot" w:pos="8312"/>
        </w:tabs>
      </w:pPr>
      <w:hyperlink w:anchor="_Toc1031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_Toc10313 \h </w:instrText>
        </w:r>
        <w:r>
          <w:fldChar w:fldCharType="separate"/>
        </w:r>
        <w:r>
          <w:t>53</w:t>
        </w:r>
        <w:r>
          <w:fldChar w:fldCharType="end"/>
        </w:r>
      </w:hyperlink>
    </w:p>
    <w:p>
      <w:pPr>
        <w:pStyle w:val="TOC2"/>
        <w:tabs>
          <w:tab w:val="clear" w:pos="8302"/>
          <w:tab w:val="right" w:leader="dot" w:pos="8312"/>
        </w:tabs>
      </w:pPr>
      <w:hyperlink w:anchor="_Toc2057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_Toc20570 \h </w:instrText>
        </w:r>
        <w:r>
          <w:fldChar w:fldCharType="separate"/>
        </w:r>
        <w:r>
          <w:t>54</w:t>
        </w:r>
        <w:r>
          <w:fldChar w:fldCharType="end"/>
        </w:r>
      </w:hyperlink>
    </w:p>
    <w:p>
      <w:pPr>
        <w:pStyle w:val="TOC2"/>
        <w:tabs>
          <w:tab w:val="clear" w:pos="8302"/>
          <w:tab w:val="right" w:leader="dot" w:pos="8312"/>
        </w:tabs>
      </w:pPr>
      <w:hyperlink w:anchor="_Toc338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_Toc3385 \h </w:instrText>
        </w:r>
        <w:r>
          <w:fldChar w:fldCharType="separate"/>
        </w:r>
        <w:r>
          <w:t>54</w:t>
        </w:r>
        <w:r>
          <w:fldChar w:fldCharType="end"/>
        </w:r>
      </w:hyperlink>
    </w:p>
    <w:p>
      <w:pPr>
        <w:pStyle w:val="TOC2"/>
        <w:tabs>
          <w:tab w:val="clear" w:pos="8302"/>
          <w:tab w:val="right" w:leader="dot" w:pos="8312"/>
        </w:tabs>
      </w:pPr>
      <w:hyperlink w:anchor="_Toc1385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_Toc13852 \h </w:instrText>
        </w:r>
        <w:r>
          <w:fldChar w:fldCharType="separate"/>
        </w:r>
        <w:r>
          <w:t>54</w:t>
        </w:r>
        <w:r>
          <w:fldChar w:fldCharType="end"/>
        </w:r>
      </w:hyperlink>
    </w:p>
    <w:p>
      <w:pPr>
        <w:pStyle w:val="TOC2"/>
        <w:tabs>
          <w:tab w:val="clear" w:pos="8302"/>
          <w:tab w:val="right" w:leader="dot" w:pos="8312"/>
        </w:tabs>
      </w:pPr>
      <w:hyperlink w:anchor="_Toc248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_Toc24802 \h </w:instrText>
        </w:r>
        <w:r>
          <w:fldChar w:fldCharType="separate"/>
        </w:r>
        <w:r>
          <w:t>57</w:t>
        </w:r>
        <w:r>
          <w:fldChar w:fldCharType="end"/>
        </w:r>
      </w:hyperlink>
    </w:p>
    <w:p>
      <w:pPr>
        <w:pStyle w:val="TOC1"/>
        <w:tabs>
          <w:tab w:val="clear" w:pos="8296"/>
          <w:tab w:val="right" w:leader="dot" w:pos="8312"/>
        </w:tabs>
      </w:pPr>
      <w:hyperlink w:anchor="_Toc25714"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_Toc25714 \h </w:instrText>
        </w:r>
        <w:r>
          <w:fldChar w:fldCharType="separate"/>
        </w:r>
        <w:r>
          <w:t>58</w:t>
        </w:r>
        <w:r>
          <w:fldChar w:fldCharType="end"/>
        </w:r>
      </w:hyperlink>
    </w:p>
    <w:p>
      <w:pPr>
        <w:pStyle w:val="TOC2"/>
        <w:tabs>
          <w:tab w:val="clear" w:pos="8302"/>
          <w:tab w:val="right" w:leader="dot" w:pos="8312"/>
        </w:tabs>
      </w:pPr>
      <w:hyperlink w:anchor="_Toc12683"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_Toc12683 \h </w:instrText>
        </w:r>
        <w:r>
          <w:fldChar w:fldCharType="separate"/>
        </w:r>
        <w:r>
          <w:t>58</w:t>
        </w:r>
        <w:r>
          <w:fldChar w:fldCharType="end"/>
        </w:r>
      </w:hyperlink>
    </w:p>
    <w:p>
      <w:pPr>
        <w:pStyle w:val="TOC3"/>
        <w:tabs>
          <w:tab w:val="right" w:leader="dot" w:pos="8312"/>
        </w:tabs>
      </w:pPr>
      <w:hyperlink w:anchor="_Toc22675" w:history="1">
        <w:r>
          <w:rPr>
            <w:szCs w:val="24"/>
          </w:rPr>
          <w:t>1</w:t>
        </w:r>
        <w:r>
          <w:rPr>
            <w:rFonts w:hint="eastAsia"/>
            <w:szCs w:val="24"/>
          </w:rPr>
          <w:t>4</w:t>
        </w:r>
        <w:r>
          <w:rPr>
            <w:szCs w:val="24"/>
          </w:rPr>
          <w:t>.1.1基本数据的确立</w:t>
        </w:r>
        <w:r>
          <w:tab/>
        </w:r>
        <w:r>
          <w:fldChar w:fldCharType="begin"/>
        </w:r>
        <w:r>
          <w:instrText xml:space="preserve"> PAGEREF _Toc22675 \h </w:instrText>
        </w:r>
        <w:r>
          <w:fldChar w:fldCharType="separate"/>
        </w:r>
        <w:r>
          <w:t>58</w:t>
        </w:r>
        <w:r>
          <w:fldChar w:fldCharType="end"/>
        </w:r>
      </w:hyperlink>
    </w:p>
    <w:p>
      <w:pPr>
        <w:pStyle w:val="TOC3"/>
        <w:tabs>
          <w:tab w:val="right" w:leader="dot" w:pos="8312"/>
        </w:tabs>
      </w:pPr>
      <w:hyperlink w:anchor="_Toc14195" w:history="1">
        <w:r>
          <w:rPr>
            <w:rFonts w:hint="eastAsia"/>
            <w:szCs w:val="24"/>
          </w:rPr>
          <w:t>14</w:t>
        </w:r>
        <w:r>
          <w:rPr>
            <w:szCs w:val="24"/>
          </w:rPr>
          <w:t>.1.2产品成本</w:t>
        </w:r>
        <w:r>
          <w:tab/>
        </w:r>
        <w:r>
          <w:fldChar w:fldCharType="begin"/>
        </w:r>
        <w:r>
          <w:instrText xml:space="preserve"> PAGEREF _Toc14195 \h </w:instrText>
        </w:r>
        <w:r>
          <w:fldChar w:fldCharType="separate"/>
        </w:r>
        <w:r>
          <w:t>59</w:t>
        </w:r>
        <w:r>
          <w:fldChar w:fldCharType="end"/>
        </w:r>
      </w:hyperlink>
    </w:p>
    <w:p>
      <w:pPr>
        <w:pStyle w:val="TOC3"/>
        <w:tabs>
          <w:tab w:val="right" w:leader="dot" w:pos="8312"/>
        </w:tabs>
      </w:pPr>
      <w:hyperlink w:anchor="_Toc25117" w:history="1">
        <w:r>
          <w:rPr>
            <w:rFonts w:hint="eastAsia"/>
            <w:szCs w:val="24"/>
          </w:rPr>
          <w:t>14</w:t>
        </w:r>
        <w:r>
          <w:rPr>
            <w:szCs w:val="24"/>
          </w:rPr>
          <w:t>.1.3平均产品利润</w:t>
        </w:r>
        <w:r>
          <w:tab/>
        </w:r>
        <w:r>
          <w:fldChar w:fldCharType="begin"/>
        </w:r>
        <w:r>
          <w:instrText xml:space="preserve"> PAGEREF _Toc25117 \h </w:instrText>
        </w:r>
        <w:r>
          <w:fldChar w:fldCharType="separate"/>
        </w:r>
        <w:r>
          <w:t>60</w:t>
        </w:r>
        <w:r>
          <w:fldChar w:fldCharType="end"/>
        </w:r>
      </w:hyperlink>
    </w:p>
    <w:p>
      <w:pPr>
        <w:pStyle w:val="TOC2"/>
        <w:tabs>
          <w:tab w:val="clear" w:pos="8302"/>
          <w:tab w:val="right" w:leader="dot" w:pos="8312"/>
        </w:tabs>
      </w:pPr>
      <w:hyperlink w:anchor="_Toc7165"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_Toc7165 \h </w:instrText>
        </w:r>
        <w:r>
          <w:fldChar w:fldCharType="separate"/>
        </w:r>
        <w:r>
          <w:t>60</w:t>
        </w:r>
        <w:r>
          <w:fldChar w:fldCharType="end"/>
        </w:r>
      </w:hyperlink>
    </w:p>
    <w:p>
      <w:pPr>
        <w:pStyle w:val="TOC3"/>
        <w:tabs>
          <w:tab w:val="right" w:leader="dot" w:pos="8312"/>
        </w:tabs>
      </w:pPr>
      <w:hyperlink w:anchor="_Toc2299" w:history="1">
        <w:r>
          <w:rPr>
            <w:rFonts w:hint="eastAsia"/>
            <w:szCs w:val="24"/>
          </w:rPr>
          <w:t>14</w:t>
        </w:r>
        <w:r>
          <w:rPr>
            <w:szCs w:val="24"/>
          </w:rPr>
          <w:t>.2.1项目投资回收期</w:t>
        </w:r>
        <w:r>
          <w:tab/>
        </w:r>
        <w:r>
          <w:fldChar w:fldCharType="begin"/>
        </w:r>
        <w:r>
          <w:instrText xml:space="preserve"> PAGEREF _Toc2299 \h </w:instrText>
        </w:r>
        <w:r>
          <w:fldChar w:fldCharType="separate"/>
        </w:r>
        <w:r>
          <w:t>60</w:t>
        </w:r>
        <w:r>
          <w:fldChar w:fldCharType="end"/>
        </w:r>
      </w:hyperlink>
    </w:p>
    <w:p>
      <w:pPr>
        <w:pStyle w:val="TOC3"/>
        <w:tabs>
          <w:tab w:val="right" w:leader="dot" w:pos="8312"/>
        </w:tabs>
      </w:pPr>
      <w:hyperlink w:anchor="_Toc22895" w:history="1">
        <w:r>
          <w:rPr>
            <w:rFonts w:hint="eastAsia"/>
            <w:szCs w:val="24"/>
          </w:rPr>
          <w:t>14</w:t>
        </w:r>
        <w:r>
          <w:rPr>
            <w:szCs w:val="24"/>
          </w:rPr>
          <w:t>.2.2项目投资利润率</w:t>
        </w:r>
        <w:r>
          <w:tab/>
        </w:r>
        <w:r>
          <w:fldChar w:fldCharType="begin"/>
        </w:r>
        <w:r>
          <w:instrText xml:space="preserve"> PAGEREF _Toc22895 \h </w:instrText>
        </w:r>
        <w:r>
          <w:fldChar w:fldCharType="separate"/>
        </w:r>
        <w:r>
          <w:t>60</w:t>
        </w:r>
        <w:r>
          <w:fldChar w:fldCharType="end"/>
        </w:r>
      </w:hyperlink>
    </w:p>
    <w:p>
      <w:pPr>
        <w:pStyle w:val="TOC3"/>
        <w:tabs>
          <w:tab w:val="right" w:leader="dot" w:pos="8312"/>
        </w:tabs>
      </w:pPr>
      <w:hyperlink w:anchor="_Toc6964" w:history="1">
        <w:r>
          <w:rPr>
            <w:rFonts w:hint="eastAsia"/>
            <w:szCs w:val="24"/>
          </w:rPr>
          <w:t>14</w:t>
        </w:r>
        <w:r>
          <w:rPr>
            <w:szCs w:val="24"/>
          </w:rPr>
          <w:t>.2.3不确定性分析</w:t>
        </w:r>
        <w:r>
          <w:tab/>
        </w:r>
        <w:r>
          <w:fldChar w:fldCharType="begin"/>
        </w:r>
        <w:r>
          <w:instrText xml:space="preserve"> PAGEREF _Toc6964 \h </w:instrText>
        </w:r>
        <w:r>
          <w:fldChar w:fldCharType="separate"/>
        </w:r>
        <w:r>
          <w:t>61</w:t>
        </w:r>
        <w:r>
          <w:fldChar w:fldCharType="end"/>
        </w:r>
      </w:hyperlink>
    </w:p>
    <w:p>
      <w:pPr>
        <w:pStyle w:val="TOC2"/>
        <w:tabs>
          <w:tab w:val="clear" w:pos="8302"/>
          <w:tab w:val="right" w:leader="dot" w:pos="8312"/>
        </w:tabs>
      </w:pPr>
      <w:hyperlink w:anchor="_Toc4146"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_Toc4146 \h </w:instrText>
        </w:r>
        <w:r>
          <w:fldChar w:fldCharType="separate"/>
        </w:r>
        <w:r>
          <w:t>64</w:t>
        </w:r>
        <w:r>
          <w:fldChar w:fldCharType="end"/>
        </w:r>
      </w:hyperlink>
    </w:p>
    <w:p>
      <w:pPr>
        <w:pStyle w:val="TOC1"/>
        <w:tabs>
          <w:tab w:val="clear" w:pos="8296"/>
          <w:tab w:val="right" w:leader="dot" w:pos="8312"/>
        </w:tabs>
      </w:pPr>
      <w:hyperlink w:anchor="_Toc1824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_Toc18243 \h </w:instrText>
        </w:r>
        <w:r>
          <w:fldChar w:fldCharType="separate"/>
        </w:r>
        <w:r>
          <w:t>66</w:t>
        </w:r>
        <w:r>
          <w:fldChar w:fldCharType="end"/>
        </w:r>
      </w:hyperlink>
    </w:p>
    <w:p>
      <w:pPr>
        <w:pStyle w:val="TOC2"/>
        <w:tabs>
          <w:tab w:val="clear" w:pos="8302"/>
          <w:tab w:val="right" w:leader="dot" w:pos="8312"/>
        </w:tabs>
      </w:pPr>
      <w:hyperlink w:anchor="_Toc2077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_Toc20770 \h </w:instrText>
        </w:r>
        <w:r>
          <w:fldChar w:fldCharType="separate"/>
        </w:r>
        <w:r>
          <w:t>66</w:t>
        </w:r>
        <w:r>
          <w:fldChar w:fldCharType="end"/>
        </w:r>
      </w:hyperlink>
    </w:p>
    <w:p>
      <w:pPr>
        <w:pStyle w:val="TOC3"/>
        <w:tabs>
          <w:tab w:val="right" w:leader="dot" w:pos="8312"/>
        </w:tabs>
      </w:pPr>
      <w:hyperlink w:anchor="_Toc480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_Toc4804 \h </w:instrText>
        </w:r>
        <w:r>
          <w:fldChar w:fldCharType="separate"/>
        </w:r>
        <w:r>
          <w:t>66</w:t>
        </w:r>
        <w:r>
          <w:fldChar w:fldCharType="end"/>
        </w:r>
      </w:hyperlink>
    </w:p>
    <w:p>
      <w:pPr>
        <w:pStyle w:val="TOC3"/>
        <w:tabs>
          <w:tab w:val="right" w:leader="dot" w:pos="8312"/>
        </w:tabs>
      </w:pPr>
      <w:hyperlink w:anchor="_Toc1096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_Toc10961 \h </w:instrText>
        </w:r>
        <w:r>
          <w:fldChar w:fldCharType="separate"/>
        </w:r>
        <w:r>
          <w:t>66</w:t>
        </w:r>
        <w:r>
          <w:fldChar w:fldCharType="end"/>
        </w:r>
      </w:hyperlink>
    </w:p>
    <w:p>
      <w:pPr>
        <w:pStyle w:val="TOC3"/>
        <w:tabs>
          <w:tab w:val="right" w:leader="dot" w:pos="8312"/>
        </w:tabs>
      </w:pPr>
      <w:hyperlink w:anchor="_Toc710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_Toc7102 \h </w:instrText>
        </w:r>
        <w:r>
          <w:fldChar w:fldCharType="separate"/>
        </w:r>
        <w:r>
          <w:t>66</w:t>
        </w:r>
        <w:r>
          <w:fldChar w:fldCharType="end"/>
        </w:r>
      </w:hyperlink>
    </w:p>
    <w:p>
      <w:pPr>
        <w:pStyle w:val="TOC2"/>
        <w:tabs>
          <w:tab w:val="clear" w:pos="8302"/>
          <w:tab w:val="right" w:leader="dot" w:pos="8312"/>
        </w:tabs>
      </w:pPr>
      <w:hyperlink w:anchor="_Toc2813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_Toc28133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255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_Toc22553 \h </w:instrText>
        </w:r>
        <w:r>
          <w:fldChar w:fldCharType="separate"/>
        </w:r>
        <w:r>
          <w:t>67</w:t>
        </w:r>
        <w:r>
          <w:fldChar w:fldCharType="end"/>
        </w:r>
      </w:hyperlink>
    </w:p>
    <w:p>
      <w:pPr>
        <w:pStyle w:val="TOC3"/>
        <w:tabs>
          <w:tab w:val="right" w:leader="dot" w:pos="8312"/>
        </w:tabs>
      </w:pPr>
      <w:hyperlink w:anchor="_Toc1873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_Toc18739 \h </w:instrText>
        </w:r>
        <w:r>
          <w:fldChar w:fldCharType="separate"/>
        </w:r>
        <w:r>
          <w:t>67</w:t>
        </w:r>
        <w:r>
          <w:fldChar w:fldCharType="end"/>
        </w:r>
      </w:hyperlink>
    </w:p>
    <w:p>
      <w:pPr>
        <w:pStyle w:val="TOC3"/>
        <w:tabs>
          <w:tab w:val="right" w:leader="dot" w:pos="8312"/>
        </w:tabs>
      </w:pPr>
      <w:hyperlink w:anchor="_Toc1272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_Toc12724 \h </w:instrText>
        </w:r>
        <w:r>
          <w:fldChar w:fldCharType="separate"/>
        </w:r>
        <w:r>
          <w:t>67</w:t>
        </w:r>
        <w:r>
          <w:fldChar w:fldCharType="end"/>
        </w:r>
      </w:hyperlink>
    </w:p>
    <w:p>
      <w:pPr>
        <w:pStyle w:val="TOC1"/>
        <w:tabs>
          <w:tab w:val="clear" w:pos="8296"/>
          <w:tab w:val="right" w:leader="dot" w:pos="8312"/>
        </w:tabs>
      </w:pPr>
      <w:hyperlink w:anchor="_Toc920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_Toc9206 \h </w:instrText>
        </w:r>
        <w:r>
          <w:fldChar w:fldCharType="separate"/>
        </w:r>
        <w:r>
          <w:t>68</w:t>
        </w:r>
        <w:r>
          <w:fldChar w:fldCharType="end"/>
        </w:r>
      </w:hyperlink>
    </w:p>
    <w:p>
      <w:pPr>
        <w:pStyle w:val="TOC2"/>
        <w:tabs>
          <w:tab w:val="clear" w:pos="8302"/>
          <w:tab w:val="right" w:leader="dot" w:pos="8312"/>
        </w:tabs>
      </w:pPr>
      <w:hyperlink w:anchor="_Toc2772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_Toc27725 \h </w:instrText>
        </w:r>
        <w:r>
          <w:fldChar w:fldCharType="separate"/>
        </w:r>
        <w:r>
          <w:t>68</w:t>
        </w:r>
        <w:r>
          <w:fldChar w:fldCharType="end"/>
        </w:r>
      </w:hyperlink>
    </w:p>
    <w:p>
      <w:pPr>
        <w:pStyle w:val="TOC2"/>
        <w:tabs>
          <w:tab w:val="clear" w:pos="8302"/>
          <w:tab w:val="right" w:leader="dot" w:pos="8312"/>
        </w:tabs>
      </w:pPr>
      <w:hyperlink w:anchor="_Toc374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_Toc3741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新型空气过滤滤材及过滤板项目可行性研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222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0513"/>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5074"/>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新型空气过滤滤材及过滤板</w:t>
      </w:r>
      <w:r>
        <w:rPr>
          <w:rFonts w:hint="eastAsia"/>
          <w:color w:val="000000"/>
          <w:kern w:val="0"/>
          <w:sz w:val="26"/>
          <w:szCs w:val="28"/>
        </w:rPr>
        <w:t>项目</w:t>
      </w:r>
    </w:p>
    <w:p>
      <w:pPr>
        <w:pStyle w:val="Heading3"/>
        <w:rPr>
          <w:rFonts w:hint="eastAsia"/>
          <w:color w:val="000000"/>
          <w:sz w:val="24"/>
          <w:szCs w:val="24"/>
        </w:rPr>
      </w:pPr>
      <w:bookmarkStart w:id="6" w:name="_Toc142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0490"/>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5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乐平市</w:t>
      </w:r>
    </w:p>
    <w:p>
      <w:pPr>
        <w:pStyle w:val="Heading3"/>
        <w:rPr>
          <w:rFonts w:hint="eastAsia"/>
          <w:color w:val="000000"/>
          <w:sz w:val="24"/>
          <w:szCs w:val="24"/>
        </w:rPr>
      </w:pPr>
      <w:bookmarkStart w:id="9" w:name="_Toc1105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3513"/>
      <w:bookmarkStart w:id="11" w:name="_Toc49107645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资金为10000.00万元，其中，建设投资为7500.00万元（土建工程费用为3062.40万元，设备及安装投资3085.00万元，土地费用为1000.00万元，其他费用为218.83万元，预备费133.77万元），铺底流动资金为2500.00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达产年可实现年产值为40000.00万元，计算期内年均销售收入为33090.91万元，年均利润总额2939.26万元，年均净利润2204.45万元，年上缴税金及附加为141.50万元，年增值税为1414.96万元；投资利润率为29.39%，投资利税率44.96%，税后财务内部收益率20.21%，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为5.15年。</w:t>
      </w:r>
    </w:p>
    <w:p>
      <w:pPr>
        <w:pStyle w:val="Heading3"/>
        <w:rPr>
          <w:rFonts w:hint="eastAsia"/>
          <w:color w:val="000000"/>
          <w:sz w:val="24"/>
          <w:szCs w:val="24"/>
        </w:rPr>
      </w:pPr>
      <w:bookmarkStart w:id="12" w:name="_Toc25208"/>
      <w:bookmarkStart w:id="13" w:name="_Toc49107645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本项目达产年设计生产能力为：</w:t>
      </w:r>
      <w:r>
        <w:rPr>
          <w:rFonts w:hint="eastAsia"/>
          <w:color w:val="000000"/>
          <w:kern w:val="0"/>
          <w:sz w:val="26"/>
          <w:szCs w:val="28"/>
          <w:lang w:val="en-US" w:eastAsia="zh-CN"/>
        </w:rPr>
        <w:t>新型空气过滤滤材及过滤板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本次建设项目占地面积100亩，总建筑面积37130.00平方米，主要建设内容及规模如下：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3"/>
        <w:gridCol w:w="2652"/>
        <w:gridCol w:w="1342"/>
        <w:gridCol w:w="1342"/>
        <w:gridCol w:w="117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7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20000.00</w:t>
            </w:r>
          </w:p>
        </w:tc>
        <w:tc>
          <w:tcPr>
            <w:tcW w:w="1179" w:type="dxa"/>
            <w:vAlign w:val="center"/>
          </w:tcPr>
          <w:p>
            <w:pPr>
              <w:widowControl/>
              <w:jc w:val="center"/>
              <w:rPr>
                <w:color w:val="000000"/>
                <w:kern w:val="0"/>
                <w:sz w:val="20"/>
                <w:szCs w:val="20"/>
              </w:rPr>
            </w:pPr>
            <w:r>
              <w:rPr>
                <w:color w:val="000000"/>
                <w:kern w:val="0"/>
                <w:sz w:val="20"/>
                <w:szCs w:val="20"/>
              </w:rPr>
              <w:t>20000.00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10000.00</w:t>
            </w:r>
          </w:p>
        </w:tc>
        <w:tc>
          <w:tcPr>
            <w:tcW w:w="1179" w:type="dxa"/>
            <w:vAlign w:val="center"/>
          </w:tcPr>
          <w:p>
            <w:pPr>
              <w:widowControl/>
              <w:jc w:val="center"/>
              <w:rPr>
                <w:color w:val="000000"/>
                <w:kern w:val="0"/>
                <w:sz w:val="20"/>
                <w:szCs w:val="20"/>
              </w:rPr>
            </w:pPr>
            <w:r>
              <w:rPr>
                <w:color w:val="000000"/>
                <w:kern w:val="0"/>
                <w:sz w:val="20"/>
                <w:szCs w:val="20"/>
              </w:rPr>
              <w:t>10000.00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2" w:type="dxa"/>
            <w:vAlign w:val="center"/>
          </w:tcPr>
          <w:p>
            <w:pPr>
              <w:widowControl/>
              <w:jc w:val="center"/>
              <w:rPr>
                <w:color w:val="000000"/>
                <w:kern w:val="0"/>
                <w:sz w:val="20"/>
                <w:szCs w:val="20"/>
              </w:rPr>
            </w:pPr>
            <w:r>
              <w:rPr>
                <w:color w:val="000000"/>
                <w:kern w:val="0"/>
                <w:sz w:val="20"/>
                <w:szCs w:val="20"/>
              </w:rPr>
              <w:t>4</w:t>
            </w:r>
          </w:p>
        </w:tc>
        <w:tc>
          <w:tcPr>
            <w:tcW w:w="1342" w:type="dxa"/>
            <w:vAlign w:val="center"/>
          </w:tcPr>
          <w:p>
            <w:pPr>
              <w:widowControl/>
              <w:jc w:val="center"/>
              <w:rPr>
                <w:color w:val="000000"/>
                <w:kern w:val="0"/>
                <w:sz w:val="20"/>
                <w:szCs w:val="20"/>
              </w:rPr>
            </w:pPr>
            <w:r>
              <w:rPr>
                <w:color w:val="000000"/>
                <w:kern w:val="0"/>
                <w:sz w:val="20"/>
                <w:szCs w:val="20"/>
              </w:rPr>
              <w:t>800.00</w:t>
            </w:r>
          </w:p>
        </w:tc>
        <w:tc>
          <w:tcPr>
            <w:tcW w:w="1179" w:type="dxa"/>
            <w:vAlign w:val="center"/>
          </w:tcPr>
          <w:p>
            <w:pPr>
              <w:widowControl/>
              <w:jc w:val="center"/>
              <w:rPr>
                <w:color w:val="000000"/>
                <w:kern w:val="0"/>
                <w:sz w:val="20"/>
                <w:szCs w:val="20"/>
              </w:rPr>
            </w:pPr>
            <w:r>
              <w:rPr>
                <w:color w:val="000000"/>
                <w:kern w:val="0"/>
                <w:sz w:val="20"/>
                <w:szCs w:val="20"/>
              </w:rPr>
              <w:t>3200.00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宿舍楼</w:t>
            </w:r>
          </w:p>
        </w:tc>
        <w:tc>
          <w:tcPr>
            <w:tcW w:w="1342" w:type="dxa"/>
            <w:vAlign w:val="center"/>
          </w:tcPr>
          <w:p>
            <w:pPr>
              <w:widowControl/>
              <w:jc w:val="center"/>
              <w:rPr>
                <w:color w:val="000000"/>
                <w:kern w:val="0"/>
                <w:sz w:val="20"/>
                <w:szCs w:val="20"/>
              </w:rPr>
            </w:pPr>
            <w:r>
              <w:rPr>
                <w:color w:val="000000"/>
                <w:kern w:val="0"/>
                <w:sz w:val="20"/>
                <w:szCs w:val="20"/>
              </w:rPr>
              <w:t>4</w:t>
            </w:r>
          </w:p>
        </w:tc>
        <w:tc>
          <w:tcPr>
            <w:tcW w:w="1342" w:type="dxa"/>
            <w:vAlign w:val="center"/>
          </w:tcPr>
          <w:p>
            <w:pPr>
              <w:widowControl/>
              <w:jc w:val="center"/>
              <w:rPr>
                <w:color w:val="000000"/>
                <w:kern w:val="0"/>
                <w:sz w:val="20"/>
                <w:szCs w:val="20"/>
              </w:rPr>
            </w:pPr>
            <w:r>
              <w:rPr>
                <w:color w:val="000000"/>
                <w:kern w:val="0"/>
                <w:sz w:val="20"/>
                <w:szCs w:val="20"/>
              </w:rPr>
              <w:t>800.00</w:t>
            </w:r>
          </w:p>
        </w:tc>
        <w:tc>
          <w:tcPr>
            <w:tcW w:w="1179" w:type="dxa"/>
            <w:vAlign w:val="center"/>
          </w:tcPr>
          <w:p>
            <w:pPr>
              <w:widowControl/>
              <w:jc w:val="center"/>
              <w:rPr>
                <w:color w:val="000000"/>
                <w:kern w:val="0"/>
                <w:sz w:val="20"/>
                <w:szCs w:val="20"/>
              </w:rPr>
            </w:pPr>
            <w:r>
              <w:rPr>
                <w:color w:val="000000"/>
                <w:kern w:val="0"/>
                <w:sz w:val="20"/>
                <w:szCs w:val="20"/>
              </w:rPr>
              <w:t>3200.00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70.00</w:t>
            </w:r>
          </w:p>
        </w:tc>
        <w:tc>
          <w:tcPr>
            <w:tcW w:w="1179" w:type="dxa"/>
            <w:vAlign w:val="center"/>
          </w:tcPr>
          <w:p>
            <w:pPr>
              <w:widowControl/>
              <w:jc w:val="center"/>
              <w:rPr>
                <w:color w:val="000000"/>
                <w:kern w:val="0"/>
                <w:sz w:val="20"/>
                <w:szCs w:val="20"/>
              </w:rPr>
            </w:pPr>
            <w:r>
              <w:rPr>
                <w:color w:val="000000"/>
                <w:kern w:val="0"/>
                <w:sz w:val="20"/>
                <w:szCs w:val="20"/>
              </w:rPr>
              <w:t>70.00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260.00</w:t>
            </w:r>
          </w:p>
        </w:tc>
        <w:tc>
          <w:tcPr>
            <w:tcW w:w="1179" w:type="dxa"/>
            <w:vAlign w:val="center"/>
          </w:tcPr>
          <w:p>
            <w:pPr>
              <w:widowControl/>
              <w:jc w:val="center"/>
              <w:rPr>
                <w:color w:val="000000"/>
                <w:kern w:val="0"/>
                <w:sz w:val="20"/>
                <w:szCs w:val="20"/>
              </w:rPr>
            </w:pPr>
            <w:r>
              <w:rPr>
                <w:color w:val="000000"/>
                <w:kern w:val="0"/>
                <w:sz w:val="20"/>
                <w:szCs w:val="20"/>
              </w:rPr>
              <w:t>260.00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环保处理站</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400.00</w:t>
            </w:r>
          </w:p>
        </w:tc>
        <w:tc>
          <w:tcPr>
            <w:tcW w:w="1179" w:type="dxa"/>
            <w:vAlign w:val="center"/>
          </w:tcPr>
          <w:p>
            <w:pPr>
              <w:widowControl/>
              <w:jc w:val="center"/>
              <w:rPr>
                <w:color w:val="000000"/>
                <w:kern w:val="0"/>
                <w:sz w:val="20"/>
                <w:szCs w:val="20"/>
              </w:rPr>
            </w:pPr>
            <w:r>
              <w:rPr>
                <w:color w:val="000000"/>
                <w:kern w:val="0"/>
                <w:sz w:val="20"/>
                <w:szCs w:val="20"/>
              </w:rPr>
              <w:t>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合计</w:t>
            </w:r>
          </w:p>
        </w:tc>
        <w:tc>
          <w:tcPr>
            <w:tcW w:w="1342" w:type="dxa"/>
            <w:noWrap/>
            <w:vAlign w:val="center"/>
          </w:tcPr>
          <w:p>
            <w:pPr>
              <w:widowControl/>
              <w:jc w:val="center"/>
              <w:rPr>
                <w:rFonts w:ascii="宋体" w:hAnsi="宋体" w:cs="宋体"/>
                <w:color w:val="000000"/>
                <w:kern w:val="0"/>
                <w:sz w:val="24"/>
              </w:rPr>
            </w:pPr>
          </w:p>
        </w:tc>
        <w:tc>
          <w:tcPr>
            <w:tcW w:w="1342" w:type="dxa"/>
            <w:vAlign w:val="center"/>
          </w:tcPr>
          <w:p>
            <w:pPr>
              <w:widowControl/>
              <w:jc w:val="center"/>
              <w:rPr>
                <w:b/>
                <w:bCs/>
                <w:color w:val="000000"/>
                <w:kern w:val="0"/>
                <w:sz w:val="20"/>
                <w:szCs w:val="20"/>
              </w:rPr>
            </w:pPr>
            <w:r>
              <w:rPr>
                <w:b/>
                <w:bCs/>
                <w:color w:val="000000"/>
                <w:kern w:val="0"/>
                <w:sz w:val="20"/>
                <w:szCs w:val="20"/>
              </w:rPr>
              <w:t>32330.00</w:t>
            </w:r>
          </w:p>
        </w:tc>
        <w:tc>
          <w:tcPr>
            <w:tcW w:w="1179" w:type="dxa"/>
            <w:vAlign w:val="center"/>
          </w:tcPr>
          <w:p>
            <w:pPr>
              <w:widowControl/>
              <w:jc w:val="center"/>
              <w:rPr>
                <w:b/>
                <w:bCs/>
                <w:color w:val="000000"/>
                <w:kern w:val="0"/>
                <w:sz w:val="20"/>
                <w:szCs w:val="20"/>
              </w:rPr>
            </w:pPr>
            <w:r>
              <w:rPr>
                <w:b/>
                <w:bCs/>
                <w:color w:val="000000"/>
                <w:kern w:val="0"/>
                <w:sz w:val="20"/>
                <w:szCs w:val="20"/>
              </w:rPr>
              <w:t>37130.00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13000.00</w:t>
            </w:r>
          </w:p>
        </w:tc>
        <w:tc>
          <w:tcPr>
            <w:tcW w:w="1179" w:type="dxa"/>
            <w:vAlign w:val="center"/>
          </w:tcPr>
          <w:p>
            <w:pPr>
              <w:widowControl/>
              <w:jc w:val="center"/>
              <w:rPr>
                <w:color w:val="000000"/>
                <w:kern w:val="0"/>
                <w:sz w:val="20"/>
                <w:szCs w:val="20"/>
              </w:rPr>
            </w:pPr>
            <w:r>
              <w:rPr>
                <w:color w:val="000000"/>
                <w:kern w:val="0"/>
                <w:sz w:val="20"/>
                <w:szCs w:val="20"/>
              </w:rPr>
              <w:t>13000.00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8000.00</w:t>
            </w:r>
          </w:p>
        </w:tc>
        <w:tc>
          <w:tcPr>
            <w:tcW w:w="1179" w:type="dxa"/>
            <w:vAlign w:val="center"/>
          </w:tcPr>
          <w:p>
            <w:pPr>
              <w:widowControl/>
              <w:jc w:val="center"/>
              <w:rPr>
                <w:color w:val="000000"/>
                <w:kern w:val="0"/>
                <w:sz w:val="20"/>
                <w:szCs w:val="20"/>
              </w:rPr>
            </w:pPr>
            <w:r>
              <w:rPr>
                <w:color w:val="000000"/>
                <w:kern w:val="0"/>
                <w:sz w:val="20"/>
                <w:szCs w:val="20"/>
              </w:rPr>
              <w:t>8000.00</w:t>
            </w:r>
          </w:p>
        </w:tc>
      </w:tr>
    </w:tbl>
    <w:p>
      <w:pPr>
        <w:pStyle w:val="Heading3"/>
        <w:rPr>
          <w:rFonts w:hint="eastAsia"/>
          <w:color w:val="000000"/>
          <w:sz w:val="24"/>
          <w:szCs w:val="24"/>
        </w:rPr>
      </w:pPr>
      <w:bookmarkStart w:id="14" w:name="_Toc491076459"/>
      <w:bookmarkStart w:id="15" w:name="_Toc422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为10000.00万元人民币</w:t>
      </w:r>
      <w:r>
        <w:rPr>
          <w:color w:val="000000"/>
          <w:sz w:val="26"/>
          <w:szCs w:val="26"/>
        </w:rPr>
        <w:t>，</w:t>
      </w:r>
      <w:r>
        <w:rPr>
          <w:rFonts w:hint="eastAsia"/>
          <w:color w:val="000000"/>
          <w:sz w:val="26"/>
          <w:szCs w:val="26"/>
        </w:rPr>
        <w:t>资金来源为项目</w:t>
      </w:r>
      <w:r>
        <w:rPr>
          <w:color w:val="000000"/>
          <w:sz w:val="26"/>
          <w:szCs w:val="26"/>
        </w:rPr>
        <w:t>企业自筹。</w:t>
      </w:r>
    </w:p>
    <w:p>
      <w:pPr>
        <w:pStyle w:val="Heading3"/>
        <w:rPr>
          <w:rFonts w:hint="eastAsia"/>
          <w:color w:val="000000"/>
          <w:sz w:val="24"/>
          <w:szCs w:val="24"/>
        </w:rPr>
      </w:pPr>
      <w:bookmarkStart w:id="16" w:name="_Toc24007"/>
      <w:bookmarkStart w:id="17" w:name="_Toc4910764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本项目工程建设从20</w:t>
      </w:r>
      <w:r>
        <w:rPr>
          <w:rFonts w:hint="eastAsia"/>
          <w:color w:val="000000"/>
          <w:sz w:val="26"/>
          <w:szCs w:val="26"/>
          <w:lang w:val="en-US" w:eastAsia="zh-CN"/>
        </w:rPr>
        <w:t>21</w:t>
      </w:r>
      <w:r>
        <w:rPr>
          <w:rFonts w:hint="eastAsia"/>
          <w:color w:val="000000"/>
          <w:sz w:val="26"/>
          <w:szCs w:val="26"/>
        </w:rPr>
        <w:t>年7月至20</w:t>
      </w:r>
      <w:r>
        <w:rPr>
          <w:rFonts w:hint="eastAsia"/>
          <w:color w:val="000000"/>
          <w:sz w:val="26"/>
          <w:szCs w:val="26"/>
          <w:lang w:val="en-US" w:eastAsia="zh-CN"/>
        </w:rPr>
        <w:t>22</w:t>
      </w:r>
      <w:r>
        <w:rPr>
          <w:rFonts w:hint="eastAsia"/>
          <w:color w:val="000000"/>
          <w:sz w:val="26"/>
          <w:szCs w:val="26"/>
        </w:rPr>
        <w:t>年6月，工期共计12个月。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477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pPr>
      <w:r>
        <w:rPr>
          <w:rFonts w:hint="eastAsia"/>
          <w:kern w:val="0"/>
          <w:sz w:val="26"/>
          <w:szCs w:val="28"/>
          <w:lang w:val="en-US" w:eastAsia="zh-CN"/>
        </w:rPr>
        <w:t>江西***文化传媒有限公司成立于2016年，注册资金500万。现今有主播50000多人，是国内专门致力于打造优质网络主播，为适应未来的行业发展，***传媒已经建立规范化的网红培养体系。***传媒专门重金聘请行业内顶尖的老师对艺人进行各类才艺培训，并为每一个艺人做了未来星图规划，最大程度帮助艺人在短视频/直播两个板块得帮助，同时为了做到更专业，***传媒还聘请了国内的专业经纪人为艺人来规划发展路线，所做一切只为能打造更优质艺人。提供更有价值的内容，公司主要以抖音短视频为核心发展</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562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乐平市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新型空气过滤滤材及过滤板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833"/>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8193"/>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491076465"/>
      <w:bookmarkStart w:id="23" w:name="_Toc21708"/>
      <w:bookmarkStart w:id="24" w:name="_Toc508375798"/>
      <w:bookmarkStart w:id="25" w:name="_Toc256591030"/>
      <w:bookmarkStart w:id="26" w:name="_Toc244509860"/>
      <w:bookmarkStart w:id="27" w:name="_Toc256591008"/>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20.00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37130.00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rFonts w:hint="eastAsia"/>
                <w:color w:val="000000"/>
                <w:kern w:val="0"/>
                <w:sz w:val="22"/>
                <w:szCs w:val="22"/>
              </w:rPr>
              <w:t>3</w:t>
            </w:r>
            <w:r>
              <w:rPr>
                <w:color w:val="000000"/>
                <w:kern w:val="0"/>
                <w:sz w:val="22"/>
                <w:szCs w:val="22"/>
              </w:rPr>
              <w:t>062.40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w:t>
            </w:r>
            <w:r>
              <w:rPr>
                <w:rFonts w:hint="eastAsia"/>
                <w:color w:val="000000"/>
                <w:kern w:val="0"/>
                <w:sz w:val="22"/>
                <w:szCs w:val="22"/>
              </w:rPr>
              <w:t>0</w:t>
            </w:r>
            <w:r>
              <w:rPr>
                <w:color w:val="000000"/>
                <w:kern w:val="0"/>
                <w:sz w:val="22"/>
                <w:szCs w:val="22"/>
              </w:rPr>
              <w:t>85.00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218.83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133.77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rFonts w:hint="eastAsia"/>
                <w:color w:val="000000"/>
                <w:kern w:val="0"/>
                <w:sz w:val="22"/>
                <w:szCs w:val="22"/>
              </w:rPr>
              <w:t>25</w:t>
            </w:r>
            <w:r>
              <w:rPr>
                <w:color w:val="000000"/>
                <w:kern w:val="0"/>
                <w:sz w:val="22"/>
                <w:szCs w:val="22"/>
              </w:rPr>
              <w:t>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33090.91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2939.26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2204.45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141.50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1414.96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734.82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380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12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29.39%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44.96%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20.21%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8,853.31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13,661.82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4.26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34.15%</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885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新型空气过滤滤材及过滤板</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新型空气过滤滤材及过滤板</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乐平市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新型空气过滤滤材及过滤板</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15847"/>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886"/>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Ansi="宋体"/>
          <w:color w:val="000000"/>
          <w:sz w:val="26"/>
        </w:rPr>
      </w:pPr>
      <w:r>
        <w:rPr>
          <w:rFonts w:hAnsi="宋体"/>
          <w:color w:val="000000"/>
          <w:sz w:val="26"/>
        </w:rPr>
        <w:t>2018年，全市地区生产总值308.1亿元，按可比价格计算，增长8.5%，实现了8.5%左右的预期发展目标，增速高于全国平均水平1.9个百分点，略低全省平均水平0.2个百分点，居景德镇市第一。分产业看，第一产业增加值33.7亿元，增长3.3%；第二产业增加值157.8亿元，增长8.3%；第三产业增加值116.6亿元，增长10.4%。三次产业结构由上年同期的11.5:52.5:36.0调整为11.0:51.2:37.8，其中第一、二产业比重分别回落0.5、1.3个百分点，第三产业比重提升1.8个百分点，三次产业对经济增长的贡献率分别为4.1%、55.6%和40.3%，产业结构持续优化。</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527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新型空气过滤滤材及过滤板</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新型空气过滤滤材及过滤板</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新型空气过滤滤材及过滤板</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新型空气过滤滤材及过滤板</w:t>
      </w:r>
      <w:r>
        <w:rPr>
          <w:rFonts w:hint="eastAsia"/>
          <w:color w:val="000000"/>
          <w:kern w:val="0"/>
          <w:sz w:val="26"/>
          <w:szCs w:val="28"/>
        </w:rPr>
        <w:t>产业格局的进一步调整，我国</w:t>
      </w:r>
      <w:r>
        <w:rPr>
          <w:rFonts w:hint="eastAsia"/>
          <w:color w:val="000000"/>
          <w:kern w:val="0"/>
          <w:sz w:val="26"/>
          <w:szCs w:val="28"/>
          <w:lang w:eastAsia="zh-CN"/>
        </w:rPr>
        <w:t>新型空气过滤滤材及过滤板</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新型空气过滤滤材及过滤板</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新型空气过滤滤材及过滤板</w:t>
      </w:r>
      <w:r>
        <w:rPr>
          <w:rFonts w:hint="eastAsia"/>
          <w:color w:val="000000"/>
          <w:kern w:val="0"/>
          <w:sz w:val="26"/>
          <w:szCs w:val="28"/>
        </w:rPr>
        <w:t>行业在传统</w:t>
      </w:r>
      <w:r>
        <w:rPr>
          <w:rFonts w:hint="eastAsia"/>
          <w:color w:val="000000"/>
          <w:kern w:val="0"/>
          <w:sz w:val="26"/>
          <w:szCs w:val="28"/>
          <w:lang w:eastAsia="zh-CN"/>
        </w:rPr>
        <w:t>新型空气过滤滤材及过滤板</w:t>
      </w:r>
      <w:r>
        <w:rPr>
          <w:rFonts w:hint="eastAsia"/>
          <w:color w:val="000000"/>
          <w:kern w:val="0"/>
          <w:sz w:val="26"/>
          <w:szCs w:val="28"/>
        </w:rPr>
        <w:t>技术与新技术之间的差距不断拉大的情况下也在进行着一场变革。随着《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新型空气过滤滤材及过滤板</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新型空气过滤滤材及过滤板</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新型空气过滤滤材及过滤板</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新型空气过滤滤材及过滤板</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新型空气过滤滤材及过滤板</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新型空气过滤滤材及过滤板</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新型空气过滤滤材及过滤板</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新型空气过滤滤材及过滤板</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26793"/>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新型空气过滤滤材及过滤板</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新型空气过滤滤材及过滤板</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新型空气过滤滤材及过滤板</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新型空气过滤滤材及过滤板</w:t>
      </w:r>
      <w:r>
        <w:rPr>
          <w:rFonts w:hint="eastAsia"/>
          <w:color w:val="000000"/>
          <w:kern w:val="0"/>
          <w:sz w:val="26"/>
          <w:szCs w:val="28"/>
        </w:rPr>
        <w:t>行业的结构调整，大大提高我国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新型空气过滤滤材及过滤板</w:t>
      </w:r>
      <w:r>
        <w:rPr>
          <w:rFonts w:hint="eastAsia"/>
          <w:color w:val="000000"/>
          <w:kern w:val="0"/>
          <w:sz w:val="26"/>
          <w:szCs w:val="28"/>
        </w:rPr>
        <w:t>工艺技术水平，提高我国</w:t>
      </w:r>
      <w:r>
        <w:rPr>
          <w:rFonts w:hint="eastAsia"/>
          <w:color w:val="000000"/>
          <w:kern w:val="0"/>
          <w:sz w:val="26"/>
          <w:szCs w:val="28"/>
          <w:lang w:eastAsia="zh-CN"/>
        </w:rPr>
        <w:t>新型空气过滤滤材及过滤板</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新型空气过滤滤材及过滤板</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新型空气过滤滤材及过滤板</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20562"/>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新型空气过滤滤材及过滤板</w:t>
      </w:r>
      <w:r>
        <w:rPr>
          <w:rFonts w:hint="eastAsia"/>
          <w:color w:val="000000"/>
          <w:kern w:val="0"/>
          <w:sz w:val="26"/>
          <w:szCs w:val="28"/>
        </w:rPr>
        <w:t>业及</w:t>
      </w:r>
      <w:r>
        <w:rPr>
          <w:rFonts w:hint="eastAsia"/>
          <w:color w:val="000000"/>
          <w:kern w:val="0"/>
          <w:sz w:val="26"/>
          <w:szCs w:val="28"/>
          <w:lang w:eastAsia="zh-CN"/>
        </w:rPr>
        <w:t>新型空气过滤滤材及过滤板</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新型空气过滤滤材及过滤板</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16119"/>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793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新型空气过滤滤材及过滤板</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新型空气过滤滤材及过滤板</w:t>
      </w:r>
      <w:r>
        <w:rPr>
          <w:color w:val="000000"/>
          <w:kern w:val="0"/>
          <w:sz w:val="26"/>
          <w:szCs w:val="28"/>
        </w:rPr>
        <w:t>市场的变化，政府大力推动并加快</w:t>
      </w:r>
      <w:r>
        <w:rPr>
          <w:rFonts w:hint="eastAsia"/>
          <w:color w:val="000000"/>
          <w:kern w:val="0"/>
          <w:sz w:val="26"/>
          <w:szCs w:val="28"/>
          <w:lang w:eastAsia="zh-CN"/>
        </w:rPr>
        <w:t>新型空气过滤滤材及过滤板</w:t>
      </w:r>
      <w:r>
        <w:rPr>
          <w:color w:val="000000"/>
          <w:kern w:val="0"/>
          <w:sz w:val="26"/>
          <w:szCs w:val="28"/>
        </w:rPr>
        <w:t>工业转型升级，</w:t>
      </w:r>
      <w:r>
        <w:rPr>
          <w:rFonts w:hint="eastAsia"/>
          <w:color w:val="000000"/>
          <w:kern w:val="0"/>
          <w:sz w:val="26"/>
          <w:szCs w:val="28"/>
          <w:lang w:eastAsia="zh-CN"/>
        </w:rPr>
        <w:t>新型空气过滤滤材及过滤板</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新型空气过滤滤材及过滤板</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新型空气过滤滤材及过滤板</w:t>
      </w:r>
      <w:r>
        <w:rPr>
          <w:rFonts w:hint="eastAsia"/>
          <w:color w:val="000000"/>
          <w:kern w:val="0"/>
          <w:sz w:val="26"/>
          <w:szCs w:val="28"/>
        </w:rPr>
        <w:t>行业发展较好的行业背景、</w:t>
      </w:r>
      <w:r>
        <w:rPr>
          <w:rFonts w:hint="eastAsia"/>
          <w:color w:val="000000"/>
          <w:kern w:val="0"/>
          <w:sz w:val="26"/>
          <w:szCs w:val="28"/>
          <w:lang w:eastAsia="zh-CN"/>
        </w:rPr>
        <w:t>新型空气过滤滤材及过滤板</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新型空气过滤滤材及过滤板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新型空气过滤滤材及过滤板</w:t>
      </w:r>
      <w:r>
        <w:rPr>
          <w:rFonts w:hint="eastAsia"/>
          <w:color w:val="000000"/>
          <w:kern w:val="0"/>
          <w:sz w:val="26"/>
          <w:szCs w:val="28"/>
        </w:rPr>
        <w:t>开发生产基地。本次项目的建设对于加快</w:t>
      </w:r>
      <w:r>
        <w:rPr>
          <w:rFonts w:hint="eastAsia"/>
          <w:color w:val="000000"/>
          <w:kern w:val="0"/>
          <w:sz w:val="26"/>
          <w:szCs w:val="28"/>
          <w:lang w:eastAsia="zh-CN"/>
        </w:rPr>
        <w:t>乐平市新型空气过滤滤材及过滤板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580"/>
      <w:bookmarkStart w:id="42" w:name="_Toc240339966"/>
      <w:bookmarkStart w:id="43" w:name="_Toc240341599"/>
      <w:bookmarkStart w:id="44" w:name="_Toc240339729"/>
      <w:bookmarkStart w:id="45" w:name="_Toc2958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2863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新型空气过滤滤材及过滤板</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新型空气过滤滤材及过滤板</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新型空气过滤滤材及过滤板</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新型空气过滤滤材及过滤板</w:t>
      </w:r>
      <w:r>
        <w:rPr>
          <w:rFonts w:hint="eastAsia"/>
          <w:color w:val="000000"/>
          <w:kern w:val="0"/>
          <w:sz w:val="26"/>
          <w:szCs w:val="28"/>
        </w:rPr>
        <w:t>业生产的主要方向，以减少中国</w:t>
      </w:r>
      <w:r>
        <w:rPr>
          <w:rFonts w:hint="eastAsia"/>
          <w:color w:val="000000"/>
          <w:kern w:val="0"/>
          <w:sz w:val="26"/>
          <w:szCs w:val="28"/>
          <w:lang w:eastAsia="zh-CN"/>
        </w:rPr>
        <w:t>新型空气过滤滤材及过滤板</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新型空气过滤滤材及过滤板</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新型空气过滤滤材及过滤板</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新型空气过滤滤材及过滤板</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新型空气过滤滤材及过滤板</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17602"/>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新型空气过滤滤材及过滤板</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新型空气过滤滤材及过滤板</w:t>
      </w:r>
      <w:r>
        <w:rPr>
          <w:rFonts w:hint="eastAsia"/>
          <w:color w:val="000000"/>
          <w:kern w:val="0"/>
          <w:sz w:val="26"/>
          <w:szCs w:val="28"/>
        </w:rPr>
        <w:t>技术进步与产业升级对于</w:t>
      </w:r>
      <w:r>
        <w:rPr>
          <w:rFonts w:hint="eastAsia"/>
          <w:color w:val="000000"/>
          <w:kern w:val="0"/>
          <w:sz w:val="26"/>
          <w:szCs w:val="28"/>
          <w:lang w:eastAsia="zh-CN"/>
        </w:rPr>
        <w:t>新型空气过滤滤材及过滤板</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乐平市XX有限公司</w:t>
      </w:r>
      <w:r>
        <w:rPr>
          <w:rFonts w:hint="eastAsia"/>
          <w:color w:val="000000"/>
          <w:kern w:val="0"/>
          <w:sz w:val="26"/>
          <w:szCs w:val="28"/>
        </w:rPr>
        <w:t>自成立以来一直从事</w:t>
      </w:r>
      <w:r>
        <w:rPr>
          <w:rFonts w:hint="eastAsia"/>
          <w:color w:val="000000"/>
          <w:kern w:val="0"/>
          <w:sz w:val="26"/>
          <w:szCs w:val="28"/>
          <w:lang w:eastAsia="zh-CN"/>
        </w:rPr>
        <w:t>新型空气过滤滤材及过滤板新型空气过滤滤材及过滤板</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新型空气过滤滤材及过滤板</w:t>
      </w:r>
      <w:r>
        <w:rPr>
          <w:rFonts w:hint="eastAsia"/>
          <w:color w:val="000000"/>
          <w:kern w:val="0"/>
          <w:sz w:val="26"/>
          <w:szCs w:val="28"/>
        </w:rPr>
        <w:t>尖端技术的空白，还可有效满足</w:t>
      </w:r>
      <w:r>
        <w:rPr>
          <w:rFonts w:hint="eastAsia"/>
          <w:color w:val="000000"/>
          <w:kern w:val="0"/>
          <w:sz w:val="26"/>
          <w:szCs w:val="28"/>
          <w:lang w:eastAsia="zh-CN"/>
        </w:rPr>
        <w:t>新型空气过滤滤材及过滤板</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新型空气过滤滤材及过滤板</w:t>
      </w:r>
      <w:r>
        <w:rPr>
          <w:color w:val="000000"/>
          <w:kern w:val="0"/>
          <w:sz w:val="26"/>
          <w:szCs w:val="28"/>
        </w:rPr>
        <w:t>企业来说，生产高端</w:t>
      </w:r>
      <w:r>
        <w:rPr>
          <w:rFonts w:hint="eastAsia"/>
          <w:color w:val="000000"/>
          <w:kern w:val="0"/>
          <w:sz w:val="26"/>
          <w:szCs w:val="28"/>
          <w:lang w:eastAsia="zh-CN"/>
        </w:rPr>
        <w:t>新型空气过滤滤材及过滤板</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新型空气过滤滤材及过滤板</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新型空气过滤滤材及过滤板</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新型空气过滤滤材及过滤板</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1607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9399"/>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新型空气过滤滤材及过滤板</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新型空气过滤滤材及过滤板</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新型空气过滤滤材及过滤板</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乐平市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新型空气过滤滤材及过滤板</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3182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新型空气过滤滤材及过滤板</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新型空气过滤滤材及过滤板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新型空气过滤滤材及过滤板</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新型空气过滤滤材及过滤板</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2296"/>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新型空气过滤滤材及过滤板</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292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2637"/>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新型空气过滤滤材及过滤板</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新型空气过滤滤材及过滤板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新型空气过滤滤材及过滤板</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15308197"/>
      <w:bookmarkStart w:id="62" w:name="_Toc196653792"/>
      <w:bookmarkStart w:id="63" w:name="_Toc1450"/>
      <w:bookmarkStart w:id="64" w:name="_Toc319069511"/>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319069512"/>
      <w:bookmarkStart w:id="66" w:name="_Toc215308198"/>
      <w:bookmarkStart w:id="67"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3154"/>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27039"/>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18968"/>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00" w:afterLines="0" w:afterAutospacing="1" w:line="360" w:lineRule="auto"/>
        <w:rPr>
          <w:rFonts w:ascii="Times New Roman" w:eastAsia="宋体" w:hAnsi="Times New Roman" w:hint="eastAsia"/>
          <w:color w:val="000000"/>
          <w:sz w:val="26"/>
          <w:szCs w:val="28"/>
        </w:rPr>
      </w:pPr>
      <w:bookmarkStart w:id="73" w:name="_Toc6909"/>
      <w:bookmarkStart w:id="74" w:name="_Toc299461842"/>
      <w:bookmarkStart w:id="75" w:name="_Toc8199362"/>
      <w:bookmarkStart w:id="76" w:name="_Toc516695505"/>
      <w:r>
        <w:rPr>
          <w:rFonts w:ascii="Times New Roman" w:eastAsia="宋体" w:hAnsi="Times New Roman" w:hint="eastAsia"/>
          <w:color w:val="000000"/>
          <w:sz w:val="26"/>
          <w:szCs w:val="28"/>
        </w:rPr>
        <w:t>4.1项目厂区选址</w:t>
      </w:r>
      <w:bookmarkEnd w:id="73"/>
      <w:bookmarkEnd w:id="74"/>
      <w:bookmarkEnd w:id="75"/>
    </w:p>
    <w:p>
      <w:pPr>
        <w:spacing w:after="156" w:afterLines="50" w:line="520" w:lineRule="exact"/>
        <w:ind w:firstLine="520" w:firstLineChars="200"/>
        <w:rPr>
          <w:rFonts w:hint="eastAsia"/>
          <w:color w:val="000000"/>
          <w:sz w:val="26"/>
        </w:rPr>
      </w:pPr>
      <w:r>
        <w:rPr>
          <w:rFonts w:hint="eastAsia"/>
          <w:color w:val="000000"/>
          <w:sz w:val="26"/>
        </w:rPr>
        <w:t>本项目建设地址选定在江西省乐平市金山工业园区。</w:t>
      </w:r>
    </w:p>
    <w:p>
      <w:pPr>
        <w:spacing w:after="156" w:afterLines="50" w:line="520" w:lineRule="exact"/>
        <w:jc w:val="center"/>
        <w:rPr>
          <w:rFonts w:ascii="黑体" w:eastAsia="黑体" w:hAnsi="黑体" w:hint="eastAsia"/>
          <w:color w:val="000000"/>
          <w:sz w:val="26"/>
        </w:rPr>
      </w:pPr>
      <w:r>
        <w:rPr>
          <w:rFonts w:ascii="黑体" w:eastAsia="黑体" w:hAnsi="黑体" w:hint="eastAsia"/>
          <w:color w:val="000000"/>
          <w:sz w:val="26"/>
        </w:rPr>
        <w:t>项目区域位置图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WX5675CK`{OQ]~_9Y}CKL)X" style="width:387.13pt;height:272.57pt;mso-position-horizontal-relative:page;mso-position-vertical-relative:page;mso-wrap-style:square" o:preferrelative="t" filled="f" stroked="f">
            <v:fill o:detectmouseclick="t"/>
            <v:stroke linestyle="single"/>
            <v:imagedata r:id="rId93" r:href="rId94" o:title="WX5675CK`{OQ]~_9Y}CKL)X"/>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7" w:name="_Toc451426446"/>
      <w:bookmarkStart w:id="78" w:name="_Toc8199363"/>
      <w:bookmarkStart w:id="79" w:name="_Toc32528"/>
      <w:bookmarkStart w:id="80" w:name="_Toc261422190"/>
      <w:bookmarkStart w:id="81" w:name="_Toc471974452"/>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7"/>
      <w:bookmarkEnd w:id="78"/>
      <w:bookmarkEnd w:id="79"/>
      <w:bookmarkEnd w:id="80"/>
      <w:bookmarkEnd w:id="81"/>
    </w:p>
    <w:p>
      <w:pPr>
        <w:pStyle w:val="Heading3"/>
        <w:rPr>
          <w:rFonts w:hint="eastAsia"/>
          <w:color w:val="000000"/>
          <w:sz w:val="24"/>
          <w:szCs w:val="24"/>
        </w:rPr>
      </w:pPr>
      <w:bookmarkStart w:id="82" w:name="_Toc256591027"/>
      <w:bookmarkStart w:id="83" w:name="_Toc261422191"/>
      <w:bookmarkStart w:id="84" w:name="_Toc331409632"/>
      <w:bookmarkStart w:id="85" w:name="_Toc1410"/>
      <w:bookmarkStart w:id="86" w:name="_Toc471974453"/>
      <w:bookmarkStart w:id="87" w:name="_Toc450655572"/>
      <w:bookmarkStart w:id="88" w:name="_Toc350781040"/>
      <w:bookmarkStart w:id="89" w:name="_Toc8199364"/>
      <w:bookmarkStart w:id="90" w:name="_Toc383332004"/>
      <w:r>
        <w:rPr>
          <w:color w:val="000000"/>
          <w:sz w:val="24"/>
          <w:szCs w:val="24"/>
        </w:rPr>
        <w:t>4.2.1</w:t>
      </w:r>
      <w:bookmarkEnd w:id="82"/>
      <w:r>
        <w:rPr>
          <w:color w:val="000000"/>
          <w:sz w:val="24"/>
          <w:szCs w:val="24"/>
        </w:rPr>
        <w:t>区域</w:t>
      </w:r>
      <w:bookmarkEnd w:id="83"/>
      <w:bookmarkEnd w:id="84"/>
      <w:r>
        <w:rPr>
          <w:rFonts w:hint="eastAsia"/>
          <w:color w:val="000000"/>
          <w:sz w:val="24"/>
          <w:szCs w:val="24"/>
        </w:rPr>
        <w:t>地理位置</w:t>
      </w:r>
      <w:bookmarkEnd w:id="85"/>
      <w:bookmarkEnd w:id="86"/>
      <w:bookmarkEnd w:id="87"/>
      <w:bookmarkEnd w:id="88"/>
      <w:bookmarkEnd w:id="89"/>
      <w:bookmarkEnd w:id="90"/>
    </w:p>
    <w:p>
      <w:pPr>
        <w:spacing w:after="156" w:afterLines="50" w:line="520" w:lineRule="exact"/>
        <w:ind w:firstLine="520" w:firstLineChars="200"/>
        <w:rPr>
          <w:rFonts w:hAnsi="宋体"/>
          <w:color w:val="000000"/>
          <w:sz w:val="26"/>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17"/>
          <w:cols w:space="708"/>
          <w:docGrid w:type="linesAndChars" w:linePitch="312"/>
        </w:sectPr>
      </w:pPr>
      <w:r>
        <w:rPr>
          <w:rFonts w:hAnsi="宋体"/>
          <w:color w:val="000000"/>
          <w:sz w:val="26"/>
        </w:rPr>
        <w:t>乐平市位于</w:t>
      </w:r>
      <w:hyperlink r:id="rId99" w:tgtFrame="_blank" w:history="1">
        <w:r>
          <w:rPr>
            <w:rFonts w:hAnsi="宋体"/>
            <w:color w:val="000000"/>
            <w:sz w:val="26"/>
          </w:rPr>
          <w:t>江西</w:t>
        </w:r>
      </w:hyperlink>
      <w:r>
        <w:rPr>
          <w:rFonts w:hAnsi="宋体"/>
          <w:color w:val="000000"/>
          <w:sz w:val="26"/>
        </w:rPr>
        <w:t>省东北部，总面积1973平方千米，其中城区面积15平方千米。总人口80.3万人；其中</w:t>
      </w:r>
      <w:hyperlink r:id="rId100" w:tgtFrame="_blank" w:history="1">
        <w:r>
          <w:rPr>
            <w:rFonts w:hAnsi="宋体"/>
            <w:color w:val="000000"/>
            <w:sz w:val="26"/>
          </w:rPr>
          <w:t>非农业人口</w:t>
        </w:r>
      </w:hyperlink>
    </w:p>
    <w:p>
      <w:pPr>
        <w:spacing w:after="156" w:afterLines="50" w:line="520" w:lineRule="exact"/>
        <w:ind w:firstLine="520" w:firstLineChars="200"/>
        <w:rPr>
          <w:rFonts w:hAnsi="宋体"/>
          <w:color w:val="000000"/>
          <w:sz w:val="26"/>
        </w:rPr>
      </w:pPr>
      <w:r>
        <w:rPr>
          <w:rFonts w:hAnsi="宋体"/>
          <w:color w:val="000000"/>
          <w:sz w:val="26"/>
        </w:rPr>
        <w:t>18万人，城区人口15万人。产业以煤炭、电力、化工、纺织、机械、食物、医药、建材为主。农业以种水稻、棉花、蔬菜为主。皖赣铁路、乐德铁路、景鹰高速公路、206国道和乐上、乐弋、田乐线3条省道穿境而过。乐安河可终年通航，上溯德兴市，下入鄱阳湖通长江。名胜古迹有翠平湖国家级水利风景区、洪岩仙境省级重点风景名胜区、泪滩双月、文山石林、历居寺、（山历）崌山、乐平湖、红十军旧址、饶派风格古民居建筑群等。</w:t>
      </w:r>
    </w:p>
    <w:p>
      <w:pPr>
        <w:pStyle w:val="Heading3"/>
        <w:rPr>
          <w:rFonts w:hint="eastAsia"/>
          <w:color w:val="000000"/>
          <w:sz w:val="24"/>
          <w:szCs w:val="24"/>
        </w:rPr>
      </w:pPr>
      <w:bookmarkStart w:id="91" w:name="_Toc30038"/>
      <w:bookmarkStart w:id="92" w:name="_Toc8199365"/>
      <w:bookmarkStart w:id="93" w:name="_Toc383332005"/>
      <w:bookmarkStart w:id="94" w:name="_Toc471974454"/>
      <w:bookmarkStart w:id="95" w:name="_Toc450655573"/>
      <w:r>
        <w:rPr>
          <w:color w:val="000000"/>
          <w:sz w:val="24"/>
          <w:szCs w:val="24"/>
        </w:rPr>
        <w:t>4.2.</w:t>
      </w:r>
      <w:r>
        <w:rPr>
          <w:rFonts w:hint="eastAsia"/>
          <w:color w:val="000000"/>
          <w:sz w:val="24"/>
          <w:szCs w:val="24"/>
        </w:rPr>
        <w:t>2</w:t>
      </w:r>
      <w:r>
        <w:rPr>
          <w:color w:val="000000"/>
          <w:sz w:val="24"/>
          <w:szCs w:val="24"/>
        </w:rPr>
        <w:t>区域</w:t>
      </w:r>
      <w:r>
        <w:rPr>
          <w:rFonts w:hint="eastAsia"/>
          <w:color w:val="000000"/>
          <w:sz w:val="24"/>
          <w:szCs w:val="24"/>
        </w:rPr>
        <w:t>地形地貌条件</w:t>
      </w:r>
      <w:bookmarkEnd w:id="91"/>
      <w:bookmarkEnd w:id="92"/>
      <w:bookmarkEnd w:id="93"/>
      <w:bookmarkEnd w:id="94"/>
      <w:bookmarkEnd w:id="95"/>
    </w:p>
    <w:p>
      <w:pPr>
        <w:spacing w:after="156" w:afterLines="50" w:line="520" w:lineRule="exact"/>
        <w:ind w:firstLine="520" w:firstLineChars="200"/>
        <w:rPr>
          <w:color w:val="000000"/>
          <w:sz w:val="26"/>
        </w:rPr>
      </w:pPr>
      <w:r>
        <w:rPr>
          <w:rFonts w:hAnsi="宋体"/>
          <w:color w:val="000000"/>
          <w:sz w:val="26"/>
        </w:rPr>
        <w:t>乐平地处赣东北丘陵与</w:t>
      </w:r>
      <w:hyperlink r:id="rId101" w:tgtFrame="_blank" w:history="1">
        <w:r>
          <w:rPr>
            <w:rFonts w:hAnsi="宋体"/>
            <w:color w:val="000000"/>
            <w:sz w:val="26"/>
          </w:rPr>
          <w:t>鄱阳湖平原</w:t>
        </w:r>
      </w:hyperlink>
      <w:r>
        <w:rPr>
          <w:rFonts w:hAnsi="宋体"/>
          <w:color w:val="000000"/>
          <w:sz w:val="26"/>
        </w:rPr>
        <w:t>过渡地带，东北南边沿多山，历居山主峰海拨789.2米，为全市最高点。中部平原与</w:t>
      </w:r>
      <w:hyperlink r:id="rId102" w:tgtFrame="_blank" w:history="1">
        <w:r>
          <w:rPr>
            <w:rFonts w:hAnsi="宋体"/>
            <w:color w:val="000000"/>
            <w:sz w:val="26"/>
          </w:rPr>
          <w:t>丘陵</w:t>
        </w:r>
      </w:hyperlink>
      <w:r>
        <w:rPr>
          <w:rFonts w:hAnsi="宋体"/>
          <w:color w:val="000000"/>
          <w:sz w:val="26"/>
        </w:rPr>
        <w:t>交错，西部多平原。市区海拔18.2至32.6米。乐平市地处</w:t>
      </w:r>
      <w:hyperlink r:id="rId103" w:tgtFrame="_blank" w:history="1">
        <w:r>
          <w:rPr>
            <w:rFonts w:hAnsi="宋体"/>
            <w:color w:val="000000"/>
            <w:sz w:val="26"/>
          </w:rPr>
          <w:t>黄山</w:t>
        </w:r>
      </w:hyperlink>
      <w:r>
        <w:rPr>
          <w:rFonts w:hAnsi="宋体"/>
          <w:color w:val="000000"/>
          <w:sz w:val="26"/>
        </w:rPr>
        <w:t>和</w:t>
      </w:r>
      <w:hyperlink r:id="rId104" w:tgtFrame="_blank" w:history="1">
        <w:r>
          <w:rPr>
            <w:rFonts w:hAnsi="宋体"/>
            <w:color w:val="000000"/>
            <w:sz w:val="26"/>
          </w:rPr>
          <w:t>怀玉山</w:t>
        </w:r>
      </w:hyperlink>
      <w:r>
        <w:rPr>
          <w:rFonts w:hAnsi="宋体"/>
          <w:color w:val="000000"/>
          <w:sz w:val="26"/>
        </w:rPr>
        <w:t>余脉向鄱阳湖平原过渡地带，境内以丘陵山岗旱地为主。地势东高西低，地形大致呈三个梯级：北、东、南三方边缘为低山丘陵梯级，高程在海拔200～500米之间；中部是平原与丘陵交错梯级，高程在海拔100～200米之间；西部</w:t>
      </w:r>
      <w:hyperlink r:id="rId105" w:tgtFrame="_blank" w:history="1">
        <w:r>
          <w:rPr>
            <w:rFonts w:hAnsi="宋体"/>
            <w:color w:val="000000"/>
            <w:sz w:val="26"/>
          </w:rPr>
          <w:t>乐安江</w:t>
        </w:r>
      </w:hyperlink>
      <w:r>
        <w:rPr>
          <w:rFonts w:hAnsi="宋体"/>
          <w:color w:val="000000"/>
          <w:sz w:val="26"/>
        </w:rPr>
        <w:t>及大支流沿岸为平原梯级（亦称“乐平盆地”），高程在海拔20～60米之间。市境内地形地貌多样，低山丘陵地带多</w:t>
      </w:r>
      <w:hyperlink r:id="rId106" w:tgtFrame="_blank" w:history="1">
        <w:r>
          <w:rPr>
            <w:rFonts w:hAnsi="宋体"/>
            <w:color w:val="000000"/>
            <w:sz w:val="26"/>
          </w:rPr>
          <w:t>石灰岩</w:t>
        </w:r>
      </w:hyperlink>
      <w:r>
        <w:rPr>
          <w:rFonts w:hAnsi="宋体"/>
          <w:color w:val="000000"/>
          <w:sz w:val="26"/>
        </w:rPr>
        <w:t>，有不少岩溶山洞，如洪岩、汪家岩、中堡岩、梅岩、涌山岩。</w:t>
      </w:r>
    </w:p>
    <w:p>
      <w:pPr>
        <w:pStyle w:val="Heading3"/>
        <w:rPr>
          <w:rFonts w:hint="eastAsia"/>
          <w:color w:val="000000"/>
          <w:sz w:val="24"/>
          <w:szCs w:val="24"/>
        </w:rPr>
      </w:pPr>
      <w:bookmarkStart w:id="96" w:name="_Toc2767"/>
      <w:bookmarkStart w:id="97" w:name="_Toc450655574"/>
      <w:bookmarkStart w:id="98" w:name="_Toc8199366"/>
      <w:bookmarkStart w:id="99" w:name="_Toc471974455"/>
      <w:bookmarkStart w:id="100" w:name="_Toc383332006"/>
      <w:r>
        <w:rPr>
          <w:color w:val="000000"/>
          <w:sz w:val="24"/>
          <w:szCs w:val="24"/>
        </w:rPr>
        <w:t>4.2.</w:t>
      </w:r>
      <w:r>
        <w:rPr>
          <w:rFonts w:hint="eastAsia"/>
          <w:color w:val="000000"/>
          <w:sz w:val="24"/>
          <w:szCs w:val="24"/>
        </w:rPr>
        <w:t>3</w:t>
      </w:r>
      <w:r>
        <w:rPr>
          <w:color w:val="000000"/>
          <w:sz w:val="24"/>
          <w:szCs w:val="24"/>
        </w:rPr>
        <w:t>区域</w:t>
      </w:r>
      <w:r>
        <w:rPr>
          <w:rFonts w:hint="eastAsia"/>
          <w:color w:val="000000"/>
          <w:sz w:val="24"/>
          <w:szCs w:val="24"/>
        </w:rPr>
        <w:t>气候条件</w:t>
      </w:r>
      <w:bookmarkEnd w:id="96"/>
      <w:bookmarkEnd w:id="97"/>
      <w:bookmarkEnd w:id="98"/>
      <w:bookmarkEnd w:id="99"/>
      <w:bookmarkEnd w:id="100"/>
    </w:p>
    <w:p>
      <w:pPr>
        <w:spacing w:after="156" w:afterLines="50" w:line="520" w:lineRule="exact"/>
        <w:ind w:firstLine="520" w:firstLineChars="200"/>
        <w:rPr>
          <w:rFonts w:hint="eastAsia"/>
          <w:color w:val="000000"/>
          <w:sz w:val="26"/>
        </w:rPr>
      </w:pPr>
      <w:r>
        <w:rPr>
          <w:rFonts w:hAnsi="宋体"/>
          <w:color w:val="000000"/>
          <w:sz w:val="26"/>
        </w:rPr>
        <w:t>乐平属亚热带湿润性季风气候区，冷暖交替，温暖湿润，雨量充沛，四季分明。年平均气温17.6摄氏度，最热月份为7月、月均温为29.4</w:t>
      </w:r>
      <w:r>
        <w:rPr>
          <w:rFonts w:hAnsi="宋体" w:hint="eastAsia"/>
          <w:color w:val="000000"/>
          <w:sz w:val="26"/>
        </w:rPr>
        <w:t>℃</w:t>
      </w:r>
      <w:r>
        <w:rPr>
          <w:rFonts w:hAnsi="宋体"/>
          <w:color w:val="000000"/>
          <w:sz w:val="26"/>
        </w:rPr>
        <w:t>，最冷月份为一月、月均温为5.2</w:t>
      </w:r>
      <w:r>
        <w:rPr>
          <w:rFonts w:hAnsi="宋体" w:hint="eastAsia"/>
          <w:color w:val="000000"/>
          <w:sz w:val="26"/>
        </w:rPr>
        <w:t>℃</w:t>
      </w:r>
      <w:r>
        <w:rPr>
          <w:rFonts w:hAnsi="宋体"/>
          <w:color w:val="000000"/>
          <w:sz w:val="26"/>
        </w:rPr>
        <w:t>。极端最低温为-13.4</w:t>
      </w:r>
      <w:r>
        <w:rPr>
          <w:rFonts w:hAnsi="宋体" w:hint="eastAsia"/>
          <w:color w:val="000000"/>
          <w:sz w:val="26"/>
        </w:rPr>
        <w:t>℃</w:t>
      </w:r>
      <w:r>
        <w:rPr>
          <w:rFonts w:hAnsi="宋体"/>
          <w:color w:val="000000"/>
          <w:sz w:val="26"/>
        </w:rPr>
        <w:t>；常年无霜期219-313天，多年平均为247.2天，年平均降水量1672.3毫米；年蒸发量1220.7毫米；年平均日照为1766.3小时。</w:t>
      </w:r>
    </w:p>
    <w:p>
      <w:pPr>
        <w:pStyle w:val="Heading3"/>
        <w:rPr>
          <w:rFonts w:hint="eastAsia"/>
          <w:color w:val="000000"/>
          <w:sz w:val="24"/>
          <w:szCs w:val="24"/>
        </w:rPr>
      </w:pPr>
      <w:bookmarkStart w:id="101" w:name="_Toc4147"/>
      <w:bookmarkStart w:id="102" w:name="_Toc450655576"/>
      <w:bookmarkStart w:id="103" w:name="_Toc8199367"/>
      <w:bookmarkStart w:id="104" w:name="_Toc471974456"/>
      <w:bookmarkStart w:id="105" w:name="_Toc383332007"/>
      <w:r>
        <w:rPr>
          <w:rFonts w:hint="eastAsia"/>
          <w:color w:val="000000"/>
          <w:sz w:val="24"/>
          <w:szCs w:val="24"/>
        </w:rPr>
        <w:t>4.2.4区域交通区位条件</w:t>
      </w:r>
      <w:bookmarkEnd w:id="101"/>
      <w:bookmarkEnd w:id="102"/>
      <w:bookmarkEnd w:id="103"/>
      <w:bookmarkEnd w:id="104"/>
      <w:bookmarkEnd w:id="105"/>
    </w:p>
    <w:p>
      <w:pPr>
        <w:spacing w:after="156" w:afterLines="50" w:line="520" w:lineRule="exact"/>
        <w:ind w:firstLine="520" w:firstLineChars="200"/>
        <w:rPr>
          <w:rFonts w:hAnsi="宋体"/>
          <w:color w:val="000000"/>
          <w:sz w:val="26"/>
        </w:rPr>
        <w:sectPr>
          <w:headerReference w:type="default" r:id="rId107"/>
          <w:footerReference w:type="default" r:id="rId108"/>
          <w:headerReference w:type="first" r:id="rId109"/>
          <w:footerReference w:type="first" r:id="rId110"/>
          <w:type w:val="nextPage"/>
          <w:pgSz w:w="11906" w:h="16838"/>
          <w:pgMar w:top="1440" w:right="1797" w:bottom="1440" w:left="1797" w:header="851" w:footer="992" w:gutter="0"/>
          <w:pgNumType w:fmt="decimal" w:start="18"/>
          <w:cols w:space="708"/>
          <w:titlePg w:val="0"/>
          <w:docGrid w:type="linesAndChars" w:linePitch="312"/>
        </w:sectPr>
      </w:pPr>
      <w:r>
        <w:rPr>
          <w:rFonts w:hAnsi="宋体"/>
          <w:color w:val="000000"/>
          <w:sz w:val="26"/>
        </w:rPr>
        <w:t>乐平区位优越，交通便利。这里地处“</w:t>
      </w:r>
      <w:hyperlink r:id="rId111" w:tgtFrame="_blank" w:history="1">
        <w:r>
          <w:rPr>
            <w:rFonts w:hAnsi="宋体"/>
            <w:color w:val="000000"/>
            <w:sz w:val="26"/>
          </w:rPr>
          <w:t>南昌</w:t>
        </w:r>
      </w:hyperlink>
      <w:r>
        <w:rPr>
          <w:rFonts w:hAnsi="宋体"/>
          <w:color w:val="000000"/>
          <w:sz w:val="26"/>
        </w:rPr>
        <w:t>——</w:t>
      </w:r>
      <w:hyperlink r:id="rId112" w:tgtFrame="_blank" w:history="1">
        <w:r>
          <w:rPr>
            <w:rFonts w:hAnsi="宋体"/>
            <w:color w:val="000000"/>
            <w:sz w:val="26"/>
          </w:rPr>
          <w:t>九江</w:t>
        </w:r>
      </w:hyperlink>
      <w:r>
        <w:rPr>
          <w:rFonts w:hAnsi="宋体"/>
          <w:color w:val="000000"/>
          <w:sz w:val="26"/>
        </w:rPr>
        <w:t>——景德镇”金三角区域，人口众多，市场发达，商贸繁荣，物流便捷，皖赣铁路穿境而过，境内现有</w:t>
      </w:r>
      <w:hyperlink r:id="rId113" w:tgtFrame="_blank" w:history="1">
        <w:r>
          <w:rPr>
            <w:rFonts w:hAnsi="宋体"/>
            <w:color w:val="000000"/>
            <w:sz w:val="26"/>
          </w:rPr>
          <w:t>206国道</w:t>
        </w:r>
      </w:hyperlink>
      <w:r>
        <w:rPr>
          <w:rFonts w:hAnsi="宋体"/>
          <w:color w:val="000000"/>
          <w:sz w:val="26"/>
        </w:rPr>
        <w:t>和乐上、乐弋、田乐线3条省道与外界相连，南与</w:t>
      </w:r>
    </w:p>
    <w:p>
      <w:pPr>
        <w:spacing w:after="156" w:afterLines="50" w:line="520" w:lineRule="exact"/>
        <w:ind w:firstLine="520" w:firstLineChars="200"/>
        <w:rPr>
          <w:rFonts w:hAnsi="宋体"/>
          <w:color w:val="000000"/>
          <w:sz w:val="26"/>
        </w:rPr>
      </w:pPr>
      <w:hyperlink r:id="rId114" w:tgtFrame="_blank" w:history="1">
        <w:r>
          <w:rPr>
            <w:rFonts w:hAnsi="宋体"/>
            <w:color w:val="000000"/>
            <w:sz w:val="26"/>
          </w:rPr>
          <w:t>鹰潭</w:t>
        </w:r>
      </w:hyperlink>
      <w:r>
        <w:rPr>
          <w:rFonts w:hAnsi="宋体"/>
          <w:color w:val="000000"/>
          <w:sz w:val="26"/>
        </w:rPr>
        <w:t>相距只有几十公里，西距南昌150公里，北离景德镇机场只有40公里，景鹰高速途经我市并开设互通立交，另有德昌高速乐平南出口在众埠镇境内。</w:t>
      </w:r>
    </w:p>
    <w:p>
      <w:pPr>
        <w:spacing w:after="156" w:afterLines="50" w:line="520" w:lineRule="exact"/>
        <w:ind w:firstLine="520" w:firstLineChars="200"/>
        <w:rPr>
          <w:rFonts w:hAnsi="宋体" w:hint="eastAsia"/>
          <w:color w:val="000000"/>
          <w:sz w:val="26"/>
        </w:rPr>
      </w:pPr>
      <w:r>
        <w:rPr>
          <w:rFonts w:hAnsi="宋体"/>
          <w:color w:val="000000"/>
          <w:sz w:val="26"/>
        </w:rPr>
        <w:t>乐平是赣东北区域中心，区位优势凸显。境内</w:t>
      </w:r>
      <w:hyperlink r:id="rId115" w:tgtFrame="_blank" w:history="1">
        <w:r>
          <w:rPr>
            <w:rFonts w:hAnsi="宋体"/>
            <w:color w:val="000000"/>
            <w:sz w:val="26"/>
          </w:rPr>
          <w:t>乐安河</w:t>
        </w:r>
      </w:hyperlink>
      <w:r>
        <w:rPr>
          <w:rFonts w:hAnsi="宋体"/>
          <w:color w:val="000000"/>
          <w:sz w:val="26"/>
        </w:rPr>
        <w:t>四季通航，可直达</w:t>
      </w:r>
      <w:hyperlink r:id="rId116" w:tgtFrame="_blank" w:history="1">
        <w:r>
          <w:rPr>
            <w:rFonts w:hAnsi="宋体"/>
            <w:color w:val="000000"/>
            <w:sz w:val="26"/>
          </w:rPr>
          <w:t>鄱阳湖</w:t>
        </w:r>
      </w:hyperlink>
      <w:r>
        <w:rPr>
          <w:rFonts w:hAnsi="宋体"/>
          <w:color w:val="000000"/>
          <w:sz w:val="26"/>
        </w:rPr>
        <w:t>、</w:t>
      </w:r>
      <w:hyperlink r:id="rId117" w:tgtFrame="_blank" w:history="1">
        <w:r>
          <w:rPr>
            <w:rFonts w:hAnsi="宋体"/>
            <w:color w:val="000000"/>
            <w:sz w:val="26"/>
          </w:rPr>
          <w:t>长江</w:t>
        </w:r>
      </w:hyperlink>
      <w:r>
        <w:rPr>
          <w:rFonts w:hAnsi="宋体"/>
          <w:color w:val="000000"/>
          <w:sz w:val="26"/>
        </w:rPr>
        <w:t>；</w:t>
      </w:r>
      <w:hyperlink r:id="rId118" w:tgtFrame="_blank" w:history="1">
        <w:r>
          <w:rPr>
            <w:rFonts w:hAnsi="宋体"/>
            <w:color w:val="000000"/>
            <w:sz w:val="26"/>
          </w:rPr>
          <w:t>皖赣铁路</w:t>
        </w:r>
      </w:hyperlink>
      <w:r>
        <w:rPr>
          <w:rFonts w:hAnsi="宋体"/>
          <w:color w:val="000000"/>
          <w:sz w:val="26"/>
        </w:rPr>
        <w:t>、乐德铁路、</w:t>
      </w:r>
      <w:hyperlink r:id="rId113" w:tgtFrame="_blank" w:history="1">
        <w:r>
          <w:rPr>
            <w:rFonts w:hAnsi="宋体"/>
            <w:color w:val="000000"/>
            <w:sz w:val="26"/>
          </w:rPr>
          <w:t>206国道</w:t>
        </w:r>
      </w:hyperlink>
      <w:r>
        <w:rPr>
          <w:rFonts w:hAnsi="宋体"/>
          <w:color w:val="000000"/>
          <w:sz w:val="26"/>
        </w:rPr>
        <w:t>和3条省道通江达海；景鹰高速、（南）昌德（兴）加密高速穿境而过，与杭瑞、沪昆高速全线贯通。一个半小时车程内有景德镇机场、</w:t>
      </w:r>
      <w:hyperlink r:id="rId119" w:tgtFrame="_blank" w:history="1">
        <w:r>
          <w:rPr>
            <w:rFonts w:hAnsi="宋体"/>
            <w:color w:val="000000"/>
            <w:sz w:val="26"/>
          </w:rPr>
          <w:t>九江港</w:t>
        </w:r>
      </w:hyperlink>
      <w:r>
        <w:rPr>
          <w:rFonts w:hAnsi="宋体"/>
          <w:color w:val="000000"/>
          <w:sz w:val="26"/>
        </w:rPr>
        <w:t>口、铁路枢纽鹰潭，2小时车程内有</w:t>
      </w:r>
      <w:hyperlink r:id="rId120" w:tgtFrame="_blank" w:history="1">
        <w:r>
          <w:rPr>
            <w:rFonts w:hAnsi="宋体"/>
            <w:color w:val="000000"/>
            <w:sz w:val="26"/>
          </w:rPr>
          <w:t>南昌机场</w:t>
        </w:r>
      </w:hyperlink>
      <w:r>
        <w:rPr>
          <w:rFonts w:hAnsi="宋体"/>
          <w:color w:val="000000"/>
          <w:sz w:val="26"/>
        </w:rPr>
        <w:t>；3小时经济圈内有金华、</w:t>
      </w:r>
      <w:hyperlink r:id="rId121" w:tgtFrame="_blank" w:history="1">
        <w:r>
          <w:rPr>
            <w:rFonts w:hAnsi="宋体"/>
            <w:color w:val="000000"/>
            <w:sz w:val="26"/>
          </w:rPr>
          <w:t>义乌</w:t>
        </w:r>
      </w:hyperlink>
      <w:r>
        <w:rPr>
          <w:rFonts w:hAnsi="宋体"/>
          <w:color w:val="000000"/>
          <w:sz w:val="26"/>
        </w:rPr>
        <w:t>、黄山、南昌、九江等城市。</w:t>
      </w:r>
    </w:p>
    <w:p>
      <w:pPr>
        <w:pStyle w:val="Heading3"/>
        <w:rPr>
          <w:rFonts w:hint="eastAsia"/>
          <w:color w:val="000000"/>
          <w:sz w:val="24"/>
          <w:szCs w:val="24"/>
        </w:rPr>
      </w:pPr>
      <w:bookmarkStart w:id="106" w:name="5_1"/>
      <w:bookmarkStart w:id="107" w:name="sub20609_5_1"/>
      <w:bookmarkStart w:id="108" w:name="sub20609_5_4"/>
      <w:bookmarkStart w:id="109" w:name="水运"/>
      <w:bookmarkStart w:id="110" w:name="5_4"/>
      <w:bookmarkStart w:id="111" w:name="公路交通"/>
      <w:bookmarkStart w:id="112" w:name="_Toc383332009"/>
      <w:bookmarkStart w:id="113" w:name="_Toc318203075"/>
      <w:bookmarkStart w:id="114" w:name="_Toc450655577"/>
      <w:bookmarkStart w:id="115" w:name="_Toc8199368"/>
      <w:bookmarkStart w:id="116" w:name="_Toc4233"/>
      <w:bookmarkStart w:id="117" w:name="_Toc471974457"/>
      <w:bookmarkEnd w:id="106"/>
      <w:bookmarkEnd w:id="107"/>
      <w:bookmarkEnd w:id="108"/>
      <w:bookmarkEnd w:id="109"/>
      <w:bookmarkEnd w:id="110"/>
      <w:bookmarkEnd w:id="111"/>
      <w:r>
        <w:rPr>
          <w:rFonts w:hint="eastAsia"/>
          <w:color w:val="000000"/>
          <w:sz w:val="24"/>
          <w:szCs w:val="24"/>
        </w:rPr>
        <w:t>4.2.</w:t>
      </w:r>
      <w:bookmarkEnd w:id="112"/>
      <w:bookmarkEnd w:id="113"/>
      <w:r>
        <w:rPr>
          <w:rFonts w:hint="eastAsia"/>
          <w:color w:val="000000"/>
          <w:sz w:val="24"/>
          <w:szCs w:val="24"/>
        </w:rPr>
        <w:t>5区域经济发展条件</w:t>
      </w:r>
      <w:bookmarkEnd w:id="114"/>
      <w:bookmarkEnd w:id="115"/>
      <w:bookmarkEnd w:id="116"/>
      <w:bookmarkEnd w:id="117"/>
    </w:p>
    <w:p>
      <w:pPr>
        <w:spacing w:after="156" w:afterLines="50" w:line="520" w:lineRule="exact"/>
        <w:ind w:firstLine="520" w:firstLineChars="200"/>
        <w:rPr>
          <w:rFonts w:hAnsi="宋体"/>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19"/>
          <w:cols w:space="708"/>
          <w:titlePg w:val="0"/>
          <w:docGrid w:type="linesAndChars" w:linePitch="312"/>
        </w:sectPr>
      </w:pPr>
      <w:r>
        <w:rPr>
          <w:rFonts w:hAnsi="宋体"/>
          <w:color w:val="000000"/>
          <w:sz w:val="26"/>
        </w:rPr>
        <w:t>2018年，全市地区生产总值308.1亿元，按可比价格计算，增长8.5%，实现了8.5%左右的预期发展目标，增速高于全国平均水平1.9个百分点，略低全省平均水平0.2个百分点，居景德镇市第一。分产业看，第一产业增加值33.7亿元，增长3.3%；第二产业增加值157.8亿元，增长8.3%；第三产业增加值116.6亿元，增长10.4%。三次产业结构由上年同期的11.5:52.5:36.0调整为11.0:51.2:37.8，其中第一、二产业比重分别回落0.5、1.3个百分点，第三产业比重提升1.8个百分点，三次产业对经济增长的贡献率分别为4.1%、55.6%和40.3%，产业结构持续优化。</w:t>
      </w:r>
    </w:p>
    <w:p>
      <w:pPr>
        <w:pStyle w:val="Heading1"/>
        <w:spacing w:before="0" w:beforeLines="0" w:after="156" w:afterLines="50" w:line="520" w:lineRule="exact"/>
        <w:jc w:val="center"/>
        <w:rPr>
          <w:rFonts w:ascii="Times New Roman" w:hAnsi="宋体"/>
          <w:color w:val="000000"/>
          <w:sz w:val="30"/>
        </w:rPr>
      </w:pPr>
      <w:bookmarkStart w:id="118" w:name="_Toc3077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118"/>
    </w:p>
    <w:p>
      <w:pPr>
        <w:pStyle w:val="Heading2"/>
        <w:spacing w:before="0" w:beforeLines="0" w:after="156" w:afterLines="50" w:line="520" w:lineRule="exact"/>
        <w:rPr>
          <w:rFonts w:ascii="Times New Roman" w:eastAsia="宋体" w:hAnsi="Times New Roman" w:hint="eastAsia"/>
          <w:color w:val="000000"/>
          <w:sz w:val="26"/>
        </w:rPr>
      </w:pPr>
      <w:bookmarkStart w:id="119" w:name="_Toc351632638"/>
      <w:bookmarkStart w:id="120" w:name="_Toc351826268"/>
      <w:bookmarkStart w:id="121" w:name="_Toc516695506"/>
      <w:bookmarkStart w:id="122" w:name="_Toc353198575"/>
      <w:bookmarkStart w:id="123" w:name="_Toc348420128"/>
      <w:bookmarkStart w:id="124" w:name="_Toc30871"/>
      <w:bookmarkStart w:id="125" w:name="_Toc359945673"/>
      <w:bookmarkStart w:id="126" w:name="_Toc352184079"/>
      <w:bookmarkStart w:id="127" w:name="_Toc347187889"/>
      <w:bookmarkStart w:id="128" w:name="_Toc351902110"/>
      <w:bookmarkStart w:id="129" w:name="_Toc347493914"/>
      <w:bookmarkStart w:id="130"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9"/>
      <w:bookmarkEnd w:id="120"/>
      <w:bookmarkEnd w:id="121"/>
      <w:bookmarkEnd w:id="122"/>
      <w:bookmarkEnd w:id="123"/>
      <w:bookmarkEnd w:id="124"/>
      <w:bookmarkEnd w:id="125"/>
      <w:bookmarkEnd w:id="126"/>
      <w:bookmarkEnd w:id="127"/>
      <w:bookmarkEnd w:id="128"/>
      <w:bookmarkEnd w:id="129"/>
      <w:bookmarkEnd w:id="13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1" w:name="_Toc15596"/>
      <w:bookmarkStart w:id="132" w:name="_Toc359945669"/>
      <w:bookmarkStart w:id="133" w:name="_Toc259540039"/>
      <w:bookmarkStart w:id="134" w:name="_Toc259539532"/>
      <w:bookmarkStart w:id="135" w:name="_Toc256591040"/>
      <w:bookmarkStart w:id="136" w:name="_Toc244509888"/>
      <w:bookmarkStart w:id="137" w:name="_Toc332545560"/>
      <w:bookmarkStart w:id="138" w:name="_Toc215308119"/>
      <w:bookmarkStart w:id="139"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1"/>
      <w:bookmarkEnd w:id="132"/>
      <w:bookmarkEnd w:id="133"/>
      <w:bookmarkEnd w:id="134"/>
      <w:bookmarkEnd w:id="135"/>
      <w:bookmarkEnd w:id="136"/>
      <w:bookmarkEnd w:id="137"/>
      <w:bookmarkEnd w:id="138"/>
      <w:bookmarkEnd w:id="139"/>
    </w:p>
    <w:p>
      <w:pPr>
        <w:pStyle w:val="Heading3"/>
        <w:spacing w:before="0" w:after="156" w:afterLines="50" w:line="520" w:lineRule="exact"/>
        <w:rPr>
          <w:color w:val="000000"/>
          <w:sz w:val="24"/>
        </w:rPr>
      </w:pPr>
      <w:bookmarkStart w:id="140" w:name="_Toc7277"/>
      <w:bookmarkStart w:id="141" w:name="_Toc332545561"/>
      <w:bookmarkStart w:id="142" w:name="_Toc516695508"/>
      <w:bookmarkStart w:id="143" w:name="_Toc332304976"/>
      <w:bookmarkStart w:id="144"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0"/>
      <w:bookmarkEnd w:id="141"/>
      <w:bookmarkEnd w:id="142"/>
      <w:bookmarkEnd w:id="143"/>
      <w:bookmarkEnd w:id="14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5" w:name="_Toc244509890"/>
      <w:bookmarkStart w:id="146" w:name="_Toc516695509"/>
      <w:bookmarkStart w:id="147" w:name="_Toc359945671"/>
      <w:bookmarkStart w:id="148" w:name="_Toc259539534"/>
      <w:bookmarkStart w:id="149" w:name="_Toc332304977"/>
      <w:bookmarkStart w:id="150" w:name="_Toc16793"/>
      <w:bookmarkStart w:id="151" w:name="_Toc215308121"/>
      <w:bookmarkStart w:id="152" w:name="_Toc256591042"/>
      <w:bookmarkStart w:id="153" w:name="_Toc259540041"/>
      <w:bookmarkStart w:id="154" w:name="_Toc332545562"/>
      <w:r>
        <w:rPr>
          <w:color w:val="000000"/>
          <w:sz w:val="24"/>
        </w:rPr>
        <w:t>5.</w:t>
      </w:r>
      <w:r>
        <w:rPr>
          <w:rFonts w:hint="eastAsia"/>
          <w:color w:val="000000"/>
          <w:sz w:val="24"/>
        </w:rPr>
        <w:t>2</w:t>
      </w:r>
      <w:r>
        <w:rPr>
          <w:color w:val="000000"/>
          <w:sz w:val="24"/>
        </w:rPr>
        <w:t>.2</w:t>
      </w:r>
      <w:bookmarkEnd w:id="145"/>
      <w:bookmarkEnd w:id="148"/>
      <w:bookmarkEnd w:id="152"/>
      <w:bookmarkEnd w:id="151"/>
      <w:bookmarkEnd w:id="153"/>
      <w:r>
        <w:rPr>
          <w:rFonts w:hint="eastAsia"/>
          <w:color w:val="000000"/>
          <w:sz w:val="24"/>
        </w:rPr>
        <w:t>土建工程</w:t>
      </w:r>
      <w:bookmarkEnd w:id="154"/>
      <w:bookmarkEnd w:id="147"/>
      <w:bookmarkEnd w:id="149"/>
      <w:r>
        <w:rPr>
          <w:rFonts w:hint="eastAsia"/>
          <w:color w:val="000000"/>
          <w:sz w:val="24"/>
        </w:rPr>
        <w:t>方案</w:t>
      </w:r>
      <w:bookmarkEnd w:id="150"/>
      <w:bookmarkEnd w:id="14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5" w:name="_Toc27516"/>
      <w:bookmarkStart w:id="156" w:name="_Toc491076508"/>
      <w:bookmarkStart w:id="157" w:name="_Toc215308118"/>
      <w:bookmarkStart w:id="158" w:name="_Toc259539531"/>
      <w:bookmarkStart w:id="159" w:name="_Toc359945675"/>
      <w:bookmarkStart w:id="160" w:name="_Toc256591039"/>
      <w:bookmarkStart w:id="161" w:name="_Toc332545564"/>
      <w:bookmarkStart w:id="162" w:name="_Toc516695511"/>
      <w:bookmarkStart w:id="163" w:name="_Toc244509887"/>
      <w:bookmarkStart w:id="164" w:name="_Toc25954003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5"/>
      <w:bookmarkEnd w:id="1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本次建设项目占地面积100亩，总建筑面积37130.00平方米，主要建设内容及规模如下：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2"/>
        <w:gridCol w:w="2650"/>
        <w:gridCol w:w="1341"/>
        <w:gridCol w:w="1341"/>
        <w:gridCol w:w="1178"/>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7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20000.00</w:t>
            </w:r>
          </w:p>
        </w:tc>
        <w:tc>
          <w:tcPr>
            <w:tcW w:w="1178" w:type="dxa"/>
            <w:vAlign w:val="center"/>
          </w:tcPr>
          <w:p>
            <w:pPr>
              <w:widowControl/>
              <w:jc w:val="center"/>
              <w:rPr>
                <w:color w:val="000000"/>
                <w:kern w:val="0"/>
                <w:sz w:val="20"/>
                <w:szCs w:val="20"/>
              </w:rPr>
            </w:pPr>
            <w:r>
              <w:rPr>
                <w:color w:val="000000"/>
                <w:kern w:val="0"/>
                <w:sz w:val="20"/>
                <w:szCs w:val="20"/>
              </w:rPr>
              <w:t>20000.00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10000.00</w:t>
            </w:r>
          </w:p>
        </w:tc>
        <w:tc>
          <w:tcPr>
            <w:tcW w:w="1178" w:type="dxa"/>
            <w:vAlign w:val="center"/>
          </w:tcPr>
          <w:p>
            <w:pPr>
              <w:widowControl/>
              <w:jc w:val="center"/>
              <w:rPr>
                <w:color w:val="000000"/>
                <w:kern w:val="0"/>
                <w:sz w:val="20"/>
                <w:szCs w:val="20"/>
              </w:rPr>
            </w:pPr>
            <w:r>
              <w:rPr>
                <w:color w:val="000000"/>
                <w:kern w:val="0"/>
                <w:sz w:val="20"/>
                <w:szCs w:val="20"/>
              </w:rPr>
              <w:t>10000.00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1" w:type="dxa"/>
            <w:vAlign w:val="center"/>
          </w:tcPr>
          <w:p>
            <w:pPr>
              <w:widowControl/>
              <w:jc w:val="center"/>
              <w:rPr>
                <w:color w:val="000000"/>
                <w:kern w:val="0"/>
                <w:sz w:val="20"/>
                <w:szCs w:val="20"/>
              </w:rPr>
            </w:pPr>
            <w:r>
              <w:rPr>
                <w:color w:val="000000"/>
                <w:kern w:val="0"/>
                <w:sz w:val="20"/>
                <w:szCs w:val="20"/>
              </w:rPr>
              <w:t>4</w:t>
            </w:r>
          </w:p>
        </w:tc>
        <w:tc>
          <w:tcPr>
            <w:tcW w:w="1341" w:type="dxa"/>
            <w:vAlign w:val="center"/>
          </w:tcPr>
          <w:p>
            <w:pPr>
              <w:widowControl/>
              <w:jc w:val="center"/>
              <w:rPr>
                <w:color w:val="000000"/>
                <w:kern w:val="0"/>
                <w:sz w:val="20"/>
                <w:szCs w:val="20"/>
              </w:rPr>
            </w:pPr>
            <w:r>
              <w:rPr>
                <w:color w:val="000000"/>
                <w:kern w:val="0"/>
                <w:sz w:val="20"/>
                <w:szCs w:val="20"/>
              </w:rPr>
              <w:t>800.00</w:t>
            </w:r>
          </w:p>
        </w:tc>
        <w:tc>
          <w:tcPr>
            <w:tcW w:w="1178"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宿舍楼</w:t>
            </w:r>
          </w:p>
        </w:tc>
        <w:tc>
          <w:tcPr>
            <w:tcW w:w="1341" w:type="dxa"/>
            <w:vAlign w:val="center"/>
          </w:tcPr>
          <w:p>
            <w:pPr>
              <w:widowControl/>
              <w:jc w:val="center"/>
              <w:rPr>
                <w:color w:val="000000"/>
                <w:kern w:val="0"/>
                <w:sz w:val="20"/>
                <w:szCs w:val="20"/>
              </w:rPr>
            </w:pPr>
            <w:r>
              <w:rPr>
                <w:color w:val="000000"/>
                <w:kern w:val="0"/>
                <w:sz w:val="20"/>
                <w:szCs w:val="20"/>
              </w:rPr>
              <w:t>4</w:t>
            </w:r>
          </w:p>
        </w:tc>
        <w:tc>
          <w:tcPr>
            <w:tcW w:w="1341" w:type="dxa"/>
            <w:vAlign w:val="center"/>
          </w:tcPr>
          <w:p>
            <w:pPr>
              <w:widowControl/>
              <w:jc w:val="center"/>
              <w:rPr>
                <w:color w:val="000000"/>
                <w:kern w:val="0"/>
                <w:sz w:val="20"/>
                <w:szCs w:val="20"/>
              </w:rPr>
            </w:pPr>
            <w:r>
              <w:rPr>
                <w:color w:val="000000"/>
                <w:kern w:val="0"/>
                <w:sz w:val="20"/>
                <w:szCs w:val="20"/>
              </w:rPr>
              <w:t>800.00</w:t>
            </w:r>
          </w:p>
        </w:tc>
        <w:tc>
          <w:tcPr>
            <w:tcW w:w="1178"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70.00</w:t>
            </w:r>
          </w:p>
        </w:tc>
        <w:tc>
          <w:tcPr>
            <w:tcW w:w="1178" w:type="dxa"/>
            <w:vAlign w:val="center"/>
          </w:tcPr>
          <w:p>
            <w:pPr>
              <w:widowControl/>
              <w:jc w:val="center"/>
              <w:rPr>
                <w:color w:val="000000"/>
                <w:kern w:val="0"/>
                <w:sz w:val="20"/>
                <w:szCs w:val="20"/>
              </w:rPr>
            </w:pPr>
            <w:r>
              <w:rPr>
                <w:color w:val="000000"/>
                <w:kern w:val="0"/>
                <w:sz w:val="20"/>
                <w:szCs w:val="20"/>
              </w:rPr>
              <w:t>70.00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260.00</w:t>
            </w:r>
          </w:p>
        </w:tc>
        <w:tc>
          <w:tcPr>
            <w:tcW w:w="1178" w:type="dxa"/>
            <w:vAlign w:val="center"/>
          </w:tcPr>
          <w:p>
            <w:pPr>
              <w:widowControl/>
              <w:jc w:val="center"/>
              <w:rPr>
                <w:color w:val="000000"/>
                <w:kern w:val="0"/>
                <w:sz w:val="20"/>
                <w:szCs w:val="20"/>
              </w:rPr>
            </w:pPr>
            <w:r>
              <w:rPr>
                <w:color w:val="000000"/>
                <w:kern w:val="0"/>
                <w:sz w:val="20"/>
                <w:szCs w:val="20"/>
              </w:rPr>
              <w:t>260.00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环保处理站</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400.00</w:t>
            </w:r>
          </w:p>
        </w:tc>
        <w:tc>
          <w:tcPr>
            <w:tcW w:w="1178" w:type="dxa"/>
            <w:vAlign w:val="center"/>
          </w:tcPr>
          <w:p>
            <w:pPr>
              <w:widowControl/>
              <w:jc w:val="center"/>
              <w:rPr>
                <w:color w:val="000000"/>
                <w:kern w:val="0"/>
                <w:sz w:val="20"/>
                <w:szCs w:val="20"/>
              </w:rPr>
            </w:pPr>
            <w:r>
              <w:rPr>
                <w:color w:val="000000"/>
                <w:kern w:val="0"/>
                <w:sz w:val="20"/>
                <w:szCs w:val="20"/>
              </w:rPr>
              <w:t>400.00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合计</w:t>
            </w:r>
          </w:p>
        </w:tc>
        <w:tc>
          <w:tcPr>
            <w:tcW w:w="1341" w:type="dxa"/>
            <w:noWrap/>
            <w:vAlign w:val="center"/>
          </w:tcPr>
          <w:p>
            <w:pPr>
              <w:widowControl/>
              <w:jc w:val="center"/>
              <w:rPr>
                <w:rFonts w:ascii="宋体" w:hAnsi="宋体" w:cs="宋体"/>
                <w:color w:val="000000"/>
                <w:kern w:val="0"/>
                <w:sz w:val="24"/>
              </w:rPr>
            </w:pPr>
          </w:p>
        </w:tc>
        <w:tc>
          <w:tcPr>
            <w:tcW w:w="1341" w:type="dxa"/>
            <w:vAlign w:val="center"/>
          </w:tcPr>
          <w:p>
            <w:pPr>
              <w:widowControl/>
              <w:jc w:val="center"/>
              <w:rPr>
                <w:b/>
                <w:bCs/>
                <w:color w:val="000000"/>
                <w:kern w:val="0"/>
                <w:sz w:val="20"/>
                <w:szCs w:val="20"/>
              </w:rPr>
            </w:pPr>
            <w:r>
              <w:rPr>
                <w:b/>
                <w:bCs/>
                <w:color w:val="000000"/>
                <w:kern w:val="0"/>
                <w:sz w:val="20"/>
                <w:szCs w:val="20"/>
              </w:rPr>
              <w:t>32330.00</w:t>
            </w:r>
          </w:p>
        </w:tc>
        <w:tc>
          <w:tcPr>
            <w:tcW w:w="1178" w:type="dxa"/>
            <w:vAlign w:val="center"/>
          </w:tcPr>
          <w:p>
            <w:pPr>
              <w:widowControl/>
              <w:jc w:val="center"/>
              <w:rPr>
                <w:b/>
                <w:bCs/>
                <w:color w:val="000000"/>
                <w:kern w:val="0"/>
                <w:sz w:val="20"/>
                <w:szCs w:val="20"/>
              </w:rPr>
            </w:pPr>
            <w:r>
              <w:rPr>
                <w:b/>
                <w:bCs/>
                <w:color w:val="000000"/>
                <w:kern w:val="0"/>
                <w:sz w:val="20"/>
                <w:szCs w:val="20"/>
              </w:rPr>
              <w:t>37130.00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13000.00</w:t>
            </w:r>
          </w:p>
        </w:tc>
        <w:tc>
          <w:tcPr>
            <w:tcW w:w="1178" w:type="dxa"/>
            <w:vAlign w:val="center"/>
          </w:tcPr>
          <w:p>
            <w:pPr>
              <w:widowControl/>
              <w:jc w:val="center"/>
              <w:rPr>
                <w:color w:val="000000"/>
                <w:kern w:val="0"/>
                <w:sz w:val="20"/>
                <w:szCs w:val="20"/>
              </w:rPr>
            </w:pPr>
            <w:r>
              <w:rPr>
                <w:color w:val="000000"/>
                <w:kern w:val="0"/>
                <w:sz w:val="20"/>
                <w:szCs w:val="20"/>
              </w:rPr>
              <w:t>13000.00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12" w:type="dxa"/>
            <w:vMerge/>
            <w:vAlign w:val="center"/>
          </w:tcPr>
          <w:p>
            <w:pPr>
              <w:widowControl/>
              <w:jc w:val="center"/>
              <w:rPr>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8000.00</w:t>
            </w:r>
          </w:p>
        </w:tc>
        <w:tc>
          <w:tcPr>
            <w:tcW w:w="1178" w:type="dxa"/>
            <w:vAlign w:val="center"/>
          </w:tcPr>
          <w:p>
            <w:pPr>
              <w:widowControl/>
              <w:jc w:val="center"/>
              <w:rPr>
                <w:color w:val="000000"/>
                <w:kern w:val="0"/>
                <w:sz w:val="20"/>
                <w:szCs w:val="20"/>
              </w:rPr>
            </w:pPr>
            <w:r>
              <w:rPr>
                <w:color w:val="000000"/>
                <w:kern w:val="0"/>
                <w:sz w:val="20"/>
                <w:szCs w:val="20"/>
              </w:rPr>
              <w:t>8000.00</w:t>
            </w:r>
          </w:p>
        </w:tc>
      </w:tr>
    </w:tbl>
    <w:p>
      <w:pPr>
        <w:pStyle w:val="Heading2"/>
        <w:spacing w:before="0" w:beforeLines="0" w:after="156" w:afterLines="50" w:line="520" w:lineRule="exact"/>
        <w:rPr>
          <w:rFonts w:ascii="Times New Roman" w:eastAsia="宋体" w:hAnsi="Times New Roman"/>
          <w:color w:val="000000"/>
          <w:sz w:val="26"/>
        </w:rPr>
      </w:pPr>
      <w:bookmarkStart w:id="165" w:name="_Toc1339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7"/>
      <w:bookmarkEnd w:id="158"/>
      <w:bookmarkEnd w:id="159"/>
      <w:bookmarkEnd w:id="160"/>
      <w:bookmarkEnd w:id="161"/>
      <w:bookmarkEnd w:id="162"/>
      <w:bookmarkEnd w:id="163"/>
      <w:bookmarkEnd w:id="164"/>
      <w:bookmarkEnd w:id="165"/>
    </w:p>
    <w:p>
      <w:pPr>
        <w:pStyle w:val="Heading3"/>
        <w:spacing w:before="0" w:after="156" w:afterLines="50" w:line="520" w:lineRule="exact"/>
        <w:rPr>
          <w:rFonts w:hint="eastAsia"/>
          <w:color w:val="000000"/>
          <w:sz w:val="24"/>
        </w:rPr>
      </w:pPr>
      <w:bookmarkStart w:id="166" w:name="_Toc332545565"/>
      <w:bookmarkStart w:id="167" w:name="_Toc516695512"/>
      <w:bookmarkStart w:id="168" w:name="_Toc3638"/>
      <w:bookmarkStart w:id="169" w:name="_Toc359945676"/>
      <w:r>
        <w:rPr>
          <w:rFonts w:hint="eastAsia"/>
          <w:color w:val="000000"/>
          <w:sz w:val="24"/>
        </w:rPr>
        <w:t>5.4.1给排水</w:t>
      </w:r>
      <w:bookmarkEnd w:id="168"/>
      <w:bookmarkEnd w:id="167"/>
      <w:bookmarkEnd w:id="166"/>
      <w:bookmarkEnd w:id="169"/>
    </w:p>
    <w:p>
      <w:pPr>
        <w:spacing w:after="156" w:afterLines="50" w:line="520" w:lineRule="exact"/>
        <w:ind w:firstLine="520" w:firstLineChars="200"/>
        <w:rPr>
          <w:color w:val="000000"/>
          <w:sz w:val="26"/>
        </w:rPr>
      </w:pPr>
      <w:bookmarkStart w:id="170" w:name="_Toc332545568"/>
      <w:bookmarkStart w:id="171" w:name="_Toc316296945"/>
      <w:bookmarkStart w:id="172" w:name="_Toc516695514"/>
      <w:bookmarkStart w:id="173"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4" w:name="_Toc332545566"/>
      <w:bookmarkStart w:id="175" w:name="_Toc2939"/>
      <w:bookmarkStart w:id="176" w:name="_Toc359945677"/>
      <w:bookmarkStart w:id="177" w:name="_Toc17728729"/>
      <w:r>
        <w:rPr>
          <w:rFonts w:hint="eastAsia"/>
          <w:color w:val="000000"/>
          <w:sz w:val="24"/>
        </w:rPr>
        <w:t>5.4.2供电</w:t>
      </w:r>
      <w:bookmarkEnd w:id="174"/>
      <w:bookmarkEnd w:id="175"/>
      <w:bookmarkEnd w:id="176"/>
      <w:bookmarkEnd w:id="17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4"/>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8" w:name="_Toc14940"/>
      <w:r>
        <w:rPr>
          <w:rFonts w:ascii="Times New Roman" w:eastAsia="宋体" w:hAnsi="Times New Roman" w:hint="eastAsia"/>
          <w:color w:val="000000"/>
          <w:sz w:val="26"/>
        </w:rPr>
        <w:t>5.5道路设计</w:t>
      </w:r>
      <w:bookmarkEnd w:id="171"/>
      <w:bookmarkEnd w:id="172"/>
      <w:bookmarkEnd w:id="173"/>
      <w:bookmarkEnd w:id="170"/>
      <w:bookmarkEnd w:id="178"/>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50"/>
          <w:footerReference w:type="default" r:id="rId151"/>
          <w:headerReference w:type="first" r:id="rId152"/>
          <w:footerReference w:type="first" r:id="rId153"/>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79" w:name="_Toc359945680"/>
      <w:bookmarkStart w:id="180" w:name="_Toc316296953"/>
      <w:bookmarkStart w:id="181" w:name="_Toc516695515"/>
      <w:bookmarkStart w:id="182" w:name="_Toc9053"/>
      <w:bookmarkStart w:id="183" w:name="_Toc332545569"/>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83"/>
      <w:bookmarkEnd w:id="179"/>
      <w:bookmarkEnd w:id="181"/>
      <w:bookmarkEnd w:id="180"/>
      <w:bookmarkEnd w:id="182"/>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84" w:name="_Toc332545570"/>
      <w:bookmarkStart w:id="185" w:name="_Toc359945681"/>
      <w:bookmarkStart w:id="186" w:name="_Toc316296954"/>
      <w:bookmarkStart w:id="187" w:name="_Toc2652"/>
      <w:bookmarkStart w:id="188" w:name="_Toc516695516"/>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88"/>
      <w:bookmarkEnd w:id="187"/>
      <w:bookmarkEnd w:id="184"/>
      <w:bookmarkEnd w:id="185"/>
      <w:bookmarkEnd w:id="186"/>
    </w:p>
    <w:p>
      <w:pPr>
        <w:pStyle w:val="Heading3"/>
        <w:spacing w:before="0" w:after="156" w:afterLines="50" w:line="520" w:lineRule="exact"/>
        <w:rPr>
          <w:rFonts w:hint="eastAsia"/>
          <w:color w:val="000000"/>
          <w:sz w:val="24"/>
        </w:rPr>
      </w:pPr>
      <w:bookmarkStart w:id="189" w:name="_Toc316296955"/>
      <w:bookmarkStart w:id="190" w:name="_Toc359945682"/>
      <w:bookmarkStart w:id="191" w:name="_Toc332545571"/>
      <w:bookmarkStart w:id="192" w:name="_Toc9860"/>
      <w:bookmarkStart w:id="193" w:name="_Toc516695517"/>
      <w:r>
        <w:rPr>
          <w:rFonts w:hint="eastAsia"/>
          <w:color w:val="000000"/>
          <w:sz w:val="24"/>
        </w:rPr>
        <w:t>5.7.1项目用地规划选址</w:t>
      </w:r>
      <w:bookmarkEnd w:id="191"/>
      <w:bookmarkEnd w:id="192"/>
      <w:bookmarkEnd w:id="193"/>
      <w:bookmarkEnd w:id="189"/>
      <w:bookmarkEnd w:id="19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乐平市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2"/>
        <w:spacing w:before="0" w:beforeLines="0" w:after="156" w:afterLines="50" w:line="520" w:lineRule="exact"/>
        <w:rPr>
          <w:rFonts w:ascii="Times New Roman" w:eastAsia="宋体" w:hAnsi="Times New Roman" w:hint="eastAsia"/>
          <w:color w:val="000000"/>
          <w:sz w:val="26"/>
        </w:rPr>
      </w:pPr>
      <w:bookmarkStart w:id="194" w:name="_Toc30994"/>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9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本次建设项目占地面积100亩，总建筑面积37130.00平方米，主要建设内容及规模如下：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2"/>
        <w:gridCol w:w="2650"/>
        <w:gridCol w:w="1341"/>
        <w:gridCol w:w="1341"/>
        <w:gridCol w:w="1178"/>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7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20000.00</w:t>
            </w:r>
          </w:p>
        </w:tc>
        <w:tc>
          <w:tcPr>
            <w:tcW w:w="1178" w:type="dxa"/>
            <w:vAlign w:val="center"/>
          </w:tcPr>
          <w:p>
            <w:pPr>
              <w:widowControl/>
              <w:jc w:val="center"/>
              <w:rPr>
                <w:color w:val="000000"/>
                <w:kern w:val="0"/>
                <w:sz w:val="20"/>
                <w:szCs w:val="20"/>
              </w:rPr>
            </w:pPr>
            <w:r>
              <w:rPr>
                <w:color w:val="000000"/>
                <w:kern w:val="0"/>
                <w:sz w:val="20"/>
                <w:szCs w:val="20"/>
              </w:rPr>
              <w:t>20000.00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10000.00</w:t>
            </w:r>
          </w:p>
        </w:tc>
        <w:tc>
          <w:tcPr>
            <w:tcW w:w="1178" w:type="dxa"/>
            <w:vAlign w:val="center"/>
          </w:tcPr>
          <w:p>
            <w:pPr>
              <w:widowControl/>
              <w:jc w:val="center"/>
              <w:rPr>
                <w:color w:val="000000"/>
                <w:kern w:val="0"/>
                <w:sz w:val="20"/>
                <w:szCs w:val="20"/>
              </w:rPr>
            </w:pPr>
            <w:r>
              <w:rPr>
                <w:color w:val="000000"/>
                <w:kern w:val="0"/>
                <w:sz w:val="20"/>
                <w:szCs w:val="20"/>
              </w:rPr>
              <w:t>10000.00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1" w:type="dxa"/>
            <w:vAlign w:val="center"/>
          </w:tcPr>
          <w:p>
            <w:pPr>
              <w:widowControl/>
              <w:jc w:val="center"/>
              <w:rPr>
                <w:color w:val="000000"/>
                <w:kern w:val="0"/>
                <w:sz w:val="20"/>
                <w:szCs w:val="20"/>
              </w:rPr>
            </w:pPr>
            <w:r>
              <w:rPr>
                <w:color w:val="000000"/>
                <w:kern w:val="0"/>
                <w:sz w:val="20"/>
                <w:szCs w:val="20"/>
              </w:rPr>
              <w:t>4</w:t>
            </w:r>
          </w:p>
        </w:tc>
        <w:tc>
          <w:tcPr>
            <w:tcW w:w="1341" w:type="dxa"/>
            <w:vAlign w:val="center"/>
          </w:tcPr>
          <w:p>
            <w:pPr>
              <w:widowControl/>
              <w:jc w:val="center"/>
              <w:rPr>
                <w:color w:val="000000"/>
                <w:kern w:val="0"/>
                <w:sz w:val="20"/>
                <w:szCs w:val="20"/>
              </w:rPr>
            </w:pPr>
            <w:r>
              <w:rPr>
                <w:color w:val="000000"/>
                <w:kern w:val="0"/>
                <w:sz w:val="20"/>
                <w:szCs w:val="20"/>
              </w:rPr>
              <w:t>800.00</w:t>
            </w:r>
          </w:p>
        </w:tc>
        <w:tc>
          <w:tcPr>
            <w:tcW w:w="1178"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宿舍楼</w:t>
            </w:r>
          </w:p>
        </w:tc>
        <w:tc>
          <w:tcPr>
            <w:tcW w:w="1341" w:type="dxa"/>
            <w:vAlign w:val="center"/>
          </w:tcPr>
          <w:p>
            <w:pPr>
              <w:widowControl/>
              <w:jc w:val="center"/>
              <w:rPr>
                <w:color w:val="000000"/>
                <w:kern w:val="0"/>
                <w:sz w:val="20"/>
                <w:szCs w:val="20"/>
              </w:rPr>
            </w:pPr>
            <w:r>
              <w:rPr>
                <w:color w:val="000000"/>
                <w:kern w:val="0"/>
                <w:sz w:val="20"/>
                <w:szCs w:val="20"/>
              </w:rPr>
              <w:t>4</w:t>
            </w:r>
          </w:p>
        </w:tc>
        <w:tc>
          <w:tcPr>
            <w:tcW w:w="1341" w:type="dxa"/>
            <w:vAlign w:val="center"/>
          </w:tcPr>
          <w:p>
            <w:pPr>
              <w:widowControl/>
              <w:jc w:val="center"/>
              <w:rPr>
                <w:color w:val="000000"/>
                <w:kern w:val="0"/>
                <w:sz w:val="20"/>
                <w:szCs w:val="20"/>
              </w:rPr>
            </w:pPr>
            <w:r>
              <w:rPr>
                <w:color w:val="000000"/>
                <w:kern w:val="0"/>
                <w:sz w:val="20"/>
                <w:szCs w:val="20"/>
              </w:rPr>
              <w:t>800.00</w:t>
            </w:r>
          </w:p>
        </w:tc>
        <w:tc>
          <w:tcPr>
            <w:tcW w:w="1178"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70.00</w:t>
            </w:r>
          </w:p>
        </w:tc>
        <w:tc>
          <w:tcPr>
            <w:tcW w:w="1178" w:type="dxa"/>
            <w:vAlign w:val="center"/>
          </w:tcPr>
          <w:p>
            <w:pPr>
              <w:widowControl/>
              <w:jc w:val="center"/>
              <w:rPr>
                <w:color w:val="000000"/>
                <w:kern w:val="0"/>
                <w:sz w:val="20"/>
                <w:szCs w:val="20"/>
              </w:rPr>
            </w:pPr>
            <w:r>
              <w:rPr>
                <w:color w:val="000000"/>
                <w:kern w:val="0"/>
                <w:sz w:val="20"/>
                <w:szCs w:val="20"/>
              </w:rPr>
              <w:t>70.00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260.00</w:t>
            </w:r>
          </w:p>
        </w:tc>
        <w:tc>
          <w:tcPr>
            <w:tcW w:w="1178" w:type="dxa"/>
            <w:vAlign w:val="center"/>
          </w:tcPr>
          <w:p>
            <w:pPr>
              <w:widowControl/>
              <w:jc w:val="center"/>
              <w:rPr>
                <w:color w:val="000000"/>
                <w:kern w:val="0"/>
                <w:sz w:val="20"/>
                <w:szCs w:val="20"/>
              </w:rPr>
            </w:pPr>
            <w:r>
              <w:rPr>
                <w:color w:val="000000"/>
                <w:kern w:val="0"/>
                <w:sz w:val="20"/>
                <w:szCs w:val="20"/>
              </w:rPr>
              <w:t>260.00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环保处理站</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400.00</w:t>
            </w:r>
          </w:p>
        </w:tc>
        <w:tc>
          <w:tcPr>
            <w:tcW w:w="1178" w:type="dxa"/>
            <w:vAlign w:val="center"/>
          </w:tcPr>
          <w:p>
            <w:pPr>
              <w:widowControl/>
              <w:jc w:val="center"/>
              <w:rPr>
                <w:color w:val="000000"/>
                <w:kern w:val="0"/>
                <w:sz w:val="20"/>
                <w:szCs w:val="20"/>
              </w:rPr>
            </w:pPr>
            <w:r>
              <w:rPr>
                <w:color w:val="000000"/>
                <w:kern w:val="0"/>
                <w:sz w:val="20"/>
                <w:szCs w:val="20"/>
              </w:rPr>
              <w:t>400.00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合计</w:t>
            </w:r>
          </w:p>
        </w:tc>
        <w:tc>
          <w:tcPr>
            <w:tcW w:w="1341" w:type="dxa"/>
            <w:noWrap/>
            <w:vAlign w:val="center"/>
          </w:tcPr>
          <w:p>
            <w:pPr>
              <w:widowControl/>
              <w:jc w:val="center"/>
              <w:rPr>
                <w:rFonts w:ascii="宋体" w:hAnsi="宋体" w:cs="宋体"/>
                <w:color w:val="000000"/>
                <w:kern w:val="0"/>
                <w:sz w:val="24"/>
              </w:rPr>
            </w:pPr>
          </w:p>
        </w:tc>
        <w:tc>
          <w:tcPr>
            <w:tcW w:w="1341" w:type="dxa"/>
            <w:vAlign w:val="center"/>
          </w:tcPr>
          <w:p>
            <w:pPr>
              <w:widowControl/>
              <w:jc w:val="center"/>
              <w:rPr>
                <w:b/>
                <w:bCs/>
                <w:color w:val="000000"/>
                <w:kern w:val="0"/>
                <w:sz w:val="20"/>
                <w:szCs w:val="20"/>
              </w:rPr>
            </w:pPr>
            <w:r>
              <w:rPr>
                <w:b/>
                <w:bCs/>
                <w:color w:val="000000"/>
                <w:kern w:val="0"/>
                <w:sz w:val="20"/>
                <w:szCs w:val="20"/>
              </w:rPr>
              <w:t>32330.00</w:t>
            </w:r>
          </w:p>
        </w:tc>
        <w:tc>
          <w:tcPr>
            <w:tcW w:w="1178" w:type="dxa"/>
            <w:vAlign w:val="center"/>
          </w:tcPr>
          <w:p>
            <w:pPr>
              <w:widowControl/>
              <w:jc w:val="center"/>
              <w:rPr>
                <w:b/>
                <w:bCs/>
                <w:color w:val="000000"/>
                <w:kern w:val="0"/>
                <w:sz w:val="20"/>
                <w:szCs w:val="20"/>
              </w:rPr>
            </w:pPr>
            <w:r>
              <w:rPr>
                <w:b/>
                <w:bCs/>
                <w:color w:val="000000"/>
                <w:kern w:val="0"/>
                <w:sz w:val="20"/>
                <w:szCs w:val="20"/>
              </w:rPr>
              <w:t>37130.00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13000.00</w:t>
            </w:r>
          </w:p>
        </w:tc>
        <w:tc>
          <w:tcPr>
            <w:tcW w:w="1178" w:type="dxa"/>
            <w:vAlign w:val="center"/>
          </w:tcPr>
          <w:p>
            <w:pPr>
              <w:widowControl/>
              <w:jc w:val="center"/>
              <w:rPr>
                <w:color w:val="000000"/>
                <w:kern w:val="0"/>
                <w:sz w:val="20"/>
                <w:szCs w:val="20"/>
              </w:rPr>
            </w:pPr>
            <w:r>
              <w:rPr>
                <w:color w:val="000000"/>
                <w:kern w:val="0"/>
                <w:sz w:val="20"/>
                <w:szCs w:val="20"/>
              </w:rPr>
              <w:t>13000.00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12" w:type="dxa"/>
            <w:vMerge/>
            <w:vAlign w:val="center"/>
          </w:tcPr>
          <w:p>
            <w:pPr>
              <w:widowControl/>
              <w:jc w:val="center"/>
              <w:rPr>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8000.00</w:t>
            </w:r>
          </w:p>
        </w:tc>
        <w:tc>
          <w:tcPr>
            <w:tcW w:w="1178" w:type="dxa"/>
            <w:vAlign w:val="center"/>
          </w:tcPr>
          <w:p>
            <w:pPr>
              <w:widowControl/>
              <w:jc w:val="center"/>
              <w:rPr>
                <w:color w:val="000000"/>
                <w:kern w:val="0"/>
                <w:sz w:val="20"/>
                <w:szCs w:val="20"/>
              </w:rPr>
            </w:pPr>
            <w:r>
              <w:rPr>
                <w:color w:val="000000"/>
                <w:kern w:val="0"/>
                <w:sz w:val="20"/>
                <w:szCs w:val="20"/>
              </w:rPr>
              <w:t>8000.00</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4" w:history="1">
        <w:r>
          <w:rPr>
            <w:rFonts w:ascii="SimSun" w:eastAsia="SimSun" w:hAnsi="SimSun" w:cs="SimSun"/>
            <w:b/>
            <w:bCs/>
            <w:color w:val="0000EE"/>
            <w:kern w:val="0"/>
            <w:sz w:val="30"/>
            <w:szCs w:val="30"/>
            <w:u w:val="single" w:color="0000EE"/>
          </w:rPr>
          <w:t>https://d.book118.com/065023234023011100</w:t>
        </w:r>
      </w:hyperlink>
    </w:p>
    <w:p/>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26FEC714"/>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0F8D3464"/>
    <w:rsid w:val="136E0A2E"/>
    <w:rsid w:val="14215FB9"/>
    <w:rsid w:val="158A22DB"/>
    <w:rsid w:val="17936FB7"/>
    <w:rsid w:val="19E4775A"/>
    <w:rsid w:val="1E842DB0"/>
    <w:rsid w:val="21950785"/>
    <w:rsid w:val="22AB2F10"/>
    <w:rsid w:val="2335044A"/>
    <w:rsid w:val="24F827DE"/>
    <w:rsid w:val="273740AB"/>
    <w:rsid w:val="28267E51"/>
    <w:rsid w:val="2C9D0B22"/>
    <w:rsid w:val="2D945F01"/>
    <w:rsid w:val="2E196BA9"/>
    <w:rsid w:val="2E1B39DB"/>
    <w:rsid w:val="30232441"/>
    <w:rsid w:val="33387DDF"/>
    <w:rsid w:val="351B3B2C"/>
    <w:rsid w:val="39F46CCB"/>
    <w:rsid w:val="3A335EEC"/>
    <w:rsid w:val="3F871651"/>
    <w:rsid w:val="401239B2"/>
    <w:rsid w:val="445D3A7E"/>
    <w:rsid w:val="44F564D4"/>
    <w:rsid w:val="45A41E03"/>
    <w:rsid w:val="478943F9"/>
    <w:rsid w:val="4ABB1DD8"/>
    <w:rsid w:val="4C994184"/>
    <w:rsid w:val="4CAA49C3"/>
    <w:rsid w:val="4E0B7C1F"/>
    <w:rsid w:val="53A1616D"/>
    <w:rsid w:val="54EB27D0"/>
    <w:rsid w:val="569274E9"/>
    <w:rsid w:val="5C594974"/>
    <w:rsid w:val="5C654874"/>
    <w:rsid w:val="5D9F3AA5"/>
    <w:rsid w:val="61903BCA"/>
    <w:rsid w:val="628622B7"/>
    <w:rsid w:val="637E3E96"/>
    <w:rsid w:val="638311C1"/>
    <w:rsid w:val="642F45A5"/>
    <w:rsid w:val="654D649D"/>
    <w:rsid w:val="698843D2"/>
    <w:rsid w:val="6AE866EC"/>
    <w:rsid w:val="700E26E5"/>
    <w:rsid w:val="70F3200C"/>
    <w:rsid w:val="74B56984"/>
    <w:rsid w:val="7B493197"/>
    <w:rsid w:val="7DB7008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x131">
    <w:name w:val="tx131"/>
    <w:basedOn w:val="DefaultParagraphFont"/>
    <w:rPr>
      <w:rFonts w:ascii="宋体" w:eastAsia="宋体" w:hAnsi="宋体" w:hint="eastAsia"/>
      <w:sz w:val="22"/>
      <w:szCs w:val="22"/>
    </w:rPr>
  </w:style>
  <w:style w:type="character" w:customStyle="1" w:styleId="bjh-p">
    <w:name w:val="bjh-p"/>
    <w:basedOn w:val="DefaultParagraphFont"/>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headline-content2">
    <w:name w:val="headline-content2"/>
    <w:basedOn w:val="DefaultParagraphFont"/>
  </w:style>
  <w:style w:type="character" w:customStyle="1" w:styleId="big1">
    <w:name w:val="big1"/>
    <w:basedOn w:val="DefaultParagraphFont"/>
    <w:rPr>
      <w:sz w:val="21"/>
      <w:szCs w:val="21"/>
    </w:rPr>
  </w:style>
  <w:style w:type="character" w:customStyle="1" w:styleId="headline-content">
    <w:name w:val="headline-content"/>
    <w:basedOn w:val="DefaultParagraphFont"/>
  </w:style>
  <w:style w:type="character" w:customStyle="1" w:styleId="greyfont">
    <w:name w:val="greyfont"/>
    <w:basedOn w:val="DefaultParagraphFont"/>
  </w:style>
  <w:style w:type="character" w:customStyle="1" w:styleId="font12001e5a1">
    <w:name w:val="font12_001e5a1"/>
    <w:basedOn w:val="DefaultParagraphFont"/>
    <w:rPr>
      <w:sz w:val="18"/>
      <w:szCs w:val="18"/>
      <w:u w:val="none"/>
    </w:rPr>
  </w:style>
  <w:style w:type="character" w:customStyle="1" w:styleId="stone1">
    <w:name w:val="stone1"/>
    <w:basedOn w:val="DefaultParagraphFont"/>
    <w:rPr>
      <w:vanish/>
    </w:rPr>
  </w:style>
  <w:style w:type="character" w:customStyle="1" w:styleId="default1">
    <w:name w:val="default1"/>
    <w:basedOn w:val="DefaultParagraphFont"/>
    <w:rPr>
      <w:sz w:val="21"/>
      <w:szCs w:val="21"/>
    </w:rPr>
  </w:style>
  <w:style w:type="character" w:customStyle="1" w:styleId="textediteditable-title">
    <w:name w:val="text_edit editable-title"/>
    <w:basedOn w:val="DefaultParagraphFont"/>
  </w:style>
  <w:style w:type="character" w:customStyle="1" w:styleId="html-tag">
    <w:name w:val="html-tag"/>
    <w:basedOn w:val="DefaultParagraphFont"/>
  </w:style>
  <w:style w:type="character" w:customStyle="1" w:styleId="style1">
    <w:name w:val="style1"/>
    <w:basedOn w:val="DefaultParagraphFont"/>
  </w:style>
  <w:style w:type="character" w:customStyle="1" w:styleId="title11">
    <w:name w:val="title11"/>
    <w:basedOn w:val="DefaultParagraphFont"/>
  </w:style>
  <w:style w:type="character" w:customStyle="1" w:styleId="px141">
    <w:name w:val="px141"/>
    <w:basedOn w:val="DefaultParagraphFont"/>
    <w:rPr>
      <w:rFonts w:ascii="ˎ̥" w:hAnsi="ˎ̥" w:hint="default"/>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yqlink">
    <w:name w:val="yqlink"/>
    <w:basedOn w:val="DefaultParagraphFont"/>
  </w:style>
  <w:style w:type="character" w:customStyle="1" w:styleId="test121">
    <w:name w:val="test121"/>
    <w:basedOn w:val="DefaultParagraphFont"/>
    <w:rPr>
      <w:color w:val="000000"/>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articlelink1">
    <w:name w:val="articlelink1"/>
    <w:basedOn w:val="DefaultParagraphFont"/>
    <w:rPr>
      <w:color w:val="080CBD"/>
      <w:sz w:val="21"/>
      <w:szCs w:val="21"/>
    </w:rPr>
  </w:style>
  <w:style w:type="character" w:customStyle="1" w:styleId="html-attribute-name">
    <w:name w:val="html-attribute-name"/>
    <w:basedOn w:val="DefaultParagraphFont"/>
  </w:style>
  <w:style w:type="character" w:customStyle="1" w:styleId="apple-converted-space">
    <w:name w:val="apple-converted-space"/>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zi1">
    <w:name w:val="zi1"/>
    <w:basedOn w:val="DefaultParagraphFont"/>
    <w:rPr>
      <w:color w:val="000000"/>
      <w:sz w:val="18"/>
      <w:szCs w:val="18"/>
      <w:u w:val="none"/>
    </w:rPr>
  </w:style>
  <w:style w:type="character" w:customStyle="1" w:styleId="html-attribute-value">
    <w:name w:val="html-attribute-value"/>
    <w:basedOn w:val="DefaultParagraphFont"/>
  </w:style>
  <w:style w:type="character" w:customStyle="1" w:styleId="count4">
    <w:name w:val="count4"/>
    <w:basedOn w:val="DefaultParagraphFont"/>
  </w:style>
  <w:style w:type="character" w:customStyle="1" w:styleId="px14">
    <w:name w:val="px14"/>
    <w:basedOn w:val="DefaultParagraphFont"/>
  </w:style>
  <w:style w:type="paragraph" w:customStyle="1" w:styleId="22051">
    <w:name w:val="样式 标题 2 + 首行缩进:  2 字符 段前: 0.5 行1"/>
    <w:basedOn w:val="Normal"/>
    <w:pPr>
      <w:tabs>
        <w:tab w:val="left" w:pos="1533"/>
      </w:tabs>
      <w:ind w:left="1476" w:hanging="396"/>
    </w:p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ParaChar">
    <w:name w:val="默认段落字体 Para Char"/>
    <w:basedOn w:val="Normal"/>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正文内容"/>
    <w:basedOn w:val="Normal"/>
    <w:pPr>
      <w:spacing w:before="100" w:after="100" w:line="360" w:lineRule="auto"/>
      <w:ind w:firstLine="420"/>
    </w:pPr>
    <w:rPr>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6">
    <w:name w:val="样式6"/>
    <w:basedOn w:val="40"/>
    <w:pPr>
      <w:tabs>
        <w:tab w:val="left" w:pos="425"/>
      </w:tabs>
      <w:ind w:left="425" w:hanging="425"/>
    </w:pPr>
    <w:rPr>
      <w:sz w:val="24"/>
      <w:szCs w:val="24"/>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5">
    <w:name w:val="样式5"/>
    <w:basedOn w:val="40"/>
    <w:next w:val="Heading1"/>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a1">
    <w:name w:val="简单回函地址"/>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baike.baidu.com/view/822905.htm" TargetMode="External" /><Relationship Id="rId101" Type="http://schemas.openxmlformats.org/officeDocument/2006/relationships/hyperlink" Target="http://baike.baidu.com/view/966045.htm" TargetMode="External" /><Relationship Id="rId102" Type="http://schemas.openxmlformats.org/officeDocument/2006/relationships/hyperlink" Target="http://baike.baidu.com/view/26041.htm" TargetMode="External" /><Relationship Id="rId103" Type="http://schemas.openxmlformats.org/officeDocument/2006/relationships/hyperlink" Target="http://baike.baidu.com/view/2312.htm" TargetMode="External" /><Relationship Id="rId104" Type="http://schemas.openxmlformats.org/officeDocument/2006/relationships/hyperlink" Target="http://baike.baidu.com/view/144789.htm" TargetMode="External" /><Relationship Id="rId105" Type="http://schemas.openxmlformats.org/officeDocument/2006/relationships/hyperlink" Target="http://baike.baidu.com/view/1747689.htm" TargetMode="External" /><Relationship Id="rId106" Type="http://schemas.openxmlformats.org/officeDocument/2006/relationships/hyperlink" Target="http://baike.baidu.com/view/48402.htm" TargetMode="External" /><Relationship Id="rId107" Type="http://schemas.openxmlformats.org/officeDocument/2006/relationships/header" Target="header47.xml" /><Relationship Id="rId108" Type="http://schemas.openxmlformats.org/officeDocument/2006/relationships/footer" Target="footer47.xml" /><Relationship Id="rId109" Type="http://schemas.openxmlformats.org/officeDocument/2006/relationships/header" Target="header48.xml" /><Relationship Id="rId11" Type="http://schemas.openxmlformats.org/officeDocument/2006/relationships/footer" Target="footer4.xml" /><Relationship Id="rId110" Type="http://schemas.openxmlformats.org/officeDocument/2006/relationships/footer" Target="footer48.xml" /><Relationship Id="rId111" Type="http://schemas.openxmlformats.org/officeDocument/2006/relationships/hyperlink" Target="http://baike.baidu.com/view/8557.htm" TargetMode="External" /><Relationship Id="rId112" Type="http://schemas.openxmlformats.org/officeDocument/2006/relationships/hyperlink" Target="http://baike.baidu.com/view/8920.htm" TargetMode="External" /><Relationship Id="rId113" Type="http://schemas.openxmlformats.org/officeDocument/2006/relationships/hyperlink" Target="http://baike.baidu.com/view/157693.htm" TargetMode="External" /><Relationship Id="rId114" Type="http://schemas.openxmlformats.org/officeDocument/2006/relationships/hyperlink" Target="http://baike.baidu.com/view/173152.htm" TargetMode="External" /><Relationship Id="rId115" Type="http://schemas.openxmlformats.org/officeDocument/2006/relationships/hyperlink" Target="http://baike.baidu.com/view/1635516.htm" TargetMode="External" /><Relationship Id="rId116" Type="http://schemas.openxmlformats.org/officeDocument/2006/relationships/hyperlink" Target="http://baike.baidu.com/view/4173.htm" TargetMode="External" /><Relationship Id="rId117" Type="http://schemas.openxmlformats.org/officeDocument/2006/relationships/hyperlink" Target="http://baike.baidu.com/view/4185.htm" TargetMode="External" /><Relationship Id="rId118" Type="http://schemas.openxmlformats.org/officeDocument/2006/relationships/hyperlink" Target="http://baike.baidu.com/view/274679.htm" TargetMode="External" /><Relationship Id="rId119" Type="http://schemas.openxmlformats.org/officeDocument/2006/relationships/hyperlink" Target="http://baike.baidu.com/view/290408.htm" TargetMode="External" /><Relationship Id="rId12" Type="http://schemas.openxmlformats.org/officeDocument/2006/relationships/header" Target="header5.xml" /><Relationship Id="rId120" Type="http://schemas.openxmlformats.org/officeDocument/2006/relationships/hyperlink" Target="http://baike.baidu.com/view/1731429.htm" TargetMode="External" /><Relationship Id="rId121" Type="http://schemas.openxmlformats.org/officeDocument/2006/relationships/hyperlink" Target="http://baike.baidu.com/view/7766.htm" TargetMode="External" /><Relationship Id="rId122" Type="http://schemas.openxmlformats.org/officeDocument/2006/relationships/header" Target="header49.xml" /><Relationship Id="rId123" Type="http://schemas.openxmlformats.org/officeDocument/2006/relationships/footer" Target="footer49.xml" /><Relationship Id="rId124" Type="http://schemas.openxmlformats.org/officeDocument/2006/relationships/header" Target="header50.xml" /><Relationship Id="rId125" Type="http://schemas.openxmlformats.org/officeDocument/2006/relationships/footer" Target="footer50.xml" /><Relationship Id="rId126" Type="http://schemas.openxmlformats.org/officeDocument/2006/relationships/header" Target="header51.xml" /><Relationship Id="rId127" Type="http://schemas.openxmlformats.org/officeDocument/2006/relationships/footer" Target="footer51.xml" /><Relationship Id="rId128" Type="http://schemas.openxmlformats.org/officeDocument/2006/relationships/header" Target="header52.xml" /><Relationship Id="rId129" Type="http://schemas.openxmlformats.org/officeDocument/2006/relationships/footer" Target="footer52.xml" /><Relationship Id="rId13" Type="http://schemas.openxmlformats.org/officeDocument/2006/relationships/footer" Target="footer5.xml" /><Relationship Id="rId130" Type="http://schemas.openxmlformats.org/officeDocument/2006/relationships/header" Target="header53.xml" /><Relationship Id="rId131" Type="http://schemas.openxmlformats.org/officeDocument/2006/relationships/footer" Target="footer53.xml" /><Relationship Id="rId132" Type="http://schemas.openxmlformats.org/officeDocument/2006/relationships/header" Target="header54.xml" /><Relationship Id="rId133" Type="http://schemas.openxmlformats.org/officeDocument/2006/relationships/footer" Target="footer54.xml" /><Relationship Id="rId134" Type="http://schemas.openxmlformats.org/officeDocument/2006/relationships/header" Target="header55.xml" /><Relationship Id="rId135" Type="http://schemas.openxmlformats.org/officeDocument/2006/relationships/footer" Target="footer55.xml" /><Relationship Id="rId136" Type="http://schemas.openxmlformats.org/officeDocument/2006/relationships/header" Target="header56.xml" /><Relationship Id="rId137" Type="http://schemas.openxmlformats.org/officeDocument/2006/relationships/footer" Target="footer56.xml" /><Relationship Id="rId138" Type="http://schemas.openxmlformats.org/officeDocument/2006/relationships/header" Target="header57.xml" /><Relationship Id="rId139" Type="http://schemas.openxmlformats.org/officeDocument/2006/relationships/footer" Target="footer57.xml" /><Relationship Id="rId14" Type="http://schemas.openxmlformats.org/officeDocument/2006/relationships/header" Target="header6.xml" /><Relationship Id="rId140" Type="http://schemas.openxmlformats.org/officeDocument/2006/relationships/header" Target="header58.xml" /><Relationship Id="rId141" Type="http://schemas.openxmlformats.org/officeDocument/2006/relationships/footer" Target="footer58.xml" /><Relationship Id="rId142" Type="http://schemas.openxmlformats.org/officeDocument/2006/relationships/header" Target="header59.xml" /><Relationship Id="rId143" Type="http://schemas.openxmlformats.org/officeDocument/2006/relationships/footer" Target="footer59.xml" /><Relationship Id="rId144" Type="http://schemas.openxmlformats.org/officeDocument/2006/relationships/header" Target="header60.xml" /><Relationship Id="rId145" Type="http://schemas.openxmlformats.org/officeDocument/2006/relationships/footer" Target="footer60.xml" /><Relationship Id="rId146" Type="http://schemas.openxmlformats.org/officeDocument/2006/relationships/header" Target="header61.xml" /><Relationship Id="rId147" Type="http://schemas.openxmlformats.org/officeDocument/2006/relationships/footer" Target="footer61.xml" /><Relationship Id="rId148" Type="http://schemas.openxmlformats.org/officeDocument/2006/relationships/header" Target="header62.xml" /><Relationship Id="rId149" Type="http://schemas.openxmlformats.org/officeDocument/2006/relationships/footer" Target="footer62.xml" /><Relationship Id="rId15" Type="http://schemas.openxmlformats.org/officeDocument/2006/relationships/footer" Target="footer6.xml" /><Relationship Id="rId150" Type="http://schemas.openxmlformats.org/officeDocument/2006/relationships/header" Target="header63.xml" /><Relationship Id="rId151" Type="http://schemas.openxmlformats.org/officeDocument/2006/relationships/footer" Target="footer63.xml" /><Relationship Id="rId152" Type="http://schemas.openxmlformats.org/officeDocument/2006/relationships/header" Target="header64.xml" /><Relationship Id="rId153" Type="http://schemas.openxmlformats.org/officeDocument/2006/relationships/footer" Target="footer64.xml" /><Relationship Id="rId154" Type="http://schemas.openxmlformats.org/officeDocument/2006/relationships/hyperlink" Target="https://d.book118.com/065023234023011100" TargetMode="External" /><Relationship Id="rId155" Type="http://schemas.openxmlformats.org/officeDocument/2006/relationships/header" Target="header65.xml" /><Relationship Id="rId156" Type="http://schemas.openxmlformats.org/officeDocument/2006/relationships/footer" Target="footer65.xml" /><Relationship Id="rId157" Type="http://schemas.openxmlformats.org/officeDocument/2006/relationships/header" Target="header66.xml" /><Relationship Id="rId158" Type="http://schemas.openxmlformats.org/officeDocument/2006/relationships/footer" Target="footer66.xml" /><Relationship Id="rId159" Type="http://schemas.openxmlformats.org/officeDocument/2006/relationships/theme" Target="theme/theme1.xml" /><Relationship Id="rId16" Type="http://schemas.openxmlformats.org/officeDocument/2006/relationships/header" Target="header7.xml" /><Relationship Id="rId160" Type="http://schemas.openxmlformats.org/officeDocument/2006/relationships/numbering" Target="numbering.xml" /><Relationship Id="rId161"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33258;&#21046;&#25253;&#21578;&#27169;&#26495;-&#21517;&#31216;&#25490;&#24207;/AppData/Roaming/Tencent/Users/122828845/QQ/WinTemp/RichOle/WX5675CK%60%7bOQ%5d~_9Y%7dCKL)X.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baike.baidu.com/view/7824.h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27951</Words>
  <Characters>32554</Characters>
  <Application>Microsoft Office Word</Application>
  <DocSecurity>0</DocSecurity>
  <Lines>532</Lines>
  <Paragraphs>149</Paragraphs>
  <ScaleCrop>false</ScaleCrop>
  <Company>dell</Company>
  <LinksUpToDate>false</LinksUpToDate>
  <CharactersWithSpaces>33032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2023-09-13T00:13:22Z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0544AE8EA5534AB8A02C777C574CD46E</vt:lpwstr>
  </property>
  <property fmtid="{D5CDD505-2E9C-101B-9397-08002B2CF9AE}" pid="3" name="KSOProductBuildVer">
    <vt:lpwstr>2052-11.1.0.14309</vt:lpwstr>
  </property>
</Properties>
</file>