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过氧化物项目计划设计方案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49" w:history="1">
        <w:r>
          <w:rPr>
            <w:rFonts w:ascii="仿宋" w:eastAsia="仿宋" w:hAnsi="仿宋" w:cs="仿宋" w:hint="eastAsia"/>
            <w:lang w:eastAsia="zh-CN"/>
          </w:rPr>
          <w:t>概论</w:t>
        </w:r>
        <w:r>
          <w:tab/>
        </w:r>
        <w:r>
          <w:fldChar w:fldCharType="begin"/>
        </w:r>
        <w:r>
          <w:instrText xml:space="preserve"> PAGEREF _Toc9449 \h </w:instrText>
        </w:r>
        <w:r>
          <w:fldChar w:fldCharType="separate"/>
        </w:r>
        <w:r>
          <w:t>3</w:t>
        </w:r>
        <w:r>
          <w:fldChar w:fldCharType="end"/>
        </w:r>
      </w:hyperlink>
    </w:p>
    <w:p>
      <w:pPr>
        <w:pStyle w:val="TOC1"/>
        <w:tabs>
          <w:tab w:val="right" w:leader="dot" w:pos="8306"/>
        </w:tabs>
      </w:pPr>
      <w:hyperlink w:anchor="_Toc32217" w:history="1">
        <w:r>
          <w:rPr>
            <w:rFonts w:ascii="仿宋" w:eastAsia="仿宋" w:hAnsi="仿宋" w:cs="仿宋" w:hint="eastAsia"/>
            <w:lang w:eastAsia="zh-CN"/>
          </w:rPr>
          <w:t>一、产品规划分析</w:t>
        </w:r>
        <w:r>
          <w:tab/>
        </w:r>
        <w:r>
          <w:fldChar w:fldCharType="begin"/>
        </w:r>
        <w:r>
          <w:instrText xml:space="preserve"> PAGEREF _Toc32217 \h </w:instrText>
        </w:r>
        <w:r>
          <w:fldChar w:fldCharType="separate"/>
        </w:r>
        <w:r>
          <w:t>3</w:t>
        </w:r>
        <w:r>
          <w:fldChar w:fldCharType="end"/>
        </w:r>
      </w:hyperlink>
    </w:p>
    <w:p>
      <w:pPr>
        <w:pStyle w:val="TOC2"/>
        <w:tabs>
          <w:tab w:val="right" w:leader="dot" w:pos="8306"/>
        </w:tabs>
      </w:pPr>
      <w:hyperlink w:anchor="_Toc6782" w:history="1">
        <w:r>
          <w:rPr>
            <w:rFonts w:ascii="仿宋" w:eastAsia="仿宋" w:hAnsi="仿宋" w:cs="仿宋" w:hint="eastAsia"/>
            <w:lang w:eastAsia="zh-CN"/>
          </w:rPr>
          <w:t>(一)、产品规划</w:t>
        </w:r>
        <w:r>
          <w:tab/>
        </w:r>
        <w:r>
          <w:fldChar w:fldCharType="begin"/>
        </w:r>
        <w:r>
          <w:instrText xml:space="preserve"> PAGEREF _Toc6782 \h </w:instrText>
        </w:r>
        <w:r>
          <w:fldChar w:fldCharType="separate"/>
        </w:r>
        <w:r>
          <w:t>3</w:t>
        </w:r>
        <w:r>
          <w:fldChar w:fldCharType="end"/>
        </w:r>
      </w:hyperlink>
    </w:p>
    <w:p>
      <w:pPr>
        <w:pStyle w:val="TOC2"/>
        <w:tabs>
          <w:tab w:val="right" w:leader="dot" w:pos="8306"/>
        </w:tabs>
      </w:pPr>
      <w:hyperlink w:anchor="_Toc19806" w:history="1">
        <w:r>
          <w:rPr>
            <w:rFonts w:ascii="仿宋" w:eastAsia="仿宋" w:hAnsi="仿宋" w:cs="仿宋" w:hint="eastAsia"/>
            <w:lang w:eastAsia="zh-CN"/>
          </w:rPr>
          <w:t>(二)、建设规模</w:t>
        </w:r>
        <w:r>
          <w:tab/>
        </w:r>
        <w:r>
          <w:fldChar w:fldCharType="begin"/>
        </w:r>
        <w:r>
          <w:instrText xml:space="preserve"> PAGEREF _Toc19806 \h </w:instrText>
        </w:r>
        <w:r>
          <w:fldChar w:fldCharType="separate"/>
        </w:r>
        <w:r>
          <w:t>4</w:t>
        </w:r>
        <w:r>
          <w:fldChar w:fldCharType="end"/>
        </w:r>
      </w:hyperlink>
    </w:p>
    <w:p>
      <w:pPr>
        <w:pStyle w:val="TOC1"/>
        <w:tabs>
          <w:tab w:val="right" w:leader="dot" w:pos="8306"/>
        </w:tabs>
      </w:pPr>
      <w:hyperlink w:anchor="_Toc23749" w:history="1">
        <w:r>
          <w:rPr>
            <w:rFonts w:ascii="仿宋" w:eastAsia="仿宋" w:hAnsi="仿宋" w:cs="仿宋" w:hint="eastAsia"/>
            <w:lang w:eastAsia="zh-CN"/>
          </w:rPr>
          <w:t>二、过氧化物项目绩效评估</w:t>
        </w:r>
        <w:r>
          <w:tab/>
        </w:r>
        <w:r>
          <w:fldChar w:fldCharType="begin"/>
        </w:r>
        <w:r>
          <w:instrText xml:space="preserve"> PAGEREF _Toc23749 \h </w:instrText>
        </w:r>
        <w:r>
          <w:fldChar w:fldCharType="separate"/>
        </w:r>
        <w:r>
          <w:t>5</w:t>
        </w:r>
        <w:r>
          <w:fldChar w:fldCharType="end"/>
        </w:r>
      </w:hyperlink>
    </w:p>
    <w:p>
      <w:pPr>
        <w:pStyle w:val="TOC2"/>
        <w:tabs>
          <w:tab w:val="right" w:leader="dot" w:pos="8306"/>
        </w:tabs>
      </w:pPr>
      <w:hyperlink w:anchor="_Toc12075" w:history="1">
        <w:r>
          <w:rPr>
            <w:rFonts w:ascii="仿宋" w:eastAsia="仿宋" w:hAnsi="仿宋" w:cs="仿宋" w:hint="eastAsia"/>
            <w:lang w:eastAsia="zh-CN"/>
          </w:rPr>
          <w:t>(一)、绩效评估指标</w:t>
        </w:r>
        <w:r>
          <w:tab/>
        </w:r>
        <w:r>
          <w:fldChar w:fldCharType="begin"/>
        </w:r>
        <w:r>
          <w:instrText xml:space="preserve"> PAGEREF _Toc12075 \h </w:instrText>
        </w:r>
        <w:r>
          <w:fldChar w:fldCharType="separate"/>
        </w:r>
        <w:r>
          <w:t>5</w:t>
        </w:r>
        <w:r>
          <w:fldChar w:fldCharType="end"/>
        </w:r>
      </w:hyperlink>
    </w:p>
    <w:p>
      <w:pPr>
        <w:pStyle w:val="TOC2"/>
        <w:tabs>
          <w:tab w:val="right" w:leader="dot" w:pos="8306"/>
        </w:tabs>
      </w:pPr>
      <w:hyperlink w:anchor="_Toc3092" w:history="1">
        <w:r>
          <w:rPr>
            <w:rFonts w:ascii="仿宋" w:eastAsia="仿宋" w:hAnsi="仿宋" w:cs="仿宋" w:hint="eastAsia"/>
            <w:lang w:eastAsia="zh-CN"/>
          </w:rPr>
          <w:t>(二)、绩效评估方法</w:t>
        </w:r>
        <w:r>
          <w:tab/>
        </w:r>
        <w:r>
          <w:fldChar w:fldCharType="begin"/>
        </w:r>
        <w:r>
          <w:instrText xml:space="preserve"> PAGEREF _Toc3092 \h </w:instrText>
        </w:r>
        <w:r>
          <w:fldChar w:fldCharType="separate"/>
        </w:r>
        <w:r>
          <w:t>6</w:t>
        </w:r>
        <w:r>
          <w:fldChar w:fldCharType="end"/>
        </w:r>
      </w:hyperlink>
    </w:p>
    <w:p>
      <w:pPr>
        <w:pStyle w:val="TOC2"/>
        <w:tabs>
          <w:tab w:val="right" w:leader="dot" w:pos="8306"/>
        </w:tabs>
      </w:pPr>
      <w:hyperlink w:anchor="_Toc14141" w:history="1">
        <w:r>
          <w:rPr>
            <w:rFonts w:ascii="仿宋" w:eastAsia="仿宋" w:hAnsi="仿宋" w:cs="仿宋" w:hint="eastAsia"/>
            <w:lang w:eastAsia="zh-CN"/>
          </w:rPr>
          <w:t>(三)、绩效评估周期</w:t>
        </w:r>
        <w:r>
          <w:tab/>
        </w:r>
        <w:r>
          <w:fldChar w:fldCharType="begin"/>
        </w:r>
        <w:r>
          <w:instrText xml:space="preserve"> PAGEREF _Toc14141 \h </w:instrText>
        </w:r>
        <w:r>
          <w:fldChar w:fldCharType="separate"/>
        </w:r>
        <w:r>
          <w:t>7</w:t>
        </w:r>
        <w:r>
          <w:fldChar w:fldCharType="end"/>
        </w:r>
      </w:hyperlink>
    </w:p>
    <w:p>
      <w:pPr>
        <w:pStyle w:val="TOC1"/>
        <w:tabs>
          <w:tab w:val="right" w:leader="dot" w:pos="8306"/>
        </w:tabs>
      </w:pPr>
      <w:hyperlink w:anchor="_Toc30090" w:history="1">
        <w:r>
          <w:rPr>
            <w:rFonts w:ascii="仿宋" w:eastAsia="仿宋" w:hAnsi="仿宋" w:cs="仿宋" w:hint="eastAsia"/>
            <w:lang w:eastAsia="zh-CN"/>
          </w:rPr>
          <w:t>三、过氧化物项目建设单位说明</w:t>
        </w:r>
        <w:r>
          <w:tab/>
        </w:r>
        <w:r>
          <w:fldChar w:fldCharType="begin"/>
        </w:r>
        <w:r>
          <w:instrText xml:space="preserve"> PAGEREF _Toc30090 \h </w:instrText>
        </w:r>
        <w:r>
          <w:fldChar w:fldCharType="separate"/>
        </w:r>
        <w:r>
          <w:t>8</w:t>
        </w:r>
        <w:r>
          <w:fldChar w:fldCharType="end"/>
        </w:r>
      </w:hyperlink>
    </w:p>
    <w:p>
      <w:pPr>
        <w:pStyle w:val="TOC2"/>
        <w:tabs>
          <w:tab w:val="right" w:leader="dot" w:pos="8306"/>
        </w:tabs>
      </w:pPr>
      <w:hyperlink w:anchor="_Toc11003" w:history="1">
        <w:r>
          <w:rPr>
            <w:rFonts w:ascii="仿宋" w:eastAsia="仿宋" w:hAnsi="仿宋" w:cs="仿宋" w:hint="eastAsia"/>
            <w:lang w:eastAsia="zh-CN"/>
          </w:rPr>
          <w:t>(一)、过氧化物项目承办单位基本情况</w:t>
        </w:r>
        <w:r>
          <w:tab/>
        </w:r>
        <w:r>
          <w:fldChar w:fldCharType="begin"/>
        </w:r>
        <w:r>
          <w:instrText xml:space="preserve"> PAGEREF _Toc11003 \h </w:instrText>
        </w:r>
        <w:r>
          <w:fldChar w:fldCharType="separate"/>
        </w:r>
        <w:r>
          <w:t>8</w:t>
        </w:r>
        <w:r>
          <w:fldChar w:fldCharType="end"/>
        </w:r>
      </w:hyperlink>
    </w:p>
    <w:p>
      <w:pPr>
        <w:pStyle w:val="TOC2"/>
        <w:tabs>
          <w:tab w:val="right" w:leader="dot" w:pos="8306"/>
        </w:tabs>
      </w:pPr>
      <w:hyperlink w:anchor="_Toc27281" w:history="1">
        <w:r>
          <w:rPr>
            <w:rFonts w:ascii="仿宋" w:eastAsia="仿宋" w:hAnsi="仿宋" w:cs="仿宋" w:hint="eastAsia"/>
            <w:lang w:eastAsia="zh-CN"/>
          </w:rPr>
          <w:t>(二)、公司经济效益分析</w:t>
        </w:r>
        <w:r>
          <w:tab/>
        </w:r>
        <w:r>
          <w:fldChar w:fldCharType="begin"/>
        </w:r>
        <w:r>
          <w:instrText xml:space="preserve"> PAGEREF _Toc27281 \h </w:instrText>
        </w:r>
        <w:r>
          <w:fldChar w:fldCharType="separate"/>
        </w:r>
        <w:r>
          <w:t>9</w:t>
        </w:r>
        <w:r>
          <w:fldChar w:fldCharType="end"/>
        </w:r>
      </w:hyperlink>
    </w:p>
    <w:p>
      <w:pPr>
        <w:pStyle w:val="TOC1"/>
        <w:tabs>
          <w:tab w:val="right" w:leader="dot" w:pos="8306"/>
        </w:tabs>
      </w:pPr>
      <w:hyperlink w:anchor="_Toc14657" w:history="1">
        <w:r>
          <w:rPr>
            <w:rFonts w:ascii="仿宋" w:eastAsia="仿宋" w:hAnsi="仿宋" w:cs="仿宋" w:hint="eastAsia"/>
            <w:lang w:eastAsia="zh-CN"/>
          </w:rPr>
          <w:t>四、过氧化物项目文档管理</w:t>
        </w:r>
        <w:r>
          <w:tab/>
        </w:r>
        <w:r>
          <w:fldChar w:fldCharType="begin"/>
        </w:r>
        <w:r>
          <w:instrText xml:space="preserve"> PAGEREF _Toc14657 \h </w:instrText>
        </w:r>
        <w:r>
          <w:fldChar w:fldCharType="separate"/>
        </w:r>
        <w:r>
          <w:t>10</w:t>
        </w:r>
        <w:r>
          <w:fldChar w:fldCharType="end"/>
        </w:r>
      </w:hyperlink>
    </w:p>
    <w:p>
      <w:pPr>
        <w:pStyle w:val="TOC2"/>
        <w:tabs>
          <w:tab w:val="right" w:leader="dot" w:pos="8306"/>
        </w:tabs>
      </w:pPr>
      <w:hyperlink w:anchor="_Toc23881" w:history="1">
        <w:r>
          <w:rPr>
            <w:rFonts w:ascii="仿宋" w:eastAsia="仿宋" w:hAnsi="仿宋" w:cs="仿宋" w:hint="eastAsia"/>
            <w:lang w:eastAsia="zh-CN"/>
          </w:rPr>
          <w:t>(一)、文档编制与审查</w:t>
        </w:r>
        <w:r>
          <w:tab/>
        </w:r>
        <w:r>
          <w:fldChar w:fldCharType="begin"/>
        </w:r>
        <w:r>
          <w:instrText xml:space="preserve"> PAGEREF _Toc23881 \h </w:instrText>
        </w:r>
        <w:r>
          <w:fldChar w:fldCharType="separate"/>
        </w:r>
        <w:r>
          <w:t>10</w:t>
        </w:r>
        <w:r>
          <w:fldChar w:fldCharType="end"/>
        </w:r>
      </w:hyperlink>
    </w:p>
    <w:p>
      <w:pPr>
        <w:pStyle w:val="TOC2"/>
        <w:tabs>
          <w:tab w:val="right" w:leader="dot" w:pos="8306"/>
        </w:tabs>
      </w:pPr>
      <w:hyperlink w:anchor="_Toc22431" w:history="1">
        <w:r>
          <w:rPr>
            <w:rFonts w:ascii="仿宋" w:eastAsia="仿宋" w:hAnsi="仿宋" w:cs="仿宋" w:hint="eastAsia"/>
            <w:lang w:eastAsia="zh-CN"/>
          </w:rPr>
          <w:t>(二)、文档发布与分发</w:t>
        </w:r>
        <w:r>
          <w:tab/>
        </w:r>
        <w:r>
          <w:fldChar w:fldCharType="begin"/>
        </w:r>
        <w:r>
          <w:instrText xml:space="preserve"> PAGEREF _Toc22431 \h </w:instrText>
        </w:r>
        <w:r>
          <w:fldChar w:fldCharType="separate"/>
        </w:r>
        <w:r>
          <w:t>11</w:t>
        </w:r>
        <w:r>
          <w:fldChar w:fldCharType="end"/>
        </w:r>
      </w:hyperlink>
    </w:p>
    <w:p>
      <w:pPr>
        <w:pStyle w:val="TOC2"/>
        <w:tabs>
          <w:tab w:val="right" w:leader="dot" w:pos="8306"/>
        </w:tabs>
      </w:pPr>
      <w:hyperlink w:anchor="_Toc12609" w:history="1">
        <w:r>
          <w:rPr>
            <w:rFonts w:ascii="仿宋" w:eastAsia="仿宋" w:hAnsi="仿宋" w:cs="仿宋" w:hint="eastAsia"/>
            <w:lang w:eastAsia="zh-CN"/>
          </w:rPr>
          <w:t>(三)、文档存档与归档</w:t>
        </w:r>
        <w:r>
          <w:tab/>
        </w:r>
        <w:r>
          <w:fldChar w:fldCharType="begin"/>
        </w:r>
        <w:r>
          <w:instrText xml:space="preserve"> PAGEREF _Toc12609 \h </w:instrText>
        </w:r>
        <w:r>
          <w:fldChar w:fldCharType="separate"/>
        </w:r>
        <w:r>
          <w:t>12</w:t>
        </w:r>
        <w:r>
          <w:fldChar w:fldCharType="end"/>
        </w:r>
      </w:hyperlink>
    </w:p>
    <w:p>
      <w:pPr>
        <w:pStyle w:val="TOC1"/>
        <w:tabs>
          <w:tab w:val="right" w:leader="dot" w:pos="8306"/>
        </w:tabs>
      </w:pPr>
      <w:hyperlink w:anchor="_Toc5787" w:history="1">
        <w:r>
          <w:rPr>
            <w:rFonts w:ascii="仿宋" w:eastAsia="仿宋" w:hAnsi="仿宋" w:cs="仿宋" w:hint="eastAsia"/>
            <w:lang w:eastAsia="zh-CN"/>
          </w:rPr>
          <w:t>五、工艺说明</w:t>
        </w:r>
        <w:r>
          <w:tab/>
        </w:r>
        <w:r>
          <w:fldChar w:fldCharType="begin"/>
        </w:r>
        <w:r>
          <w:instrText xml:space="preserve"> PAGEREF _Toc5787 \h </w:instrText>
        </w:r>
        <w:r>
          <w:fldChar w:fldCharType="separate"/>
        </w:r>
        <w:r>
          <w:t>13</w:t>
        </w:r>
        <w:r>
          <w:fldChar w:fldCharType="end"/>
        </w:r>
      </w:hyperlink>
    </w:p>
    <w:p>
      <w:pPr>
        <w:pStyle w:val="TOC2"/>
        <w:tabs>
          <w:tab w:val="right" w:leader="dot" w:pos="8306"/>
        </w:tabs>
      </w:pPr>
      <w:hyperlink w:anchor="_Toc27452" w:history="1">
        <w:r>
          <w:rPr>
            <w:rFonts w:ascii="仿宋" w:eastAsia="仿宋" w:hAnsi="仿宋" w:cs="仿宋" w:hint="eastAsia"/>
            <w:lang w:eastAsia="zh-CN"/>
          </w:rPr>
          <w:t>(一)、技术管理特点</w:t>
        </w:r>
        <w:r>
          <w:tab/>
        </w:r>
        <w:r>
          <w:fldChar w:fldCharType="begin"/>
        </w:r>
        <w:r>
          <w:instrText xml:space="preserve"> PAGEREF _Toc27452 \h </w:instrText>
        </w:r>
        <w:r>
          <w:fldChar w:fldCharType="separate"/>
        </w:r>
        <w:r>
          <w:t>13</w:t>
        </w:r>
        <w:r>
          <w:fldChar w:fldCharType="end"/>
        </w:r>
      </w:hyperlink>
    </w:p>
    <w:p>
      <w:pPr>
        <w:pStyle w:val="TOC2"/>
        <w:tabs>
          <w:tab w:val="right" w:leader="dot" w:pos="8306"/>
        </w:tabs>
      </w:pPr>
      <w:hyperlink w:anchor="_Toc3322" w:history="1">
        <w:r>
          <w:rPr>
            <w:rFonts w:ascii="仿宋" w:eastAsia="仿宋" w:hAnsi="仿宋" w:cs="仿宋" w:hint="eastAsia"/>
            <w:lang w:eastAsia="zh-CN"/>
          </w:rPr>
          <w:t>(二)、过氧化物项目工艺技术设计方案</w:t>
        </w:r>
        <w:r>
          <w:tab/>
        </w:r>
        <w:r>
          <w:fldChar w:fldCharType="begin"/>
        </w:r>
        <w:r>
          <w:instrText xml:space="preserve"> PAGEREF _Toc3322 \h </w:instrText>
        </w:r>
        <w:r>
          <w:fldChar w:fldCharType="separate"/>
        </w:r>
        <w:r>
          <w:t>14</w:t>
        </w:r>
        <w:r>
          <w:fldChar w:fldCharType="end"/>
        </w:r>
      </w:hyperlink>
    </w:p>
    <w:p>
      <w:pPr>
        <w:pStyle w:val="TOC2"/>
        <w:tabs>
          <w:tab w:val="right" w:leader="dot" w:pos="8306"/>
        </w:tabs>
      </w:pPr>
      <w:hyperlink w:anchor="_Toc32718" w:history="1">
        <w:r>
          <w:rPr>
            <w:rFonts w:ascii="仿宋" w:eastAsia="仿宋" w:hAnsi="仿宋" w:cs="仿宋" w:hint="eastAsia"/>
            <w:lang w:eastAsia="zh-CN"/>
          </w:rPr>
          <w:t>(三)、设备选型方案</w:t>
        </w:r>
        <w:r>
          <w:tab/>
        </w:r>
        <w:r>
          <w:fldChar w:fldCharType="begin"/>
        </w:r>
        <w:r>
          <w:instrText xml:space="preserve"> PAGEREF _Toc32718 \h </w:instrText>
        </w:r>
        <w:r>
          <w:fldChar w:fldCharType="separate"/>
        </w:r>
        <w:r>
          <w:t>15</w:t>
        </w:r>
        <w:r>
          <w:fldChar w:fldCharType="end"/>
        </w:r>
      </w:hyperlink>
    </w:p>
    <w:p>
      <w:pPr>
        <w:pStyle w:val="TOC1"/>
        <w:tabs>
          <w:tab w:val="right" w:leader="dot" w:pos="8306"/>
        </w:tabs>
      </w:pPr>
      <w:hyperlink w:anchor="_Toc14939" w:history="1">
        <w:r>
          <w:rPr>
            <w:rFonts w:ascii="仿宋" w:eastAsia="仿宋" w:hAnsi="仿宋" w:cs="仿宋" w:hint="eastAsia"/>
            <w:lang w:eastAsia="zh-CN"/>
          </w:rPr>
          <w:t>六、过氧化物项目土建工程</w:t>
        </w:r>
        <w:r>
          <w:tab/>
        </w:r>
        <w:r>
          <w:fldChar w:fldCharType="begin"/>
        </w:r>
        <w:r>
          <w:instrText xml:space="preserve"> PAGEREF _Toc14939 \h </w:instrText>
        </w:r>
        <w:r>
          <w:fldChar w:fldCharType="separate"/>
        </w:r>
        <w:r>
          <w:t>17</w:t>
        </w:r>
        <w:r>
          <w:fldChar w:fldCharType="end"/>
        </w:r>
      </w:hyperlink>
    </w:p>
    <w:p>
      <w:pPr>
        <w:pStyle w:val="TOC2"/>
        <w:tabs>
          <w:tab w:val="right" w:leader="dot" w:pos="8306"/>
        </w:tabs>
      </w:pPr>
      <w:hyperlink w:anchor="_Toc16394" w:history="1">
        <w:r>
          <w:rPr>
            <w:rFonts w:ascii="仿宋" w:eastAsia="仿宋" w:hAnsi="仿宋" w:cs="仿宋" w:hint="eastAsia"/>
            <w:lang w:eastAsia="zh-CN"/>
          </w:rPr>
          <w:t>(一)、建筑工程设计原则</w:t>
        </w:r>
        <w:r>
          <w:tab/>
        </w:r>
        <w:r>
          <w:fldChar w:fldCharType="begin"/>
        </w:r>
        <w:r>
          <w:instrText xml:space="preserve"> PAGEREF _Toc16394 \h </w:instrText>
        </w:r>
        <w:r>
          <w:fldChar w:fldCharType="separate"/>
        </w:r>
        <w:r>
          <w:t>17</w:t>
        </w:r>
        <w:r>
          <w:fldChar w:fldCharType="end"/>
        </w:r>
      </w:hyperlink>
    </w:p>
    <w:p>
      <w:pPr>
        <w:pStyle w:val="TOC2"/>
        <w:tabs>
          <w:tab w:val="right" w:leader="dot" w:pos="8306"/>
        </w:tabs>
      </w:pPr>
      <w:hyperlink w:anchor="_Toc939" w:history="1">
        <w:r>
          <w:rPr>
            <w:rFonts w:ascii="仿宋" w:eastAsia="仿宋" w:hAnsi="仿宋" w:cs="仿宋" w:hint="eastAsia"/>
            <w:lang w:eastAsia="zh-CN"/>
          </w:rPr>
          <w:t>(二)、土建工程设计年限及安全等级</w:t>
        </w:r>
        <w:r>
          <w:tab/>
        </w:r>
        <w:r>
          <w:fldChar w:fldCharType="begin"/>
        </w:r>
        <w:r>
          <w:instrText xml:space="preserve"> PAGEREF _Toc939 \h </w:instrText>
        </w:r>
        <w:r>
          <w:fldChar w:fldCharType="separate"/>
        </w:r>
        <w:r>
          <w:t>18</w:t>
        </w:r>
        <w:r>
          <w:fldChar w:fldCharType="end"/>
        </w:r>
      </w:hyperlink>
    </w:p>
    <w:p>
      <w:pPr>
        <w:pStyle w:val="TOC2"/>
        <w:tabs>
          <w:tab w:val="right" w:leader="dot" w:pos="8306"/>
        </w:tabs>
      </w:pPr>
      <w:hyperlink w:anchor="_Toc7337" w:history="1">
        <w:r>
          <w:rPr>
            <w:rFonts w:ascii="仿宋" w:eastAsia="仿宋" w:hAnsi="仿宋" w:cs="仿宋" w:hint="eastAsia"/>
            <w:lang w:eastAsia="zh-CN"/>
          </w:rPr>
          <w:t>(三)、建筑工程设计总体要求</w:t>
        </w:r>
        <w:r>
          <w:tab/>
        </w:r>
        <w:r>
          <w:fldChar w:fldCharType="begin"/>
        </w:r>
        <w:r>
          <w:instrText xml:space="preserve"> PAGEREF _Toc7337 \h </w:instrText>
        </w:r>
        <w:r>
          <w:fldChar w:fldCharType="separate"/>
        </w:r>
        <w:r>
          <w:t>19</w:t>
        </w:r>
        <w:r>
          <w:fldChar w:fldCharType="end"/>
        </w:r>
      </w:hyperlink>
    </w:p>
    <w:p>
      <w:pPr>
        <w:pStyle w:val="TOC2"/>
        <w:tabs>
          <w:tab w:val="right" w:leader="dot" w:pos="8306"/>
        </w:tabs>
      </w:pPr>
      <w:hyperlink w:anchor="_Toc16445" w:history="1">
        <w:r>
          <w:rPr>
            <w:rFonts w:ascii="仿宋" w:eastAsia="仿宋" w:hAnsi="仿宋" w:cs="仿宋" w:hint="eastAsia"/>
            <w:lang w:eastAsia="zh-CN"/>
          </w:rPr>
          <w:t>(四)、土建工程建设指标</w:t>
        </w:r>
        <w:r>
          <w:tab/>
        </w:r>
        <w:r>
          <w:fldChar w:fldCharType="begin"/>
        </w:r>
        <w:r>
          <w:instrText xml:space="preserve"> PAGEREF _Toc16445 \h </w:instrText>
        </w:r>
        <w:r>
          <w:fldChar w:fldCharType="separate"/>
        </w:r>
        <w:r>
          <w:t>20</w:t>
        </w:r>
        <w:r>
          <w:fldChar w:fldCharType="end"/>
        </w:r>
      </w:hyperlink>
    </w:p>
    <w:p>
      <w:pPr>
        <w:pStyle w:val="TOC1"/>
        <w:tabs>
          <w:tab w:val="right" w:leader="dot" w:pos="8306"/>
        </w:tabs>
      </w:pPr>
      <w:hyperlink w:anchor="_Toc31559" w:history="1">
        <w:r>
          <w:rPr>
            <w:rFonts w:ascii="仿宋" w:eastAsia="仿宋" w:hAnsi="仿宋" w:cs="仿宋" w:hint="eastAsia"/>
            <w:lang w:eastAsia="zh-CN"/>
          </w:rPr>
          <w:t>七、过氧化物项目环境影响分析</w:t>
        </w:r>
        <w:r>
          <w:tab/>
        </w:r>
        <w:r>
          <w:fldChar w:fldCharType="begin"/>
        </w:r>
        <w:r>
          <w:instrText xml:space="preserve"> PAGEREF _Toc31559 \h </w:instrText>
        </w:r>
        <w:r>
          <w:fldChar w:fldCharType="separate"/>
        </w:r>
        <w:r>
          <w:t>20</w:t>
        </w:r>
        <w:r>
          <w:fldChar w:fldCharType="end"/>
        </w:r>
      </w:hyperlink>
    </w:p>
    <w:p>
      <w:pPr>
        <w:pStyle w:val="TOC2"/>
        <w:tabs>
          <w:tab w:val="right" w:leader="dot" w:pos="8306"/>
        </w:tabs>
      </w:pPr>
      <w:hyperlink w:anchor="_Toc17541" w:history="1">
        <w:r>
          <w:rPr>
            <w:rFonts w:ascii="仿宋" w:eastAsia="仿宋" w:hAnsi="仿宋" w:cs="仿宋" w:hint="eastAsia"/>
            <w:lang w:eastAsia="zh-CN"/>
          </w:rPr>
          <w:t>(一)、建设区域环境质量现状</w:t>
        </w:r>
        <w:r>
          <w:tab/>
        </w:r>
        <w:r>
          <w:fldChar w:fldCharType="begin"/>
        </w:r>
        <w:r>
          <w:instrText xml:space="preserve"> PAGEREF _Toc17541 \h </w:instrText>
        </w:r>
        <w:r>
          <w:fldChar w:fldCharType="separate"/>
        </w:r>
        <w:r>
          <w:t>20</w:t>
        </w:r>
        <w:r>
          <w:fldChar w:fldCharType="end"/>
        </w:r>
      </w:hyperlink>
    </w:p>
    <w:p>
      <w:pPr>
        <w:pStyle w:val="TOC2"/>
        <w:tabs>
          <w:tab w:val="right" w:leader="dot" w:pos="8306"/>
        </w:tabs>
      </w:pPr>
      <w:hyperlink w:anchor="_Toc30379" w:history="1">
        <w:r>
          <w:rPr>
            <w:rFonts w:ascii="仿宋" w:eastAsia="仿宋" w:hAnsi="仿宋" w:cs="仿宋" w:hint="eastAsia"/>
            <w:lang w:eastAsia="zh-CN"/>
          </w:rPr>
          <w:t>(二)、建设期环境保护</w:t>
        </w:r>
        <w:r>
          <w:tab/>
        </w:r>
        <w:r>
          <w:fldChar w:fldCharType="begin"/>
        </w:r>
        <w:r>
          <w:instrText xml:space="preserve"> PAGEREF _Toc30379 \h </w:instrText>
        </w:r>
        <w:r>
          <w:fldChar w:fldCharType="separate"/>
        </w:r>
        <w:r>
          <w:t>21</w:t>
        </w:r>
        <w:r>
          <w:fldChar w:fldCharType="end"/>
        </w:r>
      </w:hyperlink>
    </w:p>
    <w:p>
      <w:pPr>
        <w:pStyle w:val="TOC2"/>
        <w:tabs>
          <w:tab w:val="right" w:leader="dot" w:pos="8306"/>
        </w:tabs>
      </w:pPr>
      <w:hyperlink w:anchor="_Toc32710" w:history="1">
        <w:r>
          <w:rPr>
            <w:rFonts w:ascii="仿宋" w:eastAsia="仿宋" w:hAnsi="仿宋" w:cs="仿宋" w:hint="eastAsia"/>
            <w:lang w:eastAsia="zh-CN"/>
          </w:rPr>
          <w:t>(三)、运营期环境保护</w:t>
        </w:r>
        <w:r>
          <w:tab/>
        </w:r>
        <w:r>
          <w:fldChar w:fldCharType="begin"/>
        </w:r>
        <w:r>
          <w:instrText xml:space="preserve"> PAGEREF _Toc32710 \h </w:instrText>
        </w:r>
        <w:r>
          <w:fldChar w:fldCharType="separate"/>
        </w:r>
        <w:r>
          <w:t>23</w:t>
        </w:r>
        <w:r>
          <w:fldChar w:fldCharType="end"/>
        </w:r>
      </w:hyperlink>
    </w:p>
    <w:p>
      <w:pPr>
        <w:pStyle w:val="TOC2"/>
        <w:tabs>
          <w:tab w:val="right" w:leader="dot" w:pos="8306"/>
        </w:tabs>
      </w:pPr>
      <w:hyperlink w:anchor="_Toc27194" w:history="1">
        <w:r>
          <w:rPr>
            <w:rFonts w:ascii="仿宋" w:eastAsia="仿宋" w:hAnsi="仿宋" w:cs="仿宋" w:hint="eastAsia"/>
            <w:lang w:eastAsia="zh-CN"/>
          </w:rPr>
          <w:t>(四)、过氧化物项目建设对区域经济的影响</w:t>
        </w:r>
        <w:r>
          <w:tab/>
        </w:r>
        <w:r>
          <w:fldChar w:fldCharType="begin"/>
        </w:r>
        <w:r>
          <w:instrText xml:space="preserve"> PAGEREF _Toc27194 \h </w:instrText>
        </w:r>
        <w:r>
          <w:fldChar w:fldCharType="separate"/>
        </w:r>
        <w:r>
          <w:t>24</w:t>
        </w:r>
        <w:r>
          <w:fldChar w:fldCharType="end"/>
        </w:r>
      </w:hyperlink>
    </w:p>
    <w:p>
      <w:pPr>
        <w:pStyle w:val="TOC2"/>
        <w:tabs>
          <w:tab w:val="right" w:leader="dot" w:pos="8306"/>
        </w:tabs>
      </w:pPr>
      <w:hyperlink w:anchor="_Toc11327" w:history="1">
        <w:r>
          <w:rPr>
            <w:rFonts w:ascii="仿宋" w:eastAsia="仿宋" w:hAnsi="仿宋" w:cs="仿宋" w:hint="eastAsia"/>
            <w:lang w:eastAsia="zh-CN"/>
          </w:rPr>
          <w:t>(五)、废弃物处理</w:t>
        </w:r>
        <w:r>
          <w:tab/>
        </w:r>
        <w:r>
          <w:fldChar w:fldCharType="begin"/>
        </w:r>
        <w:r>
          <w:instrText xml:space="preserve"> PAGEREF _Toc11327 \h </w:instrText>
        </w:r>
        <w:r>
          <w:fldChar w:fldCharType="separate"/>
        </w:r>
        <w:r>
          <w:t>26</w:t>
        </w:r>
        <w:r>
          <w:fldChar w:fldCharType="end"/>
        </w:r>
      </w:hyperlink>
    </w:p>
    <w:p>
      <w:pPr>
        <w:pStyle w:val="TOC2"/>
        <w:tabs>
          <w:tab w:val="right" w:leader="dot" w:pos="8306"/>
        </w:tabs>
      </w:pPr>
      <w:hyperlink w:anchor="_Toc27133" w:history="1">
        <w:r>
          <w:rPr>
            <w:rFonts w:ascii="仿宋" w:eastAsia="仿宋" w:hAnsi="仿宋" w:cs="仿宋" w:hint="eastAsia"/>
            <w:lang w:eastAsia="zh-CN"/>
          </w:rPr>
          <w:t>(六)、特殊环境影响分析</w:t>
        </w:r>
        <w:r>
          <w:tab/>
        </w:r>
        <w:r>
          <w:fldChar w:fldCharType="begin"/>
        </w:r>
        <w:r>
          <w:instrText xml:space="preserve"> PAGEREF _Toc27133 \h </w:instrText>
        </w:r>
        <w:r>
          <w:fldChar w:fldCharType="separate"/>
        </w:r>
        <w:r>
          <w:t>27</w:t>
        </w:r>
        <w:r>
          <w:fldChar w:fldCharType="end"/>
        </w:r>
      </w:hyperlink>
    </w:p>
    <w:p>
      <w:pPr>
        <w:pStyle w:val="TOC2"/>
        <w:tabs>
          <w:tab w:val="right" w:leader="dot" w:pos="8306"/>
        </w:tabs>
      </w:pPr>
      <w:hyperlink w:anchor="_Toc19856" w:history="1">
        <w:r>
          <w:rPr>
            <w:rFonts w:ascii="仿宋" w:eastAsia="仿宋" w:hAnsi="仿宋" w:cs="仿宋" w:hint="eastAsia"/>
            <w:lang w:eastAsia="zh-CN"/>
          </w:rPr>
          <w:t>(七)、清洁生产</w:t>
        </w:r>
        <w:r>
          <w:tab/>
        </w:r>
        <w:r>
          <w:fldChar w:fldCharType="begin"/>
        </w:r>
        <w:r>
          <w:instrText xml:space="preserve"> PAGEREF _Toc19856 \h </w:instrText>
        </w:r>
        <w:r>
          <w:fldChar w:fldCharType="separate"/>
        </w:r>
        <w:r>
          <w:t>28</w:t>
        </w:r>
        <w:r>
          <w:fldChar w:fldCharType="end"/>
        </w:r>
      </w:hyperlink>
    </w:p>
    <w:p>
      <w:pPr>
        <w:pStyle w:val="TOC2"/>
        <w:tabs>
          <w:tab w:val="right" w:leader="dot" w:pos="8306"/>
        </w:tabs>
      </w:pPr>
      <w:hyperlink w:anchor="_Toc5092" w:history="1">
        <w:r>
          <w:rPr>
            <w:rFonts w:ascii="仿宋" w:eastAsia="仿宋" w:hAnsi="仿宋" w:cs="仿宋" w:hint="eastAsia"/>
            <w:lang w:eastAsia="zh-CN"/>
          </w:rPr>
          <w:t>(八)、环境保护综合评价</w:t>
        </w:r>
        <w:r>
          <w:tab/>
        </w:r>
        <w:r>
          <w:fldChar w:fldCharType="begin"/>
        </w:r>
        <w:r>
          <w:instrText xml:space="preserve"> PAGEREF _Toc5092 \h </w:instrText>
        </w:r>
        <w:r>
          <w:fldChar w:fldCharType="separate"/>
        </w:r>
        <w:r>
          <w:t>29</w:t>
        </w:r>
        <w:r>
          <w:fldChar w:fldCharType="end"/>
        </w:r>
      </w:hyperlink>
    </w:p>
    <w:p>
      <w:pPr>
        <w:pStyle w:val="TOC1"/>
        <w:tabs>
          <w:tab w:val="right" w:leader="dot" w:pos="8306"/>
        </w:tabs>
      </w:pPr>
      <w:hyperlink w:anchor="_Toc22381" w:history="1">
        <w:r>
          <w:rPr>
            <w:rFonts w:ascii="仿宋" w:eastAsia="仿宋" w:hAnsi="仿宋" w:cs="仿宋" w:hint="eastAsia"/>
            <w:lang w:eastAsia="zh-CN"/>
          </w:rPr>
          <w:t>八、过氧化物项目创新与研发</w:t>
        </w:r>
        <w:r>
          <w:tab/>
        </w:r>
        <w:r>
          <w:fldChar w:fldCharType="begin"/>
        </w:r>
        <w:r>
          <w:instrText xml:space="preserve"> PAGEREF _Toc22381 \h </w:instrText>
        </w:r>
        <w:r>
          <w:fldChar w:fldCharType="separate"/>
        </w:r>
        <w:r>
          <w:t>31</w:t>
        </w:r>
        <w:r>
          <w:fldChar w:fldCharType="end"/>
        </w:r>
      </w:hyperlink>
    </w:p>
    <w:p>
      <w:pPr>
        <w:pStyle w:val="TOC2"/>
        <w:tabs>
          <w:tab w:val="right" w:leader="dot" w:pos="8306"/>
        </w:tabs>
      </w:pPr>
      <w:hyperlink w:anchor="_Toc19509" w:history="1">
        <w:r>
          <w:rPr>
            <w:rFonts w:ascii="仿宋" w:eastAsia="仿宋" w:hAnsi="仿宋" w:cs="仿宋" w:hint="eastAsia"/>
            <w:lang w:eastAsia="zh-CN"/>
          </w:rPr>
          <w:t>(一)、创新策略与方向</w:t>
        </w:r>
        <w:r>
          <w:tab/>
        </w:r>
        <w:r>
          <w:fldChar w:fldCharType="begin"/>
        </w:r>
        <w:r>
          <w:instrText xml:space="preserve"> PAGEREF _Toc19509 \h </w:instrText>
        </w:r>
        <w:r>
          <w:fldChar w:fldCharType="separate"/>
        </w:r>
        <w:r>
          <w:t>31</w:t>
        </w:r>
        <w:r>
          <w:fldChar w:fldCharType="end"/>
        </w:r>
      </w:hyperlink>
    </w:p>
    <w:p>
      <w:pPr>
        <w:pStyle w:val="TOC2"/>
        <w:tabs>
          <w:tab w:val="right" w:leader="dot" w:pos="8306"/>
        </w:tabs>
      </w:pPr>
      <w:hyperlink w:anchor="_Toc26339" w:history="1">
        <w:r>
          <w:rPr>
            <w:rFonts w:ascii="仿宋" w:eastAsia="仿宋" w:hAnsi="仿宋" w:cs="仿宋" w:hint="eastAsia"/>
            <w:lang w:eastAsia="zh-CN"/>
          </w:rPr>
          <w:t>(二)、研发规划与投入</w:t>
        </w:r>
        <w:r>
          <w:tab/>
        </w:r>
        <w:r>
          <w:fldChar w:fldCharType="begin"/>
        </w:r>
        <w:r>
          <w:instrText xml:space="preserve"> PAGEREF _Toc26339 \h </w:instrText>
        </w:r>
        <w:r>
          <w:fldChar w:fldCharType="separate"/>
        </w:r>
        <w:r>
          <w:t>32</w:t>
        </w:r>
        <w:r>
          <w:fldChar w:fldCharType="end"/>
        </w:r>
      </w:hyperlink>
    </w:p>
    <w:p>
      <w:pPr>
        <w:pStyle w:val="TOC1"/>
        <w:tabs>
          <w:tab w:val="right" w:leader="dot" w:pos="8306"/>
        </w:tabs>
      </w:pPr>
      <w:hyperlink w:anchor="_Toc17981" w:history="1">
        <w:r>
          <w:rPr>
            <w:rFonts w:ascii="仿宋" w:eastAsia="仿宋" w:hAnsi="仿宋" w:cs="仿宋" w:hint="eastAsia"/>
            <w:lang w:eastAsia="zh-CN"/>
          </w:rPr>
          <w:t>九、过氧化物项目计划安排</w:t>
        </w:r>
        <w:r>
          <w:tab/>
        </w:r>
        <w:r>
          <w:fldChar w:fldCharType="begin"/>
        </w:r>
        <w:r>
          <w:instrText xml:space="preserve"> PAGEREF _Toc17981 \h </w:instrText>
        </w:r>
        <w:r>
          <w:fldChar w:fldCharType="separate"/>
        </w:r>
        <w:r>
          <w:t>34</w:t>
        </w:r>
        <w:r>
          <w:fldChar w:fldCharType="end"/>
        </w:r>
      </w:hyperlink>
    </w:p>
    <w:p>
      <w:pPr>
        <w:pStyle w:val="TOC2"/>
        <w:tabs>
          <w:tab w:val="right" w:leader="dot" w:pos="8306"/>
        </w:tabs>
      </w:pPr>
      <w:hyperlink w:anchor="_Toc2735" w:history="1">
        <w:r>
          <w:rPr>
            <w:rFonts w:ascii="仿宋" w:eastAsia="仿宋" w:hAnsi="仿宋" w:cs="仿宋" w:hint="eastAsia"/>
            <w:lang w:eastAsia="zh-CN"/>
          </w:rPr>
          <w:t>(一)、建设周期</w:t>
        </w:r>
        <w:r>
          <w:tab/>
        </w:r>
        <w:r>
          <w:fldChar w:fldCharType="begin"/>
        </w:r>
        <w:r>
          <w:instrText xml:space="preserve"> PAGEREF _Toc2735 \h </w:instrText>
        </w:r>
        <w:r>
          <w:fldChar w:fldCharType="separate"/>
        </w:r>
        <w:r>
          <w:t>34</w:t>
        </w:r>
        <w:r>
          <w:fldChar w:fldCharType="end"/>
        </w:r>
      </w:hyperlink>
    </w:p>
    <w:p>
      <w:pPr>
        <w:pStyle w:val="TOC2"/>
        <w:tabs>
          <w:tab w:val="right" w:leader="dot" w:pos="8306"/>
        </w:tabs>
      </w:pPr>
      <w:hyperlink w:anchor="_Toc961" w:history="1">
        <w:r>
          <w:rPr>
            <w:rFonts w:ascii="仿宋" w:eastAsia="仿宋" w:hAnsi="仿宋" w:cs="仿宋" w:hint="eastAsia"/>
            <w:lang w:eastAsia="zh-CN"/>
          </w:rPr>
          <w:t>(二)、建设进度</w:t>
        </w:r>
        <w:r>
          <w:tab/>
        </w:r>
        <w:r>
          <w:fldChar w:fldCharType="begin"/>
        </w:r>
        <w:r>
          <w:instrText xml:space="preserve"> PAGEREF _Toc961 \h </w:instrText>
        </w:r>
        <w:r>
          <w:fldChar w:fldCharType="separate"/>
        </w:r>
        <w:r>
          <w:t>35</w:t>
        </w:r>
        <w:r>
          <w:fldChar w:fldCharType="end"/>
        </w:r>
      </w:hyperlink>
    </w:p>
    <w:p>
      <w:pPr>
        <w:pStyle w:val="TOC2"/>
        <w:tabs>
          <w:tab w:val="right" w:leader="dot" w:pos="8306"/>
        </w:tabs>
      </w:pPr>
      <w:hyperlink w:anchor="_Toc15236" w:history="1">
        <w:r>
          <w:rPr>
            <w:rFonts w:ascii="仿宋" w:eastAsia="仿宋" w:hAnsi="仿宋" w:cs="仿宋" w:hint="eastAsia"/>
            <w:lang w:eastAsia="zh-CN"/>
          </w:rPr>
          <w:t>(三)、进度安排注意事项</w:t>
        </w:r>
        <w:r>
          <w:tab/>
        </w:r>
        <w:r>
          <w:fldChar w:fldCharType="begin"/>
        </w:r>
        <w:r>
          <w:instrText xml:space="preserve"> PAGEREF _Toc15236 \h </w:instrText>
        </w:r>
        <w:r>
          <w:fldChar w:fldCharType="separate"/>
        </w:r>
        <w:r>
          <w:t>35</w:t>
        </w:r>
        <w:r>
          <w:fldChar w:fldCharType="end"/>
        </w:r>
      </w:hyperlink>
    </w:p>
    <w:p>
      <w:pPr>
        <w:pStyle w:val="TOC2"/>
        <w:tabs>
          <w:tab w:val="right" w:leader="dot" w:pos="8306"/>
        </w:tabs>
      </w:pPr>
      <w:hyperlink w:anchor="_Toc2241" w:history="1">
        <w:r>
          <w:rPr>
            <w:rFonts w:ascii="仿宋" w:eastAsia="仿宋" w:hAnsi="仿宋" w:cs="仿宋" w:hint="eastAsia"/>
            <w:lang w:eastAsia="zh-CN"/>
          </w:rPr>
          <w:t>(四)、人力资源配置</w:t>
        </w:r>
        <w:r>
          <w:tab/>
        </w:r>
        <w:r>
          <w:fldChar w:fldCharType="begin"/>
        </w:r>
        <w:r>
          <w:instrText xml:space="preserve"> PAGEREF _Toc2241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3" w:history="1">
        <w:r>
          <w:rPr>
            <w:rFonts w:ascii="仿宋" w:eastAsia="仿宋" w:hAnsi="仿宋" w:cs="仿宋" w:hint="eastAsia"/>
            <w:lang w:eastAsia="zh-CN"/>
          </w:rPr>
          <w:t>十、过氧化物项目财务管理</w:t>
        </w:r>
        <w:r>
          <w:tab/>
        </w:r>
        <w:r>
          <w:fldChar w:fldCharType="begin"/>
        </w:r>
        <w:r>
          <w:instrText xml:space="preserve"> PAGEREF _Toc27433 \h </w:instrText>
        </w:r>
        <w:r>
          <w:fldChar w:fldCharType="separate"/>
        </w:r>
        <w:r>
          <w:t>38</w:t>
        </w:r>
        <w:r>
          <w:fldChar w:fldCharType="end"/>
        </w:r>
      </w:hyperlink>
    </w:p>
    <w:p>
      <w:pPr>
        <w:pStyle w:val="TOC2"/>
        <w:tabs>
          <w:tab w:val="right" w:leader="dot" w:pos="8306"/>
        </w:tabs>
      </w:pPr>
      <w:hyperlink w:anchor="_Toc11913" w:history="1">
        <w:r>
          <w:rPr>
            <w:rFonts w:ascii="仿宋" w:eastAsia="仿宋" w:hAnsi="仿宋" w:cs="仿宋" w:hint="eastAsia"/>
            <w:lang w:eastAsia="zh-CN"/>
          </w:rPr>
          <w:t>(一)、资金需求大</w:t>
        </w:r>
        <w:r>
          <w:tab/>
        </w:r>
        <w:r>
          <w:fldChar w:fldCharType="begin"/>
        </w:r>
        <w:r>
          <w:instrText xml:space="preserve"> PAGEREF _Toc11913 \h </w:instrText>
        </w:r>
        <w:r>
          <w:fldChar w:fldCharType="separate"/>
        </w:r>
        <w:r>
          <w:t>38</w:t>
        </w:r>
        <w:r>
          <w:fldChar w:fldCharType="end"/>
        </w:r>
      </w:hyperlink>
    </w:p>
    <w:p>
      <w:pPr>
        <w:pStyle w:val="TOC2"/>
        <w:tabs>
          <w:tab w:val="right" w:leader="dot" w:pos="8306"/>
        </w:tabs>
      </w:pPr>
      <w:hyperlink w:anchor="_Toc2514" w:history="1">
        <w:r>
          <w:rPr>
            <w:rFonts w:ascii="仿宋" w:eastAsia="仿宋" w:hAnsi="仿宋" w:cs="仿宋" w:hint="eastAsia"/>
            <w:lang w:eastAsia="zh-CN"/>
          </w:rPr>
          <w:t>(二)、研发周期长</w:t>
        </w:r>
        <w:r>
          <w:tab/>
        </w:r>
        <w:r>
          <w:fldChar w:fldCharType="begin"/>
        </w:r>
        <w:r>
          <w:instrText xml:space="preserve"> PAGEREF _Toc2514 \h </w:instrText>
        </w:r>
        <w:r>
          <w:fldChar w:fldCharType="separate"/>
        </w:r>
        <w:r>
          <w:t>39</w:t>
        </w:r>
        <w:r>
          <w:fldChar w:fldCharType="end"/>
        </w:r>
      </w:hyperlink>
    </w:p>
    <w:p>
      <w:pPr>
        <w:pStyle w:val="TOC2"/>
        <w:tabs>
          <w:tab w:val="right" w:leader="dot" w:pos="8306"/>
        </w:tabs>
      </w:pPr>
      <w:hyperlink w:anchor="_Toc6187" w:history="1">
        <w:r>
          <w:rPr>
            <w:rFonts w:ascii="仿宋" w:eastAsia="仿宋" w:hAnsi="仿宋" w:cs="仿宋" w:hint="eastAsia"/>
            <w:lang w:eastAsia="zh-CN"/>
          </w:rPr>
          <w:t>(三)、市场风险大</w:t>
        </w:r>
        <w:r>
          <w:tab/>
        </w:r>
        <w:r>
          <w:fldChar w:fldCharType="begin"/>
        </w:r>
        <w:r>
          <w:instrText xml:space="preserve"> PAGEREF _Toc6187 \h </w:instrText>
        </w:r>
        <w:r>
          <w:fldChar w:fldCharType="separate"/>
        </w:r>
        <w:r>
          <w:t>40</w:t>
        </w:r>
        <w:r>
          <w:fldChar w:fldCharType="end"/>
        </w:r>
      </w:hyperlink>
    </w:p>
    <w:p>
      <w:pPr>
        <w:pStyle w:val="TOC2"/>
        <w:tabs>
          <w:tab w:val="right" w:leader="dot" w:pos="8306"/>
        </w:tabs>
      </w:pPr>
      <w:hyperlink w:anchor="_Toc6963" w:history="1">
        <w:r>
          <w:rPr>
            <w:rFonts w:ascii="仿宋" w:eastAsia="仿宋" w:hAnsi="仿宋" w:cs="仿宋" w:hint="eastAsia"/>
            <w:lang w:eastAsia="zh-CN"/>
          </w:rPr>
          <w:t>(四)、利润率高</w:t>
        </w:r>
        <w:r>
          <w:tab/>
        </w:r>
        <w:r>
          <w:fldChar w:fldCharType="begin"/>
        </w:r>
        <w:r>
          <w:instrText xml:space="preserve"> PAGEREF _Toc6963 \h </w:instrText>
        </w:r>
        <w:r>
          <w:fldChar w:fldCharType="separate"/>
        </w:r>
        <w:r>
          <w:t>43</w:t>
        </w:r>
        <w:r>
          <w:fldChar w:fldCharType="end"/>
        </w:r>
      </w:hyperlink>
    </w:p>
    <w:p>
      <w:pPr>
        <w:pStyle w:val="TOC1"/>
        <w:tabs>
          <w:tab w:val="right" w:leader="dot" w:pos="8306"/>
        </w:tabs>
      </w:pPr>
      <w:hyperlink w:anchor="_Toc7120" w:history="1">
        <w:r>
          <w:rPr>
            <w:rFonts w:ascii="仿宋" w:eastAsia="仿宋" w:hAnsi="仿宋" w:cs="仿宋" w:hint="eastAsia"/>
            <w:lang w:eastAsia="zh-CN"/>
          </w:rPr>
          <w:t>十一、过氧化物项目风险管理</w:t>
        </w:r>
        <w:r>
          <w:tab/>
        </w:r>
        <w:r>
          <w:fldChar w:fldCharType="begin"/>
        </w:r>
        <w:r>
          <w:instrText xml:space="preserve"> PAGEREF _Toc7120 \h </w:instrText>
        </w:r>
        <w:r>
          <w:fldChar w:fldCharType="separate"/>
        </w:r>
        <w:r>
          <w:t>45</w:t>
        </w:r>
        <w:r>
          <w:fldChar w:fldCharType="end"/>
        </w:r>
      </w:hyperlink>
    </w:p>
    <w:p>
      <w:pPr>
        <w:pStyle w:val="TOC2"/>
        <w:tabs>
          <w:tab w:val="right" w:leader="dot" w:pos="8306"/>
        </w:tabs>
      </w:pPr>
      <w:hyperlink w:anchor="_Toc270" w:history="1">
        <w:r>
          <w:rPr>
            <w:rFonts w:ascii="仿宋" w:eastAsia="仿宋" w:hAnsi="仿宋" w:cs="仿宋" w:hint="eastAsia"/>
            <w:lang w:eastAsia="zh-CN"/>
          </w:rPr>
          <w:t>(一)、风险识别与评估</w:t>
        </w:r>
        <w:r>
          <w:tab/>
        </w:r>
        <w:r>
          <w:fldChar w:fldCharType="begin"/>
        </w:r>
        <w:r>
          <w:instrText xml:space="preserve"> PAGEREF _Toc270 \h </w:instrText>
        </w:r>
        <w:r>
          <w:fldChar w:fldCharType="separate"/>
        </w:r>
        <w:r>
          <w:t>45</w:t>
        </w:r>
        <w:r>
          <w:fldChar w:fldCharType="end"/>
        </w:r>
      </w:hyperlink>
    </w:p>
    <w:p>
      <w:pPr>
        <w:pStyle w:val="TOC2"/>
        <w:tabs>
          <w:tab w:val="right" w:leader="dot" w:pos="8306"/>
        </w:tabs>
      </w:pPr>
      <w:hyperlink w:anchor="_Toc20353" w:history="1">
        <w:r>
          <w:rPr>
            <w:rFonts w:ascii="仿宋" w:eastAsia="仿宋" w:hAnsi="仿宋" w:cs="仿宋" w:hint="eastAsia"/>
            <w:lang w:eastAsia="zh-CN"/>
          </w:rPr>
          <w:t>(二)、风险应对策略</w:t>
        </w:r>
        <w:r>
          <w:tab/>
        </w:r>
        <w:r>
          <w:fldChar w:fldCharType="begin"/>
        </w:r>
        <w:r>
          <w:instrText xml:space="preserve"> PAGEREF _Toc20353 \h </w:instrText>
        </w:r>
        <w:r>
          <w:fldChar w:fldCharType="separate"/>
        </w:r>
        <w:r>
          <w:t>46</w:t>
        </w:r>
        <w:r>
          <w:fldChar w:fldCharType="end"/>
        </w:r>
      </w:hyperlink>
    </w:p>
    <w:p>
      <w:pPr>
        <w:pStyle w:val="TOC2"/>
        <w:tabs>
          <w:tab w:val="right" w:leader="dot" w:pos="8306"/>
        </w:tabs>
      </w:pPr>
      <w:hyperlink w:anchor="_Toc3921" w:history="1">
        <w:r>
          <w:rPr>
            <w:rFonts w:ascii="仿宋" w:eastAsia="仿宋" w:hAnsi="仿宋" w:cs="仿宋" w:hint="eastAsia"/>
            <w:lang w:eastAsia="zh-CN"/>
          </w:rPr>
          <w:t>(三)、风险监控与控制</w:t>
        </w:r>
        <w:r>
          <w:tab/>
        </w:r>
        <w:r>
          <w:fldChar w:fldCharType="begin"/>
        </w:r>
        <w:r>
          <w:instrText xml:space="preserve"> PAGEREF _Toc3921 \h </w:instrText>
        </w:r>
        <w:r>
          <w:fldChar w:fldCharType="separate"/>
        </w:r>
        <w:r>
          <w:t>48</w:t>
        </w:r>
        <w:r>
          <w:fldChar w:fldCharType="end"/>
        </w:r>
      </w:hyperlink>
    </w:p>
    <w:p>
      <w:pPr>
        <w:pStyle w:val="TOC1"/>
        <w:tabs>
          <w:tab w:val="right" w:leader="dot" w:pos="8306"/>
        </w:tabs>
      </w:pPr>
      <w:hyperlink w:anchor="_Toc7515" w:history="1">
        <w:r>
          <w:rPr>
            <w:rFonts w:ascii="仿宋" w:eastAsia="仿宋" w:hAnsi="仿宋" w:cs="仿宋" w:hint="eastAsia"/>
            <w:lang w:eastAsia="zh-CN"/>
          </w:rPr>
          <w:t>十二、生产安全保护</w:t>
        </w:r>
        <w:r>
          <w:tab/>
        </w:r>
        <w:r>
          <w:fldChar w:fldCharType="begin"/>
        </w:r>
        <w:r>
          <w:instrText xml:space="preserve"> PAGEREF _Toc7515 \h </w:instrText>
        </w:r>
        <w:r>
          <w:fldChar w:fldCharType="separate"/>
        </w:r>
        <w:r>
          <w:t>49</w:t>
        </w:r>
        <w:r>
          <w:fldChar w:fldCharType="end"/>
        </w:r>
      </w:hyperlink>
    </w:p>
    <w:p>
      <w:pPr>
        <w:pStyle w:val="TOC2"/>
        <w:tabs>
          <w:tab w:val="right" w:leader="dot" w:pos="8306"/>
        </w:tabs>
      </w:pPr>
      <w:hyperlink w:anchor="_Toc24059" w:history="1">
        <w:r>
          <w:rPr>
            <w:rFonts w:ascii="仿宋" w:eastAsia="仿宋" w:hAnsi="仿宋" w:cs="仿宋" w:hint="eastAsia"/>
            <w:lang w:eastAsia="zh-CN"/>
          </w:rPr>
          <w:t>(一)、消防安全</w:t>
        </w:r>
        <w:r>
          <w:tab/>
        </w:r>
        <w:r>
          <w:fldChar w:fldCharType="begin"/>
        </w:r>
        <w:r>
          <w:instrText xml:space="preserve"> PAGEREF _Toc24059 \h </w:instrText>
        </w:r>
        <w:r>
          <w:fldChar w:fldCharType="separate"/>
        </w:r>
        <w:r>
          <w:t>49</w:t>
        </w:r>
        <w:r>
          <w:fldChar w:fldCharType="end"/>
        </w:r>
      </w:hyperlink>
    </w:p>
    <w:p>
      <w:pPr>
        <w:pStyle w:val="TOC2"/>
        <w:tabs>
          <w:tab w:val="right" w:leader="dot" w:pos="8306"/>
        </w:tabs>
      </w:pPr>
      <w:hyperlink w:anchor="_Toc8784" w:history="1">
        <w:r>
          <w:rPr>
            <w:rFonts w:ascii="仿宋" w:eastAsia="仿宋" w:hAnsi="仿宋" w:cs="仿宋" w:hint="eastAsia"/>
            <w:lang w:eastAsia="zh-CN"/>
          </w:rPr>
          <w:t>(二)、防火防爆总图布置措施</w:t>
        </w:r>
        <w:r>
          <w:tab/>
        </w:r>
        <w:r>
          <w:fldChar w:fldCharType="begin"/>
        </w:r>
        <w:r>
          <w:instrText xml:space="preserve"> PAGEREF _Toc8784 \h </w:instrText>
        </w:r>
        <w:r>
          <w:fldChar w:fldCharType="separate"/>
        </w:r>
        <w:r>
          <w:t>50</w:t>
        </w:r>
        <w:r>
          <w:fldChar w:fldCharType="end"/>
        </w:r>
      </w:hyperlink>
    </w:p>
    <w:p>
      <w:pPr>
        <w:pStyle w:val="TOC2"/>
        <w:tabs>
          <w:tab w:val="right" w:leader="dot" w:pos="8306"/>
        </w:tabs>
      </w:pPr>
      <w:hyperlink w:anchor="_Toc12133" w:history="1">
        <w:r>
          <w:rPr>
            <w:rFonts w:ascii="仿宋" w:eastAsia="仿宋" w:hAnsi="仿宋" w:cs="仿宋" w:hint="eastAsia"/>
            <w:lang w:eastAsia="zh-CN"/>
          </w:rPr>
          <w:t>(三)、自然灾害防范措施</w:t>
        </w:r>
        <w:r>
          <w:tab/>
        </w:r>
        <w:r>
          <w:fldChar w:fldCharType="begin"/>
        </w:r>
        <w:r>
          <w:instrText xml:space="preserve"> PAGEREF _Toc12133 \h </w:instrText>
        </w:r>
        <w:r>
          <w:fldChar w:fldCharType="separate"/>
        </w:r>
        <w:r>
          <w:t>51</w:t>
        </w:r>
        <w:r>
          <w:fldChar w:fldCharType="end"/>
        </w:r>
      </w:hyperlink>
    </w:p>
    <w:p>
      <w:pPr>
        <w:pStyle w:val="TOC2"/>
        <w:tabs>
          <w:tab w:val="right" w:leader="dot" w:pos="8306"/>
        </w:tabs>
      </w:pPr>
      <w:hyperlink w:anchor="_Toc29654" w:history="1">
        <w:r>
          <w:rPr>
            <w:rFonts w:ascii="仿宋" w:eastAsia="仿宋" w:hAnsi="仿宋" w:cs="仿宋" w:hint="eastAsia"/>
            <w:lang w:eastAsia="zh-CN"/>
          </w:rPr>
          <w:t>(四)、安全色及安全标志使用要求</w:t>
        </w:r>
        <w:r>
          <w:tab/>
        </w:r>
        <w:r>
          <w:fldChar w:fldCharType="begin"/>
        </w:r>
        <w:r>
          <w:instrText xml:space="preserve"> PAGEREF _Toc29654 \h </w:instrText>
        </w:r>
        <w:r>
          <w:fldChar w:fldCharType="separate"/>
        </w:r>
        <w:r>
          <w:t>52</w:t>
        </w:r>
        <w:r>
          <w:fldChar w:fldCharType="end"/>
        </w:r>
      </w:hyperlink>
    </w:p>
    <w:p>
      <w:pPr>
        <w:pStyle w:val="TOC2"/>
        <w:tabs>
          <w:tab w:val="right" w:leader="dot" w:pos="8306"/>
        </w:tabs>
      </w:pPr>
      <w:hyperlink w:anchor="_Toc13735" w:history="1">
        <w:r>
          <w:rPr>
            <w:rFonts w:ascii="仿宋" w:eastAsia="仿宋" w:hAnsi="仿宋" w:cs="仿宋" w:hint="eastAsia"/>
            <w:lang w:eastAsia="zh-CN"/>
          </w:rPr>
          <w:t>(五)、防尘防毒措施</w:t>
        </w:r>
        <w:r>
          <w:tab/>
        </w:r>
        <w:r>
          <w:fldChar w:fldCharType="begin"/>
        </w:r>
        <w:r>
          <w:instrText xml:space="preserve"> PAGEREF _Toc13735 \h </w:instrText>
        </w:r>
        <w:r>
          <w:fldChar w:fldCharType="separate"/>
        </w:r>
        <w:r>
          <w:t>53</w:t>
        </w:r>
        <w:r>
          <w:fldChar w:fldCharType="end"/>
        </w:r>
      </w:hyperlink>
    </w:p>
    <w:p>
      <w:pPr>
        <w:pStyle w:val="TOC2"/>
        <w:tabs>
          <w:tab w:val="right" w:leader="dot" w:pos="8306"/>
        </w:tabs>
      </w:pPr>
      <w:hyperlink w:anchor="_Toc3129" w:history="1">
        <w:r>
          <w:rPr>
            <w:rFonts w:ascii="仿宋" w:eastAsia="仿宋" w:hAnsi="仿宋" w:cs="仿宋" w:hint="eastAsia"/>
            <w:lang w:eastAsia="zh-CN"/>
          </w:rPr>
          <w:t>(六)、防静电、触电防护及防雷措施</w:t>
        </w:r>
        <w:r>
          <w:tab/>
        </w:r>
        <w:r>
          <w:fldChar w:fldCharType="begin"/>
        </w:r>
        <w:r>
          <w:instrText xml:space="preserve"> PAGEREF _Toc3129 \h </w:instrText>
        </w:r>
        <w:r>
          <w:fldChar w:fldCharType="separate"/>
        </w:r>
        <w:r>
          <w:t>54</w:t>
        </w:r>
        <w:r>
          <w:fldChar w:fldCharType="end"/>
        </w:r>
      </w:hyperlink>
    </w:p>
    <w:p>
      <w:pPr>
        <w:pStyle w:val="TOC2"/>
        <w:tabs>
          <w:tab w:val="right" w:leader="dot" w:pos="8306"/>
        </w:tabs>
      </w:pPr>
      <w:hyperlink w:anchor="_Toc6179" w:history="1">
        <w:r>
          <w:rPr>
            <w:rFonts w:ascii="仿宋" w:eastAsia="仿宋" w:hAnsi="仿宋" w:cs="仿宋" w:hint="eastAsia"/>
            <w:lang w:eastAsia="zh-CN"/>
          </w:rPr>
          <w:t>(七)、机械设备安全保障措施</w:t>
        </w:r>
        <w:r>
          <w:tab/>
        </w:r>
        <w:r>
          <w:fldChar w:fldCharType="begin"/>
        </w:r>
        <w:r>
          <w:instrText xml:space="preserve"> PAGEREF _Toc6179 \h </w:instrText>
        </w:r>
        <w:r>
          <w:fldChar w:fldCharType="separate"/>
        </w:r>
        <w:r>
          <w:t>55</w:t>
        </w:r>
        <w:r>
          <w:fldChar w:fldCharType="end"/>
        </w:r>
      </w:hyperlink>
    </w:p>
    <w:p>
      <w:pPr>
        <w:pStyle w:val="TOC1"/>
        <w:tabs>
          <w:tab w:val="right" w:leader="dot" w:pos="8306"/>
        </w:tabs>
      </w:pPr>
      <w:hyperlink w:anchor="_Toc23155" w:history="1">
        <w:r>
          <w:rPr>
            <w:rFonts w:ascii="仿宋" w:eastAsia="仿宋" w:hAnsi="仿宋" w:cs="仿宋" w:hint="eastAsia"/>
            <w:lang w:eastAsia="zh-CN"/>
          </w:rPr>
          <w:t>十三、利益相关者分析与沟通计划</w:t>
        </w:r>
        <w:r>
          <w:tab/>
        </w:r>
        <w:r>
          <w:fldChar w:fldCharType="begin"/>
        </w:r>
        <w:r>
          <w:instrText xml:space="preserve"> PAGEREF _Toc23155 \h </w:instrText>
        </w:r>
        <w:r>
          <w:fldChar w:fldCharType="separate"/>
        </w:r>
        <w:r>
          <w:t>57</w:t>
        </w:r>
        <w:r>
          <w:fldChar w:fldCharType="end"/>
        </w:r>
      </w:hyperlink>
    </w:p>
    <w:p>
      <w:pPr>
        <w:pStyle w:val="TOC2"/>
        <w:tabs>
          <w:tab w:val="right" w:leader="dot" w:pos="8306"/>
        </w:tabs>
      </w:pPr>
      <w:hyperlink w:anchor="_Toc25224" w:history="1">
        <w:r>
          <w:rPr>
            <w:rFonts w:ascii="仿宋" w:eastAsia="仿宋" w:hAnsi="仿宋" w:cs="仿宋" w:hint="eastAsia"/>
            <w:lang w:eastAsia="zh-CN"/>
          </w:rPr>
          <w:t>(一)、利益相关者分析</w:t>
        </w:r>
        <w:r>
          <w:tab/>
        </w:r>
        <w:r>
          <w:fldChar w:fldCharType="begin"/>
        </w:r>
        <w:r>
          <w:instrText xml:space="preserve"> PAGEREF _Toc25224 \h </w:instrText>
        </w:r>
        <w:r>
          <w:fldChar w:fldCharType="separate"/>
        </w:r>
        <w:r>
          <w:t>57</w:t>
        </w:r>
        <w:r>
          <w:fldChar w:fldCharType="end"/>
        </w:r>
      </w:hyperlink>
    </w:p>
    <w:p>
      <w:pPr>
        <w:pStyle w:val="TOC2"/>
        <w:tabs>
          <w:tab w:val="right" w:leader="dot" w:pos="8306"/>
        </w:tabs>
      </w:pPr>
      <w:hyperlink w:anchor="_Toc6572" w:history="1">
        <w:r>
          <w:rPr>
            <w:rFonts w:ascii="仿宋" w:eastAsia="仿宋" w:hAnsi="仿宋" w:cs="仿宋" w:hint="eastAsia"/>
            <w:lang w:eastAsia="zh-CN"/>
          </w:rPr>
          <w:t>(二)、沟通计划</w:t>
        </w:r>
        <w:r>
          <w:tab/>
        </w:r>
        <w:r>
          <w:fldChar w:fldCharType="begin"/>
        </w:r>
        <w:r>
          <w:instrText xml:space="preserve"> PAGEREF _Toc6572 \h </w:instrText>
        </w:r>
        <w:r>
          <w:fldChar w:fldCharType="separate"/>
        </w:r>
        <w:r>
          <w:t>58</w:t>
        </w:r>
        <w:r>
          <w:fldChar w:fldCharType="end"/>
        </w:r>
      </w:hyperlink>
    </w:p>
    <w:p>
      <w:pPr>
        <w:pStyle w:val="TOC1"/>
        <w:tabs>
          <w:tab w:val="right" w:leader="dot" w:pos="8306"/>
        </w:tabs>
      </w:pPr>
      <w:hyperlink w:anchor="_Toc4294" w:history="1">
        <w:r>
          <w:rPr>
            <w:rFonts w:ascii="仿宋" w:eastAsia="仿宋" w:hAnsi="仿宋" w:cs="仿宋" w:hint="eastAsia"/>
            <w:lang w:eastAsia="zh-CN"/>
          </w:rPr>
          <w:t>十四、过氧化物项目实施时间节点</w:t>
        </w:r>
        <w:r>
          <w:tab/>
        </w:r>
        <w:r>
          <w:fldChar w:fldCharType="begin"/>
        </w:r>
        <w:r>
          <w:instrText xml:space="preserve"> PAGEREF _Toc4294 \h </w:instrText>
        </w:r>
        <w:r>
          <w:fldChar w:fldCharType="separate"/>
        </w:r>
        <w:r>
          <w:t>59</w:t>
        </w:r>
        <w:r>
          <w:fldChar w:fldCharType="end"/>
        </w:r>
      </w:hyperlink>
    </w:p>
    <w:p>
      <w:pPr>
        <w:pStyle w:val="TOC2"/>
        <w:tabs>
          <w:tab w:val="right" w:leader="dot" w:pos="8306"/>
        </w:tabs>
      </w:pPr>
      <w:hyperlink w:anchor="_Toc30164" w:history="1">
        <w:r>
          <w:rPr>
            <w:rFonts w:ascii="仿宋" w:eastAsia="仿宋" w:hAnsi="仿宋" w:cs="仿宋" w:hint="eastAsia"/>
            <w:lang w:eastAsia="zh-CN"/>
          </w:rPr>
          <w:t>(一)、过氧化物项目启动阶段时间节点</w:t>
        </w:r>
        <w:r>
          <w:tab/>
        </w:r>
        <w:r>
          <w:fldChar w:fldCharType="begin"/>
        </w:r>
        <w:r>
          <w:instrText xml:space="preserve"> PAGEREF _Toc30164 \h </w:instrText>
        </w:r>
        <w:r>
          <w:fldChar w:fldCharType="separate"/>
        </w:r>
        <w:r>
          <w:t>59</w:t>
        </w:r>
        <w:r>
          <w:fldChar w:fldCharType="end"/>
        </w:r>
      </w:hyperlink>
    </w:p>
    <w:p>
      <w:pPr>
        <w:pStyle w:val="TOC2"/>
        <w:tabs>
          <w:tab w:val="right" w:leader="dot" w:pos="8306"/>
        </w:tabs>
      </w:pPr>
      <w:hyperlink w:anchor="_Toc18378" w:history="1">
        <w:r>
          <w:rPr>
            <w:rFonts w:ascii="仿宋" w:eastAsia="仿宋" w:hAnsi="仿宋" w:cs="仿宋" w:hint="eastAsia"/>
            <w:lang w:eastAsia="zh-CN"/>
          </w:rPr>
          <w:t>(二)、过氧化物项目执行阶段时间节点</w:t>
        </w:r>
        <w:r>
          <w:tab/>
        </w:r>
        <w:r>
          <w:fldChar w:fldCharType="begin"/>
        </w:r>
        <w:r>
          <w:instrText xml:space="preserve"> PAGEREF _Toc18378 \h </w:instrText>
        </w:r>
        <w:r>
          <w:fldChar w:fldCharType="separate"/>
        </w:r>
        <w:r>
          <w:t>60</w:t>
        </w:r>
        <w:r>
          <w:fldChar w:fldCharType="end"/>
        </w:r>
      </w:hyperlink>
    </w:p>
    <w:p>
      <w:pPr>
        <w:pStyle w:val="TOC2"/>
        <w:tabs>
          <w:tab w:val="right" w:leader="dot" w:pos="8306"/>
        </w:tabs>
      </w:pPr>
      <w:hyperlink w:anchor="_Toc28148" w:history="1">
        <w:r>
          <w:rPr>
            <w:rFonts w:ascii="仿宋" w:eastAsia="仿宋" w:hAnsi="仿宋" w:cs="仿宋" w:hint="eastAsia"/>
            <w:lang w:eastAsia="zh-CN"/>
          </w:rPr>
          <w:t>(三)、过氧化物项目完成阶段时间节点</w:t>
        </w:r>
        <w:r>
          <w:tab/>
        </w:r>
        <w:r>
          <w:fldChar w:fldCharType="begin"/>
        </w:r>
        <w:r>
          <w:instrText xml:space="preserve"> PAGEREF _Toc28148 \h </w:instrText>
        </w:r>
        <w:r>
          <w:fldChar w:fldCharType="separate"/>
        </w:r>
        <w:r>
          <w:t>61</w:t>
        </w:r>
        <w:r>
          <w:fldChar w:fldCharType="end"/>
        </w:r>
      </w:hyperlink>
    </w:p>
    <w:p>
      <w:pPr>
        <w:pStyle w:val="TOC1"/>
        <w:tabs>
          <w:tab w:val="right" w:leader="dot" w:pos="8306"/>
        </w:tabs>
      </w:pPr>
      <w:hyperlink w:anchor="_Toc2305" w:history="1">
        <w:r>
          <w:rPr>
            <w:rFonts w:ascii="仿宋" w:eastAsia="仿宋" w:hAnsi="仿宋" w:cs="仿宋" w:hint="eastAsia"/>
            <w:lang w:eastAsia="zh-CN"/>
          </w:rPr>
          <w:t>十五、供应链管理</w:t>
        </w:r>
        <w:r>
          <w:tab/>
        </w:r>
        <w:r>
          <w:fldChar w:fldCharType="begin"/>
        </w:r>
        <w:r>
          <w:instrText xml:space="preserve"> PAGEREF _Toc2305 \h </w:instrText>
        </w:r>
        <w:r>
          <w:fldChar w:fldCharType="separate"/>
        </w:r>
        <w:r>
          <w:t>62</w:t>
        </w:r>
        <w:r>
          <w:fldChar w:fldCharType="end"/>
        </w:r>
      </w:hyperlink>
    </w:p>
    <w:p>
      <w:pPr>
        <w:pStyle w:val="TOC2"/>
        <w:tabs>
          <w:tab w:val="right" w:leader="dot" w:pos="8306"/>
        </w:tabs>
      </w:pPr>
      <w:hyperlink w:anchor="_Toc10795" w:history="1">
        <w:r>
          <w:rPr>
            <w:rFonts w:ascii="仿宋" w:eastAsia="仿宋" w:hAnsi="仿宋" w:cs="仿宋" w:hint="eastAsia"/>
            <w:lang w:eastAsia="zh-CN"/>
          </w:rPr>
          <w:t>(一)、供应链战略规划</w:t>
        </w:r>
        <w:r>
          <w:tab/>
        </w:r>
        <w:r>
          <w:fldChar w:fldCharType="begin"/>
        </w:r>
        <w:r>
          <w:instrText xml:space="preserve"> PAGEREF _Toc10795 \h </w:instrText>
        </w:r>
        <w:r>
          <w:fldChar w:fldCharType="separate"/>
        </w:r>
        <w:r>
          <w:t>62</w:t>
        </w:r>
        <w:r>
          <w:fldChar w:fldCharType="end"/>
        </w:r>
      </w:hyperlink>
    </w:p>
    <w:p>
      <w:pPr>
        <w:pStyle w:val="TOC2"/>
        <w:tabs>
          <w:tab w:val="right" w:leader="dot" w:pos="8306"/>
        </w:tabs>
      </w:pPr>
      <w:hyperlink w:anchor="_Toc24296" w:history="1">
        <w:r>
          <w:rPr>
            <w:rFonts w:ascii="仿宋" w:eastAsia="仿宋" w:hAnsi="仿宋" w:cs="仿宋" w:hint="eastAsia"/>
            <w:lang w:eastAsia="zh-CN"/>
          </w:rPr>
          <w:t>(二)、供应商选择与合作</w:t>
        </w:r>
        <w:r>
          <w:tab/>
        </w:r>
        <w:r>
          <w:fldChar w:fldCharType="begin"/>
        </w:r>
        <w:r>
          <w:instrText xml:space="preserve"> PAGEREF _Toc24296 \h </w:instrText>
        </w:r>
        <w:r>
          <w:fldChar w:fldCharType="separate"/>
        </w:r>
        <w:r>
          <w:t>64</w:t>
        </w:r>
        <w:r>
          <w:fldChar w:fldCharType="end"/>
        </w:r>
      </w:hyperlink>
    </w:p>
    <w:p>
      <w:pPr>
        <w:pStyle w:val="TOC2"/>
        <w:tabs>
          <w:tab w:val="right" w:leader="dot" w:pos="8306"/>
        </w:tabs>
      </w:pPr>
      <w:hyperlink w:anchor="_Toc27252" w:history="1">
        <w:r>
          <w:rPr>
            <w:rFonts w:ascii="仿宋" w:eastAsia="仿宋" w:hAnsi="仿宋" w:cs="仿宋" w:hint="eastAsia"/>
            <w:lang w:eastAsia="zh-CN"/>
          </w:rPr>
          <w:t>(三)、物流与库存管理</w:t>
        </w:r>
        <w:r>
          <w:tab/>
        </w:r>
        <w:r>
          <w:fldChar w:fldCharType="begin"/>
        </w:r>
        <w:r>
          <w:instrText xml:space="preserve"> PAGEREF _Toc27252 \h </w:instrText>
        </w:r>
        <w:r>
          <w:fldChar w:fldCharType="separate"/>
        </w:r>
        <w:r>
          <w:t>65</w:t>
        </w:r>
        <w:r>
          <w:fldChar w:fldCharType="end"/>
        </w:r>
      </w:hyperlink>
    </w:p>
    <w:p>
      <w:pPr>
        <w:pStyle w:val="TOC1"/>
        <w:tabs>
          <w:tab w:val="right" w:leader="dot" w:pos="8306"/>
        </w:tabs>
      </w:pPr>
      <w:hyperlink w:anchor="_Toc13113" w:history="1">
        <w:r>
          <w:rPr>
            <w:rFonts w:ascii="仿宋" w:eastAsia="仿宋" w:hAnsi="仿宋" w:cs="仿宋" w:hint="eastAsia"/>
            <w:lang w:eastAsia="zh-CN"/>
          </w:rPr>
          <w:t>十六、质量管理体系</w:t>
        </w:r>
        <w:r>
          <w:tab/>
        </w:r>
        <w:r>
          <w:fldChar w:fldCharType="begin"/>
        </w:r>
        <w:r>
          <w:instrText xml:space="preserve"> PAGEREF _Toc13113 \h </w:instrText>
        </w:r>
        <w:r>
          <w:fldChar w:fldCharType="separate"/>
        </w:r>
        <w:r>
          <w:t>66</w:t>
        </w:r>
        <w:r>
          <w:fldChar w:fldCharType="end"/>
        </w:r>
      </w:hyperlink>
    </w:p>
    <w:p>
      <w:pPr>
        <w:pStyle w:val="TOC2"/>
        <w:tabs>
          <w:tab w:val="right" w:leader="dot" w:pos="8306"/>
        </w:tabs>
      </w:pPr>
      <w:hyperlink w:anchor="_Toc7328" w:history="1">
        <w:r>
          <w:rPr>
            <w:rFonts w:ascii="仿宋" w:eastAsia="仿宋" w:hAnsi="仿宋" w:cs="仿宋" w:hint="eastAsia"/>
            <w:lang w:eastAsia="zh-CN"/>
          </w:rPr>
          <w:t>(一)、质量目标与方针</w:t>
        </w:r>
        <w:r>
          <w:tab/>
        </w:r>
        <w:r>
          <w:fldChar w:fldCharType="begin"/>
        </w:r>
        <w:r>
          <w:instrText xml:space="preserve"> PAGEREF _Toc7328 \h </w:instrText>
        </w:r>
        <w:r>
          <w:fldChar w:fldCharType="separate"/>
        </w:r>
        <w:r>
          <w:t>66</w:t>
        </w:r>
        <w:r>
          <w:fldChar w:fldCharType="end"/>
        </w:r>
      </w:hyperlink>
    </w:p>
    <w:p>
      <w:pPr>
        <w:pStyle w:val="TOC2"/>
        <w:tabs>
          <w:tab w:val="right" w:leader="dot" w:pos="8306"/>
        </w:tabs>
      </w:pPr>
      <w:hyperlink w:anchor="_Toc17274" w:history="1">
        <w:r>
          <w:rPr>
            <w:rFonts w:ascii="仿宋" w:eastAsia="仿宋" w:hAnsi="仿宋" w:cs="仿宋" w:hint="eastAsia"/>
            <w:lang w:eastAsia="zh-CN"/>
          </w:rPr>
          <w:t>(二)、质量管理责任</w:t>
        </w:r>
        <w:r>
          <w:tab/>
        </w:r>
        <w:r>
          <w:fldChar w:fldCharType="begin"/>
        </w:r>
        <w:r>
          <w:instrText xml:space="preserve"> PAGEREF _Toc17274 \h </w:instrText>
        </w:r>
        <w:r>
          <w:fldChar w:fldCharType="separate"/>
        </w:r>
        <w:r>
          <w:t>67</w:t>
        </w:r>
        <w:r>
          <w:fldChar w:fldCharType="end"/>
        </w:r>
      </w:hyperlink>
    </w:p>
    <w:p>
      <w:pPr>
        <w:pStyle w:val="TOC2"/>
        <w:tabs>
          <w:tab w:val="right" w:leader="dot" w:pos="8306"/>
        </w:tabs>
      </w:pPr>
      <w:hyperlink w:anchor="_Toc23344" w:history="1">
        <w:r>
          <w:rPr>
            <w:rFonts w:ascii="仿宋" w:eastAsia="仿宋" w:hAnsi="仿宋" w:cs="仿宋" w:hint="eastAsia"/>
            <w:lang w:eastAsia="zh-CN"/>
          </w:rPr>
          <w:t>(三)、质量管理体系文件</w:t>
        </w:r>
        <w:r>
          <w:tab/>
        </w:r>
        <w:r>
          <w:fldChar w:fldCharType="begin"/>
        </w:r>
        <w:r>
          <w:instrText xml:space="preserve"> PAGEREF _Toc23344 \h </w:instrText>
        </w:r>
        <w:r>
          <w:fldChar w:fldCharType="separate"/>
        </w:r>
        <w:r>
          <w:t>69</w:t>
        </w:r>
        <w:r>
          <w:fldChar w:fldCharType="end"/>
        </w:r>
      </w:hyperlink>
    </w:p>
    <w:p>
      <w:pPr>
        <w:pStyle w:val="TOC2"/>
        <w:tabs>
          <w:tab w:val="right" w:leader="dot" w:pos="8306"/>
        </w:tabs>
      </w:pPr>
      <w:hyperlink w:anchor="_Toc3825" w:history="1">
        <w:r>
          <w:rPr>
            <w:rFonts w:ascii="仿宋" w:eastAsia="仿宋" w:hAnsi="仿宋" w:cs="仿宋" w:hint="eastAsia"/>
            <w:lang w:eastAsia="zh-CN"/>
          </w:rPr>
          <w:t>(四)、质量培训与教育</w:t>
        </w:r>
        <w:r>
          <w:tab/>
        </w:r>
        <w:r>
          <w:fldChar w:fldCharType="begin"/>
        </w:r>
        <w:r>
          <w:instrText xml:space="preserve"> PAGEREF _Toc3825 \h </w:instrText>
        </w:r>
        <w:r>
          <w:fldChar w:fldCharType="separate"/>
        </w:r>
        <w:r>
          <w:t>71</w:t>
        </w:r>
        <w:r>
          <w:fldChar w:fldCharType="end"/>
        </w:r>
      </w:hyperlink>
    </w:p>
    <w:p>
      <w:pPr>
        <w:pStyle w:val="TOC2"/>
        <w:tabs>
          <w:tab w:val="right" w:leader="dot" w:pos="8306"/>
        </w:tabs>
      </w:pPr>
      <w:hyperlink w:anchor="_Toc25587" w:history="1">
        <w:r>
          <w:rPr>
            <w:rFonts w:ascii="仿宋" w:eastAsia="仿宋" w:hAnsi="仿宋" w:cs="仿宋" w:hint="eastAsia"/>
            <w:lang w:eastAsia="zh-CN"/>
          </w:rPr>
          <w:t>(五)、质量审核与评价</w:t>
        </w:r>
        <w:r>
          <w:tab/>
        </w:r>
        <w:r>
          <w:fldChar w:fldCharType="begin"/>
        </w:r>
        <w:r>
          <w:instrText xml:space="preserve"> PAGEREF _Toc25587 \h </w:instrText>
        </w:r>
        <w:r>
          <w:fldChar w:fldCharType="separate"/>
        </w:r>
        <w:r>
          <w:t>72</w:t>
        </w:r>
        <w:r>
          <w:fldChar w:fldCharType="end"/>
        </w:r>
      </w:hyperlink>
    </w:p>
    <w:p>
      <w:pPr>
        <w:pStyle w:val="TOC2"/>
        <w:tabs>
          <w:tab w:val="right" w:leader="dot" w:pos="8306"/>
        </w:tabs>
      </w:pPr>
      <w:hyperlink w:anchor="_Toc12622" w:history="1">
        <w:r>
          <w:rPr>
            <w:rFonts w:ascii="仿宋" w:eastAsia="仿宋" w:hAnsi="仿宋" w:cs="仿宋" w:hint="eastAsia"/>
            <w:lang w:eastAsia="zh-CN"/>
          </w:rPr>
          <w:t>(六)、不符合与纠正措施</w:t>
        </w:r>
        <w:r>
          <w:tab/>
        </w:r>
        <w:r>
          <w:fldChar w:fldCharType="begin"/>
        </w:r>
        <w:r>
          <w:instrText xml:space="preserve"> PAGEREF _Toc12622 \h </w:instrText>
        </w:r>
        <w:r>
          <w:fldChar w:fldCharType="separate"/>
        </w:r>
        <w:r>
          <w:t>73</w:t>
        </w:r>
        <w:r>
          <w:fldChar w:fldCharType="end"/>
        </w:r>
      </w:hyperlink>
    </w:p>
    <w:p>
      <w:pPr>
        <w:pStyle w:val="TOC1"/>
        <w:tabs>
          <w:tab w:val="right" w:leader="dot" w:pos="8306"/>
        </w:tabs>
      </w:pPr>
      <w:hyperlink w:anchor="_Toc19599" w:history="1">
        <w:r>
          <w:rPr>
            <w:rFonts w:ascii="仿宋" w:eastAsia="仿宋" w:hAnsi="仿宋" w:cs="仿宋" w:hint="eastAsia"/>
            <w:lang w:eastAsia="zh-CN"/>
          </w:rPr>
          <w:t>十七、风险识别与分类</w:t>
        </w:r>
        <w:r>
          <w:tab/>
        </w:r>
        <w:r>
          <w:fldChar w:fldCharType="begin"/>
        </w:r>
        <w:r>
          <w:instrText xml:space="preserve"> PAGEREF _Toc19599 \h </w:instrText>
        </w:r>
        <w:r>
          <w:fldChar w:fldCharType="separate"/>
        </w:r>
        <w:r>
          <w:t>74</w:t>
        </w:r>
        <w:r>
          <w:fldChar w:fldCharType="end"/>
        </w:r>
      </w:hyperlink>
    </w:p>
    <w:p>
      <w:pPr>
        <w:pStyle w:val="TOC2"/>
        <w:tabs>
          <w:tab w:val="right" w:leader="dot" w:pos="8306"/>
        </w:tabs>
      </w:pPr>
      <w:hyperlink w:anchor="_Toc30598" w:history="1">
        <w:r>
          <w:rPr>
            <w:rFonts w:ascii="仿宋" w:eastAsia="仿宋" w:hAnsi="仿宋" w:cs="仿宋" w:hint="eastAsia"/>
            <w:lang w:eastAsia="zh-CN"/>
          </w:rPr>
          <w:t>(一)、风险识别</w:t>
        </w:r>
        <w:r>
          <w:tab/>
        </w:r>
        <w:r>
          <w:fldChar w:fldCharType="begin"/>
        </w:r>
        <w:r>
          <w:instrText xml:space="preserve"> PAGEREF _Toc30598 \h </w:instrText>
        </w:r>
        <w:r>
          <w:fldChar w:fldCharType="separate"/>
        </w:r>
        <w:r>
          <w:t>74</w:t>
        </w:r>
        <w:r>
          <w:fldChar w:fldCharType="end"/>
        </w:r>
      </w:hyperlink>
    </w:p>
    <w:p>
      <w:pPr>
        <w:pStyle w:val="TOC2"/>
        <w:tabs>
          <w:tab w:val="right" w:leader="dot" w:pos="8306"/>
        </w:tabs>
      </w:pPr>
      <w:hyperlink w:anchor="_Toc11362" w:history="1">
        <w:r>
          <w:rPr>
            <w:rFonts w:ascii="仿宋" w:eastAsia="仿宋" w:hAnsi="仿宋" w:cs="仿宋" w:hint="eastAsia"/>
            <w:lang w:eastAsia="zh-CN"/>
          </w:rPr>
          <w:t>(二)、风险分类</w:t>
        </w:r>
        <w:r>
          <w:tab/>
        </w:r>
        <w:r>
          <w:fldChar w:fldCharType="begin"/>
        </w:r>
        <w:r>
          <w:instrText xml:space="preserve"> PAGEREF _Toc11362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7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过氧化物项目的主要产品是XXXX，预计年产值为XXX万元。这一产品在市场中占据着重要的地位，其广泛的应用范围使得该过氧化物项目的市场前景非常广阔。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过氧化物项目的xxx产品作为重要的原材料之一，将在多个领域发挥关键作用。其在建筑、交通、能源等方面的广泛应用将为整个产业链提供强大的支持，形成产业协同效应。过氧化物项目的年产值XXX万XXX万XXX万万元不仅反映了其在市场上的巨大潜力，更预示着它对国民经济的积极贡献。这种关联度高、涉及面广的产业关系，使得该过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8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总征地面积为XXXX平方米，相当于约XX.XX亩，其中净用地面积为XXXX平方米，红线范围内相当于约XX.XX亩。这一用地规模充分考虑了过氧化物项目的建设需求，保障了过氧化物项目在合适的空间内得以充分发展。过氧化物项目规划的总建筑面积为XXXX平方米，其中主体工程建设占XXXX平方米，计容建筑面积达XXXX平方米。预计建筑工程的投资将达到XXXX万元，为过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计划购置的设备共计XXXX台（套），设备购置费用为XXXX万元。这一设备购置计划充分考虑到过氧化物项目的生产需求和技术要求，确保了过氧化物项目在生产运营中具备先进的技术装备和高效的生产能力。设备的合理配置将为过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计划总投资为XXXX万元，预计年实现营业收入为XXXX万元。这一产能规模的设定旨在确保过氧化物项目能够在投资与回报之间取得平衡，实现长期可持续的发展。过氧化物项目的总投资充分考虑到各个方面的需求，包括用地建设、设备购置等多个环节，以确保过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49"/>
      <w:r>
        <w:rPr>
          <w:rFonts w:ascii="仿宋" w:eastAsia="仿宋" w:hAnsi="仿宋" w:cs="仿宋" w:hint="eastAsia"/>
          <w:sz w:val="28"/>
          <w:lang w:eastAsia="zh-CN"/>
        </w:rPr>
        <w:t>二、过氧化物项目绩效评估</w:t>
      </w:r>
      <w:bookmarkEnd w:id="5"/>
    </w:p>
    <w:p>
      <w:pPr>
        <w:pStyle w:val="Heading2"/>
        <w:rPr>
          <w:rFonts w:ascii="仿宋" w:eastAsia="仿宋" w:hAnsi="仿宋" w:cs="仿宋" w:hint="eastAsia"/>
          <w:lang w:eastAsia="zh-CN"/>
        </w:rPr>
      </w:pPr>
      <w:bookmarkStart w:id="6" w:name="_Toc120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物项目中，我们设计了一套全面的绩效评估指标，以确保过氧化物项目的可控和成功交付。这些指标跨足过氧化物项目目标、成本、进度和质量等多个维度，为我们提供了全面洞察过氧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目标达成率是我们关注的首要指标。我们设定了明确的目标，并通过定期监测和评估，迅速发现并应对潜在的目标偏差。这为过氧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成本绩效是另一个核心关注点。通过实际成本与预算成本的对比分析，我们深入了解成本差异的原因，及时调整资源分配，保持过氧化物项目在经济效益方面的合理水平。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进度作为关键的绩效指标之一，得到了精心的关注。我们制定了详细的过氧化物项目进度计划，并设立了进度符合度指标，确保实际进度与计划进度保持一致。这使我们能够快速发现和解决潜在的进度问题，保持过氧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过氧化物项目绩效的不可或缺的一环。我们引入了一系列的质量标准和客户满意度指标，以确保过氧化物项目交付的成果在质量上达到或超越预期水平。通过持续监测这些指标，我们努力提升过氧化物项目整体质量水平，为过氧化物项目的成功交付提供有力保障。通过这些科学且全面的绩效评估，我们能够更好地引导过氧化物项目的持续改进，确保过氧化物项目目标的顺利达成。</w:t>
      </w:r>
    </w:p>
    <w:p>
      <w:pPr>
        <w:pStyle w:val="Heading2"/>
        <w:ind w:firstLine="560" w:firstLineChars="200"/>
        <w:rPr>
          <w:rFonts w:ascii="仿宋" w:eastAsia="仿宋" w:hAnsi="仿宋" w:cs="仿宋" w:hint="eastAsia"/>
          <w:sz w:val="28"/>
          <w:lang w:eastAsia="zh-CN"/>
        </w:rPr>
      </w:pPr>
      <w:bookmarkStart w:id="7" w:name="_Toc30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绩效评估是过氧化物项目中的关键环节，为确保过氧化物项目达到预期目标，我们采用了多层次、多维度的绩效评估方法。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过氧化物项目的战略目标对齐，确保每个决策和行动都与过氧化物项目整体目标保持一致。团队会定期召开战略对齐会议，审视当前工作与过氧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过氧化物项目进度、质量、成本和风险等方面。这些指标通过数据收集和分析，为过氧化物项目管理团队提供了客观的评估依据。例如，我们通过过氧化物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绩效评估不仅仅停留在过氧化物项目内部，还考虑了过氧化物项目对外部环境的影响。我们定期进行干系人满意度调查，以了解各利益相关方对过氧化物项目的期望和满意度，并及时做出调整。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这种多层次、多角度的绩效评估方法，使得我们能够全面了解过氧化物项目的运行状态，及时做出调整，确保过氧化物项目在不断变化的环境中保持稳健前行。</w:t>
      </w:r>
    </w:p>
    <w:p>
      <w:pPr>
        <w:pStyle w:val="Heading2"/>
        <w:ind w:firstLine="560" w:firstLineChars="200"/>
        <w:rPr>
          <w:rFonts w:ascii="仿宋" w:eastAsia="仿宋" w:hAnsi="仿宋" w:cs="仿宋" w:hint="eastAsia"/>
          <w:sz w:val="28"/>
          <w:lang w:eastAsia="zh-CN"/>
        </w:rPr>
      </w:pPr>
      <w:bookmarkStart w:id="8" w:name="_Toc1414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为了确保过氧化物项目的有效管理和不断优化，我们采用了精心设计的绩效评估周期。这个周期旨在实现灵活、实时和全面的评估，以适应过氧化物项目执行中的各种挑战。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过氧化物项目的不同需求，分为短期、中期和长期。短期评估关注每个迭代或工作周期，以及时发现和解决当前任务中的问题。中期评估涵盖几个迭代，深入了解整体过氧化物项目的趋势和性能。长期评估则着眼于整个过氧化物项目阶段，确保过氧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过氧化物项目管理工具和协作平台，团队成员能够随时更新和分享过氧化物项目数据。这种实时性的反馈机制使我们能够及时察觉潜在问题，快速调整，保持过氧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过氧化物项目的决策制定密不可分。每个周期的过氧化物项目回顾会议成为集体总结经验、识别问题深层次原因并找到创新解决方案的平台。这种定期的反思与调整机制使过氧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090"/>
      <w:r>
        <w:rPr>
          <w:rFonts w:ascii="仿宋" w:eastAsia="仿宋" w:hAnsi="仿宋" w:cs="仿宋" w:hint="eastAsia"/>
          <w:sz w:val="28"/>
          <w:lang w:eastAsia="zh-CN"/>
        </w:rPr>
        <w:t>三、过氧化物项目建设单位说明</w:t>
      </w:r>
      <w:bookmarkEnd w:id="9"/>
    </w:p>
    <w:p>
      <w:pPr>
        <w:pStyle w:val="Heading2"/>
        <w:rPr>
          <w:rFonts w:ascii="仿宋" w:eastAsia="仿宋" w:hAnsi="仿宋" w:cs="仿宋" w:hint="eastAsia"/>
          <w:lang w:eastAsia="zh-CN"/>
        </w:rPr>
      </w:pPr>
      <w:bookmarkStart w:id="10" w:name="_Toc11003"/>
      <w:r>
        <w:rPr>
          <w:rFonts w:ascii="仿宋" w:eastAsia="仿宋" w:hAnsi="仿宋" w:cs="仿宋" w:hint="eastAsia"/>
          <w:lang w:eastAsia="zh-CN"/>
        </w:rPr>
        <w:t>(一)、过氧化物项目承办单位基本情况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28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过氧化物项目承办单位的XXXX，我们着眼于实现可持续的经济效益。通过技术创新和解决方案的提供，公司预计在过氧化物项目执行期间将获得可观的收入增长。这一收入来源主要包括过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同时，我们注重成本控制和效率提升，以确保过氧化物项目的可持续盈利。透过精细的管理和资源优化，公司期望实现过氧化物项目利润最大化。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过氧化物项目实施进行全面的投资评估，包括过氧化物项目启动阶段的资金投入和后续运营成本。通过对过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过氧化物项目实施过程中具备足够的资金流动性，公司将进行详尽的现金流分析。这包括资金需求的合理预测、过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657"/>
      <w:r>
        <w:rPr>
          <w:rFonts w:ascii="仿宋" w:eastAsia="仿宋" w:hAnsi="仿宋" w:cs="仿宋" w:hint="eastAsia"/>
          <w:sz w:val="28"/>
          <w:lang w:eastAsia="zh-CN"/>
        </w:rPr>
        <w:t>四、过氧化物项目文档管理</w:t>
      </w:r>
      <w:bookmarkEnd w:id="12"/>
    </w:p>
    <w:p>
      <w:pPr>
        <w:pStyle w:val="Heading2"/>
        <w:rPr>
          <w:rFonts w:ascii="仿宋" w:eastAsia="仿宋" w:hAnsi="仿宋" w:cs="仿宋" w:hint="eastAsia"/>
          <w:lang w:eastAsia="zh-CN"/>
        </w:rPr>
      </w:pPr>
      <w:bookmarkStart w:id="13" w:name="_Toc2388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过氧化物项目高度重视文档的质量和准确性，以支持过氧化物项目的各项活动和决策。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文档的编制始于过氧化物项目计划的初期，我们制定了详细的文档编制计划，明确了每个文档的内容、格式和编写责任人。在过氧化物项目启动阶段，我们首先编制了过氧化物项目章程，明确定义了过氧化物项目的目标、范围、风险等关键要素。随后，过氧化物项目团队根据计划陆续编制了需求文档、设计文档、测试文档等各类文档，确保过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过氧化物项目管理中的重要环节，旨在确保过氧化物项目文档符合质量标准和过氧化物项目需求。在过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除了内部审查，我们还进行了外部审查，邀请过氧化物项目相关利益方和专业领域的专家对文档进行独立审查。这有助于获取更全面、客观的反馈，确保过氧化物项目文档不仅符合内部标准，也满足外部需求。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过氧化物项目在文档编制与审查方面建立了严格的管理机制，通过规范的流程和多维度的审查，确保过氧化物项目文档的质量、准确性和可靠性，为过氧化物项目的顺利推进提供了有力支持。</w:t>
      </w:r>
    </w:p>
    <w:p>
      <w:pPr>
        <w:pStyle w:val="Heading2"/>
        <w:ind w:firstLine="560" w:firstLineChars="200"/>
        <w:rPr>
          <w:rFonts w:ascii="仿宋" w:eastAsia="仿宋" w:hAnsi="仿宋" w:cs="仿宋" w:hint="eastAsia"/>
          <w:sz w:val="28"/>
          <w:lang w:eastAsia="zh-CN"/>
        </w:rPr>
      </w:pPr>
      <w:bookmarkStart w:id="14" w:name="_Toc2243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我们通过多渠道发布文档，包括电子邮件、过氧化物项目管理平台、内部网站等，以满足不同团队成员的偏好和需求。多渠道发布确保了信息的全面覆盖。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我们采用了精细的权限控制，确保只有授权人员可以访问敏感信息。这种安全措施保护了过氧化物项目文档的机密性，防止了未经授权的信息泄露。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60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文档存档与归档是过氧化物项目生命周期中一个至关重要的环节，直接关系到过氧化物项目信息的长期保存和历史记录的完整性。在过氧化物项目中，我们实施了一系列有效的文档存档与归档管理策略：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78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745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过氧化物项目的技术管理特点体现在其创新导向。通过引入最先进的技术趋势和解决方案，过氧化物项目致力于提升科技含量、提高质量和效率水平。这意味着我们将采用最新的工具和方法，确保过氧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过氧化物项目技术管理的显著特征。通过整合不同领域的技术资源，我们实现了跨学科的协同工作。这有助于优化技术架构，提高整体效能。此外，整合性策略还促进了不同技术团队之间的紧密沟通和高效合作，确保过氧化物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过氧化物项目所采用的技术。通过不断优化技术方案，过氧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过氧化物项目团队将在过氧化物项目初期识别可能的技术风险，并采取相应的预防和应对措施。通过建立健全的风险评估机制，过氧化物项目能够在实施过程中及时发现并解决潜在的技术问题，保障过氧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过氧化物项目中，技术将成为过氧化物项目成功的有力支持。这一深度剖析揭示了技术管理在过氧化物项目实施中的关键作用，为过氧化物项目的技术基础奠定了坚实的基础。</w:t>
      </w:r>
    </w:p>
    <w:p>
      <w:pPr>
        <w:pStyle w:val="Heading2"/>
        <w:ind w:firstLine="560" w:firstLineChars="200"/>
        <w:rPr>
          <w:rFonts w:ascii="仿宋" w:eastAsia="仿宋" w:hAnsi="仿宋" w:cs="仿宋" w:hint="eastAsia"/>
          <w:sz w:val="28"/>
          <w:lang w:eastAsia="zh-CN"/>
        </w:rPr>
      </w:pPr>
      <w:bookmarkStart w:id="18" w:name="_Toc3322"/>
      <w:r>
        <w:rPr>
          <w:rFonts w:ascii="仿宋" w:eastAsia="仿宋" w:hAnsi="仿宋" w:cs="仿宋" w:hint="eastAsia"/>
          <w:sz w:val="28"/>
          <w:lang w:eastAsia="zh-CN"/>
        </w:rPr>
        <w:t>(二)、过氧化物项目工艺技术设计方案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过氧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过氧化物项目将严格按照相关行业规范要求进行组织。通过有效控制产品质量，过氧化物项目将致力于为顾客提供优质的过氧化物项目产品和良好的服务。这体现了过氧化物项目对于生产活动合规性和质量标准的高度重视，为过氧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过氧化物项目注重生态效益和清洁生产原则。过氧化物项目建设将紧密结合地方特色经济发展，与社会经济发展规划和区域环境保护规划方案相协调一致。通过与当地区域自然生态系统的结合，过氧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过氧化物项目产品具有多样化的客户需求和个性化的特点。因此，过氧化物项目产品规格品种多样，且单批生产数量较小。为满足这一特点，过氧化物项目承办单位将建设先进的柔性制造生产线。通过广泛应用柔性制造技术，过氧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过氧化物项目采用的技术具有较高的技术含量和自动化水平，处于国内先进水平。这一技术选用不仅体现了对生产效率、质量和环境友好性的高标准要求，同时为过氧化物项目的可持续发展奠定了坚实的基础。</w:t>
      </w:r>
    </w:p>
    <w:p>
      <w:pPr>
        <w:pStyle w:val="Heading2"/>
        <w:ind w:firstLine="560" w:firstLineChars="200"/>
        <w:rPr>
          <w:rFonts w:ascii="仿宋" w:eastAsia="仿宋" w:hAnsi="仿宋" w:cs="仿宋" w:hint="eastAsia"/>
          <w:sz w:val="28"/>
          <w:lang w:eastAsia="zh-CN"/>
        </w:rPr>
      </w:pPr>
      <w:bookmarkStart w:id="19" w:name="_Toc3271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为确保过氧化物项目的高效生产和技术实施，我们制定了一套精心设计的设备选型方案，以满足过氧化物项目生产、质量和环保的要求。该方案的主要特点如下：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过氧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针对过氧化物项目产品的多样性和小批量生产的特点，我们将建设柔性制造生产线。通过在设备选型中考虑柔性制造技术，可以灵活应对不同产品规格和生产需求，实现生产线的高度灵活性和适应性。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https://d.book118.com/065101013034011102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742E5"/>
    <w:rsid w:val="20574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0101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2024-01-31T13:19:00Z</dcterms:created>
  <dcterms:modified xsi:type="dcterms:W3CDTF">2024-01-31T13:19:40Z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C16424B45043497E82B8E1F7EABAA82E_11</vt:lpwstr>
  </property>
  <property fmtid="{D5CDD505-2E9C-101B-9397-08002B2CF9AE}" pid="3" name="KSOProductBuildVer">
    <vt:lpwstr>2052-12.1.0.16250</vt:lpwstr>
  </property>
</Properties>
</file>