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10223500</wp:posOffset>
            </wp:positionV>
            <wp:extent cx="482600" cy="292100"/>
            <wp:effectExtent l="0" t="0" r="0" b="0"/>
            <wp:wrapNone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六年级素质检测题</w:t>
      </w:r>
    </w:p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注意事项：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页，满分</w:t>
      </w:r>
      <w:r>
        <w:rPr>
          <w:rFonts w:eastAsia="Times New Roman" w:cs="Times New Roman"/>
          <w:b/>
          <w:sz w:val="24"/>
        </w:rPr>
        <w:t>100</w:t>
      </w:r>
      <w:r>
        <w:rPr>
          <w:rFonts w:ascii="宋体" w:hAnsi="宋体"/>
          <w:b/>
          <w:sz w:val="24"/>
        </w:rPr>
        <w:t>分，考试时间</w:t>
      </w:r>
      <w:r>
        <w:rPr>
          <w:rFonts w:eastAsia="Times New Roman" w:cs="Times New Roman"/>
          <w:b/>
          <w:sz w:val="24"/>
        </w:rPr>
        <w:t>60</w:t>
      </w:r>
      <w:r>
        <w:rPr>
          <w:rFonts w:ascii="宋体" w:hAnsi="宋体"/>
          <w:b/>
          <w:sz w:val="24"/>
        </w:rPr>
        <w:t>分钟。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试卷上不要答题，请把答案写在答题卡上，写在试卷上的答案无效。选择题、判断题把答题卡的正确选项涂黑。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答题前，考试务必将本人信息填写在答题卡上的指定位置。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一、填空。（每空</w:t>
      </w: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19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t xml:space="preserve">1. </w:t>
      </w:r>
      <w:r>
        <w:rPr>
          <w:rFonts w:ascii="宋体" w:hAnsi="宋体"/>
        </w:rPr>
        <w:t>中国第七次全国人口普查结果显示，全国人口（不含港，澳，台）共十四亿一千一百七十七万八千七百二十四人，此数写作</w:t>
      </w:r>
      <w:r>
        <w:rPr>
          <w:rFonts w:hint="eastAsia"/>
        </w:rPr>
        <w:t>（             ）</w:t>
      </w:r>
      <w:r>
        <w:rPr>
          <w:rFonts w:ascii="宋体" w:hAnsi="宋体"/>
        </w:rPr>
        <w:t>人，改写成以“万”为单位的数是</w:t>
      </w:r>
      <w:r>
        <w:rPr>
          <w:rFonts w:hint="eastAsia"/>
        </w:rPr>
        <w:t>（          ）</w:t>
      </w:r>
      <w:r>
        <w:rPr>
          <w:rFonts w:ascii="宋体" w:hAnsi="宋体"/>
        </w:rPr>
        <w:t>人，省略亿位后面的尾数约是</w:t>
      </w:r>
      <w:r>
        <w:rPr>
          <w:rFonts w:hint="eastAsia"/>
        </w:rPr>
        <w:t>（        ）</w:t>
      </w:r>
      <w:r>
        <w:rPr>
          <w:rFonts w:ascii="宋体" w:hAnsi="宋体"/>
        </w:rPr>
        <w:t>人。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一个分数与它本身相加、相减、相除，所得的和、差、商相加得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5.9pt;height:31pt" o:ole="" coordsize="21600,21600" o:preferrelative="t" filled="f" stroked="f">
            <v:stroke joinstyle="miter"/>
            <v:imagedata r:id="rId6" o:title="eqId1fb9b76f89fdabf95116f9ee78db038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  <w:color w:val="000000"/>
        </w:rPr>
        <w:t>，这个分数是（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eastAsia="Times New Roman" w:cs="Times New Roman"/>
          <w:color w:val="000000"/>
        </w:rPr>
        <w:t>2020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27</w:t>
      </w:r>
      <w:r>
        <w:rPr>
          <w:rFonts w:ascii="宋体" w:hAnsi="宋体"/>
          <w:color w:val="000000"/>
        </w:rPr>
        <w:t>日是星期一，</w:t>
      </w:r>
      <w:r>
        <w:rPr>
          <w:rFonts w:eastAsia="Times New Roman" w:cs="Times New Roman"/>
          <w:color w:val="000000"/>
        </w:rPr>
        <w:t>2021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27</w:t>
      </w:r>
      <w:r>
        <w:rPr>
          <w:rFonts w:ascii="宋体" w:hAnsi="宋体"/>
          <w:color w:val="000000"/>
        </w:rPr>
        <w:t>日是星期（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的因数有（            ），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的因数有（            ），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的最大公因数是（        ），最小公倍数是（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端午节假期期间，商场搞促销活动。某品牌的冰箱现价为</w:t>
      </w:r>
      <w:r>
        <w:rPr>
          <w:rFonts w:eastAsia="Times New Roman" w:cs="Times New Roman"/>
          <w:color w:val="000000"/>
        </w:rPr>
        <w:t>4500</w:t>
      </w:r>
      <w:r>
        <w:rPr>
          <w:rFonts w:ascii="宋体" w:hAnsi="宋体"/>
          <w:color w:val="000000"/>
        </w:rPr>
        <w:t>元，比原价便宜了</w:t>
      </w:r>
      <w:r>
        <w:rPr>
          <w:rFonts w:eastAsia="Times New Roman" w:cs="Times New Roman"/>
          <w:color w:val="000000"/>
        </w:rPr>
        <w:t>900</w:t>
      </w:r>
      <w:r>
        <w:rPr>
          <w:rFonts w:ascii="宋体" w:hAnsi="宋体"/>
          <w:color w:val="000000"/>
        </w:rPr>
        <w:t>元，它便宜了（        ）（填分数）。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</w:t>
      </w:r>
      <w:r>
        <w:rPr>
          <w:rFonts w:eastAsia="Times New Roman" w:cs="Times New Roman"/>
          <w:color w:val="000000"/>
        </w:rPr>
        <w:t>5a</w:t>
      </w:r>
      <w:r>
        <w:rPr>
          <w:rFonts w:ascii="宋体" w:hAnsi="宋体"/>
          <w:color w:val="000000"/>
        </w:rPr>
        <w:t>＝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.9pt;height:27.65pt" o:ole="" coordsize="21600,21600" o:preferrelative="t" filled="f" stroked="f">
            <v:stroke joinstyle="miter"/>
            <v:imagedata r:id="rId8" o:title="eqIdbf31876698721a199c7c53c6b320aa86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＝（        ）；当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时，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＝（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名队员参加乒乓球比赛，如果每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名队员之间都要进行一场比赛，一共要安排（        ）场比赛</w:t>
      </w:r>
      <w:r>
        <w:rPr>
          <w:rFonts w:ascii="宋体" w:hAnsi="宋体"/>
          <w:color w:val="000000"/>
          <w:position w:val="-12"/>
        </w:rPr>
        <w:drawing>
          <wp:inline distT="0" distB="0" distL="0" distR="0">
            <wp:extent cx="127000" cy="76200"/>
            <wp:effectExtent l="0" t="0" r="0" b="0"/>
            <wp:docPr id="6568075" name="图片 6568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075" name="图片 65680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鸡兔同笼，共有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个头，</w:t>
      </w:r>
      <w:r>
        <w:rPr>
          <w:rFonts w:eastAsia="Times New Roman" w:cs="Times New Roman"/>
          <w:color w:val="000000"/>
        </w:rPr>
        <w:t>88</w:t>
      </w:r>
      <w:r>
        <w:rPr>
          <w:rFonts w:ascii="宋体" w:hAnsi="宋体"/>
          <w:color w:val="000000"/>
        </w:rPr>
        <w:t>只脚，则笼中鸡有（      ）只。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一些小正方体摆在水平桌面上，从正面和左面看到的形状均为“</w:t>
      </w:r>
      <w:r>
        <w:rPr>
          <w:rFonts w:ascii="宋体" w:hAnsi="宋体"/>
          <w:color w:val="000000"/>
        </w:rPr>
        <w:drawing>
          <wp:inline distT="0" distB="0" distL="0" distR="0">
            <wp:extent cx="600075" cy="2381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”，则最少需要小正方体（        ）个。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drawing>
          <wp:inline distT="0" distB="0" distL="0" distR="0">
            <wp:extent cx="4210050" cy="1809750"/>
            <wp:effectExtent l="0" t="0" r="0" b="0"/>
            <wp:docPr id="100004" name="图片 10000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（1）图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中，图形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绕点</w:t>
      </w:r>
      <w:r>
        <w:rPr>
          <w:rFonts w:eastAsia="Times New Roman" w:cs="Times New Roman"/>
          <w:color w:val="000000"/>
        </w:rPr>
        <w:t>O</w:t>
      </w:r>
      <w:r>
        <w:rPr>
          <w:rFonts w:ascii="宋体" w:hAnsi="宋体"/>
          <w:color w:val="000000"/>
        </w:rPr>
        <w:t>顺时针旋转（          ）°得到图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的样子。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（2）图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中，图形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先绕点</w:t>
      </w:r>
      <w:r>
        <w:rPr>
          <w:rFonts w:eastAsia="Times New Roman" w:cs="Times New Roman"/>
          <w:color w:val="000000"/>
        </w:rPr>
        <w:t>O</w:t>
      </w:r>
      <w:r>
        <w:rPr>
          <w:rFonts w:ascii="宋体" w:hAnsi="宋体"/>
          <w:color w:val="000000"/>
        </w:rPr>
        <w:t>顺时针旋转（          ）°，再向右平移（          ）格，最后向上平移（          ）格得到图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的样子。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二、判断。（对的面“√”，错的画“×”）（每题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质数只有两个因数。</w:t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（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李霞用</w:t>
      </w:r>
      <w:r>
        <w:rPr>
          <w:rFonts w:eastAsia="Times New Roman" w:cs="Times New Roman"/>
          <w:color w:val="000000"/>
        </w:rPr>
        <w:t>3cm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4cm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7cm</w:t>
      </w:r>
      <w:r>
        <w:rPr>
          <w:rFonts w:ascii="宋体" w:hAnsi="宋体"/>
          <w:color w:val="000000"/>
        </w:rPr>
        <w:t>长的三根小棒摆了一个三角形。</w:t>
      </w:r>
      <w:r>
        <w:rPr>
          <w:color w:val="000000"/>
        </w:rPr>
        <w:t>（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任意四个连续的年份中，一定有一个闰年。（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紫萱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68072" name="图片 6568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072" name="图片 65680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跳远成绩记作﹢</w:t>
      </w:r>
      <w:r>
        <w:rPr>
          <w:rFonts w:eastAsia="Times New Roman" w:cs="Times New Roman"/>
          <w:color w:val="000000"/>
        </w:rPr>
        <w:t>0.1</w:t>
      </w:r>
      <w:r>
        <w:rPr>
          <w:rFonts w:ascii="宋体" w:hAnsi="宋体"/>
          <w:color w:val="000000"/>
        </w:rPr>
        <w:t>米，芈月的跳远成绩记作﹣</w:t>
      </w:r>
      <w:r>
        <w:rPr>
          <w:rFonts w:eastAsia="Times New Roman" w:cs="Times New Roman"/>
          <w:color w:val="000000"/>
        </w:rPr>
        <w:t>0.2</w:t>
      </w:r>
      <w:r>
        <w:rPr>
          <w:rFonts w:ascii="宋体" w:hAnsi="宋体"/>
          <w:color w:val="000000"/>
        </w:rPr>
        <w:t>米，则芈月比紫萱跳得远。（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几个真分数连乘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68074" name="图片 6568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074" name="图片 65680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积，与这几个真分数连除的商相比，积小于商。（      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三、选择。（将正确答案的序号填在括号里）（每题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光明小学男学生是女学生人数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68073" name="图片 6568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073" name="图片 65680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20" o:title="eqId7294f5ae2a24ff42e84cd9773b2a7287"/>
            <o:lock v:ext="edit" aspectratio="t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hAnsi="宋体"/>
          <w:color w:val="000000"/>
        </w:rPr>
        <w:t>，女学生比男学生人数多（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80%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12%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20%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25%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如图，转盘中有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个数字，现在淘气将飞镖投向转盘，投中（    ）情况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68071" name="图片 6568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8071" name="图片 6568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可能性最大。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drawing>
          <wp:inline distT="0" distB="0" distL="0" distR="0">
            <wp:extent cx="942975" cy="9144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>A. 2</w:t>
      </w:r>
      <w:r>
        <w:rPr>
          <w:rFonts w:ascii="宋体" w:hAnsi="宋体"/>
          <w:color w:val="000000"/>
        </w:rPr>
        <w:t>的倍数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B. </w:t>
      </w:r>
      <w:r>
        <w:rPr>
          <w:rFonts w:ascii="宋体" w:hAnsi="宋体"/>
          <w:color w:val="000000"/>
        </w:rPr>
        <w:t>不是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的倍数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C. </w:t>
      </w:r>
      <w:r>
        <w:rPr>
          <w:rFonts w:ascii="宋体" w:hAnsi="宋体"/>
          <w:color w:val="000000"/>
        </w:rPr>
        <w:t>大于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的数</w:t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D. </w:t>
      </w:r>
      <w:r>
        <w:rPr>
          <w:rFonts w:ascii="宋体" w:hAnsi="宋体"/>
          <w:color w:val="000000"/>
        </w:rPr>
        <w:t>不大于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的数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一件商品提价</w:t>
      </w:r>
      <w:r>
        <w:rPr>
          <w:rFonts w:eastAsia="Times New Roman" w:cs="Times New Roman"/>
          <w:color w:val="000000"/>
        </w:rPr>
        <w:t>20%</w:t>
      </w:r>
      <w:r>
        <w:rPr>
          <w:rFonts w:ascii="宋体" w:hAnsi="宋体"/>
          <w:color w:val="000000"/>
        </w:rPr>
        <w:t>后，再降价</w:t>
      </w:r>
      <w:r>
        <w:rPr>
          <w:rFonts w:eastAsia="Times New Roman" w:cs="Times New Roman"/>
          <w:color w:val="000000"/>
        </w:rPr>
        <w:t>20%</w:t>
      </w:r>
      <w:r>
        <w:rPr>
          <w:rFonts w:ascii="宋体" w:hAnsi="宋体"/>
          <w:color w:val="000000"/>
        </w:rPr>
        <w:t>，现价与原价相比（    ）。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A. 低了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>B. 高了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>C. 一样多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>D. 无法确定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下图中的圆柱形零件高是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厘米，底面直径为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厘米，它的表面积是（    ）平方厘米。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771525" cy="1238250"/>
            <wp:effectExtent l="0" t="0" r="0" b="0"/>
            <wp:docPr id="100006" name="图片 10000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br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70.65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70.56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56.7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56.07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小林和小明骑自行车从学校沿同一路线到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千米外的森林公园。已知小林比小明先出发，他俩所行的路程和时间的关系如图所示。下列说法正确的是（    ）。</w:t>
      </w:r>
      <w:r>
        <w:rPr>
          <w:rFonts w:ascii="宋体" w:hAnsi="宋体"/>
          <w:color w:val="000000"/>
        </w:rPr>
        <w:br/>
      </w:r>
      <w:r>
        <w:rPr>
          <w:rFonts w:ascii="宋体" w:hAnsi="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https://d.book118.com/065110330303011124</w:t>
        </w:r>
      </w:hyperlink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sectPr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737D3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607C4"/>
    <w:rsid w:val="00B80D67"/>
    <w:rsid w:val="00B8100F"/>
    <w:rsid w:val="00B8697B"/>
    <w:rsid w:val="00B96924"/>
    <w:rsid w:val="00BA1A7E"/>
    <w:rsid w:val="00BB50C6"/>
    <w:rsid w:val="00BE1BCD"/>
    <w:rsid w:val="00C02815"/>
    <w:rsid w:val="00C02FC6"/>
    <w:rsid w:val="00C321EB"/>
    <w:rsid w:val="00C707D6"/>
    <w:rsid w:val="00CA4A07"/>
    <w:rsid w:val="00D51257"/>
    <w:rsid w:val="00D634C2"/>
    <w:rsid w:val="00D756B6"/>
    <w:rsid w:val="00D77F6E"/>
    <w:rsid w:val="00DA0796"/>
    <w:rsid w:val="00DA5448"/>
    <w:rsid w:val="00DB3A40"/>
    <w:rsid w:val="00DF071B"/>
    <w:rsid w:val="00E63075"/>
    <w:rsid w:val="00E97096"/>
    <w:rsid w:val="00EA0188"/>
    <w:rsid w:val="00EB17B4"/>
    <w:rsid w:val="00ED1550"/>
    <w:rsid w:val="00EE1A37"/>
    <w:rsid w:val="00F02D39"/>
    <w:rsid w:val="00F21C80"/>
    <w:rsid w:val="00F676FD"/>
    <w:rsid w:val="00F72514"/>
    <w:rsid w:val="00FA0944"/>
    <w:rsid w:val="00FB34D2"/>
    <w:rsid w:val="00FB4B17"/>
    <w:rsid w:val="00FC5860"/>
    <w:rsid w:val="00FD056D"/>
    <w:rsid w:val="00FD377B"/>
    <w:rsid w:val="00FF2D79"/>
    <w:rsid w:val="00FF517A"/>
    <w:rsid w:val="03163924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image" Target="media/image5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footer" Target="footer1.xml" /><Relationship Id="rId15" Type="http://schemas.openxmlformats.org/officeDocument/2006/relationships/footer" Target="footer2.xml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6.png" /><Relationship Id="rId19" Type="http://schemas.openxmlformats.org/officeDocument/2006/relationships/image" Target="media/image7.wmf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hyperlink" Target="https://d.book118.com/065110330303011124" TargetMode="External" /><Relationship Id="rId25" Type="http://schemas.openxmlformats.org/officeDocument/2006/relationships/header" Target="header4.xml" /><Relationship Id="rId26" Type="http://schemas.openxmlformats.org/officeDocument/2006/relationships/header" Target="header5.xml" /><Relationship Id="rId27" Type="http://schemas.openxmlformats.org/officeDocument/2006/relationships/footer" Target="footer4.xml" /><Relationship Id="rId28" Type="http://schemas.openxmlformats.org/officeDocument/2006/relationships/footer" Target="footer5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1649</Words>
  <Characters>9403</Characters>
  <Application>Microsoft Office Word</Application>
  <DocSecurity>0</DocSecurity>
  <Lines>78</Lines>
  <Paragraphs>22</Paragraphs>
  <ScaleCrop>false</ScaleCrop>
  <Manager>微信号：DEM2008</Manager>
  <Company>微信号：DEM2008</Company>
  <LinksUpToDate>false</LinksUpToDate>
  <CharactersWithSpaces>11030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2022-09-09T03:21:00Z</dcterms:created>
  <dcterms:modified xsi:type="dcterms:W3CDTF">2024-03-11T15:19:53Z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904C05F90A444CA991AA66CE7AC97153_13</vt:lpwstr>
  </property>
  <property fmtid="{D5CDD505-2E9C-101B-9397-08002B2CF9AE}" pid="7" name="KSOProductBuildVer">
    <vt:lpwstr>2052-12.1.0.16364</vt:lpwstr>
  </property>
</Properties>
</file>